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73C3AE7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交银施罗德中证红利低波动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100</w:t>
      </w:r>
      <w:r w:rsidR="001B3DFC" w:rsidRPr="001B3DFC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52E4926D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5E3FED">
        <w:rPr>
          <w:rFonts w:eastAsiaTheme="minorEastAsia"/>
          <w:bCs/>
          <w:sz w:val="24"/>
          <w:szCs w:val="24"/>
        </w:rPr>
        <w:t>6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bookmarkStart w:id="0" w:name="_GoBack"/>
      <w:r w:rsidR="004C6BBC">
        <w:rPr>
          <w:rFonts w:eastAsiaTheme="minorEastAsia"/>
          <w:bCs/>
          <w:sz w:val="24"/>
          <w:szCs w:val="24"/>
        </w:rPr>
        <w:t>2</w:t>
      </w:r>
      <w:bookmarkEnd w:id="0"/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4C6BBC">
        <w:rPr>
          <w:rFonts w:eastAsiaTheme="minorEastAsia"/>
          <w:bCs/>
          <w:sz w:val="24"/>
          <w:szCs w:val="24"/>
        </w:rPr>
        <w:t>6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4AA823E1" w:rsidR="00D327FA" w:rsidRPr="00327E01" w:rsidRDefault="001B3DFC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D327FA" w:rsidRPr="00327E01" w14:paraId="77C46728" w14:textId="77777777" w:rsidTr="00CB21B3">
        <w:trPr>
          <w:jc w:val="center"/>
        </w:trPr>
        <w:tc>
          <w:tcPr>
            <w:tcW w:w="1515" w:type="pct"/>
          </w:tcPr>
          <w:p w14:paraId="0312B93E" w14:textId="77777777"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 w14:textId="2F754AFA"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F95610" w:rsidRPr="00327E01" w14:paraId="7C9212F3" w14:textId="77777777" w:rsidTr="00CB21B3">
        <w:trPr>
          <w:jc w:val="center"/>
        </w:trPr>
        <w:tc>
          <w:tcPr>
            <w:tcW w:w="1515" w:type="pct"/>
            <w:vAlign w:val="center"/>
          </w:tcPr>
          <w:p w14:paraId="44B65B1E" w14:textId="77777777"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 w14:textId="41CA234D" w:rsidR="00F95610" w:rsidRPr="00327E01" w:rsidRDefault="00B30FFD" w:rsidP="00B30FFD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</w:t>
            </w:r>
            <w:r>
              <w:rPr>
                <w:sz w:val="24"/>
              </w:rPr>
              <w:t>20156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FB14CFC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交银施罗德中证红利低波动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 w:rsidR="001B3DFC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1039A999" w:rsidR="00387AF9" w:rsidRPr="00327E01" w:rsidRDefault="00860551" w:rsidP="005C3D01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4C6BBC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C6BBC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19C9B124" w:rsidR="00B5411A" w:rsidRPr="00164E81" w:rsidDel="00D67193" w:rsidRDefault="00860551" w:rsidP="005C3D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4C6BBC">
              <w:rPr>
                <w:rFonts w:eastAsiaTheme="minorEastAsia"/>
                <w:sz w:val="24"/>
                <w:szCs w:val="24"/>
              </w:rPr>
              <w:t>2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4C6BBC">
              <w:rPr>
                <w:rFonts w:eastAsiaTheme="minorEastAsia"/>
                <w:sz w:val="24"/>
                <w:szCs w:val="24"/>
              </w:rPr>
              <w:t>9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5A641B2F" w:rsidR="00250A78" w:rsidRPr="00327E01" w:rsidRDefault="00860551" w:rsidP="005C3D0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5E3FED">
              <w:rPr>
                <w:rFonts w:eastAsiaTheme="minorEastAsia"/>
                <w:sz w:val="24"/>
                <w:szCs w:val="24"/>
              </w:rPr>
              <w:t>6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4C6BBC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C6BBC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4E40D49C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55810021" w14:textId="28293FA3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</w:t>
            </w:r>
            <w:r w:rsidR="00B30FFD">
              <w:rPr>
                <w:rFonts w:eastAsiaTheme="minorEastAsia"/>
                <w:sz w:val="24"/>
                <w:szCs w:val="24"/>
              </w:rPr>
              <w:t>中证红利低波动</w:t>
            </w:r>
            <w:r w:rsidR="00B30FFD">
              <w:rPr>
                <w:rFonts w:eastAsiaTheme="minorEastAsia"/>
                <w:sz w:val="24"/>
                <w:szCs w:val="24"/>
              </w:rPr>
              <w:t>100</w:t>
            </w:r>
            <w:r w:rsidR="00B30FFD">
              <w:rPr>
                <w:rFonts w:eastAsiaTheme="minorEastAsia"/>
                <w:sz w:val="24"/>
                <w:szCs w:val="24"/>
              </w:rPr>
              <w:t>指数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517B1752"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>0</w:t>
            </w:r>
            <w:r w:rsidR="00B30FFD">
              <w:rPr>
                <w:rFonts w:eastAsiaTheme="minorEastAsia"/>
                <w:sz w:val="24"/>
                <w:szCs w:val="24"/>
              </w:rPr>
              <w:t>20156</w:t>
            </w:r>
          </w:p>
        </w:tc>
        <w:tc>
          <w:tcPr>
            <w:tcW w:w="1707" w:type="pct"/>
            <w:vAlign w:val="center"/>
          </w:tcPr>
          <w:p w14:paraId="1410B18C" w14:textId="7A3A8D16" w:rsidR="00FD060D" w:rsidRPr="001529D1" w:rsidRDefault="00B30FFD" w:rsidP="00FD060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6A23312E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795597">
        <w:rPr>
          <w:rFonts w:eastAsiaTheme="minorEastAsia"/>
          <w:kern w:val="0"/>
          <w:sz w:val="24"/>
          <w:szCs w:val="24"/>
        </w:rPr>
        <w:t>6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B83F9C">
        <w:rPr>
          <w:rFonts w:eastAsiaTheme="minorEastAsia"/>
          <w:kern w:val="0"/>
          <w:sz w:val="24"/>
          <w:szCs w:val="24"/>
        </w:rPr>
        <w:t>2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3214F1">
        <w:rPr>
          <w:rFonts w:eastAsiaTheme="minorEastAsia"/>
          <w:kern w:val="0"/>
          <w:sz w:val="24"/>
          <w:szCs w:val="24"/>
        </w:rPr>
        <w:t>1</w:t>
      </w:r>
      <w:r w:rsidR="00B83F9C">
        <w:rPr>
          <w:rFonts w:eastAsiaTheme="minorEastAsia"/>
          <w:kern w:val="0"/>
          <w:sz w:val="24"/>
          <w:szCs w:val="24"/>
        </w:rPr>
        <w:t>2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0471" w14:textId="77777777" w:rsidR="002C56CF" w:rsidRDefault="002C56CF" w:rsidP="00D327FA">
      <w:r>
        <w:separator/>
      </w:r>
    </w:p>
  </w:endnote>
  <w:endnote w:type="continuationSeparator" w:id="0">
    <w:p w14:paraId="7868E03C" w14:textId="77777777" w:rsidR="002C56CF" w:rsidRDefault="002C56CF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44F5C" w14:textId="77777777" w:rsidR="002C56CF" w:rsidRDefault="002C56CF" w:rsidP="00D327FA">
      <w:r>
        <w:separator/>
      </w:r>
    </w:p>
  </w:footnote>
  <w:footnote w:type="continuationSeparator" w:id="0">
    <w:p w14:paraId="5342AC0F" w14:textId="77777777" w:rsidR="002C56CF" w:rsidRDefault="002C56CF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C56CF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6BBC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C3D01"/>
    <w:rsid w:val="005E0B5C"/>
    <w:rsid w:val="005E3FED"/>
    <w:rsid w:val="005F111B"/>
    <w:rsid w:val="005F1AF0"/>
    <w:rsid w:val="005F5BE2"/>
    <w:rsid w:val="00614995"/>
    <w:rsid w:val="00620619"/>
    <w:rsid w:val="00625F7B"/>
    <w:rsid w:val="00631729"/>
    <w:rsid w:val="00641B0C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3F9C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48526-7299-42F2-AF2A-0C8BDE54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74</cp:revision>
  <dcterms:created xsi:type="dcterms:W3CDTF">2020-06-15T02:58:00Z</dcterms:created>
  <dcterms:modified xsi:type="dcterms:W3CDTF">2026-02-03T07:45:00Z</dcterms:modified>
</cp:coreProperties>
</file>