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74E1" w14:textId="6A5C3AB3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4D5770">
        <w:rPr>
          <w:rFonts w:eastAsiaTheme="minorEastAsia" w:hint="eastAsia"/>
          <w:b/>
          <w:kern w:val="0"/>
          <w:sz w:val="30"/>
          <w:szCs w:val="30"/>
        </w:rPr>
        <w:t>交银施罗德中债</w:t>
      </w:r>
      <w:r w:rsidR="004D5770">
        <w:rPr>
          <w:rFonts w:eastAsiaTheme="minorEastAsia" w:hint="eastAsia"/>
          <w:b/>
          <w:kern w:val="0"/>
          <w:sz w:val="30"/>
          <w:szCs w:val="30"/>
        </w:rPr>
        <w:t>1-3</w:t>
      </w:r>
      <w:r w:rsidR="004D5770">
        <w:rPr>
          <w:rFonts w:eastAsiaTheme="minorEastAsia" w:hint="eastAsia"/>
          <w:b/>
          <w:kern w:val="0"/>
          <w:sz w:val="30"/>
          <w:szCs w:val="30"/>
        </w:rPr>
        <w:t>年政策性金融债指数</w:t>
      </w:r>
      <w:r w:rsidR="00D56AA2" w:rsidRPr="00D56AA2">
        <w:rPr>
          <w:rFonts w:eastAsiaTheme="minorEastAsia" w:hint="eastAsia"/>
          <w:b/>
          <w:kern w:val="0"/>
          <w:sz w:val="30"/>
          <w:szCs w:val="30"/>
        </w:rPr>
        <w:t>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4D5C5B">
        <w:rPr>
          <w:rFonts w:eastAsiaTheme="minorEastAsia" w:hint="eastAsia"/>
          <w:b/>
          <w:kern w:val="0"/>
          <w:sz w:val="30"/>
          <w:szCs w:val="30"/>
        </w:rPr>
        <w:t>（</w:t>
      </w:r>
      <w:r w:rsidR="00CA1511" w:rsidRPr="001A3930">
        <w:rPr>
          <w:rFonts w:eastAsia="宋体" w:hint="eastAsia"/>
          <w:b/>
          <w:bCs/>
          <w:color w:val="000000"/>
          <w:sz w:val="30"/>
          <w:szCs w:val="30"/>
        </w:rPr>
        <w:t>转换转入、</w:t>
      </w:r>
      <w:r w:rsidR="00E37CA8">
        <w:rPr>
          <w:rFonts w:eastAsiaTheme="minorEastAsia"/>
          <w:b/>
          <w:kern w:val="0"/>
          <w:sz w:val="30"/>
          <w:szCs w:val="30"/>
        </w:rPr>
        <w:t>定期定额</w:t>
      </w:r>
      <w:r w:rsidR="00E37CA8">
        <w:rPr>
          <w:rFonts w:eastAsiaTheme="minorEastAsia" w:hint="eastAsia"/>
          <w:b/>
          <w:kern w:val="0"/>
          <w:sz w:val="30"/>
          <w:szCs w:val="30"/>
        </w:rPr>
        <w:t>投资</w:t>
      </w:r>
      <w:r w:rsidR="004D5C5B">
        <w:rPr>
          <w:rFonts w:eastAsiaTheme="minorEastAsia" w:hint="eastAsia"/>
          <w:b/>
          <w:kern w:val="0"/>
          <w:sz w:val="30"/>
          <w:szCs w:val="30"/>
        </w:rPr>
        <w:t>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787CD2CC" w14:textId="0F381620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9F3E20">
        <w:rPr>
          <w:rFonts w:eastAsiaTheme="minorEastAsia"/>
          <w:bCs/>
          <w:sz w:val="24"/>
          <w:szCs w:val="24"/>
        </w:rPr>
        <w:t>202</w:t>
      </w:r>
      <w:r w:rsidR="004D5770">
        <w:rPr>
          <w:rFonts w:eastAsiaTheme="minorEastAsia"/>
          <w:bCs/>
          <w:sz w:val="24"/>
          <w:szCs w:val="24"/>
        </w:rPr>
        <w:t>6</w:t>
      </w:r>
      <w:r w:rsidR="009F3E20">
        <w:rPr>
          <w:rFonts w:eastAsiaTheme="minorEastAsia" w:hint="eastAsia"/>
          <w:bCs/>
          <w:sz w:val="24"/>
          <w:szCs w:val="24"/>
        </w:rPr>
        <w:t>年</w:t>
      </w:r>
      <w:r w:rsidR="004D5770">
        <w:rPr>
          <w:rFonts w:eastAsiaTheme="minorEastAsia"/>
          <w:bCs/>
          <w:sz w:val="24"/>
          <w:szCs w:val="24"/>
        </w:rPr>
        <w:t>1</w:t>
      </w:r>
      <w:r w:rsidR="00D84D5C">
        <w:rPr>
          <w:rFonts w:eastAsiaTheme="minorEastAsia"/>
          <w:bCs/>
          <w:sz w:val="24"/>
          <w:szCs w:val="24"/>
        </w:rPr>
        <w:t>月</w:t>
      </w:r>
      <w:r w:rsidR="004D5770">
        <w:rPr>
          <w:rFonts w:eastAsiaTheme="minorEastAsia"/>
          <w:bCs/>
          <w:sz w:val="24"/>
          <w:szCs w:val="24"/>
        </w:rPr>
        <w:t>23</w:t>
      </w:r>
      <w:r w:rsidR="00D84D5C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2869"/>
        <w:gridCol w:w="2914"/>
      </w:tblGrid>
      <w:tr w:rsidR="00D327FA" w:rsidRPr="0092047B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745BAE" w:rsidRDefault="00EB5388" w:rsidP="00745BAE">
            <w:pPr>
              <w:rPr>
                <w:rFonts w:eastAsia="宋体"/>
                <w:color w:val="000000"/>
                <w:sz w:val="24"/>
                <w:szCs w:val="24"/>
                <w:highlight w:val="cyan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3DB69692" w14:textId="3CFC34BD" w:rsidR="00D327FA" w:rsidRPr="00745BAE" w:rsidRDefault="004D5770" w:rsidP="00745BAE">
            <w:pPr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交银施罗德中债</w:t>
            </w:r>
            <w:r>
              <w:rPr>
                <w:rFonts w:eastAsia="宋体" w:hint="eastAsia"/>
                <w:sz w:val="24"/>
                <w:szCs w:val="24"/>
              </w:rPr>
              <w:t>1-3</w:t>
            </w:r>
            <w:r>
              <w:rPr>
                <w:rFonts w:eastAsia="宋体" w:hint="eastAsia"/>
                <w:sz w:val="24"/>
                <w:szCs w:val="24"/>
              </w:rPr>
              <w:t>年政策性金融债指数</w:t>
            </w:r>
            <w:r w:rsidR="00D56AA2" w:rsidRPr="00745BAE">
              <w:rPr>
                <w:rFonts w:eastAsia="宋体" w:hint="eastAsia"/>
                <w:sz w:val="24"/>
                <w:szCs w:val="24"/>
              </w:rPr>
              <w:t>证券投资基金</w:t>
            </w:r>
          </w:p>
        </w:tc>
      </w:tr>
      <w:tr w:rsidR="00D65285" w:rsidRPr="0092047B" w14:paraId="10152E8F" w14:textId="77777777" w:rsidTr="00CB21B3">
        <w:trPr>
          <w:jc w:val="center"/>
        </w:trPr>
        <w:tc>
          <w:tcPr>
            <w:tcW w:w="1515" w:type="pct"/>
          </w:tcPr>
          <w:p w14:paraId="488AAC88" w14:textId="77777777" w:rsidR="00D65285" w:rsidRPr="00745BAE" w:rsidRDefault="00D65285" w:rsidP="00D65285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B09BFF1" w14:textId="28B70859" w:rsidR="00D65285" w:rsidRPr="00745BAE" w:rsidRDefault="00D65285" w:rsidP="00D65285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 w:hint="eastAsia"/>
                <w:color w:val="000000"/>
                <w:sz w:val="24"/>
                <w:szCs w:val="24"/>
              </w:rPr>
              <w:t>交银中债</w:t>
            </w:r>
            <w:r w:rsidRPr="006841A2">
              <w:rPr>
                <w:rFonts w:eastAsia="宋体"/>
                <w:color w:val="000000"/>
                <w:sz w:val="24"/>
                <w:szCs w:val="24"/>
              </w:rPr>
              <w:t>1-3</w:t>
            </w:r>
            <w:r w:rsidRPr="006841A2">
              <w:rPr>
                <w:rFonts w:eastAsia="宋体" w:hint="eastAsia"/>
                <w:color w:val="000000"/>
                <w:sz w:val="24"/>
                <w:szCs w:val="24"/>
              </w:rPr>
              <w:t>年政金债指数</w:t>
            </w:r>
          </w:p>
        </w:tc>
      </w:tr>
      <w:tr w:rsidR="00D65285" w:rsidRPr="0092047B" w14:paraId="7C3ED8EE" w14:textId="77777777" w:rsidTr="00CB21B3">
        <w:trPr>
          <w:jc w:val="center"/>
        </w:trPr>
        <w:tc>
          <w:tcPr>
            <w:tcW w:w="1515" w:type="pct"/>
            <w:vAlign w:val="center"/>
          </w:tcPr>
          <w:p w14:paraId="17A7EBA9" w14:textId="77777777" w:rsidR="00D65285" w:rsidRPr="00745BAE" w:rsidRDefault="00D65285" w:rsidP="00D65285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0085F5B" w14:textId="10C7F781" w:rsidR="00D65285" w:rsidRPr="00745BAE" w:rsidRDefault="00D65285" w:rsidP="00D65285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/>
                <w:color w:val="000000"/>
                <w:sz w:val="24"/>
                <w:szCs w:val="24"/>
              </w:rPr>
              <w:t>009315</w:t>
            </w:r>
          </w:p>
        </w:tc>
      </w:tr>
      <w:tr w:rsidR="009B403A" w:rsidRPr="0092047B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9B403A" w:rsidRPr="00745BAE" w:rsidRDefault="00EB5388" w:rsidP="00745B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51CB2F77" w14:textId="77777777" w:rsidR="009B403A" w:rsidRPr="00745BAE" w:rsidRDefault="00EB5388" w:rsidP="00CA1511">
            <w:pPr>
              <w:snapToGrid w:val="0"/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92047B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9B403A" w:rsidRPr="00745BAE" w:rsidRDefault="00EB5388" w:rsidP="00745B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72D07E10" w14:textId="0D5BB83F" w:rsidR="009B403A" w:rsidRPr="00745BAE" w:rsidRDefault="00D56AA2" w:rsidP="00CA1511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《</w:t>
            </w:r>
            <w:r w:rsidR="004D5770">
              <w:rPr>
                <w:rFonts w:eastAsia="宋体" w:hint="eastAsia"/>
                <w:sz w:val="24"/>
              </w:rPr>
              <w:t>交银施罗德中债</w:t>
            </w:r>
            <w:r w:rsidR="004D5770">
              <w:rPr>
                <w:rFonts w:eastAsia="宋体" w:hint="eastAsia"/>
                <w:sz w:val="24"/>
              </w:rPr>
              <w:t>1-3</w:t>
            </w:r>
            <w:r w:rsidR="004D5770">
              <w:rPr>
                <w:rFonts w:eastAsia="宋体" w:hint="eastAsia"/>
                <w:sz w:val="24"/>
              </w:rPr>
              <w:t>年政策性金融债指数</w:t>
            </w:r>
            <w:r w:rsidRPr="00745BAE">
              <w:rPr>
                <w:rFonts w:eastAsia="宋体" w:hint="eastAsia"/>
                <w:sz w:val="24"/>
              </w:rPr>
              <w:t>证券投资基金基金合同》、《</w:t>
            </w:r>
            <w:r w:rsidR="004D5770">
              <w:rPr>
                <w:rFonts w:eastAsia="宋体" w:hint="eastAsia"/>
                <w:sz w:val="24"/>
              </w:rPr>
              <w:t>交银施罗德中债</w:t>
            </w:r>
            <w:r w:rsidR="004D5770">
              <w:rPr>
                <w:rFonts w:eastAsia="宋体" w:hint="eastAsia"/>
                <w:sz w:val="24"/>
              </w:rPr>
              <w:t>1-3</w:t>
            </w:r>
            <w:r w:rsidR="004D5770">
              <w:rPr>
                <w:rFonts w:eastAsia="宋体" w:hint="eastAsia"/>
                <w:sz w:val="24"/>
              </w:rPr>
              <w:t>年政策性金融债指数</w:t>
            </w:r>
            <w:r w:rsidRPr="00745BAE">
              <w:rPr>
                <w:rFonts w:eastAsia="宋体" w:hint="eastAsia"/>
                <w:sz w:val="24"/>
              </w:rPr>
              <w:t>证券投资基金招募说明书》等</w:t>
            </w:r>
          </w:p>
        </w:tc>
      </w:tr>
      <w:tr w:rsidR="00387AF9" w:rsidRPr="0092047B" w14:paraId="52C4D57B" w14:textId="77777777" w:rsidTr="00996EED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387AF9" w:rsidRPr="00745BAE" w:rsidRDefault="00EB5388" w:rsidP="00CA1511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暂停相关业务的起始日、金额及原因说明</w:t>
            </w:r>
          </w:p>
        </w:tc>
        <w:tc>
          <w:tcPr>
            <w:tcW w:w="1729" w:type="pct"/>
            <w:vAlign w:val="center"/>
          </w:tcPr>
          <w:p w14:paraId="074CCDB8" w14:textId="77777777" w:rsidR="00387AF9" w:rsidRPr="00745BAE" w:rsidRDefault="00EB5388" w:rsidP="004E3AEA">
            <w:pPr>
              <w:rPr>
                <w:rFonts w:eastAsia="宋体"/>
                <w:sz w:val="24"/>
              </w:rPr>
            </w:pPr>
            <w:r w:rsidRPr="00745BAE">
              <w:rPr>
                <w:rFonts w:eastAsia="宋体" w:hint="eastAsia"/>
                <w:sz w:val="24"/>
              </w:rPr>
              <w:t>暂停大额申购起始日</w:t>
            </w:r>
          </w:p>
        </w:tc>
        <w:tc>
          <w:tcPr>
            <w:tcW w:w="1756" w:type="pct"/>
            <w:vAlign w:val="center"/>
          </w:tcPr>
          <w:p w14:paraId="287CB1FC" w14:textId="71EB5761" w:rsidR="00387AF9" w:rsidRPr="00745BAE" w:rsidRDefault="00A72FC3" w:rsidP="00AB316B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/>
                <w:sz w:val="24"/>
                <w:szCs w:val="24"/>
              </w:rPr>
              <w:t>202</w:t>
            </w:r>
            <w:r w:rsidR="00AB316B">
              <w:rPr>
                <w:rFonts w:eastAsia="宋体"/>
                <w:sz w:val="24"/>
                <w:szCs w:val="24"/>
              </w:rPr>
              <w:t>6</w:t>
            </w:r>
            <w:r w:rsidRPr="00745BAE">
              <w:rPr>
                <w:rFonts w:eastAsia="宋体" w:hint="eastAsia"/>
                <w:sz w:val="24"/>
                <w:szCs w:val="24"/>
              </w:rPr>
              <w:t>年</w:t>
            </w:r>
            <w:r w:rsidR="00AB316B">
              <w:rPr>
                <w:rFonts w:eastAsia="宋体"/>
                <w:sz w:val="24"/>
                <w:szCs w:val="24"/>
              </w:rPr>
              <w:t>1</w:t>
            </w:r>
            <w:r w:rsidR="00D84D5C" w:rsidRPr="00745BAE">
              <w:rPr>
                <w:rFonts w:eastAsia="宋体" w:hint="eastAsia"/>
                <w:sz w:val="24"/>
                <w:szCs w:val="24"/>
              </w:rPr>
              <w:t>月</w:t>
            </w:r>
            <w:r w:rsidR="000952C8">
              <w:rPr>
                <w:rFonts w:eastAsia="宋体"/>
                <w:sz w:val="24"/>
                <w:szCs w:val="24"/>
              </w:rPr>
              <w:t>2</w:t>
            </w:r>
            <w:r w:rsidR="00AB316B">
              <w:rPr>
                <w:rFonts w:eastAsia="宋体"/>
                <w:sz w:val="24"/>
                <w:szCs w:val="24"/>
              </w:rPr>
              <w:t>6</w:t>
            </w:r>
            <w:r w:rsidR="00D84D5C" w:rsidRPr="00745BAE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4E3AEA" w:rsidRPr="0092047B" w14:paraId="5AF84CB9" w14:textId="77777777" w:rsidTr="00996EED">
        <w:trPr>
          <w:trHeight w:val="562"/>
          <w:jc w:val="center"/>
        </w:trPr>
        <w:tc>
          <w:tcPr>
            <w:tcW w:w="1515" w:type="pct"/>
            <w:vMerge/>
          </w:tcPr>
          <w:p w14:paraId="49897734" w14:textId="77777777" w:rsidR="004E3AEA" w:rsidRPr="00745BAE" w:rsidRDefault="004E3AEA" w:rsidP="004E3AEA">
            <w:pPr>
              <w:rPr>
                <w:rFonts w:eastAsia="宋体"/>
                <w:sz w:val="24"/>
              </w:rPr>
            </w:pPr>
          </w:p>
        </w:tc>
        <w:tc>
          <w:tcPr>
            <w:tcW w:w="1729" w:type="pct"/>
            <w:vAlign w:val="center"/>
          </w:tcPr>
          <w:p w14:paraId="39AED2B1" w14:textId="2C3C30D8" w:rsidR="004E3AEA" w:rsidRPr="00745BAE" w:rsidRDefault="004E3AEA" w:rsidP="004E3AEA">
            <w:pPr>
              <w:rPr>
                <w:rFonts w:eastAsia="宋体"/>
                <w:sz w:val="24"/>
              </w:rPr>
            </w:pPr>
            <w:r w:rsidRPr="0092047B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56" w:type="pct"/>
            <w:vAlign w:val="center"/>
          </w:tcPr>
          <w:p w14:paraId="02D5B11D" w14:textId="0DFE7FE9" w:rsidR="004E3AEA" w:rsidRPr="00745BAE" w:rsidRDefault="00A72FC3" w:rsidP="00A72FC3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/>
                <w:sz w:val="24"/>
                <w:szCs w:val="24"/>
              </w:rPr>
              <w:t>202</w:t>
            </w:r>
            <w:r w:rsidR="00AB316B">
              <w:rPr>
                <w:rFonts w:eastAsia="宋体"/>
                <w:sz w:val="24"/>
                <w:szCs w:val="24"/>
              </w:rPr>
              <w:t>6</w:t>
            </w:r>
            <w:r w:rsidRPr="00745BAE">
              <w:rPr>
                <w:rFonts w:eastAsia="宋体" w:hint="eastAsia"/>
                <w:sz w:val="24"/>
                <w:szCs w:val="24"/>
              </w:rPr>
              <w:t>年</w:t>
            </w:r>
            <w:r w:rsidR="00AB316B">
              <w:rPr>
                <w:rFonts w:eastAsia="宋体"/>
                <w:sz w:val="24"/>
                <w:szCs w:val="24"/>
              </w:rPr>
              <w:t>1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月</w:t>
            </w:r>
            <w:r w:rsidR="000952C8">
              <w:rPr>
                <w:rFonts w:eastAsia="宋体"/>
                <w:sz w:val="24"/>
                <w:szCs w:val="24"/>
              </w:rPr>
              <w:t>2</w:t>
            </w:r>
            <w:r w:rsidR="00AB316B">
              <w:rPr>
                <w:rFonts w:eastAsia="宋体"/>
                <w:sz w:val="24"/>
                <w:szCs w:val="24"/>
              </w:rPr>
              <w:t>6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4E3AEA" w:rsidRPr="0092047B" w14:paraId="42BDC73E" w14:textId="77777777" w:rsidTr="00996EED">
        <w:trPr>
          <w:trHeight w:val="562"/>
          <w:jc w:val="center"/>
        </w:trPr>
        <w:tc>
          <w:tcPr>
            <w:tcW w:w="1515" w:type="pct"/>
            <w:vMerge/>
          </w:tcPr>
          <w:p w14:paraId="0486E42C" w14:textId="77777777" w:rsidR="004E3AEA" w:rsidRPr="00745BAE" w:rsidRDefault="004E3AEA">
            <w:pPr>
              <w:rPr>
                <w:rFonts w:eastAsia="宋体"/>
                <w:sz w:val="24"/>
              </w:rPr>
            </w:pPr>
          </w:p>
        </w:tc>
        <w:tc>
          <w:tcPr>
            <w:tcW w:w="1729" w:type="pct"/>
            <w:vAlign w:val="center"/>
          </w:tcPr>
          <w:p w14:paraId="45EC21B5" w14:textId="310039BB" w:rsidR="004E3AEA" w:rsidRPr="00745BAE" w:rsidRDefault="004E3AEA">
            <w:pPr>
              <w:rPr>
                <w:rFonts w:eastAsia="宋体"/>
                <w:sz w:val="24"/>
              </w:rPr>
            </w:pPr>
            <w:r w:rsidRPr="00745BAE">
              <w:rPr>
                <w:rFonts w:eastAsia="宋体" w:hint="eastAsia"/>
                <w:sz w:val="24"/>
              </w:rPr>
              <w:t>暂停大额定期定额投资起始日</w:t>
            </w:r>
          </w:p>
        </w:tc>
        <w:tc>
          <w:tcPr>
            <w:tcW w:w="1756" w:type="pct"/>
            <w:vAlign w:val="center"/>
          </w:tcPr>
          <w:p w14:paraId="0ED5FFAA" w14:textId="418332F8" w:rsidR="004E3AEA" w:rsidRPr="00745BAE" w:rsidRDefault="00A72FC3" w:rsidP="00A72FC3">
            <w:pPr>
              <w:rPr>
                <w:rFonts w:eastAsia="宋体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sz w:val="24"/>
                <w:szCs w:val="24"/>
              </w:rPr>
              <w:t>202</w:t>
            </w:r>
            <w:r w:rsidR="00AB316B">
              <w:rPr>
                <w:rFonts w:eastAsia="宋体"/>
                <w:sz w:val="24"/>
                <w:szCs w:val="24"/>
              </w:rPr>
              <w:t>6</w:t>
            </w:r>
            <w:r w:rsidRPr="00745BAE">
              <w:rPr>
                <w:rFonts w:eastAsia="宋体" w:hint="eastAsia"/>
                <w:sz w:val="24"/>
                <w:szCs w:val="24"/>
              </w:rPr>
              <w:t>年</w:t>
            </w:r>
            <w:r w:rsidR="00AB316B">
              <w:rPr>
                <w:rFonts w:eastAsia="宋体"/>
                <w:sz w:val="24"/>
                <w:szCs w:val="24"/>
              </w:rPr>
              <w:t>1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月</w:t>
            </w:r>
            <w:r w:rsidR="000952C8">
              <w:rPr>
                <w:rFonts w:eastAsia="宋体"/>
                <w:sz w:val="24"/>
                <w:szCs w:val="24"/>
              </w:rPr>
              <w:t>2</w:t>
            </w:r>
            <w:r w:rsidR="00AB316B">
              <w:rPr>
                <w:rFonts w:eastAsia="宋体"/>
                <w:sz w:val="24"/>
                <w:szCs w:val="24"/>
              </w:rPr>
              <w:t>6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4E3AEA" w:rsidRPr="0092047B" w14:paraId="7C18ACFB" w14:textId="77777777" w:rsidTr="00996EED">
        <w:trPr>
          <w:trHeight w:val="562"/>
          <w:jc w:val="center"/>
        </w:trPr>
        <w:tc>
          <w:tcPr>
            <w:tcW w:w="1515" w:type="pct"/>
            <w:vMerge/>
          </w:tcPr>
          <w:p w14:paraId="24A0BBC3" w14:textId="77777777" w:rsidR="004E3AEA" w:rsidRPr="00745BAE" w:rsidRDefault="004E3AEA">
            <w:pPr>
              <w:rPr>
                <w:rFonts w:eastAsia="宋体"/>
                <w:sz w:val="24"/>
              </w:rPr>
            </w:pPr>
          </w:p>
        </w:tc>
        <w:tc>
          <w:tcPr>
            <w:tcW w:w="1729" w:type="pct"/>
            <w:vAlign w:val="center"/>
          </w:tcPr>
          <w:p w14:paraId="454FF0E5" w14:textId="77777777" w:rsidR="004E3AEA" w:rsidRPr="00745BAE" w:rsidRDefault="004E3AEA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限制</w:t>
            </w:r>
            <w:r w:rsidRPr="00745BAE">
              <w:rPr>
                <w:rFonts w:eastAsia="宋体" w:hint="eastAsia"/>
                <w:sz w:val="24"/>
              </w:rPr>
              <w:t>大额</w:t>
            </w:r>
            <w:r w:rsidRPr="00745BAE">
              <w:rPr>
                <w:rFonts w:eastAsia="宋体"/>
                <w:sz w:val="24"/>
              </w:rPr>
              <w:t>申购金额（单位：</w:t>
            </w:r>
            <w:r w:rsidRPr="00745BAE">
              <w:rPr>
                <w:rFonts w:eastAsia="宋体" w:hint="eastAsia"/>
                <w:sz w:val="24"/>
              </w:rPr>
              <w:t>元</w:t>
            </w:r>
            <w:r w:rsidRPr="00745BAE">
              <w:rPr>
                <w:rFonts w:eastAsia="宋体"/>
                <w:sz w:val="24"/>
              </w:rPr>
              <w:t xml:space="preserve"> </w:t>
            </w:r>
            <w:r w:rsidRPr="00745BAE">
              <w:rPr>
                <w:rFonts w:eastAsia="宋体"/>
                <w:sz w:val="24"/>
              </w:rPr>
              <w:t>）</w:t>
            </w:r>
          </w:p>
        </w:tc>
        <w:tc>
          <w:tcPr>
            <w:tcW w:w="1756" w:type="pct"/>
            <w:vAlign w:val="center"/>
          </w:tcPr>
          <w:p w14:paraId="26D95EDB" w14:textId="6BBC7677" w:rsidR="004E3AEA" w:rsidRPr="00745BAE" w:rsidRDefault="004E3AEA" w:rsidP="00745BAE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7119CF" w:rsidRPr="0092047B" w14:paraId="61573520" w14:textId="77777777" w:rsidTr="00996EED">
        <w:trPr>
          <w:trHeight w:val="562"/>
          <w:jc w:val="center"/>
        </w:trPr>
        <w:tc>
          <w:tcPr>
            <w:tcW w:w="1515" w:type="pct"/>
            <w:vMerge/>
          </w:tcPr>
          <w:p w14:paraId="1673073E" w14:textId="77777777" w:rsidR="007119CF" w:rsidRPr="00745BAE" w:rsidRDefault="007119CF" w:rsidP="007119CF">
            <w:pPr>
              <w:rPr>
                <w:rFonts w:eastAsia="宋体"/>
                <w:sz w:val="24"/>
              </w:rPr>
            </w:pPr>
          </w:p>
        </w:tc>
        <w:tc>
          <w:tcPr>
            <w:tcW w:w="1729" w:type="pct"/>
            <w:vAlign w:val="center"/>
          </w:tcPr>
          <w:p w14:paraId="55E98EFE" w14:textId="0CC3845A" w:rsidR="007119CF" w:rsidRPr="00745BAE" w:rsidRDefault="007119CF" w:rsidP="007119CF">
            <w:pPr>
              <w:rPr>
                <w:rFonts w:eastAsia="宋体"/>
                <w:sz w:val="24"/>
              </w:rPr>
            </w:pPr>
            <w:r w:rsidRPr="0092047B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56" w:type="pct"/>
            <w:vAlign w:val="center"/>
          </w:tcPr>
          <w:p w14:paraId="7C1F8C53" w14:textId="0F1A7FC9" w:rsidR="007119CF" w:rsidRPr="00745BAE" w:rsidRDefault="007119CF" w:rsidP="007119CF">
            <w:pPr>
              <w:rPr>
                <w:rFonts w:eastAsia="宋体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7119CF" w:rsidRPr="0092047B" w14:paraId="716BB78D" w14:textId="77777777" w:rsidTr="00996EED">
        <w:trPr>
          <w:trHeight w:val="562"/>
          <w:jc w:val="center"/>
        </w:trPr>
        <w:tc>
          <w:tcPr>
            <w:tcW w:w="1515" w:type="pct"/>
            <w:vMerge/>
          </w:tcPr>
          <w:p w14:paraId="262E7F68" w14:textId="77777777" w:rsidR="007119CF" w:rsidRPr="00745BAE" w:rsidRDefault="007119CF">
            <w:pPr>
              <w:rPr>
                <w:rFonts w:eastAsia="宋体"/>
                <w:sz w:val="24"/>
              </w:rPr>
            </w:pPr>
          </w:p>
        </w:tc>
        <w:tc>
          <w:tcPr>
            <w:tcW w:w="1729" w:type="pct"/>
            <w:vAlign w:val="center"/>
          </w:tcPr>
          <w:p w14:paraId="60DA6FC7" w14:textId="6B988C94" w:rsidR="007119CF" w:rsidRPr="00745BAE" w:rsidRDefault="007119CF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限制</w:t>
            </w:r>
            <w:r w:rsidRPr="00745BAE">
              <w:rPr>
                <w:rFonts w:eastAsia="宋体" w:hint="eastAsia"/>
                <w:sz w:val="24"/>
              </w:rPr>
              <w:t>大额定期定额</w:t>
            </w:r>
            <w:r w:rsidRPr="00745BAE">
              <w:rPr>
                <w:rFonts w:eastAsia="宋体"/>
                <w:sz w:val="24"/>
              </w:rPr>
              <w:t>投资金额（单位：</w:t>
            </w:r>
            <w:r w:rsidRPr="00745BAE">
              <w:rPr>
                <w:rFonts w:eastAsia="宋体" w:hint="eastAsia"/>
                <w:sz w:val="24"/>
              </w:rPr>
              <w:t>元</w:t>
            </w:r>
            <w:r w:rsidRPr="00745BAE">
              <w:rPr>
                <w:rFonts w:eastAsia="宋体"/>
                <w:sz w:val="24"/>
              </w:rPr>
              <w:t xml:space="preserve"> </w:t>
            </w:r>
            <w:r w:rsidRPr="00745BAE">
              <w:rPr>
                <w:rFonts w:eastAsia="宋体"/>
                <w:sz w:val="24"/>
              </w:rPr>
              <w:t>）</w:t>
            </w:r>
          </w:p>
        </w:tc>
        <w:tc>
          <w:tcPr>
            <w:tcW w:w="1756" w:type="pct"/>
            <w:vAlign w:val="center"/>
          </w:tcPr>
          <w:p w14:paraId="36FF0B92" w14:textId="565609AB" w:rsidR="007119CF" w:rsidRPr="00745BAE" w:rsidRDefault="007119CF" w:rsidP="00745BAE">
            <w:pPr>
              <w:rPr>
                <w:rFonts w:eastAsia="宋体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7119CF" w:rsidRPr="0092047B" w14:paraId="5DAFF291" w14:textId="77777777" w:rsidTr="00996EED">
        <w:trPr>
          <w:jc w:val="center"/>
        </w:trPr>
        <w:tc>
          <w:tcPr>
            <w:tcW w:w="1515" w:type="pct"/>
            <w:vMerge/>
          </w:tcPr>
          <w:p w14:paraId="415373A5" w14:textId="77777777" w:rsidR="007119CF" w:rsidRPr="00745BAE" w:rsidRDefault="007119CF">
            <w:pPr>
              <w:rPr>
                <w:rFonts w:eastAsia="宋体"/>
              </w:rPr>
            </w:pPr>
          </w:p>
        </w:tc>
        <w:tc>
          <w:tcPr>
            <w:tcW w:w="1729" w:type="pct"/>
            <w:vAlign w:val="center"/>
          </w:tcPr>
          <w:p w14:paraId="398863EC" w14:textId="0D651D81" w:rsidR="007119CF" w:rsidRPr="00745BAE" w:rsidRDefault="007119CF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sz w:val="24"/>
              </w:rPr>
              <w:t>暂停大额申购</w:t>
            </w:r>
            <w:r w:rsidRPr="00745BAE">
              <w:rPr>
                <w:rFonts w:eastAsia="宋体" w:hint="eastAsia"/>
                <w:sz w:val="24"/>
              </w:rPr>
              <w:t>（</w:t>
            </w:r>
            <w:r w:rsidR="00AD42F8" w:rsidRPr="00745BAE">
              <w:rPr>
                <w:rFonts w:eastAsia="宋体" w:hint="eastAsia"/>
                <w:sz w:val="24"/>
              </w:rPr>
              <w:t>转换转入、</w:t>
            </w:r>
            <w:r w:rsidRPr="00745BAE">
              <w:rPr>
                <w:rFonts w:eastAsia="宋体"/>
                <w:sz w:val="24"/>
              </w:rPr>
              <w:t>定期定额</w:t>
            </w:r>
            <w:r w:rsidRPr="00745BAE">
              <w:rPr>
                <w:rFonts w:eastAsia="宋体" w:hint="eastAsia"/>
                <w:sz w:val="24"/>
              </w:rPr>
              <w:t>投资）业务</w:t>
            </w:r>
            <w:r w:rsidRPr="00745BAE">
              <w:rPr>
                <w:rFonts w:eastAsia="宋体"/>
                <w:sz w:val="24"/>
              </w:rPr>
              <w:t>的原因说明</w:t>
            </w:r>
          </w:p>
        </w:tc>
        <w:tc>
          <w:tcPr>
            <w:tcW w:w="1756" w:type="pct"/>
            <w:vAlign w:val="center"/>
          </w:tcPr>
          <w:p w14:paraId="406E2C8D" w14:textId="67346F58" w:rsidR="007119CF" w:rsidRPr="00745BAE" w:rsidRDefault="007119CF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为保护基金份额持有人的利益</w:t>
            </w:r>
          </w:p>
        </w:tc>
      </w:tr>
      <w:tr w:rsidR="006379D2" w:rsidRPr="0092047B" w14:paraId="45B1F89F" w14:textId="77777777" w:rsidTr="00996EED">
        <w:trPr>
          <w:jc w:val="center"/>
        </w:trPr>
        <w:tc>
          <w:tcPr>
            <w:tcW w:w="1515" w:type="pct"/>
            <w:vAlign w:val="center"/>
          </w:tcPr>
          <w:p w14:paraId="41F97A3E" w14:textId="77777777" w:rsidR="006379D2" w:rsidRPr="00745BAE" w:rsidRDefault="006379D2" w:rsidP="006379D2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下属分级基金的基金简称</w:t>
            </w:r>
          </w:p>
        </w:tc>
        <w:tc>
          <w:tcPr>
            <w:tcW w:w="1729" w:type="pct"/>
            <w:vAlign w:val="center"/>
          </w:tcPr>
          <w:p w14:paraId="1AD38700" w14:textId="19BE53A6" w:rsidR="006379D2" w:rsidRPr="00745BAE" w:rsidRDefault="006379D2" w:rsidP="006379D2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 w:hint="eastAsia"/>
                <w:sz w:val="24"/>
              </w:rPr>
              <w:t>交银中债</w:t>
            </w:r>
            <w:r w:rsidRPr="006841A2">
              <w:rPr>
                <w:rFonts w:eastAsia="宋体"/>
                <w:sz w:val="24"/>
              </w:rPr>
              <w:t>1-3</w:t>
            </w:r>
            <w:r w:rsidRPr="006841A2">
              <w:rPr>
                <w:rFonts w:eastAsia="宋体" w:hint="eastAsia"/>
                <w:sz w:val="24"/>
              </w:rPr>
              <w:t>年政金债指数</w:t>
            </w:r>
            <w:r w:rsidRPr="006841A2">
              <w:rPr>
                <w:rFonts w:eastAsia="宋体"/>
                <w:sz w:val="24"/>
              </w:rPr>
              <w:t>A</w:t>
            </w:r>
          </w:p>
        </w:tc>
        <w:tc>
          <w:tcPr>
            <w:tcW w:w="1756" w:type="pct"/>
            <w:vAlign w:val="center"/>
          </w:tcPr>
          <w:p w14:paraId="3FEEC2BF" w14:textId="523FDFF0" w:rsidR="006379D2" w:rsidRPr="00745BAE" w:rsidRDefault="006379D2" w:rsidP="006379D2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 w:hint="eastAsia"/>
                <w:sz w:val="24"/>
              </w:rPr>
              <w:t>交银中债</w:t>
            </w:r>
            <w:r w:rsidRPr="006841A2">
              <w:rPr>
                <w:rFonts w:eastAsia="宋体"/>
                <w:sz w:val="24"/>
              </w:rPr>
              <w:t>1-3</w:t>
            </w:r>
            <w:r w:rsidRPr="006841A2">
              <w:rPr>
                <w:rFonts w:eastAsia="宋体" w:hint="eastAsia"/>
                <w:sz w:val="24"/>
              </w:rPr>
              <w:t>年政金债指数</w:t>
            </w:r>
            <w:r w:rsidRPr="006841A2">
              <w:rPr>
                <w:rFonts w:eastAsia="宋体"/>
                <w:sz w:val="24"/>
              </w:rPr>
              <w:t>C</w:t>
            </w:r>
          </w:p>
        </w:tc>
      </w:tr>
      <w:tr w:rsidR="006379D2" w:rsidRPr="0092047B" w14:paraId="70F4C99D" w14:textId="77777777" w:rsidTr="00996EED">
        <w:trPr>
          <w:jc w:val="center"/>
        </w:trPr>
        <w:tc>
          <w:tcPr>
            <w:tcW w:w="1515" w:type="pct"/>
            <w:vAlign w:val="center"/>
          </w:tcPr>
          <w:p w14:paraId="579BC06E" w14:textId="77777777" w:rsidR="006379D2" w:rsidRPr="00745BAE" w:rsidRDefault="006379D2" w:rsidP="006379D2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下属分级基金的交易代码</w:t>
            </w:r>
          </w:p>
        </w:tc>
        <w:tc>
          <w:tcPr>
            <w:tcW w:w="1729" w:type="pct"/>
            <w:vAlign w:val="center"/>
          </w:tcPr>
          <w:p w14:paraId="0D321F8B" w14:textId="777EEB7A" w:rsidR="006379D2" w:rsidRPr="00996EED" w:rsidRDefault="006379D2" w:rsidP="006379D2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/>
                <w:sz w:val="24"/>
              </w:rPr>
              <w:t>009315</w:t>
            </w:r>
          </w:p>
        </w:tc>
        <w:tc>
          <w:tcPr>
            <w:tcW w:w="1756" w:type="pct"/>
            <w:vAlign w:val="center"/>
          </w:tcPr>
          <w:p w14:paraId="56F0DA55" w14:textId="5B1C99BC" w:rsidR="006379D2" w:rsidRPr="00996EED" w:rsidRDefault="006379D2" w:rsidP="006379D2">
            <w:pPr>
              <w:rPr>
                <w:rFonts w:eastAsia="宋体"/>
                <w:sz w:val="24"/>
                <w:szCs w:val="24"/>
              </w:rPr>
            </w:pPr>
            <w:r w:rsidRPr="006841A2">
              <w:rPr>
                <w:rFonts w:eastAsia="宋体"/>
                <w:sz w:val="24"/>
              </w:rPr>
              <w:t>009316</w:t>
            </w:r>
          </w:p>
        </w:tc>
      </w:tr>
      <w:tr w:rsidR="00DF3092" w:rsidRPr="0092047B" w14:paraId="340800FF" w14:textId="77777777" w:rsidTr="00996EED">
        <w:trPr>
          <w:jc w:val="center"/>
        </w:trPr>
        <w:tc>
          <w:tcPr>
            <w:tcW w:w="1515" w:type="pct"/>
          </w:tcPr>
          <w:p w14:paraId="79E78AF6" w14:textId="7B299083" w:rsidR="00DF3092" w:rsidRPr="00745BAE" w:rsidRDefault="00DF3092" w:rsidP="00FF14F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该分级基金是否暂停大额申购（</w:t>
            </w:r>
            <w:r w:rsidRPr="00745BAE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转换转入、</w:t>
            </w:r>
            <w:r w:rsidRPr="00745BAE">
              <w:rPr>
                <w:rFonts w:eastAsia="宋体"/>
                <w:sz w:val="24"/>
              </w:rPr>
              <w:t>定期定额投资</w:t>
            </w:r>
            <w:r w:rsidRPr="00745BAE">
              <w:rPr>
                <w:rFonts w:eastAsia="宋体" w:hint="eastAsia"/>
                <w:sz w:val="24"/>
              </w:rPr>
              <w:t>）业务</w:t>
            </w:r>
          </w:p>
        </w:tc>
        <w:tc>
          <w:tcPr>
            <w:tcW w:w="1729" w:type="pct"/>
            <w:vAlign w:val="center"/>
          </w:tcPr>
          <w:p w14:paraId="42CAF42E" w14:textId="77777777" w:rsidR="00DF3092" w:rsidRPr="00745BAE" w:rsidRDefault="00DF3092" w:rsidP="00FF14FE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1756" w:type="pct"/>
            <w:vAlign w:val="center"/>
          </w:tcPr>
          <w:p w14:paraId="7F066971" w14:textId="1B0A9DD7" w:rsidR="00DF3092" w:rsidRPr="00745BAE" w:rsidRDefault="00DF3092" w:rsidP="00FF14FE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</w:tbl>
    <w:p w14:paraId="321B14AC" w14:textId="3A1DCF5B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2" w:name="_Toc275961406"/>
      <w:r w:rsidRPr="00EB5388">
        <w:rPr>
          <w:rFonts w:eastAsia="宋体" w:hint="eastAsia"/>
          <w:color w:val="000000"/>
          <w:sz w:val="24"/>
        </w:rPr>
        <w:t>注：</w:t>
      </w:r>
      <w:r w:rsidR="00234D6A" w:rsidRPr="00234D6A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234D6A" w:rsidRPr="00234D6A">
        <w:rPr>
          <w:rFonts w:eastAsia="宋体" w:hint="eastAsia"/>
          <w:color w:val="000000"/>
          <w:sz w:val="24"/>
        </w:rPr>
        <w:t>100</w:t>
      </w:r>
      <w:r w:rsidR="00234D6A" w:rsidRPr="00234D6A">
        <w:rPr>
          <w:rFonts w:eastAsia="宋体" w:hint="eastAsia"/>
          <w:color w:val="000000"/>
          <w:sz w:val="24"/>
        </w:rPr>
        <w:t>万元（不含）的</w:t>
      </w:r>
      <w:r w:rsidR="00234D6A" w:rsidRPr="00234D6A">
        <w:rPr>
          <w:rFonts w:eastAsia="宋体" w:hint="eastAsia"/>
          <w:color w:val="000000"/>
          <w:sz w:val="24"/>
        </w:rPr>
        <w:lastRenderedPageBreak/>
        <w:t>申请，本基金管理人有权拒绝。</w:t>
      </w:r>
    </w:p>
    <w:p w14:paraId="53F4E2C0" w14:textId="7E9939D5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14:paraId="74ABB88A" w14:textId="60B5C9A5"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</w:t>
      </w:r>
      <w:r w:rsidR="003E5645">
        <w:rPr>
          <w:rFonts w:eastAsia="宋体" w:hint="eastAsia"/>
          <w:color w:val="000000"/>
          <w:sz w:val="24"/>
        </w:rPr>
        <w:t>（</w:t>
      </w:r>
      <w:r w:rsidR="00F60C0C" w:rsidRPr="001A3930">
        <w:rPr>
          <w:rFonts w:eastAsia="宋体" w:hint="eastAsia"/>
          <w:color w:val="000000"/>
          <w:sz w:val="24"/>
          <w:szCs w:val="24"/>
        </w:rPr>
        <w:t>转换转入、</w:t>
      </w:r>
      <w:r w:rsidR="00C74EDC">
        <w:rPr>
          <w:rFonts w:eastAsia="宋体"/>
          <w:color w:val="000000"/>
          <w:sz w:val="24"/>
        </w:rPr>
        <w:t>定期定额投资</w:t>
      </w:r>
      <w:r w:rsidR="003E5645"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业务期间，本基金的赎回</w:t>
      </w:r>
      <w:r w:rsidR="00E500D3">
        <w:rPr>
          <w:rFonts w:eastAsia="宋体" w:hint="eastAsia"/>
          <w:color w:val="000000"/>
          <w:sz w:val="24"/>
          <w:szCs w:val="24"/>
        </w:rPr>
        <w:t>（</w:t>
      </w:r>
      <w:r w:rsidR="00E500D3">
        <w:rPr>
          <w:rFonts w:eastAsia="宋体"/>
          <w:color w:val="000000"/>
          <w:sz w:val="24"/>
          <w:szCs w:val="24"/>
        </w:rPr>
        <w:t>转换转出</w:t>
      </w:r>
      <w:r w:rsidR="00E500D3">
        <w:rPr>
          <w:rFonts w:eastAsia="宋体" w:hint="eastAsia"/>
          <w:color w:val="000000"/>
          <w:sz w:val="24"/>
          <w:szCs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业务正常进行。</w:t>
      </w:r>
    </w:p>
    <w:p w14:paraId="7AD36956" w14:textId="6B7BF5F2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803AAB">
        <w:rPr>
          <w:rFonts w:eastAsiaTheme="minorEastAsia"/>
          <w:bCs/>
          <w:sz w:val="24"/>
          <w:szCs w:val="24"/>
        </w:rPr>
        <w:t>202</w:t>
      </w:r>
      <w:r w:rsidR="00EC64D5">
        <w:rPr>
          <w:rFonts w:eastAsiaTheme="minorEastAsia"/>
          <w:bCs/>
          <w:sz w:val="24"/>
          <w:szCs w:val="24"/>
        </w:rPr>
        <w:t>6</w:t>
      </w:r>
      <w:r w:rsidR="00803AAB">
        <w:rPr>
          <w:rFonts w:eastAsiaTheme="minorEastAsia" w:hint="eastAsia"/>
          <w:bCs/>
          <w:sz w:val="24"/>
          <w:szCs w:val="24"/>
        </w:rPr>
        <w:t>年</w:t>
      </w:r>
      <w:r w:rsidR="00EC64D5">
        <w:rPr>
          <w:rFonts w:eastAsiaTheme="minorEastAsia"/>
          <w:bCs/>
          <w:sz w:val="24"/>
          <w:szCs w:val="24"/>
        </w:rPr>
        <w:t>1</w:t>
      </w:r>
      <w:r w:rsidR="00D84D5C">
        <w:rPr>
          <w:rFonts w:eastAsiaTheme="minorEastAsia"/>
          <w:bCs/>
          <w:sz w:val="24"/>
          <w:szCs w:val="24"/>
        </w:rPr>
        <w:t>月</w:t>
      </w:r>
      <w:r w:rsidR="006A6784">
        <w:rPr>
          <w:rFonts w:eastAsiaTheme="minorEastAsia"/>
          <w:bCs/>
          <w:sz w:val="24"/>
          <w:szCs w:val="24"/>
        </w:rPr>
        <w:t>2</w:t>
      </w:r>
      <w:r w:rsidR="00EC64D5">
        <w:rPr>
          <w:rFonts w:eastAsiaTheme="minorEastAsia"/>
          <w:bCs/>
          <w:sz w:val="24"/>
          <w:szCs w:val="24"/>
        </w:rPr>
        <w:t>9</w:t>
      </w:r>
      <w:r w:rsidR="00D84D5C">
        <w:rPr>
          <w:rFonts w:eastAsiaTheme="minorEastAsia"/>
          <w:bCs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</w:t>
      </w:r>
      <w:r w:rsidR="003E5645">
        <w:rPr>
          <w:rFonts w:eastAsia="宋体" w:hint="eastAsia"/>
          <w:color w:val="000000"/>
          <w:sz w:val="24"/>
          <w:szCs w:val="24"/>
        </w:rPr>
        <w:t>（</w:t>
      </w:r>
      <w:r w:rsidR="00B33DCB" w:rsidRPr="001A3930">
        <w:rPr>
          <w:rFonts w:eastAsia="宋体" w:hint="eastAsia"/>
          <w:color w:val="000000"/>
          <w:sz w:val="24"/>
          <w:szCs w:val="24"/>
        </w:rPr>
        <w:t>转换转入、</w:t>
      </w:r>
      <w:r w:rsidR="00C74EDC">
        <w:rPr>
          <w:rFonts w:eastAsia="宋体"/>
          <w:color w:val="000000"/>
          <w:sz w:val="24"/>
          <w:szCs w:val="24"/>
        </w:rPr>
        <w:t>定期定额投资</w:t>
      </w:r>
      <w:r w:rsidR="003E5645">
        <w:rPr>
          <w:rFonts w:eastAsia="宋体" w:hint="eastAsia"/>
          <w:color w:val="000000"/>
          <w:sz w:val="24"/>
          <w:szCs w:val="24"/>
        </w:rPr>
        <w:t>）</w:t>
      </w:r>
      <w:r w:rsidR="00F4335C" w:rsidRPr="00056FED">
        <w:rPr>
          <w:rFonts w:eastAsia="宋体" w:hint="eastAsia"/>
          <w:color w:val="000000"/>
          <w:sz w:val="24"/>
          <w:szCs w:val="24"/>
        </w:rPr>
        <w:t>业务，届时不再另行公告。</w:t>
      </w:r>
    </w:p>
    <w:p w14:paraId="1B7CF4F7" w14:textId="1061EA5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1DFE5" w14:textId="77777777" w:rsidR="00B40E2F" w:rsidRDefault="00B40E2F" w:rsidP="00D327FA">
      <w:r>
        <w:separator/>
      </w:r>
    </w:p>
  </w:endnote>
  <w:endnote w:type="continuationSeparator" w:id="0">
    <w:p w14:paraId="5980A6C0" w14:textId="77777777" w:rsidR="00B40E2F" w:rsidRDefault="00B40E2F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2FE81" w14:textId="77777777" w:rsidR="00B40E2F" w:rsidRDefault="00B40E2F" w:rsidP="00D327FA">
      <w:r>
        <w:separator/>
      </w:r>
    </w:p>
  </w:footnote>
  <w:footnote w:type="continuationSeparator" w:id="0">
    <w:p w14:paraId="562106EA" w14:textId="77777777" w:rsidR="00B40E2F" w:rsidRDefault="00B40E2F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07E2"/>
    <w:rsid w:val="000102B8"/>
    <w:rsid w:val="000138D7"/>
    <w:rsid w:val="00014582"/>
    <w:rsid w:val="00020378"/>
    <w:rsid w:val="0002766C"/>
    <w:rsid w:val="00031B61"/>
    <w:rsid w:val="00032A34"/>
    <w:rsid w:val="00041353"/>
    <w:rsid w:val="00047888"/>
    <w:rsid w:val="000662D6"/>
    <w:rsid w:val="000746EF"/>
    <w:rsid w:val="00076F52"/>
    <w:rsid w:val="000952C8"/>
    <w:rsid w:val="000A1BA1"/>
    <w:rsid w:val="000A4590"/>
    <w:rsid w:val="000B79AD"/>
    <w:rsid w:val="000E2B3D"/>
    <w:rsid w:val="000E4CBF"/>
    <w:rsid w:val="000E5092"/>
    <w:rsid w:val="00102FA4"/>
    <w:rsid w:val="001161A4"/>
    <w:rsid w:val="001169BB"/>
    <w:rsid w:val="001201AC"/>
    <w:rsid w:val="001412F9"/>
    <w:rsid w:val="0017187C"/>
    <w:rsid w:val="00180DA3"/>
    <w:rsid w:val="00187CE8"/>
    <w:rsid w:val="001A08AC"/>
    <w:rsid w:val="001A3CA1"/>
    <w:rsid w:val="001B0047"/>
    <w:rsid w:val="001B3D37"/>
    <w:rsid w:val="001B4A63"/>
    <w:rsid w:val="001B4F9F"/>
    <w:rsid w:val="001D7B07"/>
    <w:rsid w:val="001E4CD3"/>
    <w:rsid w:val="001F193F"/>
    <w:rsid w:val="001F2F5B"/>
    <w:rsid w:val="002061D4"/>
    <w:rsid w:val="00207484"/>
    <w:rsid w:val="002135D8"/>
    <w:rsid w:val="00214F38"/>
    <w:rsid w:val="00222BD9"/>
    <w:rsid w:val="00234D6A"/>
    <w:rsid w:val="00245724"/>
    <w:rsid w:val="00250A78"/>
    <w:rsid w:val="002561AC"/>
    <w:rsid w:val="00264859"/>
    <w:rsid w:val="00264EFB"/>
    <w:rsid w:val="00265B63"/>
    <w:rsid w:val="002663C3"/>
    <w:rsid w:val="00272844"/>
    <w:rsid w:val="00283245"/>
    <w:rsid w:val="00284018"/>
    <w:rsid w:val="0028791D"/>
    <w:rsid w:val="0028798D"/>
    <w:rsid w:val="002935EF"/>
    <w:rsid w:val="00297148"/>
    <w:rsid w:val="002C2B69"/>
    <w:rsid w:val="002C360B"/>
    <w:rsid w:val="002D083F"/>
    <w:rsid w:val="002D70F7"/>
    <w:rsid w:val="002E26DF"/>
    <w:rsid w:val="002F1747"/>
    <w:rsid w:val="002F1E9E"/>
    <w:rsid w:val="002F7241"/>
    <w:rsid w:val="00307D55"/>
    <w:rsid w:val="0031697A"/>
    <w:rsid w:val="00327DA7"/>
    <w:rsid w:val="00327E01"/>
    <w:rsid w:val="0033513C"/>
    <w:rsid w:val="00352256"/>
    <w:rsid w:val="00355078"/>
    <w:rsid w:val="003612CB"/>
    <w:rsid w:val="0036784E"/>
    <w:rsid w:val="00370663"/>
    <w:rsid w:val="00386A1F"/>
    <w:rsid w:val="00387AF9"/>
    <w:rsid w:val="00392083"/>
    <w:rsid w:val="00397954"/>
    <w:rsid w:val="003A0779"/>
    <w:rsid w:val="003A6AEF"/>
    <w:rsid w:val="003A7E55"/>
    <w:rsid w:val="003C014B"/>
    <w:rsid w:val="003C52C1"/>
    <w:rsid w:val="003D218F"/>
    <w:rsid w:val="003D2DA1"/>
    <w:rsid w:val="003E5645"/>
    <w:rsid w:val="003E739C"/>
    <w:rsid w:val="003F3227"/>
    <w:rsid w:val="003F57A8"/>
    <w:rsid w:val="00410A3B"/>
    <w:rsid w:val="004163E2"/>
    <w:rsid w:val="004429A9"/>
    <w:rsid w:val="00445D8D"/>
    <w:rsid w:val="004569F5"/>
    <w:rsid w:val="00472A2B"/>
    <w:rsid w:val="00483444"/>
    <w:rsid w:val="0048692B"/>
    <w:rsid w:val="0049020A"/>
    <w:rsid w:val="004966BA"/>
    <w:rsid w:val="00496C13"/>
    <w:rsid w:val="00496CEB"/>
    <w:rsid w:val="004B175B"/>
    <w:rsid w:val="004B2B38"/>
    <w:rsid w:val="004B681D"/>
    <w:rsid w:val="004B7C0F"/>
    <w:rsid w:val="004B7D84"/>
    <w:rsid w:val="004D5770"/>
    <w:rsid w:val="004D5C5B"/>
    <w:rsid w:val="004D6346"/>
    <w:rsid w:val="004E2421"/>
    <w:rsid w:val="004E3AEA"/>
    <w:rsid w:val="004F0521"/>
    <w:rsid w:val="004F51E8"/>
    <w:rsid w:val="00525D8B"/>
    <w:rsid w:val="0052702E"/>
    <w:rsid w:val="00540343"/>
    <w:rsid w:val="00552096"/>
    <w:rsid w:val="00564298"/>
    <w:rsid w:val="00577CF2"/>
    <w:rsid w:val="00586BEC"/>
    <w:rsid w:val="005934E1"/>
    <w:rsid w:val="005E0B5C"/>
    <w:rsid w:val="005F1AF0"/>
    <w:rsid w:val="00614995"/>
    <w:rsid w:val="00631ECA"/>
    <w:rsid w:val="00635B09"/>
    <w:rsid w:val="006379D2"/>
    <w:rsid w:val="00646522"/>
    <w:rsid w:val="00650B51"/>
    <w:rsid w:val="00663481"/>
    <w:rsid w:val="006917EE"/>
    <w:rsid w:val="006941FB"/>
    <w:rsid w:val="006A6784"/>
    <w:rsid w:val="007119CF"/>
    <w:rsid w:val="0071339B"/>
    <w:rsid w:val="00727899"/>
    <w:rsid w:val="00736616"/>
    <w:rsid w:val="00745BAE"/>
    <w:rsid w:val="00753DDE"/>
    <w:rsid w:val="0075449B"/>
    <w:rsid w:val="00754BF4"/>
    <w:rsid w:val="00760ADD"/>
    <w:rsid w:val="007666C9"/>
    <w:rsid w:val="00770DB7"/>
    <w:rsid w:val="00772B9B"/>
    <w:rsid w:val="007B1D31"/>
    <w:rsid w:val="007D242B"/>
    <w:rsid w:val="007D6B75"/>
    <w:rsid w:val="007E183D"/>
    <w:rsid w:val="007E2A11"/>
    <w:rsid w:val="007E657C"/>
    <w:rsid w:val="00803AAB"/>
    <w:rsid w:val="0082571C"/>
    <w:rsid w:val="00826FA8"/>
    <w:rsid w:val="00827D4A"/>
    <w:rsid w:val="0083445C"/>
    <w:rsid w:val="00841AFE"/>
    <w:rsid w:val="008472DB"/>
    <w:rsid w:val="00853A75"/>
    <w:rsid w:val="0087293C"/>
    <w:rsid w:val="00875F57"/>
    <w:rsid w:val="008923FE"/>
    <w:rsid w:val="008D24B7"/>
    <w:rsid w:val="008D3261"/>
    <w:rsid w:val="008D475A"/>
    <w:rsid w:val="008F225D"/>
    <w:rsid w:val="00906FC2"/>
    <w:rsid w:val="0091304D"/>
    <w:rsid w:val="0091589B"/>
    <w:rsid w:val="0092047B"/>
    <w:rsid w:val="00932FF1"/>
    <w:rsid w:val="00936257"/>
    <w:rsid w:val="00952CC2"/>
    <w:rsid w:val="00956B0F"/>
    <w:rsid w:val="009968BA"/>
    <w:rsid w:val="00996EED"/>
    <w:rsid w:val="009A0B67"/>
    <w:rsid w:val="009B269C"/>
    <w:rsid w:val="009B403A"/>
    <w:rsid w:val="009C33A5"/>
    <w:rsid w:val="009C5858"/>
    <w:rsid w:val="009E40B2"/>
    <w:rsid w:val="009E5DE6"/>
    <w:rsid w:val="009F2805"/>
    <w:rsid w:val="009F3E20"/>
    <w:rsid w:val="009F543A"/>
    <w:rsid w:val="00A003B6"/>
    <w:rsid w:val="00A06B84"/>
    <w:rsid w:val="00A1468E"/>
    <w:rsid w:val="00A443AB"/>
    <w:rsid w:val="00A516C4"/>
    <w:rsid w:val="00A5530A"/>
    <w:rsid w:val="00A65CFB"/>
    <w:rsid w:val="00A72FC3"/>
    <w:rsid w:val="00A855A9"/>
    <w:rsid w:val="00A85AEC"/>
    <w:rsid w:val="00AB316B"/>
    <w:rsid w:val="00AD42F8"/>
    <w:rsid w:val="00AF68A9"/>
    <w:rsid w:val="00B0547A"/>
    <w:rsid w:val="00B101F7"/>
    <w:rsid w:val="00B13229"/>
    <w:rsid w:val="00B243AE"/>
    <w:rsid w:val="00B33DCB"/>
    <w:rsid w:val="00B40A5A"/>
    <w:rsid w:val="00B40E2F"/>
    <w:rsid w:val="00B4652F"/>
    <w:rsid w:val="00B5053A"/>
    <w:rsid w:val="00B8576C"/>
    <w:rsid w:val="00BA6967"/>
    <w:rsid w:val="00BB78A2"/>
    <w:rsid w:val="00BC0319"/>
    <w:rsid w:val="00BC1151"/>
    <w:rsid w:val="00BD601B"/>
    <w:rsid w:val="00BD6D93"/>
    <w:rsid w:val="00BE199C"/>
    <w:rsid w:val="00BF38C6"/>
    <w:rsid w:val="00C37DE9"/>
    <w:rsid w:val="00C42D3D"/>
    <w:rsid w:val="00C500AD"/>
    <w:rsid w:val="00C50193"/>
    <w:rsid w:val="00C578BE"/>
    <w:rsid w:val="00C74043"/>
    <w:rsid w:val="00C74EDC"/>
    <w:rsid w:val="00C75068"/>
    <w:rsid w:val="00C925AE"/>
    <w:rsid w:val="00C94351"/>
    <w:rsid w:val="00CA1511"/>
    <w:rsid w:val="00CB0DE1"/>
    <w:rsid w:val="00CB21B3"/>
    <w:rsid w:val="00CE48FF"/>
    <w:rsid w:val="00CE6831"/>
    <w:rsid w:val="00CF1716"/>
    <w:rsid w:val="00CF439B"/>
    <w:rsid w:val="00D100C9"/>
    <w:rsid w:val="00D114B7"/>
    <w:rsid w:val="00D12DA6"/>
    <w:rsid w:val="00D327FA"/>
    <w:rsid w:val="00D33E60"/>
    <w:rsid w:val="00D44CCF"/>
    <w:rsid w:val="00D56AA2"/>
    <w:rsid w:val="00D64175"/>
    <w:rsid w:val="00D65285"/>
    <w:rsid w:val="00D722ED"/>
    <w:rsid w:val="00D82740"/>
    <w:rsid w:val="00D84D5C"/>
    <w:rsid w:val="00D906EB"/>
    <w:rsid w:val="00D94BE6"/>
    <w:rsid w:val="00DB2A18"/>
    <w:rsid w:val="00DC0756"/>
    <w:rsid w:val="00DC67E8"/>
    <w:rsid w:val="00DE5E75"/>
    <w:rsid w:val="00DE678B"/>
    <w:rsid w:val="00DF3092"/>
    <w:rsid w:val="00DF5815"/>
    <w:rsid w:val="00DF67ED"/>
    <w:rsid w:val="00E012A7"/>
    <w:rsid w:val="00E04063"/>
    <w:rsid w:val="00E06E1E"/>
    <w:rsid w:val="00E31264"/>
    <w:rsid w:val="00E37CA8"/>
    <w:rsid w:val="00E47430"/>
    <w:rsid w:val="00E500D3"/>
    <w:rsid w:val="00E72255"/>
    <w:rsid w:val="00E77D74"/>
    <w:rsid w:val="00E94314"/>
    <w:rsid w:val="00EB5388"/>
    <w:rsid w:val="00EC64D5"/>
    <w:rsid w:val="00ED0C20"/>
    <w:rsid w:val="00EE1823"/>
    <w:rsid w:val="00EE3F14"/>
    <w:rsid w:val="00EF1525"/>
    <w:rsid w:val="00EF318C"/>
    <w:rsid w:val="00F14414"/>
    <w:rsid w:val="00F32852"/>
    <w:rsid w:val="00F35D85"/>
    <w:rsid w:val="00F4335C"/>
    <w:rsid w:val="00F5252D"/>
    <w:rsid w:val="00F560AE"/>
    <w:rsid w:val="00F60C0C"/>
    <w:rsid w:val="00F64447"/>
    <w:rsid w:val="00F706B3"/>
    <w:rsid w:val="00F875F9"/>
    <w:rsid w:val="00F91CEB"/>
    <w:rsid w:val="00F95610"/>
    <w:rsid w:val="00FA0CC9"/>
    <w:rsid w:val="00FA2A05"/>
    <w:rsid w:val="00FA2E7F"/>
    <w:rsid w:val="00FB32C6"/>
    <w:rsid w:val="00FB6265"/>
    <w:rsid w:val="00FB6590"/>
    <w:rsid w:val="00FB7703"/>
    <w:rsid w:val="00FC2765"/>
    <w:rsid w:val="00FC6188"/>
    <w:rsid w:val="00FD562F"/>
    <w:rsid w:val="00FD7428"/>
    <w:rsid w:val="00FF14FE"/>
    <w:rsid w:val="00FF156A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5FD22-AC3B-4ED0-8C87-D71CD0D1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149</Words>
  <Characters>853</Characters>
  <Application>Microsoft Office Word</Application>
  <DocSecurity>0</DocSecurity>
  <Lines>7</Lines>
  <Paragraphs>1</Paragraphs>
  <ScaleCrop>false</ScaleCrop>
  <Company>微软中国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83</cp:revision>
  <dcterms:created xsi:type="dcterms:W3CDTF">2021-06-11T02:36:00Z</dcterms:created>
  <dcterms:modified xsi:type="dcterms:W3CDTF">2026-01-21T03:24:00Z</dcterms:modified>
</cp:coreProperties>
</file>