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 w:rsidRPr="00927387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8431E" w:rsidRPr="00927387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 w:rsidRPr="00927387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CC1243">
        <w:rPr>
          <w:rFonts w:ascii="方正仿宋_GBK" w:eastAsia="方正仿宋_GBK" w:hAnsi="方正仿宋_GBK" w:cs="方正仿宋_GBK"/>
          <w:sz w:val="32"/>
          <w:szCs w:val="32"/>
        </w:rPr>
        <w:t>3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 w:rsidRPr="00927387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CC1243" w:rsidRPr="00CC1243">
        <w:rPr>
          <w:rFonts w:ascii="方正仿宋_GBK" w:eastAsia="方正仿宋_GBK" w:hAnsi="方正仿宋_GBK" w:cs="方正仿宋_GBK" w:hint="eastAsia"/>
          <w:sz w:val="32"/>
          <w:szCs w:val="32"/>
        </w:rPr>
        <w:t>中证及上证系列指数使用许可授权</w:t>
      </w:r>
      <w:r w:rsidR="00392A9B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993D40" w:rsidRPr="00927387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423C1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FA6648"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11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BD6CB1"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  <w:r w:rsidR="00CC124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9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CC124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LH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92A9B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量化投资部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CC1243" w:rsidP="00CC124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CC124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中证及上证系列指数使用许可授权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CC1243" w:rsidP="00CC124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中证指数</w:t>
            </w:r>
            <w:r w:rsidR="00110874"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CC1243" w:rsidP="00392A9B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上海市浦东新区迎春路5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号B楼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87" w:rsidRDefault="00927387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273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只能从唯一供应商处采购的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  <w:bookmarkStart w:id="0" w:name="_GoBack"/>
      <w:bookmarkEnd w:id="0"/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FA6648" w:rsidRPr="00F371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FA6648" w:rsidRPr="00F371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0D7956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815CA"/>
    <w:rsid w:val="00392A9B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958EB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8431E"/>
    <w:rsid w:val="007B0300"/>
    <w:rsid w:val="007B6E04"/>
    <w:rsid w:val="007C1010"/>
    <w:rsid w:val="007C7CFA"/>
    <w:rsid w:val="007D0A24"/>
    <w:rsid w:val="007D4842"/>
    <w:rsid w:val="007E0EAE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27387"/>
    <w:rsid w:val="009423C1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BD6CB1"/>
    <w:rsid w:val="00C22035"/>
    <w:rsid w:val="00C306BE"/>
    <w:rsid w:val="00C919D3"/>
    <w:rsid w:val="00CC1243"/>
    <w:rsid w:val="00CF1FE0"/>
    <w:rsid w:val="00D27266"/>
    <w:rsid w:val="00D35731"/>
    <w:rsid w:val="00D53423"/>
    <w:rsid w:val="00D670DE"/>
    <w:rsid w:val="00DD0397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A6648"/>
    <w:rsid w:val="00FC01AD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03AFEC1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B483-9C6E-4CBB-B6E2-6813C5C8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4</cp:revision>
  <cp:lastPrinted>2018-05-28T08:07:00Z</cp:lastPrinted>
  <dcterms:created xsi:type="dcterms:W3CDTF">2025-11-19T05:10:00Z</dcterms:created>
  <dcterms:modified xsi:type="dcterms:W3CDTF">2025-11-19T05:13:00Z</dcterms:modified>
</cp:coreProperties>
</file>