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上海好买基金销售有限公司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</w:t>
      </w:r>
      <w:bookmarkStart w:id="0" w:name="_GoBack"/>
      <w:bookmarkEnd w:id="0"/>
      <w:r>
        <w:rPr>
          <w:rFonts w:ascii="Times New Roman" w:hAnsi="Times New Roman" w:eastAsia="宋体" w:cs="宋体"/>
        </w:rPr>
        <w:t>司”）与</w:t>
      </w:r>
      <w:r>
        <w:rPr>
          <w:rFonts w:hint="eastAsia" w:ascii="Times New Roman" w:hAnsi="Times New Roman" w:eastAsia="宋体" w:cs="宋体"/>
          <w:lang w:val="en-US" w:eastAsia="zh-CN"/>
        </w:rPr>
        <w:t>上海好买基金销售有限公司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好买基金销售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2025-09-04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好买基金销售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交银施罗德增利债券证券投资基金D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023841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交银施罗德安心收益债券型证券投资基金D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023808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上海好买基金销售有限公司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400-700-9665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www.ehowbuy.com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2025-09-04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3810414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2025-09-03T05:33:32Z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