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eastAsia="宋体" w:cs="宋体"/>
          <w:b/>
          <w:sz w:val="30"/>
        </w:rPr>
        <w:t>交银施罗德基金管理有限公司关于增加</w:t>
      </w:r>
      <w:r>
        <w:rPr>
          <w:rFonts w:hint="eastAsia" w:ascii="Times New Roman" w:hAnsi="Times New Roman" w:eastAsia="宋体" w:cs="宋体"/>
          <w:b/>
          <w:sz w:val="30"/>
          <w:lang w:val="en-US" w:eastAsia="zh-CN"/>
        </w:rPr>
        <w:t>上海长量基金销售有限公司</w:t>
      </w:r>
      <w:r>
        <w:rPr>
          <w:rFonts w:ascii="Times New Roman" w:hAnsi="Times New Roman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根据交银施罗德基金管理有限公司（以下简称“本公司”）与</w:t>
      </w:r>
      <w:r>
        <w:rPr>
          <w:rFonts w:hint="eastAsia" w:ascii="Times New Roman" w:hAnsi="Times New Roman" w:eastAsia="宋体" w:cs="宋体"/>
          <w:lang w:val="en-US" w:eastAsia="zh-CN"/>
        </w:rPr>
        <w:t>上海长量基金销售有限公司</w:t>
      </w:r>
      <w:r>
        <w:rPr>
          <w:rFonts w:ascii="Times New Roman" w:hAnsi="Times New Roman" w:eastAsia="宋体" w:cs="宋体"/>
        </w:rPr>
        <w:t>（以下简称“</w:t>
      </w:r>
      <w:r>
        <w:rPr>
          <w:rFonts w:hint="eastAsia" w:ascii="Times New Roman" w:hAnsi="Times New Roman" w:eastAsia="宋体" w:cs="宋体"/>
          <w:lang w:val="en-US" w:eastAsia="zh-CN"/>
        </w:rPr>
        <w:t>长量基金销售</w:t>
      </w:r>
      <w:r>
        <w:rPr>
          <w:rFonts w:ascii="Times New Roman" w:hAnsi="Times New Roman" w:eastAsia="宋体" w:cs="宋体"/>
        </w:rPr>
        <w:t>”）签署的</w:t>
      </w:r>
      <w:bookmarkStart w:id="0" w:name="_GoBack"/>
      <w:bookmarkEnd w:id="0"/>
      <w:r>
        <w:rPr>
          <w:rFonts w:ascii="Times New Roman" w:hAnsi="Times New Roman" w:eastAsia="宋体" w:cs="宋体"/>
        </w:rPr>
        <w:t>销售协议，本公司自</w:t>
      </w:r>
      <w:r>
        <w:rPr>
          <w:rFonts w:hint="eastAsia" w:ascii="Times New Roman" w:hAnsi="Times New Roman" w:eastAsia="宋体" w:cs="宋体"/>
          <w:lang w:val="en-US" w:eastAsia="zh-CN"/>
        </w:rPr>
        <w:t>2025-08-04</w:t>
      </w:r>
      <w:r>
        <w:rPr>
          <w:rFonts w:ascii="Times New Roman" w:hAnsi="Times New Roman" w:eastAsia="宋体" w:cs="宋体"/>
        </w:rPr>
        <w:t>起增加</w:t>
      </w:r>
      <w:r>
        <w:rPr>
          <w:rFonts w:hint="eastAsia" w:ascii="Times New Roman" w:hAnsi="Times New Roman" w:eastAsia="宋体" w:cs="宋体"/>
          <w:lang w:val="en-US" w:eastAsia="zh-CN"/>
        </w:rPr>
        <w:t>长量基金销售</w:t>
      </w:r>
      <w:r>
        <w:rPr>
          <w:rFonts w:ascii="Times New Roman" w:hAnsi="Times New Roman" w:eastAsia="宋体" w:cs="宋体"/>
        </w:rPr>
        <w:t>作为旗下基金的销售机构。</w:t>
      </w:r>
    </w:p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交银施罗德稳鑫短债债券型证券投资基金D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015654</w:t>
            </w:r>
          </w:p>
        </w:tc>
      </w:tr>
    </w:tbl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 w:ascii="Times New Roman" w:hAnsi="Times New Roman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宋体" w:cs="宋体"/>
        </w:rPr>
        <w:t>、</w:t>
      </w:r>
      <w:r>
        <w:rPr>
          <w:rFonts w:hint="eastAsia" w:ascii="Times New Roman" w:hAnsi="Times New Roman" w:eastAsia="宋体" w:cs="宋体"/>
          <w:lang w:val="en-US" w:eastAsia="zh-CN"/>
        </w:rPr>
        <w:t>上海长量基金销售有限公司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hint="eastAsia" w:ascii="Times New Roman" w:hAnsi="Times New Roman" w:eastAsia="宋体" w:cs="宋体"/>
        </w:rPr>
        <w:t>400-820-2899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>www.erichfund.com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Times New Roman" w:hAnsi="Times New Roman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Times New Roman" w:hAnsi="Times New Roman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特此公告。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 w:ascii="Times New Roman" w:hAnsi="Times New Roman"/>
          <w:lang w:val="en-US"/>
        </w:rPr>
      </w:pPr>
      <w:r>
        <w:rPr>
          <w:rFonts w:hint="eastAsia" w:ascii="Times New Roman" w:hAnsi="Times New Roman" w:eastAsia="宋体" w:cs="宋体"/>
          <w:lang w:val="en-US" w:eastAsia="zh-CN"/>
        </w:rPr>
        <w:t>2025-08-04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136C4029"/>
    <w:rsid w:val="137C6286"/>
    <w:rsid w:val="14395241"/>
    <w:rsid w:val="14C41076"/>
    <w:rsid w:val="1C1D7946"/>
    <w:rsid w:val="2A3C79A7"/>
    <w:rsid w:val="2ACB552D"/>
    <w:rsid w:val="2C6710D1"/>
    <w:rsid w:val="2CB74660"/>
    <w:rsid w:val="2ED11D8D"/>
    <w:rsid w:val="2F6F154B"/>
    <w:rsid w:val="35E6263A"/>
    <w:rsid w:val="36B40839"/>
    <w:rsid w:val="3F803392"/>
    <w:rsid w:val="40D87E45"/>
    <w:rsid w:val="41814554"/>
    <w:rsid w:val="477C4882"/>
    <w:rsid w:val="4A794191"/>
    <w:rsid w:val="4B94610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EC03756"/>
    <w:rsid w:val="6F897750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4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2024-03-18T06:36:00Z</dcterms:created>
  <dc:creator>admin</dc:creator>
  <cp:lastModifiedBy>haotingting</cp:lastModifiedBy>
  <dcterms:modified xsi:type="dcterms:W3CDTF">2025-08-01T06:53:40Z</dcterms:modified>
  <dc:title>公告详情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