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长城证券股份有限公司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</w:t>
      </w:r>
      <w:bookmarkStart w:id="0" w:name="_GoBack"/>
      <w:bookmarkEnd w:id="0"/>
      <w:r>
        <w:rPr>
          <w:rFonts w:ascii="Times New Roman" w:hAnsi="Times New Roman" w:eastAsia="宋体" w:cs="宋体"/>
        </w:rPr>
        <w:t>与</w:t>
      </w:r>
      <w:r>
        <w:rPr>
          <w:rFonts w:hint="eastAsia" w:ascii="Times New Roman" w:hAnsi="Times New Roman" w:eastAsia="宋体" w:cs="宋体"/>
          <w:lang w:val="en-US" w:eastAsia="zh-CN"/>
        </w:rPr>
        <w:t>长城证券股份有限公司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长城证券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2025-07-30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长城证券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交银施罗德创业板50指数型证券投资基金A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007464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交银施罗德创业板50指数型证券投资基金C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007465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长城证券股份有限公司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（0755）33680000，400-6666-888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 xml:space="preserve">www.cc168.com.cn 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2025-07-30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568002A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11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2025-07-29T01:46:34Z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