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4766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C0740" w:rsidRPr="002C0740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251D56" w:rsidRPr="00251D56">
        <w:rPr>
          <w:rFonts w:ascii="方正仿宋_GBK" w:eastAsia="方正仿宋_GBK" w:hAnsi="方正仿宋_GBK" w:cs="方正仿宋_GBK" w:hint="eastAsia"/>
          <w:sz w:val="32"/>
          <w:szCs w:val="32"/>
        </w:rPr>
        <w:t>2025-2026年度Wind金融数据库服务及Wind金融终端</w:t>
      </w:r>
      <w:r w:rsidR="00251D5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2025-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23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251D5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251D56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51D5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采购2025-2026年度Wind金融数据库服务及Wind金融终端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251D5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51D5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南京万得资讯科技有限公司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251D56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51D5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南京市建邺区泰山路199号22楼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51D56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只能从唯一供应商处采购的；必须保证原有采购项目一致性或者服务配套的要求，需要继续从原供应商处添置的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10EDD" w:rsidRDefault="00910ED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bookmarkStart w:id="0" w:name="_GoBack"/>
      <w:bookmarkEnd w:id="0"/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51D56"/>
    <w:rsid w:val="00265657"/>
    <w:rsid w:val="00292385"/>
    <w:rsid w:val="00296357"/>
    <w:rsid w:val="002B79D8"/>
    <w:rsid w:val="002C0740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10EDD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374E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7ED470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A3FD-511F-41BB-A70E-82852F97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2025-07-22T08:35:00Z</dcterms:created>
  <dcterms:modified xsi:type="dcterms:W3CDTF">2025-07-22T08:38:00Z</dcterms:modified>
</cp:coreProperties>
</file>