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969399A"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43629">
        <w:rPr>
          <w:rFonts w:ascii="Times New Roman" w:eastAsia="宋体" w:hAnsi="Times New Roman" w:cs="Times New Roman" w:hint="eastAsia"/>
          <w:b/>
          <w:sz w:val="30"/>
          <w:szCs w:val="30"/>
        </w:rPr>
        <w:t>交银施罗德安心收益债券型证券投资基金</w:t>
      </w:r>
      <w:r w:rsidR="00D6675A" w:rsidRPr="007F60C9">
        <w:rPr>
          <w:rFonts w:ascii="Times New Roman" w:eastAsia="宋体" w:hAnsi="Times New Roman" w:cs="Times New Roman" w:hint="eastAsia"/>
          <w:b/>
          <w:sz w:val="30"/>
          <w:szCs w:val="30"/>
        </w:rPr>
        <w:t>增加</w:t>
      </w:r>
      <w:r w:rsidR="009C60A6">
        <w:rPr>
          <w:rFonts w:ascii="Times New Roman" w:eastAsia="宋体" w:hAnsi="Times New Roman" w:cs="Times New Roman" w:hint="eastAsia"/>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0E434FAA"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D43629">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D43629">
        <w:rPr>
          <w:rFonts w:ascii="Times New Roman" w:eastAsia="宋体" w:hAnsi="Times New Roman" w:cs="Times New Roman" w:hint="eastAsia"/>
          <w:bCs/>
          <w:sz w:val="24"/>
          <w:szCs w:val="20"/>
        </w:rPr>
        <w:t>中国民生银行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D43629">
        <w:rPr>
          <w:rFonts w:asciiTheme="minorEastAsia" w:hAnsiTheme="minorEastAsia" w:cs="Times New Roman" w:hint="eastAsia"/>
          <w:bCs/>
          <w:sz w:val="24"/>
          <w:szCs w:val="20"/>
        </w:rPr>
        <w:t>中国民生银行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54536" w:rsidRPr="00DF4A65">
        <w:rPr>
          <w:rFonts w:ascii="Times New Roman" w:eastAsia="宋体" w:hAnsi="Times New Roman" w:cs="Times New Roman" w:hint="eastAsia"/>
          <w:bCs/>
          <w:sz w:val="24"/>
          <w:szCs w:val="20"/>
        </w:rPr>
        <w:t>202</w:t>
      </w:r>
      <w:r w:rsidR="00D43629">
        <w:rPr>
          <w:rFonts w:ascii="Times New Roman" w:eastAsia="宋体" w:hAnsi="Times New Roman" w:cs="Times New Roman"/>
          <w:bCs/>
          <w:sz w:val="24"/>
          <w:szCs w:val="20"/>
        </w:rPr>
        <w:t>5</w:t>
      </w:r>
      <w:r w:rsidR="00454536" w:rsidRPr="00DF4A65">
        <w:rPr>
          <w:rFonts w:ascii="Times New Roman" w:eastAsia="宋体" w:hAnsi="Times New Roman" w:cs="Times New Roman" w:hint="eastAsia"/>
          <w:bCs/>
          <w:sz w:val="24"/>
          <w:szCs w:val="20"/>
        </w:rPr>
        <w:t>年</w:t>
      </w:r>
      <w:r w:rsidR="0050488D">
        <w:rPr>
          <w:rFonts w:ascii="Times New Roman" w:eastAsia="宋体" w:hAnsi="Times New Roman" w:cs="Times New Roman"/>
          <w:bCs/>
          <w:sz w:val="24"/>
          <w:szCs w:val="20"/>
        </w:rPr>
        <w:t>7</w:t>
      </w:r>
      <w:r w:rsidR="009C60A6" w:rsidRPr="00DF4A65">
        <w:rPr>
          <w:rFonts w:ascii="Times New Roman" w:eastAsia="宋体" w:hAnsi="Times New Roman" w:cs="Times New Roman" w:hint="eastAsia"/>
          <w:bCs/>
          <w:sz w:val="24"/>
          <w:szCs w:val="20"/>
        </w:rPr>
        <w:t>月</w:t>
      </w:r>
      <w:r w:rsidR="0050488D">
        <w:rPr>
          <w:rFonts w:ascii="Times New Roman" w:eastAsia="宋体" w:hAnsi="Times New Roman" w:cs="Times New Roman"/>
          <w:bCs/>
          <w:sz w:val="24"/>
          <w:szCs w:val="20"/>
        </w:rPr>
        <w:t>17</w:t>
      </w:r>
      <w:r w:rsidR="009C60A6" w:rsidRPr="00DF4A65">
        <w:rPr>
          <w:rFonts w:ascii="Times New Roman" w:eastAsia="宋体" w:hAnsi="Times New Roman" w:cs="Times New Roman" w:hint="eastAsia"/>
          <w:bCs/>
          <w:sz w:val="24"/>
          <w:szCs w:val="20"/>
        </w:rPr>
        <w:t>日</w:t>
      </w:r>
      <w:r w:rsidR="00DF4A65" w:rsidRPr="00DF4A65">
        <w:rPr>
          <w:rFonts w:ascii="Times New Roman" w:eastAsia="宋体" w:hAnsi="Times New Roman" w:cs="Times New Roman" w:hint="eastAsia"/>
          <w:bCs/>
          <w:sz w:val="24"/>
          <w:szCs w:val="20"/>
        </w:rPr>
        <w:t>起</w:t>
      </w:r>
      <w:r w:rsidRPr="007F60C9">
        <w:rPr>
          <w:rFonts w:ascii="Times New Roman" w:eastAsia="宋体" w:hAnsi="Times New Roman" w:cs="Times New Roman" w:hint="eastAsia"/>
          <w:bCs/>
          <w:sz w:val="24"/>
          <w:szCs w:val="20"/>
        </w:rPr>
        <w:t>对本公司管理的</w:t>
      </w:r>
      <w:r w:rsidR="00D43629">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9C60A6">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D43629">
        <w:rPr>
          <w:rFonts w:ascii="Times New Roman" w:eastAsia="宋体" w:hAnsi="Times New Roman" w:cs="Times New Roman" w:hint="eastAsia"/>
          <w:bCs/>
          <w:sz w:val="24"/>
          <w:szCs w:val="20"/>
        </w:rPr>
        <w:t>交银施罗德安心收益债券型证券投资基金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4753EFF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9C60A6">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0C742E9D"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6315CE">
        <w:rPr>
          <w:rFonts w:ascii="Times New Roman" w:eastAsia="宋体" w:hAnsi="Times New Roman" w:cs="Times New Roman" w:hint="eastAsia"/>
          <w:bCs/>
          <w:sz w:val="24"/>
          <w:szCs w:val="20"/>
        </w:rPr>
        <w:t>2</w:t>
      </w:r>
      <w:r w:rsidR="006315CE">
        <w:rPr>
          <w:rFonts w:ascii="Times New Roman" w:eastAsia="宋体" w:hAnsi="Times New Roman" w:cs="Times New Roman"/>
          <w:bCs/>
          <w:sz w:val="24"/>
          <w:szCs w:val="20"/>
        </w:rPr>
        <w:t>02</w:t>
      </w:r>
      <w:r w:rsidR="00200C9C">
        <w:rPr>
          <w:rFonts w:ascii="Times New Roman" w:eastAsia="宋体" w:hAnsi="Times New Roman" w:cs="Times New Roman"/>
          <w:bCs/>
          <w:sz w:val="24"/>
          <w:szCs w:val="20"/>
        </w:rPr>
        <w:t>5</w:t>
      </w:r>
      <w:r w:rsidR="006315CE">
        <w:rPr>
          <w:rFonts w:ascii="Times New Roman" w:eastAsia="宋体" w:hAnsi="Times New Roman" w:cs="Times New Roman" w:hint="eastAsia"/>
          <w:bCs/>
          <w:sz w:val="24"/>
          <w:szCs w:val="20"/>
        </w:rPr>
        <w:t>年</w:t>
      </w:r>
      <w:r w:rsidR="0050488D">
        <w:rPr>
          <w:rFonts w:ascii="Times New Roman" w:eastAsia="宋体" w:hAnsi="Times New Roman" w:cs="Times New Roman"/>
          <w:bCs/>
          <w:sz w:val="24"/>
          <w:szCs w:val="20"/>
        </w:rPr>
        <w:t>7</w:t>
      </w:r>
      <w:r w:rsidR="009C60A6" w:rsidRPr="00DF4A65">
        <w:rPr>
          <w:rFonts w:ascii="Times New Roman" w:eastAsia="宋体" w:hAnsi="Times New Roman" w:cs="Times New Roman" w:hint="eastAsia"/>
          <w:bCs/>
          <w:sz w:val="24"/>
          <w:szCs w:val="20"/>
        </w:rPr>
        <w:t>月</w:t>
      </w:r>
      <w:r w:rsidR="0050488D">
        <w:rPr>
          <w:rFonts w:ascii="Times New Roman" w:eastAsia="宋体" w:hAnsi="Times New Roman" w:cs="Times New Roman"/>
          <w:bCs/>
          <w:sz w:val="24"/>
          <w:szCs w:val="20"/>
        </w:rPr>
        <w:t>17</w:t>
      </w:r>
      <w:r w:rsidR="009C60A6" w:rsidRPr="00DF4A65">
        <w:rPr>
          <w:rFonts w:ascii="Times New Roman" w:eastAsia="宋体" w:hAnsi="Times New Roman" w:cs="Times New Roman" w:hint="eastAsia"/>
          <w:bCs/>
          <w:sz w:val="24"/>
          <w:szCs w:val="20"/>
        </w:rPr>
        <w:t>日</w:t>
      </w:r>
      <w:r>
        <w:rPr>
          <w:rFonts w:ascii="Times New Roman" w:eastAsia="宋体" w:hAnsi="Times New Roman" w:cs="Times New Roman" w:hint="eastAsia"/>
          <w:bCs/>
          <w:sz w:val="24"/>
          <w:szCs w:val="20"/>
        </w:rPr>
        <w:t>，本基金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9C60A6">
        <w:rPr>
          <w:rFonts w:ascii="Times New Roman" w:eastAsia="宋体" w:hAnsi="Times New Roman" w:cs="Times New Roman" w:hint="eastAsia"/>
          <w:bCs/>
          <w:sz w:val="24"/>
          <w:szCs w:val="20"/>
        </w:rPr>
        <w:t>、</w:t>
      </w:r>
      <w:r w:rsidR="009C60A6">
        <w:rPr>
          <w:rFonts w:ascii="Times New Roman" w:eastAsia="宋体" w:hAnsi="Times New Roman" w:cs="Times New Roman" w:hint="eastAsia"/>
          <w:bCs/>
          <w:sz w:val="24"/>
          <w:szCs w:val="20"/>
        </w:rPr>
        <w:t>D</w:t>
      </w:r>
      <w:r w:rsidR="009C60A6">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和</w:t>
      </w:r>
      <w:r w:rsidR="00200C9C">
        <w:rPr>
          <w:rFonts w:ascii="Times New Roman" w:eastAsia="宋体" w:hAnsi="Times New Roman" w:cs="Times New Roman"/>
          <w:bCs/>
          <w:sz w:val="24"/>
          <w:szCs w:val="20"/>
        </w:rPr>
        <w:t>E</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9C60A6">
        <w:rPr>
          <w:rFonts w:ascii="Times New Roman" w:eastAsia="宋体" w:hAnsi="Times New Roman" w:cs="Times New Roman"/>
          <w:bCs/>
          <w:sz w:val="24"/>
          <w:szCs w:val="20"/>
        </w:rPr>
        <w:t>C</w:t>
      </w:r>
      <w:r>
        <w:rPr>
          <w:rFonts w:ascii="Times New Roman" w:eastAsia="宋体" w:hAnsi="Times New Roman" w:cs="Times New Roman" w:hint="eastAsia"/>
          <w:bCs/>
          <w:sz w:val="24"/>
          <w:szCs w:val="20"/>
        </w:rPr>
        <w:t>类基金份额（基金代码：</w:t>
      </w:r>
      <w:r w:rsidR="00905C86" w:rsidRPr="00905C86">
        <w:rPr>
          <w:rFonts w:ascii="Times New Roman" w:eastAsia="宋体" w:hAnsi="Times New Roman" w:cs="Times New Roman"/>
          <w:bCs/>
          <w:sz w:val="24"/>
          <w:szCs w:val="20"/>
        </w:rPr>
        <w:t>024936</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9C60A6">
        <w:rPr>
          <w:rFonts w:ascii="Times New Roman" w:eastAsia="宋体" w:hAnsi="Times New Roman" w:cs="Times New Roman"/>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060BEF78"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C60A6">
        <w:rPr>
          <w:rFonts w:ascii="Times New Roman" w:eastAsia="宋体" w:hAnsi="Times New Roman" w:hint="eastAsia"/>
          <w:bCs/>
          <w:sz w:val="24"/>
          <w:szCs w:val="20"/>
        </w:rPr>
        <w:t>、</w:t>
      </w:r>
      <w:r w:rsidR="009C60A6">
        <w:rPr>
          <w:rFonts w:ascii="Times New Roman" w:eastAsia="宋体" w:hAnsi="Times New Roman" w:hint="eastAsia"/>
          <w:bCs/>
          <w:sz w:val="24"/>
          <w:szCs w:val="20"/>
        </w:rPr>
        <w:t>D</w:t>
      </w:r>
      <w:r w:rsidR="009C60A6">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92350D">
        <w:rPr>
          <w:rFonts w:ascii="Times New Roman" w:eastAsia="宋体" w:hAnsi="Times New Roman"/>
          <w:bCs/>
          <w:sz w:val="24"/>
          <w:szCs w:val="20"/>
        </w:rPr>
        <w:t>E</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5B135E">
        <w:rPr>
          <w:rFonts w:ascii="Times New Roman" w:eastAsia="宋体" w:hAnsi="Times New Roman"/>
          <w:bCs/>
          <w:sz w:val="24"/>
          <w:szCs w:val="20"/>
        </w:rPr>
        <w:t>5197</w:t>
      </w:r>
      <w:r w:rsidR="00B276DF">
        <w:rPr>
          <w:rFonts w:ascii="Times New Roman" w:eastAsia="宋体" w:hAnsi="Times New Roman"/>
          <w:bCs/>
          <w:sz w:val="24"/>
          <w:szCs w:val="20"/>
        </w:rPr>
        <w:t>53</w:t>
      </w:r>
      <w:r w:rsidR="00381903">
        <w:rPr>
          <w:rFonts w:ascii="Times New Roman" w:eastAsia="宋体" w:hAnsi="Times New Roman" w:hint="eastAsia"/>
          <w:bCs/>
          <w:sz w:val="24"/>
          <w:szCs w:val="20"/>
        </w:rPr>
        <w:t>，</w:t>
      </w:r>
      <w:r w:rsidR="009C60A6">
        <w:rPr>
          <w:rFonts w:ascii="Times New Roman" w:eastAsia="宋体" w:hAnsi="Times New Roman" w:hint="eastAsia"/>
          <w:bCs/>
          <w:sz w:val="24"/>
          <w:szCs w:val="20"/>
        </w:rPr>
        <w:t>D</w:t>
      </w:r>
      <w:r w:rsidR="009C60A6">
        <w:rPr>
          <w:rFonts w:ascii="Times New Roman" w:eastAsia="宋体" w:hAnsi="Times New Roman" w:hint="eastAsia"/>
          <w:bCs/>
          <w:sz w:val="24"/>
          <w:szCs w:val="20"/>
        </w:rPr>
        <w:t>类</w:t>
      </w:r>
      <w:r w:rsidR="009C60A6">
        <w:rPr>
          <w:rFonts w:ascii="Times New Roman" w:eastAsia="宋体" w:hAnsi="Times New Roman" w:hint="eastAsia"/>
          <w:bCs/>
          <w:sz w:val="24"/>
          <w:szCs w:val="20"/>
        </w:rPr>
        <w:t>0</w:t>
      </w:r>
      <w:r w:rsidR="009C60A6">
        <w:rPr>
          <w:rFonts w:ascii="Times New Roman" w:eastAsia="宋体" w:hAnsi="Times New Roman"/>
          <w:bCs/>
          <w:sz w:val="24"/>
          <w:szCs w:val="20"/>
        </w:rPr>
        <w:t>23808</w:t>
      </w:r>
      <w:r w:rsidR="009C60A6">
        <w:rPr>
          <w:rFonts w:ascii="Times New Roman" w:eastAsia="宋体" w:hAnsi="Times New Roman" w:hint="eastAsia"/>
          <w:bCs/>
          <w:sz w:val="24"/>
          <w:szCs w:val="20"/>
        </w:rPr>
        <w:t>，</w:t>
      </w:r>
      <w:r w:rsidR="00B8218F">
        <w:rPr>
          <w:rFonts w:ascii="Times New Roman" w:eastAsia="宋体" w:hAnsi="Times New Roman"/>
          <w:bCs/>
          <w:sz w:val="24"/>
          <w:szCs w:val="20"/>
        </w:rPr>
        <w:t>E</w:t>
      </w:r>
      <w:r w:rsidR="00381903">
        <w:rPr>
          <w:rFonts w:ascii="Times New Roman" w:eastAsia="宋体" w:hAnsi="Times New Roman" w:hint="eastAsia"/>
          <w:bCs/>
          <w:sz w:val="24"/>
          <w:szCs w:val="20"/>
        </w:rPr>
        <w:t>类</w:t>
      </w:r>
      <w:r w:rsidR="00883F58" w:rsidRPr="00883F58">
        <w:rPr>
          <w:rFonts w:ascii="Times New Roman" w:eastAsia="宋体" w:hAnsi="Times New Roman"/>
          <w:bCs/>
          <w:sz w:val="24"/>
          <w:szCs w:val="20"/>
        </w:rPr>
        <w:t>019268</w:t>
      </w:r>
      <w:r w:rsidRPr="00273AFA">
        <w:rPr>
          <w:rFonts w:ascii="Times New Roman" w:eastAsia="宋体" w:hAnsi="Times New Roman" w:hint="eastAsia"/>
          <w:bCs/>
          <w:sz w:val="24"/>
          <w:szCs w:val="20"/>
        </w:rPr>
        <w:t>），</w:t>
      </w:r>
      <w:r w:rsidR="009C60A6">
        <w:rPr>
          <w:rFonts w:ascii="Times New Roman" w:eastAsia="宋体" w:hAnsi="Times New Roman" w:hint="eastAsia"/>
          <w:bCs/>
          <w:sz w:val="24"/>
          <w:szCs w:val="20"/>
        </w:rPr>
        <w:t>三</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9C60A6">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9C60A6">
        <w:rPr>
          <w:rFonts w:ascii="Times New Roman" w:eastAsia="宋体" w:hAnsi="Times New Roman" w:cs="Times New Roman" w:hint="eastAsia"/>
          <w:bCs/>
          <w:sz w:val="24"/>
          <w:szCs w:val="20"/>
        </w:rPr>
        <w:t>C</w:t>
      </w:r>
      <w:r w:rsidR="00C97899" w:rsidRPr="00C97899">
        <w:rPr>
          <w:rFonts w:ascii="Times New Roman" w:eastAsia="宋体" w:hAnsi="Times New Roman" w:cs="Times New Roman" w:hint="eastAsia"/>
          <w:bCs/>
          <w:sz w:val="24"/>
          <w:szCs w:val="20"/>
        </w:rPr>
        <w:t>类基金份额的基金份额净值将自首笔</w:t>
      </w:r>
      <w:r w:rsidR="009C60A6">
        <w:rPr>
          <w:rFonts w:ascii="Times New Roman" w:eastAsia="宋体" w:hAnsi="Times New Roman" w:cs="Times New Roman" w:hint="eastAsia"/>
          <w:bCs/>
          <w:sz w:val="24"/>
          <w:szCs w:val="20"/>
        </w:rPr>
        <w:t>C</w:t>
      </w:r>
      <w:r w:rsidR="00C97899" w:rsidRPr="00C97899">
        <w:rPr>
          <w:rFonts w:ascii="Times New Roman" w:eastAsia="宋体" w:hAnsi="Times New Roman" w:cs="Times New Roman" w:hint="eastAsia"/>
          <w:bCs/>
          <w:sz w:val="24"/>
          <w:szCs w:val="20"/>
        </w:rPr>
        <w:t>类基金份额申购的确认日（含当日）起计算，首笔</w:t>
      </w:r>
      <w:r w:rsidR="009C60A6">
        <w:rPr>
          <w:rFonts w:ascii="Times New Roman" w:eastAsia="宋体" w:hAnsi="Times New Roman" w:cs="Times New Roman" w:hint="eastAsia"/>
          <w:bCs/>
          <w:sz w:val="24"/>
          <w:szCs w:val="20"/>
        </w:rPr>
        <w:t>C</w:t>
      </w:r>
      <w:r w:rsidR="00C97899" w:rsidRPr="00C97899">
        <w:rPr>
          <w:rFonts w:ascii="Times New Roman" w:eastAsia="宋体" w:hAnsi="Times New Roman" w:cs="Times New Roman" w:hint="eastAsia"/>
          <w:bCs/>
          <w:sz w:val="24"/>
          <w:szCs w:val="20"/>
        </w:rPr>
        <w:t>类基金份额申购确认日前，</w:t>
      </w:r>
      <w:r w:rsidR="009C60A6">
        <w:rPr>
          <w:rFonts w:ascii="Times New Roman" w:eastAsia="宋体" w:hAnsi="Times New Roman" w:cs="Times New Roman" w:hint="eastAsia"/>
          <w:bCs/>
          <w:sz w:val="24"/>
          <w:szCs w:val="20"/>
        </w:rPr>
        <w:t>C</w:t>
      </w:r>
      <w:r w:rsidR="00C97899" w:rsidRPr="00C97899">
        <w:rPr>
          <w:rFonts w:ascii="Times New Roman" w:eastAsia="宋体" w:hAnsi="Times New Roman" w:cs="Times New Roman" w:hint="eastAsia"/>
          <w:bCs/>
          <w:sz w:val="24"/>
          <w:szCs w:val="20"/>
        </w:rPr>
        <w:t>类基金份额的基金份额净值按照</w:t>
      </w:r>
      <w:r w:rsidR="00C97899" w:rsidRPr="00C97899">
        <w:rPr>
          <w:rFonts w:ascii="Times New Roman" w:eastAsia="宋体" w:hAnsi="Times New Roman" w:cs="Times New Roman" w:hint="eastAsia"/>
          <w:bCs/>
          <w:sz w:val="24"/>
          <w:szCs w:val="20"/>
        </w:rPr>
        <w:t>A</w:t>
      </w:r>
      <w:r w:rsidR="00C97899" w:rsidRPr="00C97899">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w:t>
      </w:r>
      <w:r w:rsidR="000C18E7">
        <w:rPr>
          <w:rFonts w:ascii="Times New Roman" w:eastAsia="宋体" w:hAnsi="Times New Roman" w:cs="Times New Roman" w:hint="eastAsia"/>
          <w:bCs/>
          <w:sz w:val="24"/>
          <w:szCs w:val="20"/>
        </w:rPr>
        <w:t>各</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12EE6FCA" w:rsidR="00A76382" w:rsidRPr="007F60C9" w:rsidRDefault="009C60A6"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60435DC4"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9C60A6">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7FB65DD7" w14:textId="77777777" w:rsidR="009C60A6" w:rsidRDefault="009C60A6"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C60A6">
        <w:rPr>
          <w:rFonts w:ascii="Times New Roman" w:eastAsia="宋体" w:hAnsi="Times New Roman" w:cs="Times New Roman" w:hint="eastAsia"/>
          <w:color w:val="000000"/>
          <w:kern w:val="0"/>
          <w:sz w:val="24"/>
        </w:rPr>
        <w:t>本基金</w:t>
      </w:r>
      <w:r w:rsidRPr="009C60A6">
        <w:rPr>
          <w:rFonts w:ascii="Times New Roman" w:eastAsia="宋体" w:hAnsi="Times New Roman" w:cs="Times New Roman" w:hint="eastAsia"/>
          <w:color w:val="000000"/>
          <w:kern w:val="0"/>
          <w:sz w:val="24"/>
        </w:rPr>
        <w:t>C</w:t>
      </w:r>
      <w:r w:rsidRPr="009C60A6">
        <w:rPr>
          <w:rFonts w:ascii="Times New Roman" w:eastAsia="宋体" w:hAnsi="Times New Roman" w:cs="Times New Roman" w:hint="eastAsia"/>
          <w:color w:val="000000"/>
          <w:kern w:val="0"/>
          <w:sz w:val="24"/>
        </w:rPr>
        <w:t>类基金份额不收取申购费用。</w:t>
      </w:r>
    </w:p>
    <w:p w14:paraId="0EA072D2" w14:textId="1AFA4426"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2</w:t>
      </w:r>
      <w:r>
        <w:rPr>
          <w:rFonts w:ascii="Times New Roman" w:eastAsia="宋体" w:hAnsi="Times New Roman" w:cs="Times New Roman" w:hint="eastAsia"/>
          <w:color w:val="000000"/>
          <w:kern w:val="0"/>
          <w:sz w:val="24"/>
        </w:rPr>
        <w:t>、</w:t>
      </w:r>
      <w:r w:rsidR="009C60A6">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4AC7BF6F" w14:textId="104D0562" w:rsidR="009C60A6" w:rsidRDefault="009C60A6"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C60A6">
        <w:rPr>
          <w:rFonts w:ascii="Times New Roman" w:eastAsia="宋体" w:hAnsi="Times New Roman" w:cs="Times New Roman" w:hint="eastAsia"/>
          <w:color w:val="000000"/>
          <w:kern w:val="0"/>
          <w:sz w:val="24"/>
        </w:rPr>
        <w:t>本基金</w:t>
      </w:r>
      <w:r w:rsidRPr="009C60A6">
        <w:rPr>
          <w:rFonts w:ascii="Times New Roman" w:eastAsia="宋体" w:hAnsi="Times New Roman" w:cs="Times New Roman" w:hint="eastAsia"/>
          <w:color w:val="000000"/>
          <w:kern w:val="0"/>
          <w:sz w:val="24"/>
        </w:rPr>
        <w:t>C</w:t>
      </w:r>
      <w:r w:rsidRPr="009C60A6">
        <w:rPr>
          <w:rFonts w:ascii="Times New Roman" w:eastAsia="宋体" w:hAnsi="Times New Roman" w:cs="Times New Roman" w:hint="eastAsia"/>
          <w:color w:val="000000"/>
          <w:kern w:val="0"/>
          <w:sz w:val="24"/>
        </w:rPr>
        <w:t>类基金份额的销售服务费年费率为</w:t>
      </w:r>
      <w:r w:rsidRPr="009C60A6">
        <w:rPr>
          <w:rFonts w:ascii="Times New Roman" w:eastAsia="宋体" w:hAnsi="Times New Roman" w:cs="Times New Roman" w:hint="eastAsia"/>
          <w:color w:val="000000"/>
          <w:kern w:val="0"/>
          <w:sz w:val="24"/>
        </w:rPr>
        <w:t>0.</w:t>
      </w:r>
      <w:r>
        <w:rPr>
          <w:rFonts w:ascii="Times New Roman" w:eastAsia="宋体" w:hAnsi="Times New Roman" w:cs="Times New Roman"/>
          <w:color w:val="000000"/>
          <w:kern w:val="0"/>
          <w:sz w:val="24"/>
        </w:rPr>
        <w:t>4</w:t>
      </w:r>
      <w:r w:rsidRPr="009C60A6">
        <w:rPr>
          <w:rFonts w:ascii="Times New Roman" w:eastAsia="宋体" w:hAnsi="Times New Roman" w:cs="Times New Roman" w:hint="eastAsia"/>
          <w:color w:val="000000"/>
          <w:kern w:val="0"/>
          <w:sz w:val="24"/>
        </w:rPr>
        <w:t>%</w:t>
      </w:r>
      <w:r w:rsidRPr="009C60A6">
        <w:rPr>
          <w:rFonts w:ascii="Times New Roman" w:eastAsia="宋体" w:hAnsi="Times New Roman" w:cs="Times New Roman" w:hint="eastAsia"/>
          <w:color w:val="000000"/>
          <w:kern w:val="0"/>
          <w:sz w:val="24"/>
        </w:rPr>
        <w:t>。</w:t>
      </w:r>
    </w:p>
    <w:p w14:paraId="0FE19714" w14:textId="2BEB90A8"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9C60A6">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071955C0" w:rsidR="00DF4A65" w:rsidRPr="007F60C9" w:rsidRDefault="009C60A6">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C</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9C60A6" w:rsidRPr="008D3BA7" w14:paraId="11A4A61A" w14:textId="77777777" w:rsidTr="00B37E56">
        <w:trPr>
          <w:cantSplit/>
          <w:trHeight w:val="176"/>
        </w:trPr>
        <w:tc>
          <w:tcPr>
            <w:tcW w:w="2625" w:type="pct"/>
            <w:vAlign w:val="center"/>
          </w:tcPr>
          <w:p w14:paraId="66819B28" w14:textId="16D43C47" w:rsidR="009C60A6" w:rsidRDefault="009C60A6" w:rsidP="009C60A6">
            <w:pPr>
              <w:adjustRightInd w:val="0"/>
              <w:snapToGrid w:val="0"/>
              <w:jc w:val="center"/>
              <w:rPr>
                <w:rFonts w:ascii="Times New Roman" w:eastAsia="宋体" w:hAnsi="Times New Roman" w:cs="Times New Roman"/>
                <w:color w:val="000000"/>
                <w:sz w:val="24"/>
              </w:rPr>
            </w:pPr>
            <w:r w:rsidRPr="009C60A6">
              <w:rPr>
                <w:rFonts w:ascii="Times New Roman" w:eastAsia="宋体" w:hAnsi="Times New Roman" w:cs="Times New Roman"/>
                <w:color w:val="000000"/>
                <w:sz w:val="24"/>
              </w:rPr>
              <w:t>7</w:t>
            </w:r>
            <w:r w:rsidRPr="009C60A6">
              <w:rPr>
                <w:rFonts w:ascii="Times New Roman" w:eastAsia="宋体" w:hAnsi="Times New Roman" w:cs="Times New Roman"/>
                <w:color w:val="000000"/>
                <w:sz w:val="24"/>
              </w:rPr>
              <w:t>日（含）</w:t>
            </w:r>
            <w:r w:rsidRPr="009C60A6">
              <w:rPr>
                <w:rFonts w:ascii="Times New Roman" w:eastAsia="宋体" w:hAnsi="Times New Roman" w:cs="Times New Roman"/>
                <w:color w:val="000000"/>
                <w:sz w:val="24"/>
              </w:rPr>
              <w:t>—30</w:t>
            </w:r>
            <w:r w:rsidRPr="009C60A6">
              <w:rPr>
                <w:rFonts w:ascii="Times New Roman" w:eastAsia="宋体" w:hAnsi="Times New Roman" w:cs="Times New Roman"/>
                <w:color w:val="000000"/>
                <w:sz w:val="24"/>
              </w:rPr>
              <w:t>天（含）</w:t>
            </w:r>
          </w:p>
        </w:tc>
        <w:tc>
          <w:tcPr>
            <w:tcW w:w="2375" w:type="pct"/>
            <w:vAlign w:val="center"/>
          </w:tcPr>
          <w:p w14:paraId="152A44F8" w14:textId="67192896" w:rsidR="009C60A6" w:rsidRPr="007F60C9" w:rsidRDefault="009C60A6" w:rsidP="009C60A6">
            <w:pPr>
              <w:adjustRightInd w:val="0"/>
              <w:snapToGrid w:val="0"/>
              <w:jc w:val="center"/>
              <w:rPr>
                <w:rFonts w:ascii="Times New Roman" w:eastAsia="宋体" w:hAnsi="Times New Roman" w:cs="Times New Roman"/>
                <w:color w:val="000000"/>
                <w:sz w:val="24"/>
              </w:rPr>
            </w:pPr>
            <w:r w:rsidRPr="009C60A6">
              <w:rPr>
                <w:rFonts w:ascii="Times New Roman" w:eastAsia="宋体" w:hAnsi="Times New Roman" w:cs="Times New Roman"/>
                <w:color w:val="000000"/>
                <w:sz w:val="24"/>
              </w:rPr>
              <w:t>0.5%</w:t>
            </w:r>
          </w:p>
        </w:tc>
      </w:tr>
      <w:tr w:rsidR="009C60A6" w:rsidRPr="008D3BA7" w14:paraId="2C517307" w14:textId="77777777" w:rsidTr="00B37E56">
        <w:trPr>
          <w:cantSplit/>
          <w:trHeight w:val="176"/>
        </w:trPr>
        <w:tc>
          <w:tcPr>
            <w:tcW w:w="2625" w:type="pct"/>
            <w:vAlign w:val="center"/>
          </w:tcPr>
          <w:p w14:paraId="4755D24F" w14:textId="531D309A" w:rsidR="009C60A6" w:rsidRPr="007F60C9" w:rsidRDefault="009C60A6" w:rsidP="009C60A6">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Pr>
                <w:rFonts w:ascii="Times New Roman" w:eastAsia="宋体" w:hAnsi="Times New Roman" w:cs="Times New Roman" w:hint="eastAsia"/>
                <w:color w:val="000000"/>
                <w:sz w:val="24"/>
              </w:rPr>
              <w:t>天</w:t>
            </w:r>
            <w:r w:rsidRPr="007F60C9">
              <w:rPr>
                <w:rFonts w:ascii="Times New Roman" w:eastAsia="宋体" w:hAnsi="Times New Roman" w:cs="Times New Roman" w:hint="eastAsia"/>
                <w:color w:val="000000"/>
                <w:sz w:val="24"/>
              </w:rPr>
              <w:t>以上（含）</w:t>
            </w:r>
          </w:p>
        </w:tc>
        <w:tc>
          <w:tcPr>
            <w:tcW w:w="2375" w:type="pct"/>
            <w:vAlign w:val="center"/>
          </w:tcPr>
          <w:p w14:paraId="42720C5F" w14:textId="77777777" w:rsidR="009C60A6" w:rsidRPr="007F60C9" w:rsidRDefault="009C60A6" w:rsidP="009C60A6">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49A3B8C8" w14:textId="1A1E1230" w:rsidR="009C60A6" w:rsidRPr="007F60C9" w:rsidRDefault="00DF4A65" w:rsidP="009C60A6">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9C60A6">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9C60A6">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9C60A6">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w:t>
      </w:r>
      <w:r w:rsidR="009C60A6" w:rsidRPr="009C60A6">
        <w:rPr>
          <w:rFonts w:ascii="Times New Roman" w:eastAsia="宋体" w:hAnsi="Times New Roman" w:cs="Times New Roman" w:hint="eastAsia"/>
          <w:color w:val="000000"/>
          <w:kern w:val="0"/>
          <w:sz w:val="24"/>
        </w:rPr>
        <w:t>赎回费总额的</w:t>
      </w:r>
      <w:r w:rsidR="009C60A6" w:rsidRPr="009C60A6">
        <w:rPr>
          <w:rFonts w:ascii="Times New Roman" w:eastAsia="宋体" w:hAnsi="Times New Roman" w:cs="Times New Roman" w:hint="eastAsia"/>
          <w:color w:val="000000"/>
          <w:kern w:val="0"/>
          <w:sz w:val="24"/>
        </w:rPr>
        <w:t>25%</w:t>
      </w:r>
      <w:r w:rsidR="009C60A6" w:rsidRPr="009C60A6">
        <w:rPr>
          <w:rFonts w:ascii="Times New Roman" w:eastAsia="宋体" w:hAnsi="Times New Roman" w:cs="Times New Roman" w:hint="eastAsia"/>
          <w:color w:val="000000"/>
          <w:kern w:val="0"/>
          <w:sz w:val="24"/>
        </w:rPr>
        <w:t>应归基金财产，未归入基金财产的部分用于支付登记费和其他必要的手续费。其中，对持续持有期少于</w:t>
      </w:r>
      <w:r w:rsidR="009C60A6" w:rsidRPr="009C60A6">
        <w:rPr>
          <w:rFonts w:ascii="Times New Roman" w:eastAsia="宋体" w:hAnsi="Times New Roman" w:cs="Times New Roman" w:hint="eastAsia"/>
          <w:color w:val="000000"/>
          <w:kern w:val="0"/>
          <w:sz w:val="24"/>
        </w:rPr>
        <w:t>7</w:t>
      </w:r>
      <w:r w:rsidR="009C60A6" w:rsidRPr="009C60A6">
        <w:rPr>
          <w:rFonts w:ascii="Times New Roman" w:eastAsia="宋体" w:hAnsi="Times New Roman" w:cs="Times New Roman" w:hint="eastAsia"/>
          <w:color w:val="000000"/>
          <w:kern w:val="0"/>
          <w:sz w:val="24"/>
        </w:rPr>
        <w:t>日的基金份额持有人收取不低于</w:t>
      </w:r>
      <w:r w:rsidR="009C60A6" w:rsidRPr="009C60A6">
        <w:rPr>
          <w:rFonts w:ascii="Times New Roman" w:eastAsia="宋体" w:hAnsi="Times New Roman" w:cs="Times New Roman" w:hint="eastAsia"/>
          <w:color w:val="000000"/>
          <w:kern w:val="0"/>
          <w:sz w:val="24"/>
        </w:rPr>
        <w:t>1.5%</w:t>
      </w:r>
      <w:r w:rsidR="009C60A6" w:rsidRPr="009C60A6">
        <w:rPr>
          <w:rFonts w:ascii="Times New Roman" w:eastAsia="宋体" w:hAnsi="Times New Roman" w:cs="Times New Roman" w:hint="eastAsia"/>
          <w:color w:val="000000"/>
          <w:kern w:val="0"/>
          <w:sz w:val="24"/>
        </w:rPr>
        <w:t>的赎回费并全额计入基金财产。</w:t>
      </w:r>
    </w:p>
    <w:p w14:paraId="6AF7992E" w14:textId="0EAC8B77"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9C60A6">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4F35B6A5"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E74F5D">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61E8F311" w14:textId="1B3AC3F8" w:rsidR="009C60A6" w:rsidRPr="009C60A6" w:rsidRDefault="00BF6D7F" w:rsidP="009C60A6">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交通银行股份有限公司。</w:t>
      </w:r>
    </w:p>
    <w:p w14:paraId="48432054" w14:textId="1B5B8954" w:rsidR="001126EF" w:rsidRPr="007F60C9" w:rsidRDefault="009C60A6">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C60A6">
        <w:rPr>
          <w:rFonts w:ascii="Times New Roman" w:eastAsia="宋体" w:hAnsi="Times New Roman" w:cs="Times New Roman" w:hint="eastAsia"/>
          <w:color w:val="000000"/>
          <w:kern w:val="0"/>
          <w:sz w:val="24"/>
        </w:rPr>
        <w:lastRenderedPageBreak/>
        <w:t>上述销售机构的地址和联系方式等有关信息，请详见各销售机构的网站。</w:t>
      </w:r>
      <w:r w:rsidR="001666A1" w:rsidRPr="007C7602">
        <w:rPr>
          <w:rFonts w:hint="eastAsia"/>
          <w:sz w:val="24"/>
        </w:rPr>
        <w:t>基金管理人可根据有关法律法规的要求，选择符合要求的机构销售本基金，并在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21B00EFE"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9C60A6">
        <w:rPr>
          <w:rFonts w:ascii="Times New Roman" w:eastAsia="宋体" w:hAnsi="Times New Roman"/>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15952407"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直销机构首次申购的最低金额为单笔</w:t>
      </w:r>
      <w:r w:rsidRPr="00802430">
        <w:rPr>
          <w:rFonts w:ascii="Times New Roman" w:eastAsia="宋体" w:hAnsi="Times New Roman" w:hint="eastAsia"/>
          <w:sz w:val="24"/>
        </w:rPr>
        <w:t>100</w:t>
      </w:r>
      <w:r w:rsidRPr="00802430">
        <w:rPr>
          <w:rFonts w:ascii="Times New Roman" w:eastAsia="宋体" w:hAnsi="Times New Roman" w:hint="eastAsia"/>
          <w:sz w:val="24"/>
        </w:rPr>
        <w:t>万元，追加申购的最低金额为单笔</w:t>
      </w:r>
      <w:r w:rsidRPr="00802430">
        <w:rPr>
          <w:rFonts w:ascii="Times New Roman" w:eastAsia="宋体" w:hAnsi="Times New Roman" w:hint="eastAsia"/>
          <w:sz w:val="24"/>
        </w:rPr>
        <w:t>10</w:t>
      </w:r>
      <w:r w:rsidRPr="00802430">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元。本基金直销机构单笔申购最低金额可由基金管理人酌情调整。其他销售机构接受申购申请的最低金额为单笔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元，如果销售机构业务规则规定的最低单笔申购金额高于</w:t>
      </w:r>
      <w:r w:rsidRPr="00802430">
        <w:rPr>
          <w:rFonts w:ascii="Times New Roman" w:eastAsia="宋体" w:hAnsi="Times New Roman" w:hint="eastAsia"/>
          <w:sz w:val="24"/>
        </w:rPr>
        <w:t>1</w:t>
      </w:r>
      <w:r w:rsidRPr="00802430">
        <w:rPr>
          <w:rFonts w:ascii="Times New Roman" w:eastAsia="宋体" w:hAnsi="Times New Roman" w:hint="eastAsia"/>
          <w:sz w:val="24"/>
        </w:rPr>
        <w:t>元，以该销售机构的规定为准。</w:t>
      </w:r>
    </w:p>
    <w:p w14:paraId="1593DC30"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2</w:t>
      </w:r>
      <w:r w:rsidRPr="00802430">
        <w:rPr>
          <w:rFonts w:ascii="Times New Roman" w:eastAsia="宋体" w:hAnsi="Times New Roman" w:hint="eastAsia"/>
          <w:sz w:val="24"/>
        </w:rPr>
        <w:t>、赎回份额的限制</w:t>
      </w:r>
    </w:p>
    <w:p w14:paraId="6472E764" w14:textId="353B72C2"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赎回的最低份额为</w:t>
      </w:r>
      <w:r w:rsidRPr="00802430">
        <w:rPr>
          <w:rFonts w:ascii="Times New Roman" w:eastAsia="宋体" w:hAnsi="Times New Roman" w:hint="eastAsia"/>
          <w:sz w:val="24"/>
        </w:rPr>
        <w:t>1</w:t>
      </w:r>
      <w:r w:rsidRPr="00802430">
        <w:rPr>
          <w:rFonts w:ascii="Times New Roman" w:eastAsia="宋体" w:hAnsi="Times New Roman" w:hint="eastAsia"/>
          <w:sz w:val="24"/>
        </w:rPr>
        <w:t>份基金份额，如果销售机构业务规则规定的最低单笔赎回份额高于</w:t>
      </w:r>
      <w:r w:rsidRPr="00802430">
        <w:rPr>
          <w:rFonts w:ascii="Times New Roman" w:eastAsia="宋体" w:hAnsi="Times New Roman" w:hint="eastAsia"/>
          <w:sz w:val="24"/>
        </w:rPr>
        <w:t>1</w:t>
      </w:r>
      <w:r w:rsidRPr="00802430">
        <w:rPr>
          <w:rFonts w:ascii="Times New Roman" w:eastAsia="宋体" w:hAnsi="Times New Roman" w:hint="eastAsia"/>
          <w:sz w:val="24"/>
        </w:rPr>
        <w:t>份，以该销售机构的规定为准。</w:t>
      </w:r>
    </w:p>
    <w:p w14:paraId="2723CBE2"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3</w:t>
      </w:r>
      <w:r w:rsidRPr="00802430">
        <w:rPr>
          <w:rFonts w:ascii="Times New Roman" w:eastAsia="宋体" w:hAnsi="Times New Roman" w:hint="eastAsia"/>
          <w:sz w:val="24"/>
        </w:rPr>
        <w:t>、最低保留余额的限制</w:t>
      </w:r>
    </w:p>
    <w:p w14:paraId="23516DCD"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每个工作日投资人在单个交易账户保留的本基金份额余额少于</w:t>
      </w:r>
      <w:r w:rsidRPr="00802430">
        <w:rPr>
          <w:rFonts w:ascii="Times New Roman" w:eastAsia="宋体" w:hAnsi="Times New Roman" w:hint="eastAsia"/>
          <w:sz w:val="24"/>
        </w:rPr>
        <w:t>1</w:t>
      </w:r>
      <w:r w:rsidRPr="00802430">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5EE1D01"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4</w:t>
      </w:r>
      <w:r w:rsidRPr="0080243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C43F8BE" w:rsidR="00823ED8" w:rsidRPr="0009559E" w:rsidRDefault="00802430"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802430">
        <w:rPr>
          <w:rFonts w:ascii="Times New Roman" w:eastAsia="宋体" w:hAnsi="Times New Roman" w:hint="eastAsia"/>
          <w:sz w:val="24"/>
        </w:rPr>
        <w:t>5</w:t>
      </w:r>
      <w:r w:rsidRPr="00802430">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7A3BF7F1"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9C60A6">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75793">
        <w:rPr>
          <w:rFonts w:ascii="Times New Roman" w:eastAsia="宋体" w:hAnsi="Times New Roman" w:cs="Times New Roman" w:hint="eastAsia"/>
          <w:color w:val="000000"/>
          <w:kern w:val="0"/>
          <w:sz w:val="24"/>
        </w:rPr>
        <w:t>管</w:t>
      </w:r>
      <w:r w:rsidR="00B75793">
        <w:rPr>
          <w:rFonts w:ascii="Times New Roman" w:eastAsia="宋体" w:hAnsi="Times New Roman" w:cs="Times New Roman" w:hint="eastAsia"/>
          <w:color w:val="000000"/>
          <w:kern w:val="0"/>
          <w:sz w:val="24"/>
        </w:rPr>
        <w:lastRenderedPageBreak/>
        <w:t>理人</w:t>
      </w:r>
      <w:r w:rsidR="00E905EC">
        <w:rPr>
          <w:rFonts w:ascii="Times New Roman" w:eastAsia="宋体" w:hAnsi="Times New Roman" w:cs="Times New Roman" w:hint="eastAsia"/>
          <w:color w:val="000000"/>
          <w:kern w:val="0"/>
          <w:sz w:val="24"/>
        </w:rPr>
        <w:t>部分基本</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D43629">
        <w:rPr>
          <w:rFonts w:ascii="Times New Roman" w:eastAsia="宋体" w:hAnsi="Times New Roman" w:cs="Times New Roman" w:hint="eastAsia"/>
          <w:bCs/>
          <w:sz w:val="24"/>
          <w:szCs w:val="20"/>
        </w:rPr>
        <w:t>中国民生银行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546C80A" w:rsidR="009E6919" w:rsidRPr="007F60C9" w:rsidRDefault="00FC7BCF" w:rsidP="004421CE">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E7F76" w:rsidRPr="007F60C9">
        <w:rPr>
          <w:rFonts w:ascii="Times New Roman" w:hAnsi="Times New Roman" w:cs="Times New Roman"/>
          <w:bCs/>
          <w:szCs w:val="20"/>
        </w:rPr>
        <w:t>202</w:t>
      </w:r>
      <w:r w:rsidR="00FF26B9">
        <w:rPr>
          <w:rFonts w:ascii="Times New Roman" w:hAnsi="Times New Roman" w:cs="Times New Roman"/>
          <w:bCs/>
          <w:szCs w:val="20"/>
        </w:rPr>
        <w:t>5</w:t>
      </w:r>
      <w:r w:rsidR="003E7F76" w:rsidRPr="007F60C9">
        <w:rPr>
          <w:rFonts w:ascii="Times New Roman" w:hAnsi="Times New Roman" w:cs="Times New Roman" w:hint="eastAsia"/>
          <w:bCs/>
          <w:szCs w:val="20"/>
        </w:rPr>
        <w:t>年</w:t>
      </w:r>
      <w:r w:rsidR="0050488D">
        <w:rPr>
          <w:rFonts w:ascii="Times New Roman" w:hAnsi="Times New Roman" w:cs="Times New Roman"/>
          <w:bCs/>
          <w:szCs w:val="20"/>
        </w:rPr>
        <w:t>7</w:t>
      </w:r>
      <w:r w:rsidR="00A4543F" w:rsidRPr="007F60C9">
        <w:rPr>
          <w:rFonts w:ascii="Times New Roman" w:hAnsi="Times New Roman" w:cs="Times New Roman" w:hint="eastAsia"/>
          <w:bCs/>
          <w:szCs w:val="20"/>
        </w:rPr>
        <w:t>月</w:t>
      </w:r>
      <w:r w:rsidR="0050488D">
        <w:rPr>
          <w:rFonts w:ascii="Times New Roman" w:hAnsi="Times New Roman" w:cs="Times New Roman"/>
          <w:bCs/>
          <w:szCs w:val="20"/>
        </w:rPr>
        <w:t>17</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6735006" w:rsidR="009E6919" w:rsidRPr="007F60C9" w:rsidRDefault="004421C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6B3B80BF" w:rsidR="00C24746" w:rsidRPr="007F60C9" w:rsidRDefault="00C93C94"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hint="eastAsia"/>
          <w:color w:val="000000"/>
        </w:rPr>
        <w:t>交银施罗德</w:t>
      </w:r>
      <w:r w:rsidR="00C24746" w:rsidRPr="007F60C9">
        <w:rPr>
          <w:rFonts w:ascii="Times New Roman" w:hAnsi="Times New Roman" w:cs="Times New Roman" w:hint="eastAsia"/>
          <w:color w:val="000000"/>
        </w:rPr>
        <w:t>基金管理有限公司</w:t>
      </w:r>
    </w:p>
    <w:p w14:paraId="06972A55" w14:textId="73080AA2" w:rsidR="00523BF6" w:rsidRDefault="00981FC8"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hint="eastAsia"/>
          <w:color w:val="000000"/>
        </w:rPr>
        <w:t>二〇二</w:t>
      </w:r>
      <w:r w:rsidR="00635DA1">
        <w:rPr>
          <w:rFonts w:ascii="Times New Roman" w:hAnsi="Times New Roman" w:cs="Times New Roman" w:hint="eastAsia"/>
          <w:color w:val="000000"/>
        </w:rPr>
        <w:t>五</w:t>
      </w:r>
      <w:r w:rsidRPr="007F60C9">
        <w:rPr>
          <w:rFonts w:ascii="Times New Roman" w:hAnsi="Times New Roman" w:cs="Times New Roman" w:hint="eastAsia"/>
          <w:color w:val="000000"/>
        </w:rPr>
        <w:t>年</w:t>
      </w:r>
      <w:r w:rsidR="0050488D">
        <w:rPr>
          <w:rFonts w:ascii="Times New Roman" w:hAnsi="Times New Roman" w:cs="Times New Roman" w:hint="eastAsia"/>
          <w:color w:val="000000"/>
        </w:rPr>
        <w:t>七</w:t>
      </w:r>
      <w:r w:rsidR="00A4543F" w:rsidRPr="007F60C9">
        <w:rPr>
          <w:rFonts w:ascii="Times New Roman" w:hAnsi="Times New Roman" w:cs="Times New Roman" w:hint="eastAsia"/>
          <w:color w:val="000000"/>
        </w:rPr>
        <w:t>月</w:t>
      </w:r>
      <w:r w:rsidR="0050488D">
        <w:rPr>
          <w:rFonts w:ascii="Times New Roman" w:hAnsi="Times New Roman" w:cs="Times New Roman" w:hint="eastAsia"/>
          <w:color w:val="000000"/>
        </w:rPr>
        <w:t>十六</w:t>
      </w:r>
      <w:r w:rsidR="00B73E48" w:rsidRPr="007F60C9">
        <w:rPr>
          <w:rFonts w:ascii="Times New Roman" w:hAnsi="Times New Roman" w:cs="Times New Roman" w:hint="eastAsia"/>
          <w:color w:val="000000"/>
        </w:rPr>
        <w:t>日</w:t>
      </w:r>
    </w:p>
    <w:p w14:paraId="22C7DCC9" w14:textId="1598C909"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D43629">
        <w:rPr>
          <w:rFonts w:ascii="宋体" w:eastAsia="宋体" w:hAnsi="宋体" w:hint="eastAsia"/>
          <w:b/>
        </w:rPr>
        <w:t>交银施罗德安心收益债券型证券投资基金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37768029" w14:textId="77777777" w:rsidR="00333C5A" w:rsidRPr="00484B77" w:rsidRDefault="00333C5A" w:rsidP="00DD415A">
      <w:pP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7521EB" w14:paraId="2E666831" w14:textId="77777777" w:rsidTr="007521EB">
        <w:tc>
          <w:tcPr>
            <w:tcW w:w="1696" w:type="dxa"/>
            <w:hideMark/>
          </w:tcPr>
          <w:p w14:paraId="643359B0" w14:textId="77777777" w:rsidR="007521EB" w:rsidRDefault="007521EB" w:rsidP="00991AB4">
            <w:pPr>
              <w:spacing w:line="240" w:lineRule="atLeast"/>
              <w:jc w:val="center"/>
              <w:rPr>
                <w:rFonts w:ascii="宋体" w:eastAsia="宋体" w:hAnsi="宋体"/>
                <w:b/>
                <w:szCs w:val="21"/>
              </w:rPr>
            </w:pPr>
            <w:bookmarkStart w:id="0" w:name="_Hlk136440341"/>
            <w:r>
              <w:rPr>
                <w:rFonts w:ascii="宋体" w:eastAsia="宋体" w:hAnsi="宋体" w:hint="eastAsia"/>
                <w:b/>
                <w:szCs w:val="21"/>
              </w:rPr>
              <w:t>章节</w:t>
            </w:r>
          </w:p>
        </w:tc>
        <w:tc>
          <w:tcPr>
            <w:tcW w:w="6096" w:type="dxa"/>
            <w:hideMark/>
          </w:tcPr>
          <w:p w14:paraId="21049B11" w14:textId="77777777" w:rsidR="007521EB" w:rsidRPr="00E24C4A" w:rsidRDefault="007521EB" w:rsidP="00991AB4">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48BDA4C1" w14:textId="77777777" w:rsidR="007521EB" w:rsidRPr="00E24C4A" w:rsidRDefault="007521EB" w:rsidP="00991AB4">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C60947" w14:paraId="345351DC" w14:textId="77777777" w:rsidTr="007521EB">
        <w:tc>
          <w:tcPr>
            <w:tcW w:w="1696" w:type="dxa"/>
          </w:tcPr>
          <w:p w14:paraId="61B321B6" w14:textId="77777777" w:rsidR="00C60947" w:rsidRPr="00771BDD" w:rsidRDefault="00C60947" w:rsidP="00C60947">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30212F77" w14:textId="7A47FA0C"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52</w:t>
            </w:r>
            <w:r w:rsidRPr="00C60947">
              <w:rPr>
                <w:rFonts w:ascii="Times New Roman" w:eastAsia="宋体" w:hAnsi="Times New Roman" w:cs="Times New Roman" w:hint="eastAsia"/>
                <w:bCs/>
                <w:szCs w:val="21"/>
              </w:rPr>
              <w:t>、</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类基金份额：指在投资人申购时不收取申购费用，并从本类别基金资产中计提销售服务费的基金份额</w:t>
            </w:r>
          </w:p>
        </w:tc>
        <w:tc>
          <w:tcPr>
            <w:tcW w:w="6095" w:type="dxa"/>
          </w:tcPr>
          <w:p w14:paraId="2E029678" w14:textId="2A91DB56" w:rsidR="00C60947" w:rsidRPr="00DD415A"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52</w:t>
            </w:r>
            <w:r w:rsidRPr="00C60947">
              <w:rPr>
                <w:rFonts w:ascii="Times New Roman" w:eastAsia="宋体" w:hAnsi="Times New Roman" w:cs="Times New Roman" w:hint="eastAsia"/>
                <w:bCs/>
                <w:szCs w:val="21"/>
              </w:rPr>
              <w:t>、</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类基金份额：指在投资人申购时不收取申购费用，并从本类别基金资产中计提销售服务费的基金份额</w:t>
            </w:r>
            <w:r w:rsidRPr="00C60947">
              <w:rPr>
                <w:rFonts w:ascii="Times New Roman" w:eastAsia="宋体" w:hAnsi="Times New Roman" w:cs="Times New Roman" w:hint="eastAsia"/>
                <w:b/>
                <w:bCs/>
                <w:szCs w:val="21"/>
                <w:u w:val="single"/>
              </w:rPr>
              <w:t>，</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类基金份额与</w:t>
            </w:r>
            <w:r w:rsidRPr="00C60947">
              <w:rPr>
                <w:rFonts w:ascii="Times New Roman" w:eastAsia="宋体" w:hAnsi="Times New Roman" w:cs="Times New Roman" w:hint="eastAsia"/>
                <w:b/>
                <w:bCs/>
                <w:szCs w:val="21"/>
                <w:u w:val="single"/>
              </w:rPr>
              <w:t>E</w:t>
            </w:r>
            <w:r w:rsidRPr="00C60947">
              <w:rPr>
                <w:rFonts w:ascii="Times New Roman" w:eastAsia="宋体" w:hAnsi="Times New Roman" w:cs="Times New Roman" w:hint="eastAsia"/>
                <w:b/>
                <w:bCs/>
                <w:szCs w:val="21"/>
                <w:u w:val="single"/>
              </w:rPr>
              <w:t>类基金份额设置不同的赎回费收取标准</w:t>
            </w:r>
          </w:p>
        </w:tc>
      </w:tr>
      <w:tr w:rsidR="007521EB" w14:paraId="17D00B7B" w14:textId="77777777" w:rsidTr="007521EB">
        <w:tc>
          <w:tcPr>
            <w:tcW w:w="1696" w:type="dxa"/>
          </w:tcPr>
          <w:p w14:paraId="7B783DB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0346C7BB"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七、基金份额类别</w:t>
            </w:r>
          </w:p>
          <w:p w14:paraId="271EF87A" w14:textId="38DB51CD"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本基金根据申购费用、销售服务费收取方式和收取标准的不同，将基金份额分为不同的类别。在投资人申购时收取申购费用且不从本类别基金资产中计提销售服务费</w:t>
            </w:r>
            <w:bookmarkStart w:id="1" w:name="_GoBack"/>
            <w:bookmarkEnd w:id="1"/>
            <w:r w:rsidRPr="00C60947">
              <w:rPr>
                <w:rFonts w:ascii="Times New Roman" w:eastAsia="宋体" w:hAnsi="Times New Roman" w:cs="Times New Roman" w:hint="eastAsia"/>
                <w:bCs/>
                <w:szCs w:val="21"/>
              </w:rPr>
              <w:t>的，称为</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类基金份额与</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类基金份额设置不同的申购费、赎回费收取标准；在投资人申购时不收取申购费用，并从本类别基金资产中计提销售服务费的，称为</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w:t>
            </w:r>
          </w:p>
          <w:p w14:paraId="5192F98B" w14:textId="2224EE7B" w:rsidR="007521EB" w:rsidRPr="00DD415A"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类基金份额分别设置基金代码。由于基金费用的不同，本基金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类基金份额将分别计算基金份额净值并单独公告。</w:t>
            </w:r>
          </w:p>
          <w:p w14:paraId="4EE45252" w14:textId="77777777" w:rsidR="007521EB" w:rsidRPr="00E24C4A" w:rsidRDefault="007521EB" w:rsidP="007521EB">
            <w:pPr>
              <w:spacing w:line="240" w:lineRule="atLeast"/>
              <w:rPr>
                <w:rFonts w:ascii="Times New Roman" w:eastAsia="宋体" w:hAnsi="Times New Roman" w:cs="Times New Roman"/>
                <w:bCs/>
                <w:szCs w:val="21"/>
              </w:rPr>
            </w:pPr>
          </w:p>
        </w:tc>
        <w:tc>
          <w:tcPr>
            <w:tcW w:w="6095" w:type="dxa"/>
          </w:tcPr>
          <w:p w14:paraId="63F3D485" w14:textId="1B080645" w:rsidR="00042F7A" w:rsidRPr="00DD415A" w:rsidRDefault="00042F7A" w:rsidP="00042F7A">
            <w:pPr>
              <w:spacing w:line="240" w:lineRule="atLeast"/>
              <w:rPr>
                <w:rFonts w:ascii="Times New Roman" w:eastAsia="宋体" w:hAnsi="Times New Roman" w:cs="Times New Roman"/>
                <w:bCs/>
                <w:szCs w:val="21"/>
              </w:rPr>
            </w:pPr>
            <w:r w:rsidRPr="00991AB4">
              <w:rPr>
                <w:rFonts w:ascii="Times New Roman" w:eastAsia="宋体" w:hAnsi="Times New Roman" w:cs="Times New Roman" w:hint="eastAsia"/>
                <w:bCs/>
                <w:szCs w:val="21"/>
              </w:rPr>
              <w:t>七、基金份额类别</w:t>
            </w:r>
          </w:p>
          <w:p w14:paraId="606CA2CE"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本基金根据申购费用、销售服务费收取方式和收取标准的不同，将基金份额分为不同的类别。在投资人申购时收取申购费用且不从本类别基金资产中计提销售服务费的，称为</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类基金份额与</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类基金份额设置不同的申购费、赎回费收取标准；在投资人申购时不收取申购费用，并从本类别基金资产中计提销售服务费的，称为</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类基金份额与</w:t>
            </w:r>
            <w:r w:rsidRPr="00C60947">
              <w:rPr>
                <w:rFonts w:ascii="Times New Roman" w:eastAsia="宋体" w:hAnsi="Times New Roman" w:cs="Times New Roman" w:hint="eastAsia"/>
                <w:b/>
                <w:bCs/>
                <w:szCs w:val="21"/>
                <w:u w:val="single"/>
              </w:rPr>
              <w:t>E</w:t>
            </w:r>
            <w:r w:rsidRPr="00C60947">
              <w:rPr>
                <w:rFonts w:ascii="Times New Roman" w:eastAsia="宋体" w:hAnsi="Times New Roman" w:cs="Times New Roman" w:hint="eastAsia"/>
                <w:b/>
                <w:bCs/>
                <w:szCs w:val="21"/>
                <w:u w:val="single"/>
              </w:rPr>
              <w:t>类基金份额设置不同的赎回费收取标准</w:t>
            </w:r>
            <w:r w:rsidRPr="00C60947">
              <w:rPr>
                <w:rFonts w:ascii="Times New Roman" w:eastAsia="宋体" w:hAnsi="Times New Roman" w:cs="Times New Roman" w:hint="eastAsia"/>
                <w:bCs/>
                <w:szCs w:val="21"/>
              </w:rPr>
              <w:t>。</w:t>
            </w:r>
          </w:p>
          <w:p w14:paraId="31BC1721" w14:textId="42AEA735" w:rsidR="007521EB" w:rsidRPr="00042F7A" w:rsidRDefault="00C60947" w:rsidP="00C60947">
            <w:pPr>
              <w:spacing w:line="240" w:lineRule="atLeast"/>
              <w:rPr>
                <w:rFonts w:ascii="Times New Roman" w:eastAsia="宋体" w:hAnsi="Times New Roman" w:cs="Times New Roman"/>
                <w:b/>
                <w:bCs/>
                <w:szCs w:val="21"/>
                <w:u w:val="single"/>
              </w:rPr>
            </w:pP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类基金份额分别设置基金代码。由于基金费用的不同，本基金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类基金份额将分别计算基金份额净值并单独公告。</w:t>
            </w:r>
          </w:p>
        </w:tc>
      </w:tr>
      <w:tr w:rsidR="007521EB" w14:paraId="2F1D193D" w14:textId="77777777" w:rsidTr="007521EB">
        <w:tc>
          <w:tcPr>
            <w:tcW w:w="1696" w:type="dxa"/>
          </w:tcPr>
          <w:p w14:paraId="235533E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6F3ACB3" w14:textId="77777777" w:rsidR="007521EB" w:rsidRPr="007521EB" w:rsidRDefault="007521EB" w:rsidP="007521EB">
            <w:pPr>
              <w:spacing w:line="240" w:lineRule="atLeast"/>
              <w:rPr>
                <w:rFonts w:ascii="Times New Roman" w:eastAsia="宋体" w:hAnsi="Times New Roman" w:cs="Times New Roman"/>
                <w:bCs/>
                <w:szCs w:val="21"/>
              </w:rPr>
            </w:pPr>
            <w:r w:rsidRPr="00510740">
              <w:rPr>
                <w:rFonts w:ascii="Times New Roman" w:eastAsia="宋体" w:hAnsi="Times New Roman" w:cs="Times New Roman" w:hint="eastAsia"/>
                <w:bCs/>
                <w:szCs w:val="21"/>
              </w:rPr>
              <w:t>六、</w:t>
            </w:r>
            <w:r w:rsidRPr="007521EB">
              <w:rPr>
                <w:rFonts w:ascii="Times New Roman" w:eastAsia="宋体" w:hAnsi="Times New Roman" w:cs="Times New Roman" w:hint="eastAsia"/>
                <w:bCs/>
                <w:szCs w:val="21"/>
              </w:rPr>
              <w:t>申购和赎回的价格、费用及其用途</w:t>
            </w:r>
          </w:p>
          <w:p w14:paraId="4312BD5D"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1</w:t>
            </w:r>
            <w:r w:rsidRPr="00C60947">
              <w:rPr>
                <w:rFonts w:ascii="Times New Roman" w:eastAsia="宋体" w:hAnsi="Times New Roman" w:cs="Times New Roman" w:hint="eastAsia"/>
                <w:bCs/>
                <w:szCs w:val="21"/>
              </w:rPr>
              <w:t>、本基金基金份额分为</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类基金份额。投资人申购</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类基金份额在申购时支付申购费用；申购</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类基金份额不支付申购费用，并从该类别基金资产中计提销售服务费。</w:t>
            </w:r>
          </w:p>
          <w:p w14:paraId="40F78309"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类基金份额的基金份额净值的计算，均保留到小数点后</w:t>
            </w:r>
            <w:r w:rsidRPr="00C60947">
              <w:rPr>
                <w:rFonts w:ascii="Times New Roman" w:eastAsia="宋体" w:hAnsi="Times New Roman" w:cs="Times New Roman" w:hint="eastAsia"/>
                <w:bCs/>
                <w:szCs w:val="21"/>
              </w:rPr>
              <w:t>4</w:t>
            </w:r>
            <w:r w:rsidRPr="00C60947">
              <w:rPr>
                <w:rFonts w:ascii="Times New Roman" w:eastAsia="宋体" w:hAnsi="Times New Roman" w:cs="Times New Roman" w:hint="eastAsia"/>
                <w:bCs/>
                <w:szCs w:val="21"/>
              </w:rPr>
              <w:t>位，小数点后第</w:t>
            </w:r>
            <w:r w:rsidRPr="00C60947">
              <w:rPr>
                <w:rFonts w:ascii="Times New Roman" w:eastAsia="宋体" w:hAnsi="Times New Roman" w:cs="Times New Roman" w:hint="eastAsia"/>
                <w:bCs/>
                <w:szCs w:val="21"/>
              </w:rPr>
              <w:t>5</w:t>
            </w:r>
            <w:r w:rsidRPr="00C60947">
              <w:rPr>
                <w:rFonts w:ascii="Times New Roman" w:eastAsia="宋体" w:hAnsi="Times New Roman" w:cs="Times New Roman" w:hint="eastAsia"/>
                <w:bCs/>
                <w:szCs w:val="21"/>
              </w:rPr>
              <w:t>位四舍五入，由此产生的收益或损失由基金财产承担。</w:t>
            </w:r>
            <w:r w:rsidRPr="00C60947">
              <w:rPr>
                <w:rFonts w:ascii="Times New Roman" w:eastAsia="宋体" w:hAnsi="Times New Roman" w:cs="Times New Roman" w:hint="eastAsia"/>
                <w:bCs/>
                <w:szCs w:val="21"/>
              </w:rPr>
              <w:t>T</w:t>
            </w:r>
            <w:r w:rsidRPr="00C60947">
              <w:rPr>
                <w:rFonts w:ascii="Times New Roman" w:eastAsia="宋体" w:hAnsi="Times New Roman" w:cs="Times New Roman" w:hint="eastAsia"/>
                <w:bCs/>
                <w:szCs w:val="21"/>
              </w:rPr>
              <w:t>日的基金份额</w:t>
            </w:r>
            <w:r w:rsidRPr="00C60947">
              <w:rPr>
                <w:rFonts w:ascii="Times New Roman" w:eastAsia="宋体" w:hAnsi="Times New Roman" w:cs="Times New Roman" w:hint="eastAsia"/>
                <w:bCs/>
                <w:szCs w:val="21"/>
              </w:rPr>
              <w:lastRenderedPageBreak/>
              <w:t>净值在当天收市后计算，并在</w:t>
            </w:r>
            <w:r w:rsidRPr="00C60947">
              <w:rPr>
                <w:rFonts w:ascii="Times New Roman" w:eastAsia="宋体" w:hAnsi="Times New Roman" w:cs="Times New Roman" w:hint="eastAsia"/>
                <w:bCs/>
                <w:szCs w:val="21"/>
              </w:rPr>
              <w:t>T+1</w:t>
            </w:r>
            <w:r w:rsidRPr="00C60947">
              <w:rPr>
                <w:rFonts w:ascii="Times New Roman" w:eastAsia="宋体" w:hAnsi="Times New Roman" w:cs="Times New Roman" w:hint="eastAsia"/>
                <w:bCs/>
                <w:szCs w:val="21"/>
              </w:rPr>
              <w:t>日（包括该日）内公告。遇特殊情况，经中国证监会同意，可以适当延迟计算或公告。</w:t>
            </w:r>
          </w:p>
          <w:p w14:paraId="726AB979"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3</w:t>
            </w:r>
            <w:r w:rsidRPr="00C60947">
              <w:rPr>
                <w:rFonts w:ascii="Times New Roman" w:eastAsia="宋体" w:hAnsi="Times New Roman" w:cs="Times New Roman" w:hint="eastAsia"/>
                <w:bCs/>
                <w:szCs w:val="21"/>
              </w:rPr>
              <w:t>、申购份额的计算及余额的处理方式：本基金申购份额的计算详见《招募说明书》。本基金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类基金份额的申购费率由基金管理人决定，并在招募说明书中列示。申购</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类基金份额或</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类基金份额的有效份额为净申购金额除以当日该类基金份额的基金份额净值，有效份额单位为份，申购份额计算结果按四舍五入方法，保留到小数点后</w:t>
            </w: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位，由此产生的收益或损失由基金财产承担。</w:t>
            </w:r>
          </w:p>
          <w:p w14:paraId="68FF9BB2" w14:textId="22527260" w:rsidR="007521EB"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4</w:t>
            </w:r>
            <w:r w:rsidRPr="00C60947">
              <w:rPr>
                <w:rFonts w:ascii="Times New Roman" w:eastAsia="宋体" w:hAnsi="Times New Roman" w:cs="Times New Roman" w:hint="eastAsia"/>
                <w:bCs/>
                <w:szCs w:val="21"/>
              </w:rPr>
              <w:t>、赎回金额的计算及处理方式：本基金赎回金额的计算详见《招募说明书》。本基金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类基金份额的赎回费率由基金管理人决定，并在招募说明书中列示。赎回金额为按实际确认的</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类基金份额或</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类基金份额有效赎回份额乘以当日该类基金份额的基金份额净值并扣除相应的费用，赎回金额单位为元。赎回金额计算结果按四舍五入方法，保留到小数点后</w:t>
            </w: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位，由此产生的收益或损失由基金财产承担。</w:t>
            </w:r>
          </w:p>
          <w:p w14:paraId="4FFA80E0" w14:textId="77777777" w:rsidR="00FE4C8A" w:rsidRDefault="00FE4C8A" w:rsidP="00C60947">
            <w:pPr>
              <w:spacing w:line="240" w:lineRule="atLeast"/>
              <w:rPr>
                <w:rFonts w:ascii="Times New Roman" w:eastAsia="宋体" w:hAnsi="Times New Roman" w:cs="Times New Roman"/>
                <w:bCs/>
                <w:szCs w:val="21"/>
              </w:rPr>
            </w:pPr>
          </w:p>
          <w:p w14:paraId="64DB40D3" w14:textId="346852AC"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6</w:t>
            </w: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C60947">
              <w:rPr>
                <w:rFonts w:ascii="Times New Roman" w:eastAsia="宋体" w:hAnsi="Times New Roman" w:cs="Times New Roman" w:hint="eastAsia"/>
                <w:bCs/>
                <w:szCs w:val="21"/>
              </w:rPr>
              <w:t>7</w:t>
            </w:r>
            <w:r w:rsidRPr="00C60947">
              <w:rPr>
                <w:rFonts w:ascii="Times New Roman" w:eastAsia="宋体" w:hAnsi="Times New Roman" w:cs="Times New Roman" w:hint="eastAsia"/>
                <w:bCs/>
                <w:szCs w:val="21"/>
              </w:rPr>
              <w:t>日的基金份额持有人收取不低于</w:t>
            </w:r>
            <w:r w:rsidRPr="00C60947">
              <w:rPr>
                <w:rFonts w:ascii="Times New Roman" w:eastAsia="宋体" w:hAnsi="Times New Roman" w:cs="Times New Roman" w:hint="eastAsia"/>
                <w:bCs/>
                <w:szCs w:val="21"/>
              </w:rPr>
              <w:t>1.5%</w:t>
            </w:r>
            <w:r w:rsidRPr="00C60947">
              <w:rPr>
                <w:rFonts w:ascii="Times New Roman" w:eastAsia="宋体" w:hAnsi="Times New Roman" w:cs="Times New Roman" w:hint="eastAsia"/>
                <w:bCs/>
                <w:szCs w:val="21"/>
              </w:rPr>
              <w:t>的赎回费并全额计入基金财产。</w:t>
            </w:r>
          </w:p>
        </w:tc>
        <w:tc>
          <w:tcPr>
            <w:tcW w:w="6095" w:type="dxa"/>
          </w:tcPr>
          <w:p w14:paraId="3D67AD8B"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lastRenderedPageBreak/>
              <w:t>六、申购和赎回的价格、费用及其用途</w:t>
            </w:r>
          </w:p>
          <w:p w14:paraId="37800408"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1</w:t>
            </w:r>
            <w:r w:rsidRPr="00C60947">
              <w:rPr>
                <w:rFonts w:ascii="Times New Roman" w:eastAsia="宋体" w:hAnsi="Times New Roman" w:cs="Times New Roman" w:hint="eastAsia"/>
                <w:bCs/>
                <w:szCs w:val="21"/>
              </w:rPr>
              <w:t>、本基金基金份额分为</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类基金份额。投资人申购</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类基金份额在申购时支付申购费用；申购</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类基金份额不支付申购费用，并从该类别基金资产中计提销售服务费。</w:t>
            </w:r>
          </w:p>
          <w:p w14:paraId="452765EC"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类基金份额的基金份额净值的计算，均保留到小数点后</w:t>
            </w:r>
            <w:r w:rsidRPr="00C60947">
              <w:rPr>
                <w:rFonts w:ascii="Times New Roman" w:eastAsia="宋体" w:hAnsi="Times New Roman" w:cs="Times New Roman" w:hint="eastAsia"/>
                <w:bCs/>
                <w:szCs w:val="21"/>
              </w:rPr>
              <w:t>4</w:t>
            </w:r>
            <w:r w:rsidRPr="00C60947">
              <w:rPr>
                <w:rFonts w:ascii="Times New Roman" w:eastAsia="宋体" w:hAnsi="Times New Roman" w:cs="Times New Roman" w:hint="eastAsia"/>
                <w:bCs/>
                <w:szCs w:val="21"/>
              </w:rPr>
              <w:t>位，小数点后第</w:t>
            </w:r>
            <w:r w:rsidRPr="00C60947">
              <w:rPr>
                <w:rFonts w:ascii="Times New Roman" w:eastAsia="宋体" w:hAnsi="Times New Roman" w:cs="Times New Roman" w:hint="eastAsia"/>
                <w:bCs/>
                <w:szCs w:val="21"/>
              </w:rPr>
              <w:t>5</w:t>
            </w:r>
            <w:r w:rsidRPr="00C60947">
              <w:rPr>
                <w:rFonts w:ascii="Times New Roman" w:eastAsia="宋体" w:hAnsi="Times New Roman" w:cs="Times New Roman" w:hint="eastAsia"/>
                <w:bCs/>
                <w:szCs w:val="21"/>
              </w:rPr>
              <w:t>位四舍五入，由此产生的收益或损失由基金财产承担。</w:t>
            </w:r>
            <w:r w:rsidRPr="00C60947">
              <w:rPr>
                <w:rFonts w:ascii="Times New Roman" w:eastAsia="宋体" w:hAnsi="Times New Roman" w:cs="Times New Roman" w:hint="eastAsia"/>
                <w:bCs/>
                <w:szCs w:val="21"/>
              </w:rPr>
              <w:lastRenderedPageBreak/>
              <w:t>T</w:t>
            </w:r>
            <w:r w:rsidRPr="00C60947">
              <w:rPr>
                <w:rFonts w:ascii="Times New Roman" w:eastAsia="宋体" w:hAnsi="Times New Roman" w:cs="Times New Roman" w:hint="eastAsia"/>
                <w:bCs/>
                <w:szCs w:val="21"/>
              </w:rPr>
              <w:t>日的基金份额净值在当天收市后计算，并在</w:t>
            </w:r>
            <w:r w:rsidRPr="00C60947">
              <w:rPr>
                <w:rFonts w:ascii="Times New Roman" w:eastAsia="宋体" w:hAnsi="Times New Roman" w:cs="Times New Roman" w:hint="eastAsia"/>
                <w:bCs/>
                <w:szCs w:val="21"/>
              </w:rPr>
              <w:t>T+1</w:t>
            </w:r>
            <w:r w:rsidRPr="00C60947">
              <w:rPr>
                <w:rFonts w:ascii="Times New Roman" w:eastAsia="宋体" w:hAnsi="Times New Roman" w:cs="Times New Roman" w:hint="eastAsia"/>
                <w:bCs/>
                <w:szCs w:val="21"/>
              </w:rPr>
              <w:t>日（包括该日）内公告。遇特殊情况，经中国证监会同意，可以适当延迟计算或公告。</w:t>
            </w:r>
          </w:p>
          <w:p w14:paraId="137DDF5C" w14:textId="77777777" w:rsidR="00C60947" w:rsidRPr="00C60947"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3</w:t>
            </w:r>
            <w:r w:rsidRPr="00C60947">
              <w:rPr>
                <w:rFonts w:ascii="Times New Roman" w:eastAsia="宋体" w:hAnsi="Times New Roman" w:cs="Times New Roman" w:hint="eastAsia"/>
                <w:bCs/>
                <w:szCs w:val="21"/>
              </w:rPr>
              <w:t>、申购份额的计算及余额的处理方式：本基金申购份额的计算详见《招募说明书》。本基金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类基金份额的申购费率由基金管理人决定，并在招募说明书中列示。申购</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类基金份额或</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类基金份额的有效份额为净申购金额除以当日该类基金份额的基金份额净值，有效份额单位为份，申购份额计算结果按四舍五入方法，保留到小数点后</w:t>
            </w: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位，由此产生的收益或损失由基金财产承担。</w:t>
            </w:r>
          </w:p>
          <w:p w14:paraId="274AD953" w14:textId="20D18E72" w:rsidR="007521EB"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4</w:t>
            </w:r>
            <w:r w:rsidRPr="00C60947">
              <w:rPr>
                <w:rFonts w:ascii="Times New Roman" w:eastAsia="宋体" w:hAnsi="Times New Roman" w:cs="Times New Roman" w:hint="eastAsia"/>
                <w:bCs/>
                <w:szCs w:val="21"/>
              </w:rPr>
              <w:t>、赎回金额的计算及处理方式：本基金赎回金额的计算详见《招募说明书》。本基金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类基金份额的赎回费率由基金管理人决定，并在招募说明书中列示。赎回金额为按实际确认的</w:t>
            </w:r>
            <w:r w:rsidR="00FE4C8A" w:rsidRPr="00FE4C8A">
              <w:rPr>
                <w:rFonts w:ascii="Times New Roman" w:eastAsia="宋体" w:hAnsi="Times New Roman" w:cs="Times New Roman" w:hint="eastAsia"/>
                <w:b/>
                <w:bCs/>
                <w:strike/>
                <w:szCs w:val="21"/>
              </w:rPr>
              <w:t>A</w:t>
            </w:r>
            <w:r w:rsidR="00FE4C8A" w:rsidRPr="00FE4C8A">
              <w:rPr>
                <w:rFonts w:ascii="Times New Roman" w:eastAsia="宋体" w:hAnsi="Times New Roman" w:cs="Times New Roman" w:hint="eastAsia"/>
                <w:b/>
                <w:bCs/>
                <w:strike/>
                <w:szCs w:val="21"/>
              </w:rPr>
              <w:t>类基金份额、</w:t>
            </w:r>
            <w:r w:rsidR="00FE4C8A" w:rsidRPr="00FE4C8A">
              <w:rPr>
                <w:rFonts w:ascii="Times New Roman" w:eastAsia="宋体" w:hAnsi="Times New Roman" w:cs="Times New Roman" w:hint="eastAsia"/>
                <w:b/>
                <w:bCs/>
                <w:strike/>
                <w:szCs w:val="21"/>
              </w:rPr>
              <w:t>D</w:t>
            </w:r>
            <w:r w:rsidR="00FE4C8A" w:rsidRPr="00FE4C8A">
              <w:rPr>
                <w:rFonts w:ascii="Times New Roman" w:eastAsia="宋体" w:hAnsi="Times New Roman" w:cs="Times New Roman" w:hint="eastAsia"/>
                <w:b/>
                <w:bCs/>
                <w:strike/>
                <w:szCs w:val="21"/>
              </w:rPr>
              <w:t>类基金份额</w:t>
            </w:r>
            <w:r w:rsidR="00FE4C8A">
              <w:rPr>
                <w:rFonts w:ascii="Times New Roman" w:eastAsia="宋体" w:hAnsi="Times New Roman" w:cs="Times New Roman" w:hint="eastAsia"/>
                <w:b/>
                <w:bCs/>
                <w:strike/>
                <w:szCs w:val="21"/>
              </w:rPr>
              <w:t>或</w:t>
            </w:r>
            <w:r w:rsidR="00FE4C8A" w:rsidRPr="00FE4C8A">
              <w:rPr>
                <w:rFonts w:ascii="Times New Roman" w:eastAsia="宋体" w:hAnsi="Times New Roman" w:cs="Times New Roman" w:hint="eastAsia"/>
                <w:b/>
                <w:bCs/>
                <w:strike/>
                <w:szCs w:val="21"/>
              </w:rPr>
              <w:t>E</w:t>
            </w:r>
            <w:r w:rsidR="00FE4C8A" w:rsidRPr="00FE4C8A">
              <w:rPr>
                <w:rFonts w:ascii="Times New Roman" w:eastAsia="宋体" w:hAnsi="Times New Roman" w:cs="Times New Roman" w:hint="eastAsia"/>
                <w:b/>
                <w:bCs/>
                <w:strike/>
                <w:szCs w:val="21"/>
              </w:rPr>
              <w:t>类</w:t>
            </w:r>
            <w:r w:rsidRPr="00C60947">
              <w:rPr>
                <w:rFonts w:ascii="Times New Roman" w:eastAsia="宋体" w:hAnsi="Times New Roman" w:cs="Times New Roman" w:hint="eastAsia"/>
                <w:b/>
                <w:bCs/>
                <w:szCs w:val="21"/>
                <w:u w:val="single"/>
              </w:rPr>
              <w:t>各类</w:t>
            </w:r>
            <w:r w:rsidRPr="00C60947">
              <w:rPr>
                <w:rFonts w:ascii="Times New Roman" w:eastAsia="宋体" w:hAnsi="Times New Roman" w:cs="Times New Roman" w:hint="eastAsia"/>
                <w:bCs/>
                <w:szCs w:val="21"/>
              </w:rPr>
              <w:t>基金份额有效赎回份额乘以当日该类基金份额的基金份额净值并扣除相应的费用，赎回金额单位为元。赎回金额计算结果按四舍五入方法，保留到小数点后</w:t>
            </w:r>
            <w:r w:rsidRPr="00C60947">
              <w:rPr>
                <w:rFonts w:ascii="Times New Roman" w:eastAsia="宋体" w:hAnsi="Times New Roman" w:cs="Times New Roman" w:hint="eastAsia"/>
                <w:bCs/>
                <w:szCs w:val="21"/>
              </w:rPr>
              <w:t>2</w:t>
            </w:r>
            <w:r w:rsidRPr="00C60947">
              <w:rPr>
                <w:rFonts w:ascii="Times New Roman" w:eastAsia="宋体" w:hAnsi="Times New Roman" w:cs="Times New Roman" w:hint="eastAsia"/>
                <w:bCs/>
                <w:szCs w:val="21"/>
              </w:rPr>
              <w:t>位，由此产生的收益或损失由基金财产承担。</w:t>
            </w:r>
          </w:p>
          <w:p w14:paraId="7845F6E1" w14:textId="30CDBF15" w:rsidR="00C60947" w:rsidRPr="00D070FB" w:rsidRDefault="00C60947" w:rsidP="00C60947">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6</w:t>
            </w:r>
            <w:r w:rsidRPr="00C60947">
              <w:rPr>
                <w:rFonts w:ascii="Times New Roman" w:eastAsia="宋体" w:hAnsi="Times New Roman" w:cs="Times New Roman" w:hint="eastAsia"/>
                <w:bCs/>
                <w:szCs w:val="21"/>
              </w:rPr>
              <w:t>、本基金</w:t>
            </w:r>
            <w:r w:rsidRPr="00C60947">
              <w:rPr>
                <w:rFonts w:ascii="Times New Roman" w:eastAsia="宋体" w:hAnsi="Times New Roman" w:cs="Times New Roman" w:hint="eastAsia"/>
                <w:bCs/>
                <w:szCs w:val="21"/>
              </w:rPr>
              <w:t>A</w:t>
            </w:r>
            <w:r w:rsidRPr="00C60947">
              <w:rPr>
                <w:rFonts w:ascii="Times New Roman" w:eastAsia="宋体" w:hAnsi="Times New Roman" w:cs="Times New Roman" w:hint="eastAsia"/>
                <w:bCs/>
                <w:szCs w:val="21"/>
              </w:rPr>
              <w:t>类基金份额、</w:t>
            </w:r>
            <w:r w:rsidRPr="00C60947">
              <w:rPr>
                <w:rFonts w:ascii="Times New Roman" w:eastAsia="宋体" w:hAnsi="Times New Roman" w:cs="Times New Roman" w:hint="eastAsia"/>
                <w:b/>
                <w:bCs/>
                <w:szCs w:val="21"/>
                <w:u w:val="single"/>
              </w:rPr>
              <w:t>C</w:t>
            </w:r>
            <w:r w:rsidRPr="00C60947">
              <w:rPr>
                <w:rFonts w:ascii="Times New Roman" w:eastAsia="宋体" w:hAnsi="Times New Roman" w:cs="Times New Roman" w:hint="eastAsia"/>
                <w:b/>
                <w:bCs/>
                <w:szCs w:val="21"/>
                <w:u w:val="single"/>
              </w:rPr>
              <w:t>类基金份额、</w:t>
            </w:r>
            <w:r w:rsidRPr="00C60947">
              <w:rPr>
                <w:rFonts w:ascii="Times New Roman" w:eastAsia="宋体" w:hAnsi="Times New Roman" w:cs="Times New Roman" w:hint="eastAsia"/>
                <w:bCs/>
                <w:szCs w:val="21"/>
              </w:rPr>
              <w:t>D</w:t>
            </w:r>
            <w:r w:rsidRPr="00C60947">
              <w:rPr>
                <w:rFonts w:ascii="Times New Roman" w:eastAsia="宋体" w:hAnsi="Times New Roman" w:cs="Times New Roman" w:hint="eastAsia"/>
                <w:bCs/>
                <w:szCs w:val="21"/>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C60947">
              <w:rPr>
                <w:rFonts w:ascii="Times New Roman" w:eastAsia="宋体" w:hAnsi="Times New Roman" w:cs="Times New Roman" w:hint="eastAsia"/>
                <w:bCs/>
                <w:szCs w:val="21"/>
              </w:rPr>
              <w:t>7</w:t>
            </w:r>
            <w:r w:rsidRPr="00C60947">
              <w:rPr>
                <w:rFonts w:ascii="Times New Roman" w:eastAsia="宋体" w:hAnsi="Times New Roman" w:cs="Times New Roman" w:hint="eastAsia"/>
                <w:bCs/>
                <w:szCs w:val="21"/>
              </w:rPr>
              <w:t>日的基金份额持有人收取不低于</w:t>
            </w:r>
            <w:r w:rsidRPr="00C60947">
              <w:rPr>
                <w:rFonts w:ascii="Times New Roman" w:eastAsia="宋体" w:hAnsi="Times New Roman" w:cs="Times New Roman" w:hint="eastAsia"/>
                <w:bCs/>
                <w:szCs w:val="21"/>
              </w:rPr>
              <w:t>1.5%</w:t>
            </w:r>
            <w:r w:rsidRPr="00C60947">
              <w:rPr>
                <w:rFonts w:ascii="Times New Roman" w:eastAsia="宋体" w:hAnsi="Times New Roman" w:cs="Times New Roman" w:hint="eastAsia"/>
                <w:bCs/>
                <w:szCs w:val="21"/>
              </w:rPr>
              <w:t>的赎回费并全额计入基金财产。</w:t>
            </w:r>
          </w:p>
        </w:tc>
      </w:tr>
      <w:tr w:rsidR="007521EB" w14:paraId="0572D679" w14:textId="77777777" w:rsidTr="007521EB">
        <w:tc>
          <w:tcPr>
            <w:tcW w:w="1696" w:type="dxa"/>
          </w:tcPr>
          <w:p w14:paraId="05DD6FEA" w14:textId="77777777" w:rsidR="007521EB" w:rsidRPr="001E3231" w:rsidRDefault="007521EB" w:rsidP="007521EB">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46F73F0A" w14:textId="77777777" w:rsidR="00C60947" w:rsidRDefault="00C60947" w:rsidP="007521EB">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一、基金费用的种类</w:t>
            </w:r>
          </w:p>
          <w:p w14:paraId="7E70B74B" w14:textId="28434C1E" w:rsidR="00C60947" w:rsidRDefault="00C60947" w:rsidP="007521EB">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9</w:t>
            </w:r>
            <w:r w:rsidRPr="00C60947">
              <w:rPr>
                <w:rFonts w:ascii="Times New Roman" w:eastAsia="宋体" w:hAnsi="Times New Roman" w:cs="Times New Roman" w:hint="eastAsia"/>
                <w:bCs/>
                <w:szCs w:val="21"/>
              </w:rPr>
              <w:t>、本基金从</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类基金份额的基金财产中计提的销售服务费；</w:t>
            </w:r>
          </w:p>
          <w:p w14:paraId="38CBF50A" w14:textId="77777777" w:rsidR="00077C58" w:rsidRDefault="00077C58" w:rsidP="007521EB">
            <w:pPr>
              <w:spacing w:line="240" w:lineRule="atLeast"/>
              <w:rPr>
                <w:rFonts w:ascii="Times New Roman" w:eastAsia="宋体" w:hAnsi="Times New Roman" w:cs="Times New Roman"/>
                <w:bCs/>
                <w:szCs w:val="21"/>
              </w:rPr>
            </w:pPr>
          </w:p>
          <w:p w14:paraId="1B1B06DA" w14:textId="3C03F23C"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191523BA"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3</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w:t>
            </w:r>
          </w:p>
          <w:p w14:paraId="5B084E77"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本基金</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类基金份额不收取销售服务费，</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类基金份额的销售服务费按前一日</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类基金资产净值的</w:t>
            </w:r>
            <w:r w:rsidRPr="00077C58">
              <w:rPr>
                <w:rFonts w:ascii="Times New Roman" w:eastAsia="宋体" w:hAnsi="Times New Roman" w:cs="Times New Roman" w:hint="eastAsia"/>
                <w:bCs/>
                <w:szCs w:val="21"/>
              </w:rPr>
              <w:t>0.4%</w:t>
            </w:r>
            <w:r w:rsidRPr="00077C58">
              <w:rPr>
                <w:rFonts w:ascii="Times New Roman" w:eastAsia="宋体" w:hAnsi="Times New Roman" w:cs="Times New Roman" w:hint="eastAsia"/>
                <w:bCs/>
                <w:szCs w:val="21"/>
              </w:rPr>
              <w:t>年费率计提。计算方法如下：</w:t>
            </w:r>
          </w:p>
          <w:p w14:paraId="68B71866"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H</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Cs/>
                <w:szCs w:val="21"/>
              </w:rPr>
              <w:t>0.4%</w:t>
            </w:r>
            <w:r w:rsidRPr="00077C58">
              <w:rPr>
                <w:rFonts w:ascii="Times New Roman" w:eastAsia="宋体" w:hAnsi="Times New Roman" w:cs="Times New Roman" w:hint="eastAsia"/>
                <w:bCs/>
                <w:szCs w:val="21"/>
              </w:rPr>
              <w:t>÷当年天数</w:t>
            </w:r>
          </w:p>
          <w:p w14:paraId="532FF3D8"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H</w:t>
            </w:r>
            <w:r w:rsidRPr="00077C58">
              <w:rPr>
                <w:rFonts w:ascii="Times New Roman" w:eastAsia="宋体" w:hAnsi="Times New Roman" w:cs="Times New Roman" w:hint="eastAsia"/>
                <w:bCs/>
                <w:szCs w:val="21"/>
              </w:rPr>
              <w:t>为</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类基金份额每日应计提的销售服务费</w:t>
            </w:r>
          </w:p>
          <w:p w14:paraId="71AA89CC"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为</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类基金份额前一日基金资产净值</w:t>
            </w:r>
          </w:p>
          <w:p w14:paraId="36753944"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类基金份额销售服务费每日计提，按月支付。由基金管理人向基金托管人发送销售服务费划付指令，基金托管人复核后于次月首日起</w:t>
            </w:r>
            <w:r w:rsidRPr="00077C58">
              <w:rPr>
                <w:rFonts w:ascii="Times New Roman" w:eastAsia="宋体" w:hAnsi="Times New Roman" w:cs="Times New Roman" w:hint="eastAsia"/>
                <w:bCs/>
                <w:szCs w:val="21"/>
              </w:rPr>
              <w:t>5</w:t>
            </w:r>
            <w:r w:rsidRPr="00077C58">
              <w:rPr>
                <w:rFonts w:ascii="Times New Roman" w:eastAsia="宋体" w:hAnsi="Times New Roman" w:cs="Times New Roman" w:hint="eastAsia"/>
                <w:bCs/>
                <w:szCs w:val="21"/>
              </w:rPr>
              <w:t>个工作日内从基金资产中一次性支付给基金管理人，由基金管理人代付给销售机构。若遇法定节假日、休息日或不可抗力致使无法按时支付的，顺延至最近可支付日支付。</w:t>
            </w:r>
          </w:p>
          <w:p w14:paraId="52F0EE1D" w14:textId="4A22BDBE" w:rsidR="007521EB" w:rsidRPr="00E24C4A"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类基金份额的销售服务费将专门用于本基金的推广、销售与基金份额持有人服务。</w:t>
            </w:r>
          </w:p>
        </w:tc>
        <w:tc>
          <w:tcPr>
            <w:tcW w:w="6095" w:type="dxa"/>
          </w:tcPr>
          <w:p w14:paraId="1F73CDF7" w14:textId="77777777" w:rsidR="00077C58" w:rsidRDefault="00077C58" w:rsidP="00077C58">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lastRenderedPageBreak/>
              <w:t>一、基金费用的种类</w:t>
            </w:r>
          </w:p>
          <w:p w14:paraId="38B15286" w14:textId="77777777" w:rsidR="00077C58" w:rsidRDefault="00077C58" w:rsidP="00077C58">
            <w:pPr>
              <w:spacing w:line="240" w:lineRule="atLeast"/>
              <w:rPr>
                <w:rFonts w:ascii="Times New Roman" w:eastAsia="宋体" w:hAnsi="Times New Roman" w:cs="Times New Roman"/>
                <w:bCs/>
                <w:szCs w:val="21"/>
              </w:rPr>
            </w:pPr>
            <w:r w:rsidRPr="00C60947">
              <w:rPr>
                <w:rFonts w:ascii="Times New Roman" w:eastAsia="宋体" w:hAnsi="Times New Roman" w:cs="Times New Roman" w:hint="eastAsia"/>
                <w:bCs/>
                <w:szCs w:val="21"/>
              </w:rPr>
              <w:t>9</w:t>
            </w:r>
            <w:r w:rsidRPr="00C60947">
              <w:rPr>
                <w:rFonts w:ascii="Times New Roman" w:eastAsia="宋体" w:hAnsi="Times New Roman" w:cs="Times New Roman" w:hint="eastAsia"/>
                <w:bCs/>
                <w:szCs w:val="21"/>
              </w:rPr>
              <w:t>、本基金从</w:t>
            </w: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C60947">
              <w:rPr>
                <w:rFonts w:ascii="Times New Roman" w:eastAsia="宋体" w:hAnsi="Times New Roman" w:cs="Times New Roman" w:hint="eastAsia"/>
                <w:bCs/>
                <w:szCs w:val="21"/>
              </w:rPr>
              <w:t>E</w:t>
            </w:r>
            <w:r w:rsidRPr="00C60947">
              <w:rPr>
                <w:rFonts w:ascii="Times New Roman" w:eastAsia="宋体" w:hAnsi="Times New Roman" w:cs="Times New Roman" w:hint="eastAsia"/>
                <w:bCs/>
                <w:szCs w:val="21"/>
              </w:rPr>
              <w:t>类基金份额的基金财产中计提的</w:t>
            </w:r>
            <w:r w:rsidRPr="00C60947">
              <w:rPr>
                <w:rFonts w:ascii="Times New Roman" w:eastAsia="宋体" w:hAnsi="Times New Roman" w:cs="Times New Roman" w:hint="eastAsia"/>
                <w:bCs/>
                <w:szCs w:val="21"/>
              </w:rPr>
              <w:lastRenderedPageBreak/>
              <w:t>销售服务费；</w:t>
            </w:r>
          </w:p>
          <w:p w14:paraId="7FEBB868" w14:textId="477593BB"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683133C0"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3</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w:t>
            </w:r>
          </w:p>
          <w:p w14:paraId="429B3ECB"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本基金</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类基金份额不收取销售服务费，</w:t>
            </w: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类基金份额的销售服务费按前一日</w:t>
            </w:r>
            <w:r w:rsidRPr="00077C58">
              <w:rPr>
                <w:rFonts w:ascii="Times New Roman" w:eastAsia="宋体" w:hAnsi="Times New Roman" w:cs="Times New Roman" w:hint="eastAsia"/>
                <w:b/>
                <w:bCs/>
                <w:szCs w:val="21"/>
                <w:u w:val="single"/>
              </w:rPr>
              <w:t>该</w:t>
            </w:r>
            <w:r w:rsidRPr="00077C58">
              <w:rPr>
                <w:rFonts w:ascii="Times New Roman" w:eastAsia="宋体" w:hAnsi="Times New Roman" w:cs="Times New Roman" w:hint="eastAsia"/>
                <w:bCs/>
                <w:szCs w:val="21"/>
              </w:rPr>
              <w:t>类基金资产净值的</w:t>
            </w:r>
            <w:r w:rsidRPr="00077C58">
              <w:rPr>
                <w:rFonts w:ascii="Times New Roman" w:eastAsia="宋体" w:hAnsi="Times New Roman" w:cs="Times New Roman" w:hint="eastAsia"/>
                <w:bCs/>
                <w:szCs w:val="21"/>
              </w:rPr>
              <w:t>0.4%</w:t>
            </w:r>
            <w:r w:rsidRPr="00077C58">
              <w:rPr>
                <w:rFonts w:ascii="Times New Roman" w:eastAsia="宋体" w:hAnsi="Times New Roman" w:cs="Times New Roman" w:hint="eastAsia"/>
                <w:bCs/>
                <w:szCs w:val="21"/>
              </w:rPr>
              <w:t>年费率计提。计算方法如下：</w:t>
            </w:r>
          </w:p>
          <w:p w14:paraId="58C4B6C1"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H</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w:t>
            </w:r>
            <w:r w:rsidRPr="00077C58">
              <w:rPr>
                <w:rFonts w:ascii="Times New Roman" w:eastAsia="宋体" w:hAnsi="Times New Roman" w:cs="Times New Roman" w:hint="eastAsia"/>
                <w:bCs/>
                <w:szCs w:val="21"/>
              </w:rPr>
              <w:t>0.4%</w:t>
            </w:r>
            <w:r w:rsidRPr="00077C58">
              <w:rPr>
                <w:rFonts w:ascii="Times New Roman" w:eastAsia="宋体" w:hAnsi="Times New Roman" w:cs="Times New Roman" w:hint="eastAsia"/>
                <w:bCs/>
                <w:szCs w:val="21"/>
              </w:rPr>
              <w:t>÷当年天数</w:t>
            </w:r>
          </w:p>
          <w:p w14:paraId="0DA3EF1F"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H</w:t>
            </w:r>
            <w:r w:rsidRPr="00077C58">
              <w:rPr>
                <w:rFonts w:ascii="Times New Roman" w:eastAsia="宋体" w:hAnsi="Times New Roman" w:cs="Times New Roman" w:hint="eastAsia"/>
                <w:bCs/>
                <w:szCs w:val="21"/>
              </w:rPr>
              <w:t>为</w:t>
            </w: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w:t>
            </w:r>
            <w:r w:rsidRPr="00077C58">
              <w:rPr>
                <w:rFonts w:ascii="Times New Roman" w:eastAsia="宋体" w:hAnsi="Times New Roman" w:cs="Times New Roman" w:hint="eastAsia"/>
                <w:b/>
                <w:bCs/>
                <w:szCs w:val="21"/>
                <w:u w:val="single"/>
              </w:rPr>
              <w:t>/</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类基金份额每日应计提的销售服务费</w:t>
            </w:r>
          </w:p>
          <w:p w14:paraId="6519260A"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为</w:t>
            </w:r>
            <w:r w:rsidRPr="00077C58">
              <w:rPr>
                <w:rFonts w:ascii="Times New Roman" w:eastAsia="宋体" w:hAnsi="Times New Roman" w:cs="Times New Roman" w:hint="eastAsia"/>
                <w:b/>
                <w:bCs/>
                <w:szCs w:val="21"/>
                <w:u w:val="single"/>
              </w:rPr>
              <w:t xml:space="preserve">C </w:t>
            </w:r>
            <w:r w:rsidRPr="00077C58">
              <w:rPr>
                <w:rFonts w:ascii="Times New Roman" w:eastAsia="宋体" w:hAnsi="Times New Roman" w:cs="Times New Roman" w:hint="eastAsia"/>
                <w:b/>
                <w:bCs/>
                <w:szCs w:val="21"/>
                <w:u w:val="single"/>
              </w:rPr>
              <w:t>类</w:t>
            </w:r>
            <w:r w:rsidRPr="00077C58">
              <w:rPr>
                <w:rFonts w:ascii="Times New Roman" w:eastAsia="宋体" w:hAnsi="Times New Roman" w:cs="Times New Roman" w:hint="eastAsia"/>
                <w:b/>
                <w:bCs/>
                <w:szCs w:val="21"/>
                <w:u w:val="single"/>
              </w:rPr>
              <w:t>/</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类基金份额前一日基金资产净值</w:t>
            </w:r>
          </w:p>
          <w:p w14:paraId="10D54D2A"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类基金份额销售服务费每日计提，按月支付。由基金管理人向基金托管人发送销售服务费划付指令，基金托管人复核后于次月首日起</w:t>
            </w:r>
            <w:r w:rsidRPr="00077C58">
              <w:rPr>
                <w:rFonts w:ascii="Times New Roman" w:eastAsia="宋体" w:hAnsi="Times New Roman" w:cs="Times New Roman" w:hint="eastAsia"/>
                <w:bCs/>
                <w:szCs w:val="21"/>
              </w:rPr>
              <w:t>5</w:t>
            </w:r>
            <w:r w:rsidRPr="00077C58">
              <w:rPr>
                <w:rFonts w:ascii="Times New Roman" w:eastAsia="宋体" w:hAnsi="Times New Roman" w:cs="Times New Roman" w:hint="eastAsia"/>
                <w:bCs/>
                <w:szCs w:val="21"/>
              </w:rPr>
              <w:t>个工作日内从基金资产中一次性支付给基金管理人，由基金管理人代付给销售机构。若遇法定节假日、休息日或不可抗力致使无法按时支付的，顺延至最近可支付日支付。</w:t>
            </w:r>
          </w:p>
          <w:p w14:paraId="4EE6C07A" w14:textId="61FDFD94" w:rsidR="007521EB" w:rsidRPr="00DD415A"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类基金份额的销售服务费将专门用于本基金的推广、销售与基金份额持有人服务。</w:t>
            </w:r>
          </w:p>
        </w:tc>
      </w:tr>
      <w:tr w:rsidR="007521EB" w14:paraId="0D46BCCC" w14:textId="77777777" w:rsidTr="007521EB">
        <w:tc>
          <w:tcPr>
            <w:tcW w:w="1696" w:type="dxa"/>
          </w:tcPr>
          <w:p w14:paraId="495AAB8F" w14:textId="77777777" w:rsidR="007521EB" w:rsidRPr="001E3231" w:rsidRDefault="007521EB" w:rsidP="007521EB">
            <w:pPr>
              <w:spacing w:line="240" w:lineRule="atLeast"/>
              <w:rPr>
                <w:rFonts w:ascii="宋体" w:eastAsia="宋体" w:hAnsi="宋体"/>
                <w:b/>
                <w:szCs w:val="21"/>
              </w:rPr>
            </w:pPr>
            <w:r w:rsidRPr="00004364">
              <w:rPr>
                <w:rFonts w:ascii="宋体" w:eastAsia="宋体" w:hAnsi="宋体" w:hint="eastAsia"/>
                <w:b/>
                <w:szCs w:val="21"/>
              </w:rPr>
              <w:lastRenderedPageBreak/>
              <w:t>第十六部分</w:t>
            </w:r>
            <w:r w:rsidRPr="00004364">
              <w:rPr>
                <w:rFonts w:ascii="宋体" w:eastAsia="宋体" w:hAnsi="宋体"/>
                <w:b/>
                <w:szCs w:val="21"/>
              </w:rPr>
              <w:t xml:space="preserve"> 基金的收益与分配</w:t>
            </w:r>
          </w:p>
        </w:tc>
        <w:tc>
          <w:tcPr>
            <w:tcW w:w="6096" w:type="dxa"/>
          </w:tcPr>
          <w:p w14:paraId="3674564E"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317FC41A" w14:textId="35A42692" w:rsidR="00543398"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bCs/>
                <w:szCs w:val="21"/>
              </w:rPr>
              <w:t>2</w:t>
            </w:r>
            <w:r w:rsidRPr="0040255D">
              <w:rPr>
                <w:rFonts w:ascii="Times New Roman" w:eastAsia="宋体" w:hAnsi="Times New Roman" w:cs="Times New Roman"/>
                <w:bCs/>
                <w:szCs w:val="21"/>
              </w:rPr>
              <w:t>、</w:t>
            </w:r>
            <w:r w:rsidRPr="007521EB">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7521EB">
              <w:rPr>
                <w:rFonts w:ascii="Times New Roman" w:eastAsia="宋体" w:hAnsi="Times New Roman" w:cs="Times New Roman" w:hint="eastAsia"/>
                <w:bCs/>
                <w:szCs w:val="21"/>
              </w:rPr>
              <w:t>A</w:t>
            </w:r>
            <w:r w:rsidRPr="007521EB">
              <w:rPr>
                <w:rFonts w:ascii="Times New Roman" w:eastAsia="宋体" w:hAnsi="Times New Roman" w:cs="Times New Roman" w:hint="eastAsia"/>
                <w:bCs/>
                <w:szCs w:val="21"/>
              </w:rPr>
              <w:t>类基金份额</w:t>
            </w:r>
            <w:r w:rsidR="00077C58" w:rsidRPr="00077C58">
              <w:rPr>
                <w:rFonts w:ascii="Times New Roman" w:eastAsia="宋体" w:hAnsi="Times New Roman" w:cs="Times New Roman" w:hint="eastAsia"/>
                <w:bCs/>
                <w:szCs w:val="21"/>
              </w:rPr>
              <w:t>、</w:t>
            </w:r>
            <w:r w:rsidR="00077C58" w:rsidRPr="00077C58">
              <w:rPr>
                <w:rFonts w:ascii="Times New Roman" w:eastAsia="宋体" w:hAnsi="Times New Roman" w:cs="Times New Roman" w:hint="eastAsia"/>
                <w:bCs/>
                <w:szCs w:val="21"/>
              </w:rPr>
              <w:t>D</w:t>
            </w:r>
            <w:r w:rsidR="00077C58" w:rsidRPr="00077C58">
              <w:rPr>
                <w:rFonts w:ascii="Times New Roman" w:eastAsia="宋体" w:hAnsi="Times New Roman" w:cs="Times New Roman" w:hint="eastAsia"/>
                <w:bCs/>
                <w:szCs w:val="21"/>
              </w:rPr>
              <w:t>类基金份额</w:t>
            </w:r>
            <w:r w:rsidRPr="007521EB">
              <w:rPr>
                <w:rFonts w:ascii="Times New Roman" w:eastAsia="宋体" w:hAnsi="Times New Roman" w:cs="Times New Roman" w:hint="eastAsia"/>
                <w:bCs/>
                <w:szCs w:val="21"/>
              </w:rPr>
              <w:t>和</w:t>
            </w:r>
            <w:r w:rsidRPr="007521EB">
              <w:rPr>
                <w:rFonts w:ascii="Times New Roman" w:eastAsia="宋体" w:hAnsi="Times New Roman" w:cs="Times New Roman" w:hint="eastAsia"/>
                <w:bCs/>
                <w:szCs w:val="21"/>
              </w:rPr>
              <w:t>E</w:t>
            </w:r>
            <w:r w:rsidRPr="007521EB">
              <w:rPr>
                <w:rFonts w:ascii="Times New Roman" w:eastAsia="宋体" w:hAnsi="Times New Roman" w:cs="Times New Roman" w:hint="eastAsia"/>
                <w:bCs/>
                <w:szCs w:val="21"/>
              </w:rPr>
              <w:t>类基金份额分别选择不同的收益分配方式；</w:t>
            </w:r>
          </w:p>
          <w:p w14:paraId="66BE6A6E" w14:textId="5C692E44" w:rsidR="007521EB" w:rsidRPr="0098228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4</w:t>
            </w:r>
            <w:r w:rsidRPr="00077C58">
              <w:rPr>
                <w:rFonts w:ascii="Times New Roman" w:eastAsia="宋体" w:hAnsi="Times New Roman" w:cs="Times New Roman" w:hint="eastAsia"/>
                <w:bCs/>
                <w:szCs w:val="21"/>
              </w:rPr>
              <w:t>、由于本基金</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类基金份额不收取销售服务费，</w:t>
            </w:r>
            <w:r w:rsidRPr="00077C58">
              <w:rPr>
                <w:rFonts w:ascii="Times New Roman" w:eastAsia="宋体" w:hAnsi="Times New Roman" w:cs="Times New Roman" w:hint="eastAsia"/>
                <w:bCs/>
                <w:szCs w:val="21"/>
              </w:rPr>
              <w:t xml:space="preserve"> E</w:t>
            </w:r>
            <w:r w:rsidRPr="00077C58">
              <w:rPr>
                <w:rFonts w:ascii="Times New Roman" w:eastAsia="宋体" w:hAnsi="Times New Roman" w:cs="Times New Roman" w:hint="eastAsia"/>
                <w:bCs/>
                <w:szCs w:val="21"/>
              </w:rPr>
              <w:t>类基金份额收取销售服务费，各基金份额类别对应的可供分配利润将有所不同；本基金同一基金份额类别的每一基金份额享有</w:t>
            </w:r>
            <w:r w:rsidRPr="00077C58">
              <w:rPr>
                <w:rFonts w:ascii="Times New Roman" w:eastAsia="宋体" w:hAnsi="Times New Roman" w:cs="Times New Roman" w:hint="eastAsia"/>
                <w:bCs/>
                <w:szCs w:val="21"/>
              </w:rPr>
              <w:lastRenderedPageBreak/>
              <w:t>同等收益分配权；</w:t>
            </w:r>
          </w:p>
        </w:tc>
        <w:tc>
          <w:tcPr>
            <w:tcW w:w="6095" w:type="dxa"/>
          </w:tcPr>
          <w:p w14:paraId="3205F699"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lastRenderedPageBreak/>
              <w:t>三、基金收益分配原则</w:t>
            </w:r>
          </w:p>
          <w:p w14:paraId="746D6481" w14:textId="339C3EC7" w:rsidR="00543398" w:rsidRDefault="00543398" w:rsidP="00543398">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2</w:t>
            </w:r>
            <w:r w:rsidRPr="00543398">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00FE4C8A" w:rsidRPr="00FE4C8A">
              <w:rPr>
                <w:rFonts w:ascii="Times New Roman" w:eastAsia="宋体" w:hAnsi="Times New Roman" w:cs="Times New Roman" w:hint="eastAsia"/>
                <w:b/>
                <w:bCs/>
                <w:strike/>
                <w:szCs w:val="21"/>
              </w:rPr>
              <w:t>A</w:t>
            </w:r>
            <w:r w:rsidR="00FE4C8A" w:rsidRPr="00FE4C8A">
              <w:rPr>
                <w:rFonts w:ascii="Times New Roman" w:eastAsia="宋体" w:hAnsi="Times New Roman" w:cs="Times New Roman" w:hint="eastAsia"/>
                <w:b/>
                <w:bCs/>
                <w:strike/>
                <w:szCs w:val="21"/>
              </w:rPr>
              <w:t>类基金份额、</w:t>
            </w:r>
            <w:r w:rsidR="00FE4C8A" w:rsidRPr="00FE4C8A">
              <w:rPr>
                <w:rFonts w:ascii="Times New Roman" w:eastAsia="宋体" w:hAnsi="Times New Roman" w:cs="Times New Roman" w:hint="eastAsia"/>
                <w:b/>
                <w:bCs/>
                <w:strike/>
                <w:szCs w:val="21"/>
              </w:rPr>
              <w:t>D</w:t>
            </w:r>
            <w:r w:rsidR="00FE4C8A" w:rsidRPr="00FE4C8A">
              <w:rPr>
                <w:rFonts w:ascii="Times New Roman" w:eastAsia="宋体" w:hAnsi="Times New Roman" w:cs="Times New Roman" w:hint="eastAsia"/>
                <w:b/>
                <w:bCs/>
                <w:strike/>
                <w:szCs w:val="21"/>
              </w:rPr>
              <w:t>类基金份额和</w:t>
            </w:r>
            <w:r w:rsidR="00FE4C8A" w:rsidRPr="00FE4C8A">
              <w:rPr>
                <w:rFonts w:ascii="Times New Roman" w:eastAsia="宋体" w:hAnsi="Times New Roman" w:cs="Times New Roman" w:hint="eastAsia"/>
                <w:b/>
                <w:bCs/>
                <w:strike/>
                <w:szCs w:val="21"/>
              </w:rPr>
              <w:t>E</w:t>
            </w:r>
            <w:r w:rsidR="00FE4C8A" w:rsidRPr="00FE4C8A">
              <w:rPr>
                <w:rFonts w:ascii="Times New Roman" w:eastAsia="宋体" w:hAnsi="Times New Roman" w:cs="Times New Roman" w:hint="eastAsia"/>
                <w:b/>
                <w:bCs/>
                <w:strike/>
                <w:szCs w:val="21"/>
              </w:rPr>
              <w:t>类</w:t>
            </w:r>
            <w:r w:rsidR="00077C58">
              <w:rPr>
                <w:rFonts w:ascii="Times New Roman" w:eastAsia="宋体" w:hAnsi="Times New Roman" w:cs="Times New Roman" w:hint="eastAsia"/>
                <w:b/>
                <w:bCs/>
                <w:szCs w:val="21"/>
                <w:u w:val="single"/>
              </w:rPr>
              <w:t>各</w:t>
            </w:r>
            <w:r w:rsidRPr="00DD415A">
              <w:rPr>
                <w:rFonts w:ascii="Times New Roman" w:eastAsia="宋体" w:hAnsi="Times New Roman" w:cs="Times New Roman" w:hint="eastAsia"/>
                <w:b/>
                <w:bCs/>
                <w:szCs w:val="21"/>
                <w:u w:val="single"/>
              </w:rPr>
              <w:t>类</w:t>
            </w:r>
            <w:r w:rsidRPr="00543398">
              <w:rPr>
                <w:rFonts w:ascii="Times New Roman" w:eastAsia="宋体" w:hAnsi="Times New Roman" w:cs="Times New Roman" w:hint="eastAsia"/>
                <w:bCs/>
                <w:szCs w:val="21"/>
              </w:rPr>
              <w:t>基金份额分别选择不同的收益分配方式；</w:t>
            </w:r>
          </w:p>
          <w:p w14:paraId="265E5DF1" w14:textId="6C1EF836" w:rsidR="007521EB" w:rsidRPr="00982288" w:rsidRDefault="00077C58" w:rsidP="0054339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4</w:t>
            </w:r>
            <w:r w:rsidRPr="00077C58">
              <w:rPr>
                <w:rFonts w:ascii="Times New Roman" w:eastAsia="宋体" w:hAnsi="Times New Roman" w:cs="Times New Roman" w:hint="eastAsia"/>
                <w:bCs/>
                <w:szCs w:val="21"/>
              </w:rPr>
              <w:t>、由于本基金</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类基金份额不收取销售服务费，</w:t>
            </w:r>
            <w:r w:rsidRPr="00077C58">
              <w:rPr>
                <w:rFonts w:ascii="Times New Roman" w:eastAsia="宋体" w:hAnsi="Times New Roman" w:cs="Times New Roman" w:hint="eastAsia"/>
                <w:b/>
                <w:bCs/>
                <w:szCs w:val="21"/>
                <w:u w:val="single"/>
              </w:rPr>
              <w:t>C</w:t>
            </w:r>
            <w:r w:rsidRPr="00077C58">
              <w:rPr>
                <w:rFonts w:ascii="Times New Roman" w:eastAsia="宋体" w:hAnsi="Times New Roman" w:cs="Times New Roman" w:hint="eastAsia"/>
                <w:b/>
                <w:bCs/>
                <w:szCs w:val="21"/>
                <w:u w:val="single"/>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类基金份额收取销售服务费，各基金份额类别</w:t>
            </w:r>
            <w:r w:rsidRPr="00077C58">
              <w:rPr>
                <w:rFonts w:ascii="Times New Roman" w:eastAsia="宋体" w:hAnsi="Times New Roman" w:cs="Times New Roman" w:hint="eastAsia"/>
                <w:bCs/>
                <w:szCs w:val="21"/>
              </w:rPr>
              <w:lastRenderedPageBreak/>
              <w:t>对应的可供分配利润将有所不同；本基金同一基金份额类别的每一基金份额享有同等收益分配权；</w:t>
            </w:r>
          </w:p>
        </w:tc>
      </w:tr>
      <w:tr w:rsidR="007521EB" w14:paraId="12C1057E" w14:textId="77777777" w:rsidTr="007521EB">
        <w:tc>
          <w:tcPr>
            <w:tcW w:w="1696" w:type="dxa"/>
          </w:tcPr>
          <w:p w14:paraId="733FB4F7" w14:textId="77777777" w:rsidR="007521EB" w:rsidRPr="00004364" w:rsidRDefault="007521EB" w:rsidP="007521EB">
            <w:pPr>
              <w:spacing w:line="240" w:lineRule="atLeast"/>
              <w:rPr>
                <w:rFonts w:ascii="宋体" w:eastAsia="宋体" w:hAnsi="宋体"/>
                <w:b/>
                <w:szCs w:val="21"/>
              </w:rPr>
            </w:pPr>
            <w:r w:rsidRPr="0040255D">
              <w:rPr>
                <w:rFonts w:ascii="宋体" w:eastAsia="宋体" w:hAnsi="宋体" w:hint="eastAsia"/>
                <w:b/>
                <w:szCs w:val="21"/>
              </w:rPr>
              <w:lastRenderedPageBreak/>
              <w:t>第十八部分</w:t>
            </w:r>
            <w:r w:rsidRPr="0040255D">
              <w:rPr>
                <w:rFonts w:ascii="宋体" w:eastAsia="宋体" w:hAnsi="宋体"/>
                <w:b/>
                <w:szCs w:val="21"/>
              </w:rPr>
              <w:t xml:space="preserve"> 基金的信息披露</w:t>
            </w:r>
          </w:p>
        </w:tc>
        <w:tc>
          <w:tcPr>
            <w:tcW w:w="6096" w:type="dxa"/>
          </w:tcPr>
          <w:p w14:paraId="6E0E4C5B"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35943D2A"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73482698" w14:textId="77777777"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类基金份额所对应的基金份额净值和基金份额累计净值。</w:t>
            </w:r>
          </w:p>
          <w:p w14:paraId="207CE15D" w14:textId="31FD8337" w:rsidR="007521EB" w:rsidRPr="00AF3EB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基金管理人应当在不晚于半年度和年度最后一日的次日，在指定网站披露半年度和年度最后一日</w:t>
            </w:r>
            <w:r w:rsidRPr="00077C58">
              <w:rPr>
                <w:rFonts w:ascii="Times New Roman" w:eastAsia="宋体" w:hAnsi="Times New Roman" w:cs="Times New Roman" w:hint="eastAsia"/>
                <w:bCs/>
                <w:szCs w:val="21"/>
              </w:rPr>
              <w:t>A</w:t>
            </w:r>
            <w:r w:rsidRPr="00077C58">
              <w:rPr>
                <w:rFonts w:ascii="Times New Roman" w:eastAsia="宋体" w:hAnsi="Times New Roman" w:cs="Times New Roman" w:hint="eastAsia"/>
                <w:bCs/>
                <w:szCs w:val="21"/>
              </w:rPr>
              <w:t>类基金份额、</w:t>
            </w:r>
            <w:r w:rsidRPr="00077C58">
              <w:rPr>
                <w:rFonts w:ascii="Times New Roman" w:eastAsia="宋体" w:hAnsi="Times New Roman" w:cs="Times New Roman" w:hint="eastAsia"/>
                <w:bCs/>
                <w:szCs w:val="21"/>
              </w:rPr>
              <w:t>D</w:t>
            </w:r>
            <w:r w:rsidRPr="00077C58">
              <w:rPr>
                <w:rFonts w:ascii="Times New Roman" w:eastAsia="宋体" w:hAnsi="Times New Roman" w:cs="Times New Roman" w:hint="eastAsia"/>
                <w:bCs/>
                <w:szCs w:val="21"/>
              </w:rPr>
              <w:t>类基金份额和</w:t>
            </w:r>
            <w:r w:rsidRPr="00077C58">
              <w:rPr>
                <w:rFonts w:ascii="Times New Roman" w:eastAsia="宋体" w:hAnsi="Times New Roman" w:cs="Times New Roman" w:hint="eastAsia"/>
                <w:bCs/>
                <w:szCs w:val="21"/>
              </w:rPr>
              <w:t>E</w:t>
            </w:r>
            <w:r w:rsidRPr="00077C58">
              <w:rPr>
                <w:rFonts w:ascii="Times New Roman" w:eastAsia="宋体" w:hAnsi="Times New Roman" w:cs="Times New Roman" w:hint="eastAsia"/>
                <w:bCs/>
                <w:szCs w:val="21"/>
              </w:rPr>
              <w:t>类基金份额所对应的基金份额净值和基金份额累计净值。</w:t>
            </w:r>
          </w:p>
        </w:tc>
        <w:tc>
          <w:tcPr>
            <w:tcW w:w="6095" w:type="dxa"/>
          </w:tcPr>
          <w:p w14:paraId="71DE5FF5"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7B143C87"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2C1BA0F3" w14:textId="189A569F" w:rsidR="00077C58" w:rsidRPr="00077C58" w:rsidRDefault="00077C58" w:rsidP="00077C58">
            <w:pPr>
              <w:spacing w:line="240" w:lineRule="atLeast"/>
              <w:rPr>
                <w:rFonts w:ascii="Times New Roman" w:eastAsia="宋体" w:hAnsi="Times New Roman" w:cs="Times New Roman"/>
                <w:bCs/>
                <w:szCs w:val="21"/>
              </w:rPr>
            </w:pPr>
            <w:r w:rsidRPr="00077C58">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w:t>
            </w:r>
            <w:r w:rsidR="00FE4C8A" w:rsidRPr="00FE4C8A">
              <w:rPr>
                <w:rFonts w:ascii="Times New Roman" w:eastAsia="宋体" w:hAnsi="Times New Roman" w:cs="Times New Roman" w:hint="eastAsia"/>
                <w:b/>
                <w:bCs/>
                <w:strike/>
                <w:szCs w:val="21"/>
              </w:rPr>
              <w:t>A</w:t>
            </w:r>
            <w:r w:rsidR="00FE4C8A" w:rsidRPr="00FE4C8A">
              <w:rPr>
                <w:rFonts w:ascii="Times New Roman" w:eastAsia="宋体" w:hAnsi="Times New Roman" w:cs="Times New Roman" w:hint="eastAsia"/>
                <w:b/>
                <w:bCs/>
                <w:strike/>
                <w:szCs w:val="21"/>
              </w:rPr>
              <w:t>类基金份额、</w:t>
            </w:r>
            <w:r w:rsidR="00FE4C8A" w:rsidRPr="00FE4C8A">
              <w:rPr>
                <w:rFonts w:ascii="Times New Roman" w:eastAsia="宋体" w:hAnsi="Times New Roman" w:cs="Times New Roman" w:hint="eastAsia"/>
                <w:b/>
                <w:bCs/>
                <w:strike/>
                <w:szCs w:val="21"/>
              </w:rPr>
              <w:t>D</w:t>
            </w:r>
            <w:r w:rsidR="00FE4C8A" w:rsidRPr="00FE4C8A">
              <w:rPr>
                <w:rFonts w:ascii="Times New Roman" w:eastAsia="宋体" w:hAnsi="Times New Roman" w:cs="Times New Roman" w:hint="eastAsia"/>
                <w:b/>
                <w:bCs/>
                <w:strike/>
                <w:szCs w:val="21"/>
              </w:rPr>
              <w:t>类基金份额和</w:t>
            </w:r>
            <w:r w:rsidR="00FE4C8A" w:rsidRPr="00FE4C8A">
              <w:rPr>
                <w:rFonts w:ascii="Times New Roman" w:eastAsia="宋体" w:hAnsi="Times New Roman" w:cs="Times New Roman" w:hint="eastAsia"/>
                <w:b/>
                <w:bCs/>
                <w:strike/>
                <w:szCs w:val="21"/>
              </w:rPr>
              <w:t>E</w:t>
            </w:r>
            <w:r w:rsidR="00FE4C8A" w:rsidRPr="00FE4C8A">
              <w:rPr>
                <w:rFonts w:ascii="Times New Roman" w:eastAsia="宋体" w:hAnsi="Times New Roman" w:cs="Times New Roman" w:hint="eastAsia"/>
                <w:b/>
                <w:bCs/>
                <w:strike/>
                <w:szCs w:val="21"/>
              </w:rPr>
              <w:t>类</w:t>
            </w:r>
            <w:r w:rsidRPr="00077C58">
              <w:rPr>
                <w:rFonts w:ascii="Times New Roman" w:eastAsia="宋体" w:hAnsi="Times New Roman" w:cs="Times New Roman" w:hint="eastAsia"/>
                <w:b/>
                <w:bCs/>
                <w:szCs w:val="21"/>
                <w:u w:val="single"/>
              </w:rPr>
              <w:t>各类</w:t>
            </w:r>
            <w:r w:rsidRPr="00077C58">
              <w:rPr>
                <w:rFonts w:ascii="Times New Roman" w:eastAsia="宋体" w:hAnsi="Times New Roman" w:cs="Times New Roman" w:hint="eastAsia"/>
                <w:bCs/>
                <w:szCs w:val="21"/>
              </w:rPr>
              <w:t>基金份额所对应的基金份额净值和基金份额累计净值。</w:t>
            </w:r>
          </w:p>
          <w:p w14:paraId="1D850296" w14:textId="42537E5E" w:rsidR="007521EB" w:rsidRPr="00AF3EB8" w:rsidRDefault="00077C58" w:rsidP="00077C58">
            <w:pPr>
              <w:spacing w:line="240" w:lineRule="atLeast"/>
              <w:rPr>
                <w:rFonts w:ascii="Times New Roman" w:eastAsia="宋体" w:hAnsi="Times New Roman" w:cs="Times New Roman"/>
                <w:b/>
                <w:bCs/>
                <w:szCs w:val="21"/>
                <w:u w:val="single"/>
              </w:rPr>
            </w:pPr>
            <w:r w:rsidRPr="00077C58">
              <w:rPr>
                <w:rFonts w:ascii="Times New Roman" w:eastAsia="宋体" w:hAnsi="Times New Roman" w:cs="Times New Roman" w:hint="eastAsia"/>
                <w:bCs/>
                <w:szCs w:val="21"/>
              </w:rPr>
              <w:t>基金管理人应当在不晚于半年度和年度最后一日的次日，在指定网站披露半年度和年度最后一日</w:t>
            </w:r>
            <w:r w:rsidR="00FE4C8A" w:rsidRPr="00FE4C8A">
              <w:rPr>
                <w:rFonts w:ascii="Times New Roman" w:eastAsia="宋体" w:hAnsi="Times New Roman" w:cs="Times New Roman" w:hint="eastAsia"/>
                <w:b/>
                <w:bCs/>
                <w:strike/>
                <w:szCs w:val="21"/>
              </w:rPr>
              <w:t>A</w:t>
            </w:r>
            <w:r w:rsidR="00FE4C8A" w:rsidRPr="00FE4C8A">
              <w:rPr>
                <w:rFonts w:ascii="Times New Roman" w:eastAsia="宋体" w:hAnsi="Times New Roman" w:cs="Times New Roman" w:hint="eastAsia"/>
                <w:b/>
                <w:bCs/>
                <w:strike/>
                <w:szCs w:val="21"/>
              </w:rPr>
              <w:t>类基金份额、</w:t>
            </w:r>
            <w:r w:rsidR="00FE4C8A" w:rsidRPr="00FE4C8A">
              <w:rPr>
                <w:rFonts w:ascii="Times New Roman" w:eastAsia="宋体" w:hAnsi="Times New Roman" w:cs="Times New Roman" w:hint="eastAsia"/>
                <w:b/>
                <w:bCs/>
                <w:strike/>
                <w:szCs w:val="21"/>
              </w:rPr>
              <w:t>D</w:t>
            </w:r>
            <w:r w:rsidR="00FE4C8A" w:rsidRPr="00FE4C8A">
              <w:rPr>
                <w:rFonts w:ascii="Times New Roman" w:eastAsia="宋体" w:hAnsi="Times New Roman" w:cs="Times New Roman" w:hint="eastAsia"/>
                <w:b/>
                <w:bCs/>
                <w:strike/>
                <w:szCs w:val="21"/>
              </w:rPr>
              <w:t>类基金份额和</w:t>
            </w:r>
            <w:r w:rsidR="00FE4C8A" w:rsidRPr="00FE4C8A">
              <w:rPr>
                <w:rFonts w:ascii="Times New Roman" w:eastAsia="宋体" w:hAnsi="Times New Roman" w:cs="Times New Roman" w:hint="eastAsia"/>
                <w:b/>
                <w:bCs/>
                <w:strike/>
                <w:szCs w:val="21"/>
              </w:rPr>
              <w:t>E</w:t>
            </w:r>
            <w:r w:rsidR="00FE4C8A" w:rsidRPr="00FE4C8A">
              <w:rPr>
                <w:rFonts w:ascii="Times New Roman" w:eastAsia="宋体" w:hAnsi="Times New Roman" w:cs="Times New Roman" w:hint="eastAsia"/>
                <w:b/>
                <w:bCs/>
                <w:strike/>
                <w:szCs w:val="21"/>
              </w:rPr>
              <w:t>类</w:t>
            </w:r>
            <w:r w:rsidRPr="00077C58">
              <w:rPr>
                <w:rFonts w:ascii="Times New Roman" w:eastAsia="宋体" w:hAnsi="Times New Roman" w:cs="Times New Roman" w:hint="eastAsia"/>
                <w:b/>
                <w:bCs/>
                <w:szCs w:val="21"/>
                <w:u w:val="single"/>
              </w:rPr>
              <w:t>各类</w:t>
            </w:r>
            <w:r w:rsidRPr="00077C58">
              <w:rPr>
                <w:rFonts w:ascii="Times New Roman" w:eastAsia="宋体" w:hAnsi="Times New Roman" w:cs="Times New Roman" w:hint="eastAsia"/>
                <w:bCs/>
                <w:szCs w:val="21"/>
              </w:rPr>
              <w:t>基金份额所对应的基金份额净值和基金份额累计净值。</w:t>
            </w:r>
          </w:p>
        </w:tc>
      </w:tr>
    </w:tbl>
    <w:bookmarkEnd w:id="0"/>
    <w:p w14:paraId="195BDDDF" w14:textId="5BB203AA" w:rsidR="00C24746" w:rsidRPr="00F27685" w:rsidRDefault="00E5675F" w:rsidP="00095E85">
      <w:pPr>
        <w:widowControl/>
        <w:jc w:val="left"/>
      </w:pPr>
      <w:r w:rsidRPr="00BA4742">
        <w:rPr>
          <w:rFonts w:ascii="Times New Roman" w:eastAsia="宋体" w:hAnsi="Times New Roman" w:hint="eastAsia"/>
          <w:bCs/>
          <w:kern w:val="0"/>
          <w:sz w:val="20"/>
          <w:szCs w:val="21"/>
        </w:rPr>
        <w:t>托管协议、招募说明书、基金产品资料概要（如涉及）等相应修订。</w:t>
      </w: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1B38" w14:textId="77777777" w:rsidR="006B259E" w:rsidRDefault="006B259E" w:rsidP="00C24746">
      <w:r>
        <w:separator/>
      </w:r>
    </w:p>
  </w:endnote>
  <w:endnote w:type="continuationSeparator" w:id="0">
    <w:p w14:paraId="1B101CA9" w14:textId="77777777" w:rsidR="006B259E" w:rsidRDefault="006B259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48B9" w14:textId="77777777" w:rsidR="006B259E" w:rsidRDefault="006B259E" w:rsidP="00C24746">
      <w:r>
        <w:separator/>
      </w:r>
    </w:p>
  </w:footnote>
  <w:footnote w:type="continuationSeparator" w:id="0">
    <w:p w14:paraId="38BABEDD" w14:textId="77777777" w:rsidR="006B259E" w:rsidRDefault="006B259E"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34BDD"/>
    <w:rsid w:val="00042F7A"/>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3457"/>
    <w:rsid w:val="00074216"/>
    <w:rsid w:val="000748A9"/>
    <w:rsid w:val="000764D0"/>
    <w:rsid w:val="00076549"/>
    <w:rsid w:val="00076C96"/>
    <w:rsid w:val="00077C58"/>
    <w:rsid w:val="00080B76"/>
    <w:rsid w:val="00081C1C"/>
    <w:rsid w:val="00083D17"/>
    <w:rsid w:val="00084EBB"/>
    <w:rsid w:val="00085F92"/>
    <w:rsid w:val="00086110"/>
    <w:rsid w:val="000873ED"/>
    <w:rsid w:val="00090BA1"/>
    <w:rsid w:val="000910C2"/>
    <w:rsid w:val="0009426C"/>
    <w:rsid w:val="0009559E"/>
    <w:rsid w:val="00095E85"/>
    <w:rsid w:val="00097C70"/>
    <w:rsid w:val="000A3905"/>
    <w:rsid w:val="000A540B"/>
    <w:rsid w:val="000B30E8"/>
    <w:rsid w:val="000B4269"/>
    <w:rsid w:val="000B4BB5"/>
    <w:rsid w:val="000B4DE1"/>
    <w:rsid w:val="000C18E7"/>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E77D8"/>
    <w:rsid w:val="000F3A17"/>
    <w:rsid w:val="000F3CB6"/>
    <w:rsid w:val="000F5D4F"/>
    <w:rsid w:val="000F7AFD"/>
    <w:rsid w:val="0010367D"/>
    <w:rsid w:val="00105F43"/>
    <w:rsid w:val="00106181"/>
    <w:rsid w:val="00106F56"/>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00C9C"/>
    <w:rsid w:val="00211A86"/>
    <w:rsid w:val="00213AF0"/>
    <w:rsid w:val="00215388"/>
    <w:rsid w:val="002175AD"/>
    <w:rsid w:val="00221887"/>
    <w:rsid w:val="00222312"/>
    <w:rsid w:val="002226B9"/>
    <w:rsid w:val="0022297D"/>
    <w:rsid w:val="00223520"/>
    <w:rsid w:val="00223588"/>
    <w:rsid w:val="00223B3B"/>
    <w:rsid w:val="00223FB5"/>
    <w:rsid w:val="002245C5"/>
    <w:rsid w:val="00227080"/>
    <w:rsid w:val="00230266"/>
    <w:rsid w:val="002308FC"/>
    <w:rsid w:val="00236CAB"/>
    <w:rsid w:val="002375A7"/>
    <w:rsid w:val="00237F3B"/>
    <w:rsid w:val="002401C5"/>
    <w:rsid w:val="00244ADC"/>
    <w:rsid w:val="00245008"/>
    <w:rsid w:val="0024553A"/>
    <w:rsid w:val="00246885"/>
    <w:rsid w:val="00246BE6"/>
    <w:rsid w:val="00247864"/>
    <w:rsid w:val="00253A20"/>
    <w:rsid w:val="00255441"/>
    <w:rsid w:val="00257436"/>
    <w:rsid w:val="0025749D"/>
    <w:rsid w:val="00257BC3"/>
    <w:rsid w:val="00260258"/>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3785"/>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6602"/>
    <w:rsid w:val="0031797D"/>
    <w:rsid w:val="003179B9"/>
    <w:rsid w:val="00320090"/>
    <w:rsid w:val="00323DD1"/>
    <w:rsid w:val="0032403D"/>
    <w:rsid w:val="0032437C"/>
    <w:rsid w:val="003248CE"/>
    <w:rsid w:val="0032585B"/>
    <w:rsid w:val="00325A7A"/>
    <w:rsid w:val="00326D55"/>
    <w:rsid w:val="00333C5A"/>
    <w:rsid w:val="00333C76"/>
    <w:rsid w:val="0033410B"/>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8F3"/>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379"/>
    <w:rsid w:val="003C7401"/>
    <w:rsid w:val="003D08D1"/>
    <w:rsid w:val="003D0ABE"/>
    <w:rsid w:val="003D781A"/>
    <w:rsid w:val="003E08D2"/>
    <w:rsid w:val="003E5A0F"/>
    <w:rsid w:val="003E7F76"/>
    <w:rsid w:val="003F3B2F"/>
    <w:rsid w:val="003F64A6"/>
    <w:rsid w:val="004000FD"/>
    <w:rsid w:val="004005B9"/>
    <w:rsid w:val="00406FD7"/>
    <w:rsid w:val="0041193A"/>
    <w:rsid w:val="00414F7B"/>
    <w:rsid w:val="00416BF0"/>
    <w:rsid w:val="0042074B"/>
    <w:rsid w:val="00420D15"/>
    <w:rsid w:val="00424810"/>
    <w:rsid w:val="0043285A"/>
    <w:rsid w:val="0043289B"/>
    <w:rsid w:val="00432F5B"/>
    <w:rsid w:val="0043382D"/>
    <w:rsid w:val="00436414"/>
    <w:rsid w:val="0043744B"/>
    <w:rsid w:val="00441ADF"/>
    <w:rsid w:val="004421CE"/>
    <w:rsid w:val="0044463C"/>
    <w:rsid w:val="00446004"/>
    <w:rsid w:val="00451B05"/>
    <w:rsid w:val="00451B45"/>
    <w:rsid w:val="00452E74"/>
    <w:rsid w:val="00454536"/>
    <w:rsid w:val="00455095"/>
    <w:rsid w:val="004557AB"/>
    <w:rsid w:val="00455CC3"/>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A637E"/>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CC3"/>
    <w:rsid w:val="0050348B"/>
    <w:rsid w:val="0050488D"/>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43398"/>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59DE"/>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5DA1"/>
    <w:rsid w:val="00636A65"/>
    <w:rsid w:val="00640909"/>
    <w:rsid w:val="006413CB"/>
    <w:rsid w:val="0064199B"/>
    <w:rsid w:val="00643583"/>
    <w:rsid w:val="00645E52"/>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259E"/>
    <w:rsid w:val="006B429D"/>
    <w:rsid w:val="006B5603"/>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21EB"/>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3F40"/>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74A"/>
    <w:rsid w:val="00801A78"/>
    <w:rsid w:val="00802430"/>
    <w:rsid w:val="00803430"/>
    <w:rsid w:val="00814CDB"/>
    <w:rsid w:val="008169BF"/>
    <w:rsid w:val="00816D69"/>
    <w:rsid w:val="00816F4A"/>
    <w:rsid w:val="0081798C"/>
    <w:rsid w:val="00821740"/>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7001C"/>
    <w:rsid w:val="008704EE"/>
    <w:rsid w:val="008704F7"/>
    <w:rsid w:val="008756B2"/>
    <w:rsid w:val="00876021"/>
    <w:rsid w:val="008777F8"/>
    <w:rsid w:val="008829EF"/>
    <w:rsid w:val="0088314E"/>
    <w:rsid w:val="00883F58"/>
    <w:rsid w:val="00884135"/>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71CF"/>
    <w:rsid w:val="00902C56"/>
    <w:rsid w:val="0090304E"/>
    <w:rsid w:val="00905C86"/>
    <w:rsid w:val="00911785"/>
    <w:rsid w:val="0091518A"/>
    <w:rsid w:val="009151C0"/>
    <w:rsid w:val="009153E4"/>
    <w:rsid w:val="0092260E"/>
    <w:rsid w:val="0092350D"/>
    <w:rsid w:val="00924724"/>
    <w:rsid w:val="009260BE"/>
    <w:rsid w:val="009269AF"/>
    <w:rsid w:val="00927501"/>
    <w:rsid w:val="00931CFE"/>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C60A6"/>
    <w:rsid w:val="009D07E4"/>
    <w:rsid w:val="009D1E44"/>
    <w:rsid w:val="009D286C"/>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5555"/>
    <w:rsid w:val="00A27A85"/>
    <w:rsid w:val="00A27BCC"/>
    <w:rsid w:val="00A338E7"/>
    <w:rsid w:val="00A3576B"/>
    <w:rsid w:val="00A37DDF"/>
    <w:rsid w:val="00A40AA4"/>
    <w:rsid w:val="00A40C80"/>
    <w:rsid w:val="00A4149A"/>
    <w:rsid w:val="00A41725"/>
    <w:rsid w:val="00A42A8E"/>
    <w:rsid w:val="00A43C8D"/>
    <w:rsid w:val="00A4543F"/>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05C7"/>
    <w:rsid w:val="00A94E4D"/>
    <w:rsid w:val="00A95A4B"/>
    <w:rsid w:val="00AA4330"/>
    <w:rsid w:val="00AA6577"/>
    <w:rsid w:val="00AB2F05"/>
    <w:rsid w:val="00AB3684"/>
    <w:rsid w:val="00AB390F"/>
    <w:rsid w:val="00AB713A"/>
    <w:rsid w:val="00AC1CAD"/>
    <w:rsid w:val="00AC4346"/>
    <w:rsid w:val="00AD1941"/>
    <w:rsid w:val="00AD29F4"/>
    <w:rsid w:val="00AD3A46"/>
    <w:rsid w:val="00AE22FD"/>
    <w:rsid w:val="00AE3296"/>
    <w:rsid w:val="00AF299A"/>
    <w:rsid w:val="00AF2E46"/>
    <w:rsid w:val="00AF3EB8"/>
    <w:rsid w:val="00B00A5C"/>
    <w:rsid w:val="00B00B8E"/>
    <w:rsid w:val="00B045CD"/>
    <w:rsid w:val="00B04921"/>
    <w:rsid w:val="00B063E7"/>
    <w:rsid w:val="00B07F67"/>
    <w:rsid w:val="00B10372"/>
    <w:rsid w:val="00B11669"/>
    <w:rsid w:val="00B128C1"/>
    <w:rsid w:val="00B134C3"/>
    <w:rsid w:val="00B1452A"/>
    <w:rsid w:val="00B221C5"/>
    <w:rsid w:val="00B2556D"/>
    <w:rsid w:val="00B262F9"/>
    <w:rsid w:val="00B26F8A"/>
    <w:rsid w:val="00B276DF"/>
    <w:rsid w:val="00B31E65"/>
    <w:rsid w:val="00B327A8"/>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286B"/>
    <w:rsid w:val="00B73E48"/>
    <w:rsid w:val="00B75793"/>
    <w:rsid w:val="00B75874"/>
    <w:rsid w:val="00B7678F"/>
    <w:rsid w:val="00B801E7"/>
    <w:rsid w:val="00B8047E"/>
    <w:rsid w:val="00B8218F"/>
    <w:rsid w:val="00B84BC8"/>
    <w:rsid w:val="00B860C5"/>
    <w:rsid w:val="00B90092"/>
    <w:rsid w:val="00B93560"/>
    <w:rsid w:val="00B9374A"/>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6D7F"/>
    <w:rsid w:val="00BF76A7"/>
    <w:rsid w:val="00C01AF4"/>
    <w:rsid w:val="00C02027"/>
    <w:rsid w:val="00C021CA"/>
    <w:rsid w:val="00C02AB9"/>
    <w:rsid w:val="00C03283"/>
    <w:rsid w:val="00C034CB"/>
    <w:rsid w:val="00C05537"/>
    <w:rsid w:val="00C101B0"/>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732F"/>
    <w:rsid w:val="00C57580"/>
    <w:rsid w:val="00C60947"/>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97899"/>
    <w:rsid w:val="00CA066C"/>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E7B80"/>
    <w:rsid w:val="00CF246C"/>
    <w:rsid w:val="00CF2704"/>
    <w:rsid w:val="00CF4C4C"/>
    <w:rsid w:val="00CF5F49"/>
    <w:rsid w:val="00D0065F"/>
    <w:rsid w:val="00D017A6"/>
    <w:rsid w:val="00D05701"/>
    <w:rsid w:val="00D070FB"/>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629"/>
    <w:rsid w:val="00D4370C"/>
    <w:rsid w:val="00D56F12"/>
    <w:rsid w:val="00D57B77"/>
    <w:rsid w:val="00D60C56"/>
    <w:rsid w:val="00D62135"/>
    <w:rsid w:val="00D63C15"/>
    <w:rsid w:val="00D6513E"/>
    <w:rsid w:val="00D651D5"/>
    <w:rsid w:val="00D6622A"/>
    <w:rsid w:val="00D6675A"/>
    <w:rsid w:val="00D6678D"/>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4A2"/>
    <w:rsid w:val="00DA4A20"/>
    <w:rsid w:val="00DA6465"/>
    <w:rsid w:val="00DB077C"/>
    <w:rsid w:val="00DB2381"/>
    <w:rsid w:val="00DB3848"/>
    <w:rsid w:val="00DC0313"/>
    <w:rsid w:val="00DC058F"/>
    <w:rsid w:val="00DC2988"/>
    <w:rsid w:val="00DC314F"/>
    <w:rsid w:val="00DC6C35"/>
    <w:rsid w:val="00DD104D"/>
    <w:rsid w:val="00DD415A"/>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4B4"/>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75F"/>
    <w:rsid w:val="00E569E3"/>
    <w:rsid w:val="00E57747"/>
    <w:rsid w:val="00E6079F"/>
    <w:rsid w:val="00E61065"/>
    <w:rsid w:val="00E61881"/>
    <w:rsid w:val="00E620A7"/>
    <w:rsid w:val="00E65880"/>
    <w:rsid w:val="00E66D2B"/>
    <w:rsid w:val="00E7211D"/>
    <w:rsid w:val="00E7373E"/>
    <w:rsid w:val="00E73EE8"/>
    <w:rsid w:val="00E746EF"/>
    <w:rsid w:val="00E74F5D"/>
    <w:rsid w:val="00E769DE"/>
    <w:rsid w:val="00E77765"/>
    <w:rsid w:val="00E802D0"/>
    <w:rsid w:val="00E81ADC"/>
    <w:rsid w:val="00E87253"/>
    <w:rsid w:val="00E905EC"/>
    <w:rsid w:val="00E92A3C"/>
    <w:rsid w:val="00E939C5"/>
    <w:rsid w:val="00E953E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D75CF"/>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70D6"/>
    <w:rsid w:val="00F2117E"/>
    <w:rsid w:val="00F238C1"/>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E4C8A"/>
    <w:rsid w:val="00FF21E0"/>
    <w:rsid w:val="00FF26B9"/>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7A"/>
    <w:pPr>
      <w:widowControl w:val="0"/>
      <w:jc w:val="both"/>
    </w:pPr>
  </w:style>
  <w:style w:type="paragraph" w:styleId="1">
    <w:name w:val="heading 1"/>
    <w:basedOn w:val="a"/>
    <w:next w:val="a"/>
    <w:link w:val="10"/>
    <w:uiPriority w:val="9"/>
    <w:qFormat/>
    <w:rsid w:val="00D070FB"/>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070F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165">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1C916-9B06-4B92-9A7C-D396CD14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1057</Words>
  <Characters>6031</Characters>
  <Application>Microsoft Office Word</Application>
  <DocSecurity>0</DocSecurity>
  <Lines>50</Lines>
  <Paragraphs>14</Paragraphs>
  <ScaleCrop>false</ScaleCrop>
  <Company>wind</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104</cp:revision>
  <cp:lastPrinted>2015-11-11T11:21:00Z</cp:lastPrinted>
  <dcterms:created xsi:type="dcterms:W3CDTF">2023-12-15T08:15:00Z</dcterms:created>
  <dcterms:modified xsi:type="dcterms:W3CDTF">2025-07-14T09:06:00Z</dcterms:modified>
</cp:coreProperties>
</file>