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蚂蚁（杭州）基金销售有限公司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蚂蚁（杭州）基金销售有限公司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蚂蚁基金销售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2025-07-04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蚂蚁基金销售</w:t>
      </w:r>
      <w:r>
        <w:rPr>
          <w:rFonts w:ascii="Times New Roman" w:hAnsi="Times New Roman" w:eastAsia="宋体" w:cs="宋体"/>
        </w:rPr>
        <w:t>作为旗下基金的销售机构。</w:t>
      </w:r>
      <w:bookmarkStart w:id="0" w:name="_GoBack"/>
      <w:bookmarkEnd w:id="0"/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交银施罗德裕通纯债债券型证券投资基金D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022103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蚂蚁（杭州）基金销售有限公司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95188-8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www.fund123.cn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2025-07-04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1B10B8F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2025-07-03T07:14:32Z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