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方正证券股份有限公司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</w:t>
      </w:r>
      <w:bookmarkStart w:id="0" w:name="_GoBack"/>
      <w:bookmarkEnd w:id="0"/>
      <w:r>
        <w:rPr>
          <w:rFonts w:ascii="Times New Roman" w:hAnsi="Times New Roman" w:eastAsia="宋体" w:cs="宋体"/>
        </w:rPr>
        <w:t>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方正证券股份有限公司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方正证券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2025-07-02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方正证券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519682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方正证券股份有限公司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95571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www.foundersc.com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2025-07-02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5CB49B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6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2025-07-01T01:51:10Z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