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上海攀赢基金销售有限公司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上海攀赢基金销售有限公司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攀赢基金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2025-06-03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攀赢基金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</w:t>
      </w:r>
      <w:bookmarkStart w:id="0" w:name="_GoBack"/>
      <w:bookmarkEnd w:id="0"/>
      <w:r>
        <w:rPr>
          <w:rFonts w:ascii="Times New Roman" w:hAnsi="Times New Roman" w:eastAsia="宋体" w:cs="宋体"/>
        </w:rPr>
        <w:t>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上海攀赢基金销售有限公司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021-68889082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www.weonefunds.com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2025-06-03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1FB05669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2025-05-30T02:17:05Z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