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35AD9BFC"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28638B">
        <w:rPr>
          <w:rFonts w:ascii="Times New Roman" w:eastAsia="宋体" w:hAnsi="Times New Roman" w:cs="Times New Roman" w:hint="eastAsia"/>
          <w:b/>
          <w:sz w:val="30"/>
          <w:szCs w:val="30"/>
        </w:rPr>
        <w:t>交银施罗德</w:t>
      </w:r>
      <w:r w:rsidR="002E4216">
        <w:rPr>
          <w:rFonts w:ascii="Times New Roman" w:eastAsia="宋体" w:hAnsi="Times New Roman" w:cs="Times New Roman" w:hint="eastAsia"/>
          <w:b/>
          <w:sz w:val="30"/>
          <w:szCs w:val="30"/>
        </w:rPr>
        <w:t>裕道</w:t>
      </w:r>
      <w:r w:rsidR="0028638B">
        <w:rPr>
          <w:rFonts w:ascii="Times New Roman" w:eastAsia="宋体" w:hAnsi="Times New Roman" w:cs="Times New Roman" w:hint="eastAsia"/>
          <w:b/>
          <w:sz w:val="30"/>
          <w:szCs w:val="30"/>
        </w:rPr>
        <w:t>纯债一年定期开放债券型发起式证券投资基金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74BEE2F1"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28638B">
        <w:rPr>
          <w:rFonts w:ascii="Times New Roman" w:eastAsia="宋体" w:hAnsi="Times New Roman" w:cs="Times New Roman" w:hint="eastAsia"/>
          <w:bCs/>
          <w:sz w:val="24"/>
          <w:szCs w:val="20"/>
        </w:rPr>
        <w:t>交银施罗德</w:t>
      </w:r>
      <w:r w:rsidR="002E4216">
        <w:rPr>
          <w:rFonts w:ascii="Times New Roman" w:eastAsia="宋体" w:hAnsi="Times New Roman" w:cs="Times New Roman" w:hint="eastAsia"/>
          <w:bCs/>
          <w:sz w:val="24"/>
          <w:szCs w:val="20"/>
        </w:rPr>
        <w:t>裕道</w:t>
      </w:r>
      <w:r w:rsidR="0028638B">
        <w:rPr>
          <w:rFonts w:ascii="Times New Roman" w:eastAsia="宋体" w:hAnsi="Times New Roman" w:cs="Times New Roman" w:hint="eastAsia"/>
          <w:bCs/>
          <w:sz w:val="24"/>
          <w:szCs w:val="20"/>
        </w:rPr>
        <w:t>纯债一年定期开放债券型发起式证券投资基金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2E4216">
        <w:rPr>
          <w:rFonts w:ascii="Times New Roman" w:eastAsia="宋体" w:hAnsi="Times New Roman" w:cs="Times New Roman" w:hint="eastAsia"/>
          <w:bCs/>
          <w:sz w:val="24"/>
          <w:szCs w:val="20"/>
        </w:rPr>
        <w:t>兴业</w:t>
      </w:r>
      <w:r w:rsidR="005D0B81">
        <w:rPr>
          <w:rFonts w:ascii="Times New Roman" w:eastAsia="宋体" w:hAnsi="Times New Roman" w:cs="Times New Roman" w:hint="eastAsia"/>
          <w:bCs/>
          <w:sz w:val="24"/>
          <w:szCs w:val="20"/>
        </w:rPr>
        <w:t>银行</w:t>
      </w:r>
      <w:r w:rsidR="00840A38">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2E4216">
        <w:rPr>
          <w:rFonts w:asciiTheme="minorEastAsia" w:hAnsiTheme="minorEastAsia" w:cs="Times New Roman" w:hint="eastAsia"/>
          <w:bCs/>
          <w:sz w:val="24"/>
          <w:szCs w:val="20"/>
        </w:rPr>
        <w:t>兴业</w:t>
      </w:r>
      <w:r w:rsidR="005D0B81">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2E4216" w:rsidRPr="00DF4A65">
        <w:rPr>
          <w:rFonts w:ascii="Times New Roman" w:eastAsia="宋体" w:hAnsi="Times New Roman" w:cs="Times New Roman" w:hint="eastAsia"/>
          <w:bCs/>
          <w:sz w:val="24"/>
          <w:szCs w:val="20"/>
        </w:rPr>
        <w:t>202</w:t>
      </w:r>
      <w:r w:rsidR="002E4216">
        <w:rPr>
          <w:rFonts w:ascii="Times New Roman" w:eastAsia="宋体" w:hAnsi="Times New Roman" w:cs="Times New Roman"/>
          <w:bCs/>
          <w:sz w:val="24"/>
          <w:szCs w:val="20"/>
        </w:rPr>
        <w:t>5</w:t>
      </w:r>
      <w:r w:rsidR="00DF4A65" w:rsidRPr="00DF4A65">
        <w:rPr>
          <w:rFonts w:ascii="Times New Roman" w:eastAsia="宋体" w:hAnsi="Times New Roman" w:cs="Times New Roman" w:hint="eastAsia"/>
          <w:bCs/>
          <w:sz w:val="24"/>
          <w:szCs w:val="20"/>
        </w:rPr>
        <w:t>年</w:t>
      </w:r>
      <w:r w:rsidR="002E4216">
        <w:rPr>
          <w:rFonts w:ascii="Times New Roman" w:eastAsia="宋体" w:hAnsi="Times New Roman" w:cs="Times New Roman"/>
          <w:bCs/>
          <w:sz w:val="24"/>
          <w:szCs w:val="20"/>
        </w:rPr>
        <w:t>4</w:t>
      </w:r>
      <w:r w:rsidR="00DF4A65" w:rsidRPr="00DF4A65">
        <w:rPr>
          <w:rFonts w:ascii="Times New Roman" w:eastAsia="宋体" w:hAnsi="Times New Roman" w:cs="Times New Roman" w:hint="eastAsia"/>
          <w:bCs/>
          <w:sz w:val="24"/>
          <w:szCs w:val="20"/>
        </w:rPr>
        <w:t>月</w:t>
      </w:r>
      <w:r w:rsidR="002E4216">
        <w:rPr>
          <w:rFonts w:ascii="Times New Roman" w:eastAsia="宋体" w:hAnsi="Times New Roman" w:cs="Times New Roman"/>
          <w:bCs/>
          <w:sz w:val="24"/>
          <w:szCs w:val="20"/>
        </w:rPr>
        <w:t>10</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28638B">
        <w:rPr>
          <w:rFonts w:ascii="Times New Roman" w:eastAsia="宋体" w:hAnsi="Times New Roman" w:cs="Times New Roman" w:hint="eastAsia"/>
          <w:bCs/>
          <w:sz w:val="24"/>
          <w:szCs w:val="20"/>
        </w:rPr>
        <w:t>交银施罗德</w:t>
      </w:r>
      <w:r w:rsidR="002E4216">
        <w:rPr>
          <w:rFonts w:ascii="Times New Roman" w:eastAsia="宋体" w:hAnsi="Times New Roman" w:cs="Times New Roman" w:hint="eastAsia"/>
          <w:bCs/>
          <w:sz w:val="24"/>
          <w:szCs w:val="20"/>
        </w:rPr>
        <w:t>裕道</w:t>
      </w:r>
      <w:r w:rsidR="0028638B">
        <w:rPr>
          <w:rFonts w:ascii="Times New Roman" w:eastAsia="宋体" w:hAnsi="Times New Roman" w:cs="Times New Roman" w:hint="eastAsia"/>
          <w:bCs/>
          <w:sz w:val="24"/>
          <w:szCs w:val="20"/>
        </w:rPr>
        <w:t>纯债一年定期开放债券型发起式证券投资基金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w:t>
      </w:r>
      <w:r w:rsidR="00812C1F" w:rsidRPr="007F60C9">
        <w:rPr>
          <w:rFonts w:ascii="Times New Roman" w:eastAsia="宋体" w:hAnsi="Times New Roman" w:cs="Times New Roman" w:hint="eastAsia"/>
          <w:bCs/>
          <w:sz w:val="24"/>
          <w:szCs w:val="20"/>
        </w:rPr>
        <w:t>《</w:t>
      </w:r>
      <w:r w:rsidR="0028638B">
        <w:rPr>
          <w:rFonts w:ascii="Times New Roman" w:eastAsia="宋体" w:hAnsi="Times New Roman" w:cs="Times New Roman" w:hint="eastAsia"/>
          <w:bCs/>
          <w:sz w:val="24"/>
          <w:szCs w:val="20"/>
        </w:rPr>
        <w:t>交银施罗德</w:t>
      </w:r>
      <w:r w:rsidR="002E4216">
        <w:rPr>
          <w:rFonts w:ascii="Times New Roman" w:eastAsia="宋体" w:hAnsi="Times New Roman" w:cs="Times New Roman" w:hint="eastAsia"/>
          <w:bCs/>
          <w:sz w:val="24"/>
          <w:szCs w:val="20"/>
        </w:rPr>
        <w:t>裕道</w:t>
      </w:r>
      <w:r w:rsidR="0028638B">
        <w:rPr>
          <w:rFonts w:ascii="Times New Roman" w:eastAsia="宋体" w:hAnsi="Times New Roman" w:cs="Times New Roman" w:hint="eastAsia"/>
          <w:bCs/>
          <w:sz w:val="24"/>
          <w:szCs w:val="20"/>
        </w:rPr>
        <w:t>纯债一年定期开放债券型发起式证券投资基金</w:t>
      </w:r>
      <w:r w:rsidR="00812C1F" w:rsidRPr="007F60C9">
        <w:rPr>
          <w:rFonts w:ascii="Times New Roman" w:eastAsia="宋体" w:hAnsi="Times New Roman" w:hint="eastAsia"/>
          <w:bCs/>
          <w:sz w:val="24"/>
          <w:szCs w:val="20"/>
        </w:rPr>
        <w:t>托管协议</w:t>
      </w:r>
      <w:r w:rsidR="00812C1F" w:rsidRPr="007F60C9">
        <w:rPr>
          <w:rFonts w:ascii="Times New Roman" w:eastAsia="宋体" w:hAnsi="Times New Roman" w:cs="Times New Roman" w:hint="eastAsia"/>
          <w:bCs/>
          <w:sz w:val="24"/>
          <w:szCs w:val="20"/>
        </w:rPr>
        <w:t>》（以下简称</w:t>
      </w:r>
      <w:r w:rsidR="00812C1F"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托管协议</w:t>
      </w:r>
      <w:r w:rsidR="00812C1F" w:rsidRPr="007F60C9">
        <w:rPr>
          <w:rFonts w:asciiTheme="minorEastAsia" w:hAnsiTheme="minorEastAsia" w:cs="Times New Roman"/>
          <w:bCs/>
          <w:sz w:val="24"/>
          <w:szCs w:val="20"/>
        </w:rPr>
        <w:t>”</w:t>
      </w:r>
      <w:r w:rsidR="00812C1F">
        <w:rPr>
          <w:rFonts w:asciiTheme="minorEastAsia" w:hAnsiTheme="minorEastAsia" w:cs="Times New Roman" w:hint="eastAsia"/>
          <w:bCs/>
          <w:sz w:val="24"/>
          <w:szCs w:val="20"/>
        </w:rPr>
        <w:t>或</w:t>
      </w:r>
      <w:r w:rsidR="00812C1F" w:rsidRPr="007F60C9">
        <w:rPr>
          <w:rFonts w:ascii="Times New Roman" w:eastAsia="宋体" w:hAnsi="Times New Roman" w:hint="eastAsia"/>
          <w:bCs/>
          <w:sz w:val="24"/>
          <w:szCs w:val="20"/>
        </w:rPr>
        <w:t>“</w:t>
      </w:r>
      <w:r w:rsidR="00812C1F" w:rsidRPr="007F60C9">
        <w:rPr>
          <w:rFonts w:ascii="Times New Roman" w:eastAsia="宋体" w:hAnsi="Times New Roman"/>
          <w:bCs/>
          <w:sz w:val="24"/>
          <w:szCs w:val="20"/>
        </w:rPr>
        <w:t>《</w:t>
      </w:r>
      <w:r w:rsidR="00812C1F" w:rsidRPr="007F60C9">
        <w:rPr>
          <w:rFonts w:ascii="Times New Roman" w:eastAsia="宋体" w:hAnsi="Times New Roman" w:hint="eastAsia"/>
          <w:bCs/>
          <w:sz w:val="24"/>
          <w:szCs w:val="20"/>
        </w:rPr>
        <w:t>托管协议</w:t>
      </w:r>
      <w:r w:rsidR="00812C1F" w:rsidRPr="007F60C9">
        <w:rPr>
          <w:rFonts w:ascii="Times New Roman" w:eastAsia="宋体" w:hAnsi="Times New Roman"/>
          <w:bCs/>
          <w:sz w:val="24"/>
          <w:szCs w:val="20"/>
        </w:rPr>
        <w:t>》</w:t>
      </w:r>
      <w:r w:rsidR="00812C1F" w:rsidRPr="007F60C9">
        <w:rPr>
          <w:rFonts w:ascii="Times New Roman" w:eastAsia="宋体" w:hAnsi="Times New Roman" w:hint="eastAsia"/>
          <w:bCs/>
          <w:sz w:val="24"/>
          <w:szCs w:val="20"/>
        </w:rPr>
        <w:t>”</w:t>
      </w:r>
      <w:r w:rsidR="00812C1F"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239115F6" w:rsidR="00DF4A65" w:rsidRDefault="00DF4A65" w:rsidP="00200348">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2E4216">
        <w:rPr>
          <w:rFonts w:ascii="Times New Roman" w:eastAsia="宋体" w:hAnsi="Times New Roman" w:cs="Times New Roman" w:hint="eastAsia"/>
          <w:bCs/>
          <w:sz w:val="24"/>
          <w:szCs w:val="20"/>
        </w:rPr>
        <w:t>2</w:t>
      </w:r>
      <w:r w:rsidR="002E4216">
        <w:rPr>
          <w:rFonts w:ascii="Times New Roman" w:eastAsia="宋体" w:hAnsi="Times New Roman" w:cs="Times New Roman"/>
          <w:bCs/>
          <w:sz w:val="24"/>
          <w:szCs w:val="20"/>
        </w:rPr>
        <w:t>025</w:t>
      </w:r>
      <w:r w:rsidR="00D02143">
        <w:rPr>
          <w:rFonts w:ascii="Times New Roman" w:eastAsia="宋体" w:hAnsi="Times New Roman" w:cs="Times New Roman" w:hint="eastAsia"/>
          <w:bCs/>
          <w:sz w:val="24"/>
          <w:szCs w:val="20"/>
        </w:rPr>
        <w:t>年</w:t>
      </w:r>
      <w:r w:rsidR="002E4216">
        <w:rPr>
          <w:rFonts w:ascii="Times New Roman" w:eastAsia="宋体" w:hAnsi="Times New Roman" w:cs="Times New Roman"/>
          <w:bCs/>
          <w:sz w:val="24"/>
          <w:szCs w:val="20"/>
        </w:rPr>
        <w:t>4</w:t>
      </w:r>
      <w:r>
        <w:rPr>
          <w:rFonts w:ascii="Times New Roman" w:eastAsia="宋体" w:hAnsi="Times New Roman" w:cs="Times New Roman" w:hint="eastAsia"/>
          <w:bCs/>
          <w:sz w:val="24"/>
          <w:szCs w:val="20"/>
        </w:rPr>
        <w:t>月</w:t>
      </w:r>
      <w:r w:rsidR="002E4216">
        <w:rPr>
          <w:rFonts w:ascii="Times New Roman" w:eastAsia="宋体" w:hAnsi="Times New Roman" w:cs="Times New Roman"/>
          <w:bCs/>
          <w:sz w:val="24"/>
          <w:szCs w:val="20"/>
        </w:rPr>
        <w:t>10</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w:t>
      </w:r>
      <w:r w:rsidRPr="003037E9">
        <w:rPr>
          <w:rFonts w:ascii="Times New Roman" w:eastAsia="宋体" w:hAnsi="Times New Roman" w:cs="Times New Roman" w:hint="eastAsia"/>
          <w:bCs/>
          <w:sz w:val="24"/>
          <w:szCs w:val="20"/>
        </w:rPr>
        <w:t>基金代码：</w:t>
      </w:r>
      <w:r w:rsidR="003037E9" w:rsidRPr="003037E9">
        <w:rPr>
          <w:rFonts w:ascii="Times New Roman" w:eastAsia="宋体" w:hAnsi="Times New Roman" w:cs="Times New Roman"/>
          <w:bCs/>
          <w:sz w:val="24"/>
          <w:szCs w:val="20"/>
        </w:rPr>
        <w:t>023888</w:t>
      </w:r>
      <w:r w:rsidRPr="003037E9">
        <w:rPr>
          <w:rFonts w:ascii="Times New Roman" w:eastAsia="宋体" w:hAnsi="Times New Roman" w:cs="Times New Roman" w:hint="eastAsia"/>
          <w:bCs/>
          <w:sz w:val="24"/>
          <w:szCs w:val="20"/>
        </w:rPr>
        <w:t>）</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2E4216">
        <w:rPr>
          <w:rFonts w:ascii="Times New Roman" w:eastAsia="宋体" w:hAnsi="Times New Roman"/>
          <w:bCs/>
          <w:sz w:val="24"/>
          <w:szCs w:val="20"/>
        </w:rPr>
        <w:t>014464</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w:t>
      </w:r>
      <w:r w:rsidR="003E2D80">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200348" w:rsidRPr="00200348">
        <w:rPr>
          <w:rFonts w:ascii="Times New Roman" w:eastAsia="宋体" w:hAnsi="Times New Roman" w:cs="Times New Roman" w:hint="eastAsia"/>
          <w:bCs/>
          <w:sz w:val="24"/>
          <w:szCs w:val="20"/>
        </w:rPr>
        <w:t>C</w:t>
      </w:r>
      <w:r w:rsidR="00200348" w:rsidRPr="00200348">
        <w:rPr>
          <w:rFonts w:ascii="Times New Roman" w:eastAsia="宋体" w:hAnsi="Times New Roman" w:cs="Times New Roman" w:hint="eastAsia"/>
          <w:bCs/>
          <w:sz w:val="24"/>
          <w:szCs w:val="20"/>
        </w:rPr>
        <w:t>类基金份额的基金份额净值将自首笔</w:t>
      </w:r>
      <w:r w:rsidR="00200348" w:rsidRPr="00200348">
        <w:rPr>
          <w:rFonts w:ascii="Times New Roman" w:eastAsia="宋体" w:hAnsi="Times New Roman" w:cs="Times New Roman" w:hint="eastAsia"/>
          <w:bCs/>
          <w:sz w:val="24"/>
          <w:szCs w:val="20"/>
        </w:rPr>
        <w:t>C</w:t>
      </w:r>
      <w:r w:rsidR="00200348" w:rsidRPr="00200348">
        <w:rPr>
          <w:rFonts w:ascii="Times New Roman" w:eastAsia="宋体" w:hAnsi="Times New Roman" w:cs="Times New Roman" w:hint="eastAsia"/>
          <w:bCs/>
          <w:sz w:val="24"/>
          <w:szCs w:val="20"/>
        </w:rPr>
        <w:t>类基金份额申购的确认日（含</w:t>
      </w:r>
      <w:r w:rsidR="00200348">
        <w:rPr>
          <w:rFonts w:ascii="Times New Roman" w:eastAsia="宋体" w:hAnsi="Times New Roman" w:cs="Times New Roman" w:hint="eastAsia"/>
          <w:bCs/>
          <w:sz w:val="24"/>
          <w:szCs w:val="20"/>
        </w:rPr>
        <w:t>当日）起计算，</w:t>
      </w:r>
      <w:r w:rsidR="003441A5" w:rsidRPr="003441A5">
        <w:rPr>
          <w:rFonts w:ascii="Times New Roman" w:eastAsia="宋体" w:hAnsi="Times New Roman" w:cs="Times New Roman" w:hint="eastAsia"/>
          <w:bCs/>
          <w:sz w:val="24"/>
          <w:szCs w:val="20"/>
        </w:rPr>
        <w:t>首笔</w:t>
      </w:r>
      <w:r w:rsidR="003441A5">
        <w:rPr>
          <w:rFonts w:ascii="Times New Roman" w:eastAsia="宋体" w:hAnsi="Times New Roman" w:cs="Times New Roman" w:hint="eastAsia"/>
          <w:bCs/>
          <w:sz w:val="24"/>
          <w:szCs w:val="20"/>
        </w:rPr>
        <w:t>C</w:t>
      </w:r>
      <w:r w:rsidR="003441A5" w:rsidRPr="003441A5">
        <w:rPr>
          <w:rFonts w:ascii="Times New Roman" w:eastAsia="宋体" w:hAnsi="Times New Roman" w:cs="Times New Roman" w:hint="eastAsia"/>
          <w:bCs/>
          <w:sz w:val="24"/>
          <w:szCs w:val="20"/>
        </w:rPr>
        <w:t>类基金份额申购确认日前，</w:t>
      </w:r>
      <w:r w:rsidR="003441A5" w:rsidRPr="003441A5">
        <w:rPr>
          <w:rFonts w:ascii="Times New Roman" w:eastAsia="宋体" w:hAnsi="Times New Roman" w:cs="Times New Roman" w:hint="eastAsia"/>
          <w:bCs/>
          <w:sz w:val="24"/>
          <w:szCs w:val="20"/>
        </w:rPr>
        <w:t>C</w:t>
      </w:r>
      <w:r w:rsidR="003441A5" w:rsidRPr="003441A5">
        <w:rPr>
          <w:rFonts w:ascii="Times New Roman" w:eastAsia="宋体" w:hAnsi="Times New Roman" w:cs="Times New Roman" w:hint="eastAsia"/>
          <w:bCs/>
          <w:sz w:val="24"/>
          <w:szCs w:val="20"/>
        </w:rPr>
        <w:t>类基金份额的基金份额净值按照</w:t>
      </w:r>
      <w:r w:rsidR="003441A5" w:rsidRPr="003441A5">
        <w:rPr>
          <w:rFonts w:ascii="Times New Roman" w:eastAsia="宋体" w:hAnsi="Times New Roman" w:cs="Times New Roman" w:hint="eastAsia"/>
          <w:bCs/>
          <w:sz w:val="24"/>
          <w:szCs w:val="20"/>
        </w:rPr>
        <w:t>A</w:t>
      </w:r>
      <w:r w:rsidR="003441A5" w:rsidRPr="003441A5">
        <w:rPr>
          <w:rFonts w:ascii="Times New Roman" w:eastAsia="宋体" w:hAnsi="Times New Roman" w:cs="Times New Roman" w:hint="eastAsia"/>
          <w:bCs/>
          <w:sz w:val="24"/>
          <w:szCs w:val="20"/>
        </w:rPr>
        <w:t>类基金份额的基金份额净值披露</w:t>
      </w:r>
      <w:r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7D82C8F1" w14:textId="138A94A8" w:rsidR="00954A46" w:rsidRDefault="00595BF1" w:rsidP="00200348">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关于</w:t>
      </w:r>
      <w:r w:rsidR="00954A46">
        <w:rPr>
          <w:rFonts w:ascii="Times New Roman" w:eastAsia="宋体" w:hAnsi="Times New Roman" w:cs="Times New Roman" w:hint="eastAsia"/>
          <w:bCs/>
          <w:sz w:val="24"/>
          <w:szCs w:val="20"/>
        </w:rPr>
        <w:t>C</w:t>
      </w:r>
      <w:r w:rsidR="00954A46">
        <w:rPr>
          <w:rFonts w:ascii="Times New Roman" w:eastAsia="宋体" w:hAnsi="Times New Roman" w:cs="Times New Roman" w:hint="eastAsia"/>
          <w:bCs/>
          <w:sz w:val="24"/>
          <w:szCs w:val="20"/>
        </w:rPr>
        <w:t>类基金份额</w:t>
      </w:r>
      <w:r w:rsidR="00954A46" w:rsidRPr="001F0DFA">
        <w:rPr>
          <w:rFonts w:ascii="宋体" w:hAnsi="宋体" w:hint="eastAsia"/>
          <w:bCs/>
          <w:sz w:val="24"/>
          <w:szCs w:val="24"/>
        </w:rPr>
        <w:t>申购</w:t>
      </w:r>
      <w:r w:rsidR="00954A46" w:rsidRPr="001F0DFA">
        <w:rPr>
          <w:rFonts w:ascii="宋体" w:hAnsi="宋体"/>
          <w:bCs/>
          <w:sz w:val="24"/>
          <w:szCs w:val="24"/>
        </w:rPr>
        <w:t>、</w:t>
      </w:r>
      <w:r w:rsidR="00954A46" w:rsidRPr="001F0DFA">
        <w:rPr>
          <w:rFonts w:ascii="宋体" w:hAnsi="宋体" w:hint="eastAsia"/>
          <w:bCs/>
          <w:sz w:val="24"/>
          <w:szCs w:val="24"/>
        </w:rPr>
        <w:t>赎回业务的办理时间</w:t>
      </w:r>
      <w:r w:rsidR="002E0949">
        <w:rPr>
          <w:rFonts w:ascii="宋体" w:hAnsi="宋体" w:hint="eastAsia"/>
          <w:bCs/>
          <w:sz w:val="24"/>
          <w:szCs w:val="24"/>
        </w:rPr>
        <w:t>本公司将另行公告</w:t>
      </w:r>
      <w:r w:rsidR="009E24E0">
        <w:rPr>
          <w:rFonts w:ascii="宋体" w:hAnsi="宋体" w:hint="eastAsia"/>
          <w:bCs/>
          <w:sz w:val="24"/>
          <w:szCs w:val="24"/>
        </w:rPr>
        <w:t>，</w:t>
      </w:r>
      <w:r w:rsidR="00C86A61">
        <w:rPr>
          <w:rFonts w:hAnsi="宋体" w:hint="eastAsia"/>
          <w:kern w:val="0"/>
          <w:sz w:val="24"/>
        </w:rPr>
        <w:t>敬请投资者留意</w:t>
      </w:r>
      <w:r w:rsidR="00954A46">
        <w:rPr>
          <w:rFonts w:ascii="宋体" w:hAnsi="宋体" w:hint="eastAsia"/>
          <w:bCs/>
          <w:sz w:val="24"/>
          <w:szCs w:val="24"/>
        </w:rPr>
        <w:t>。</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lastRenderedPageBreak/>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45085BAF"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333CF1">
        <w:rPr>
          <w:rFonts w:ascii="Times New Roman" w:eastAsia="宋体" w:hAnsi="Times New Roman" w:cs="Times New Roman"/>
          <w:color w:val="000000"/>
          <w:kern w:val="0"/>
          <w:sz w:val="24"/>
        </w:rPr>
        <w:t>1</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7F60C9">
        <w:trPr>
          <w:cantSplit/>
          <w:trHeight w:val="176"/>
        </w:trPr>
        <w:tc>
          <w:tcPr>
            <w:tcW w:w="2917" w:type="pct"/>
            <w:vAlign w:val="center"/>
          </w:tcPr>
          <w:p w14:paraId="4755D24F" w14:textId="6CB22D80" w:rsidR="00DF4A65" w:rsidRPr="007F60C9" w:rsidRDefault="007E79BC"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6F68CD3" w14:textId="77777777" w:rsidR="00B944D9" w:rsidRPr="00B944D9" w:rsidRDefault="00B944D9" w:rsidP="00B944D9">
      <w:pPr>
        <w:adjustRightInd w:val="0"/>
        <w:snapToGrid w:val="0"/>
        <w:spacing w:line="360" w:lineRule="auto"/>
        <w:ind w:firstLine="465"/>
        <w:rPr>
          <w:rFonts w:ascii="Times New Roman" w:eastAsia="宋体" w:hAnsi="Times New Roman"/>
          <w:sz w:val="24"/>
        </w:rPr>
      </w:pPr>
      <w:r w:rsidRPr="00B944D9">
        <w:rPr>
          <w:rFonts w:ascii="Times New Roman" w:eastAsia="宋体" w:hAnsi="Times New Roman" w:hint="eastAsia"/>
          <w:sz w:val="24"/>
        </w:rPr>
        <w:t>本基金直销机构仅包括基金管理人直销柜台。</w:t>
      </w:r>
    </w:p>
    <w:p w14:paraId="66AF8B82" w14:textId="1B039719" w:rsidR="00521800" w:rsidRPr="007C7602" w:rsidRDefault="00B944D9" w:rsidP="00521800">
      <w:pPr>
        <w:adjustRightInd w:val="0"/>
        <w:snapToGrid w:val="0"/>
        <w:spacing w:line="360" w:lineRule="auto"/>
        <w:ind w:firstLine="465"/>
        <w:rPr>
          <w:rFonts w:ascii="Times New Roman" w:eastAsia="宋体" w:hAnsi="Times New Roman"/>
          <w:sz w:val="24"/>
        </w:rPr>
      </w:pPr>
      <w:r w:rsidRPr="00B944D9">
        <w:rPr>
          <w:rFonts w:ascii="Times New Roman" w:eastAsia="宋体" w:hAnsi="Times New Roman" w:hint="eastAsia"/>
          <w:sz w:val="24"/>
        </w:rPr>
        <w:t>机构</w:t>
      </w:r>
      <w:r w:rsidR="00521800" w:rsidRPr="007C7602">
        <w:rPr>
          <w:rFonts w:ascii="Times New Roman" w:eastAsia="宋体" w:hAnsi="Times New Roman"/>
          <w:sz w:val="24"/>
        </w:rPr>
        <w:t>名称：</w:t>
      </w:r>
      <w:r w:rsidR="00521800"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10043CF0"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2E4216">
        <w:rPr>
          <w:rFonts w:ascii="Times New Roman" w:eastAsia="宋体" w:hAnsi="Times New Roman" w:hint="eastAsia"/>
          <w:sz w:val="24"/>
        </w:rPr>
        <w:t>张宏良</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1A6113AE" w14:textId="0A5952D5" w:rsidR="007E6DFD" w:rsidRDefault="00AB364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B3645">
        <w:rPr>
          <w:rFonts w:ascii="Times New Roman" w:eastAsia="宋体" w:hAnsi="Times New Roman" w:cs="Times New Roman" w:hint="eastAsia"/>
          <w:color w:val="000000"/>
          <w:kern w:val="0"/>
          <w:sz w:val="24"/>
        </w:rPr>
        <w:t>上海天天基金销售有限公司、上海基煜基金销售有限公司、蚂蚁（杭州）基金销售有限公司、珠海盈米基金销售有限公司、上海利得基金销售有限公司。</w:t>
      </w:r>
      <w:r w:rsidRPr="00AB3645">
        <w:rPr>
          <w:rFonts w:ascii="Times New Roman" w:eastAsia="宋体" w:hAnsi="Times New Roman" w:cs="Times New Roman" w:hint="eastAsia"/>
          <w:color w:val="000000"/>
          <w:kern w:val="0"/>
          <w:sz w:val="24"/>
        </w:rPr>
        <w:t xml:space="preserve"> </w:t>
      </w:r>
      <w:r w:rsidR="00680A37" w:rsidRPr="00386B6A">
        <w:rPr>
          <w:rFonts w:ascii="Times New Roman" w:eastAsia="宋体" w:hAnsi="Times New Roman" w:cs="Times New Roman" w:hint="eastAsia"/>
          <w:color w:val="000000"/>
          <w:kern w:val="0"/>
          <w:sz w:val="24"/>
        </w:rPr>
        <w:t xml:space="preserve"> </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w:t>
      </w:r>
      <w:bookmarkStart w:id="0" w:name="_GoBack"/>
      <w:bookmarkEnd w:id="0"/>
      <w:r w:rsidRPr="007F60C9">
        <w:rPr>
          <w:rFonts w:ascii="Times New Roman" w:eastAsia="宋体" w:hAnsi="Times New Roman" w:cs="Times New Roman"/>
          <w:b/>
          <w:kern w:val="0"/>
          <w:sz w:val="24"/>
          <w:szCs w:val="24"/>
        </w:rPr>
        <w:t>回的数额限定</w:t>
      </w:r>
    </w:p>
    <w:p w14:paraId="4C85BF28" w14:textId="77777777" w:rsidR="00D2370F" w:rsidRPr="00D2370F" w:rsidRDefault="008C103D"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sz w:val="24"/>
        </w:rPr>
        <w:t>1</w:t>
      </w:r>
      <w:r w:rsidRPr="004D0F8E">
        <w:rPr>
          <w:rFonts w:ascii="Times New Roman" w:eastAsia="宋体" w:hAnsi="Times New Roman"/>
          <w:sz w:val="24"/>
        </w:rPr>
        <w:t>、</w:t>
      </w:r>
      <w:r w:rsidR="00D2370F" w:rsidRPr="00D2370F">
        <w:rPr>
          <w:rFonts w:ascii="Times New Roman" w:eastAsia="宋体" w:hAnsi="Times New Roman" w:hint="eastAsia"/>
          <w:sz w:val="24"/>
        </w:rPr>
        <w:t>申购金额的限制</w:t>
      </w:r>
    </w:p>
    <w:p w14:paraId="42032E2F"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直销机构首次申购的最低金额为单笔</w:t>
      </w:r>
      <w:r w:rsidRPr="00D2370F">
        <w:rPr>
          <w:rFonts w:ascii="Times New Roman" w:eastAsia="宋体" w:hAnsi="Times New Roman" w:hint="eastAsia"/>
          <w:sz w:val="24"/>
        </w:rPr>
        <w:t>100</w:t>
      </w:r>
      <w:r w:rsidRPr="00D2370F">
        <w:rPr>
          <w:rFonts w:ascii="Times New Roman" w:eastAsia="宋体" w:hAnsi="Times New Roman" w:hint="eastAsia"/>
          <w:sz w:val="24"/>
        </w:rPr>
        <w:t>万元，追加申购的最低金额为单笔</w:t>
      </w:r>
      <w:r w:rsidRPr="00D2370F">
        <w:rPr>
          <w:rFonts w:ascii="Times New Roman" w:eastAsia="宋体" w:hAnsi="Times New Roman" w:hint="eastAsia"/>
          <w:sz w:val="24"/>
        </w:rPr>
        <w:lastRenderedPageBreak/>
        <w:t>10</w:t>
      </w:r>
      <w:r w:rsidRPr="00D2370F">
        <w:rPr>
          <w:rFonts w:ascii="Times New Roman" w:eastAsia="宋体" w:hAnsi="Times New Roman" w:hint="eastAsia"/>
          <w:sz w:val="24"/>
        </w:rPr>
        <w:t>万元；已在直销机构有认购或申购过本基金管理人管理的任一基金（包括本基金）记录的投资人不受首次申购最低金额的限制。其他销售机构接受申购申请的最低金额为单笔</w:t>
      </w:r>
      <w:r w:rsidRPr="00D2370F">
        <w:rPr>
          <w:rFonts w:ascii="Times New Roman" w:eastAsia="宋体" w:hAnsi="Times New Roman" w:hint="eastAsia"/>
          <w:sz w:val="24"/>
        </w:rPr>
        <w:t>1</w:t>
      </w:r>
      <w:r w:rsidRPr="00D2370F">
        <w:rPr>
          <w:rFonts w:ascii="Times New Roman" w:eastAsia="宋体" w:hAnsi="Times New Roman" w:hint="eastAsia"/>
          <w:sz w:val="24"/>
        </w:rPr>
        <w:t>元，如果销售机构业务规则规定的最低单笔申购金额高于</w:t>
      </w:r>
      <w:r w:rsidRPr="00D2370F">
        <w:rPr>
          <w:rFonts w:ascii="Times New Roman" w:eastAsia="宋体" w:hAnsi="Times New Roman" w:hint="eastAsia"/>
          <w:sz w:val="24"/>
        </w:rPr>
        <w:t>1</w:t>
      </w:r>
      <w:r w:rsidRPr="00D2370F">
        <w:rPr>
          <w:rFonts w:ascii="Times New Roman" w:eastAsia="宋体" w:hAnsi="Times New Roman" w:hint="eastAsia"/>
          <w:sz w:val="24"/>
        </w:rPr>
        <w:t>元，以该销售机构的规定为准。</w:t>
      </w:r>
    </w:p>
    <w:p w14:paraId="0F0F93F3"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2</w:t>
      </w:r>
      <w:r w:rsidRPr="00D2370F">
        <w:rPr>
          <w:rFonts w:ascii="Times New Roman" w:eastAsia="宋体" w:hAnsi="Times New Roman" w:hint="eastAsia"/>
          <w:sz w:val="24"/>
        </w:rPr>
        <w:t>、赎回份额的限制</w:t>
      </w:r>
    </w:p>
    <w:p w14:paraId="63AB80B5"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赎回的最低份额为</w:t>
      </w:r>
      <w:r w:rsidRPr="00D2370F">
        <w:rPr>
          <w:rFonts w:ascii="Times New Roman" w:eastAsia="宋体" w:hAnsi="Times New Roman" w:hint="eastAsia"/>
          <w:sz w:val="24"/>
        </w:rPr>
        <w:t>1</w:t>
      </w:r>
      <w:r w:rsidRPr="00D2370F">
        <w:rPr>
          <w:rFonts w:ascii="Times New Roman" w:eastAsia="宋体" w:hAnsi="Times New Roman" w:hint="eastAsia"/>
          <w:sz w:val="24"/>
        </w:rPr>
        <w:t>份基金份额，如果销售机构业务规则规定的最低单笔赎回份额高于</w:t>
      </w:r>
      <w:r w:rsidRPr="00D2370F">
        <w:rPr>
          <w:rFonts w:ascii="Times New Roman" w:eastAsia="宋体" w:hAnsi="Times New Roman" w:hint="eastAsia"/>
          <w:sz w:val="24"/>
        </w:rPr>
        <w:t>1</w:t>
      </w:r>
      <w:r w:rsidRPr="00D2370F">
        <w:rPr>
          <w:rFonts w:ascii="Times New Roman" w:eastAsia="宋体" w:hAnsi="Times New Roman" w:hint="eastAsia"/>
          <w:sz w:val="24"/>
        </w:rPr>
        <w:t>份，以该销售机构的规定为准。</w:t>
      </w:r>
    </w:p>
    <w:p w14:paraId="457578C5"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3</w:t>
      </w:r>
      <w:r w:rsidRPr="00D2370F">
        <w:rPr>
          <w:rFonts w:ascii="Times New Roman" w:eastAsia="宋体" w:hAnsi="Times New Roman" w:hint="eastAsia"/>
          <w:sz w:val="24"/>
        </w:rPr>
        <w:t>、最低余额的限制</w:t>
      </w:r>
    </w:p>
    <w:p w14:paraId="46A6EF50"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每个工作日投资人在单个交易账户的本基金份额余额少于</w:t>
      </w:r>
      <w:r w:rsidRPr="00D2370F">
        <w:rPr>
          <w:rFonts w:ascii="Times New Roman" w:eastAsia="宋体" w:hAnsi="Times New Roman" w:hint="eastAsia"/>
          <w:sz w:val="24"/>
        </w:rPr>
        <w:t>1</w:t>
      </w:r>
      <w:r w:rsidRPr="00D2370F">
        <w:rPr>
          <w:rFonts w:ascii="Times New Roman" w:eastAsia="宋体" w:hAnsi="Times New Roman" w:hint="eastAsia"/>
          <w:sz w:val="24"/>
        </w:rPr>
        <w:t>份时，若当日该账户同时有基金份额减少类业务（如赎回、转换出等）被确认，则基金管理人有权将投资人在该账户的本基金份额一次性全部赎回。</w:t>
      </w:r>
    </w:p>
    <w:p w14:paraId="0D37B06C"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4</w:t>
      </w:r>
      <w:r w:rsidRPr="00D2370F">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C462078" w14:textId="0B01744E" w:rsidR="00823ED8" w:rsidRDefault="00D2370F" w:rsidP="00D2370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D2370F">
        <w:rPr>
          <w:rFonts w:ascii="Times New Roman" w:eastAsia="宋体" w:hAnsi="Times New Roman" w:hint="eastAsia"/>
          <w:sz w:val="24"/>
        </w:rPr>
        <w:t>5</w:t>
      </w:r>
      <w:r w:rsidRPr="00D2370F">
        <w:rPr>
          <w:rFonts w:ascii="Times New Roman" w:eastAsia="宋体" w:hAnsi="Times New Roman" w:hint="eastAsia"/>
          <w:sz w:val="24"/>
        </w:rPr>
        <w:t>、基金管理人可在法律法规允许的情况下，调整上述规定申购金额和赎回份额以及最低基金份额余额的数量限制</w:t>
      </w:r>
      <w:r w:rsidR="000742FA">
        <w:rPr>
          <w:rFonts w:ascii="Times New Roman" w:eastAsia="宋体" w:hAnsi="Times New Roman" w:hint="eastAsia"/>
          <w:sz w:val="24"/>
        </w:rPr>
        <w:t>。</w:t>
      </w:r>
      <w:r w:rsidR="00F32EF3" w:rsidRPr="00F32EF3">
        <w:rPr>
          <w:rFonts w:ascii="Times New Roman" w:eastAsia="宋体" w:hAnsi="Times New Roman" w:cs="Times New Roman" w:hint="eastAsia"/>
          <w:kern w:val="0"/>
          <w:sz w:val="24"/>
          <w:szCs w:val="24"/>
        </w:rPr>
        <w:t>基金管理人必须在调整实施前依照《</w:t>
      </w:r>
      <w:r w:rsidR="00554566">
        <w:rPr>
          <w:rFonts w:ascii="Times New Roman" w:eastAsia="宋体" w:hAnsi="Times New Roman" w:cs="Times New Roman" w:hint="eastAsia"/>
          <w:kern w:val="0"/>
          <w:sz w:val="24"/>
          <w:szCs w:val="24"/>
        </w:rPr>
        <w:t>公开募集证券投资基金</w:t>
      </w:r>
      <w:r w:rsidR="00F32EF3" w:rsidRPr="00F32EF3">
        <w:rPr>
          <w:rFonts w:ascii="Times New Roman" w:eastAsia="宋体" w:hAnsi="Times New Roman" w:cs="Times New Roman" w:hint="eastAsia"/>
          <w:kern w:val="0"/>
          <w:sz w:val="24"/>
          <w:szCs w:val="24"/>
        </w:rPr>
        <w:t>信息披露</w:t>
      </w:r>
      <w:r w:rsidR="00554566">
        <w:rPr>
          <w:rFonts w:ascii="Times New Roman" w:eastAsia="宋体" w:hAnsi="Times New Roman" w:cs="Times New Roman" w:hint="eastAsia"/>
          <w:kern w:val="0"/>
          <w:sz w:val="24"/>
          <w:szCs w:val="24"/>
        </w:rPr>
        <w:t>管理</w:t>
      </w:r>
      <w:r w:rsidR="00F32EF3"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00F32EF3" w:rsidRPr="00F32EF3">
        <w:rPr>
          <w:rFonts w:ascii="Times New Roman" w:eastAsia="宋体" w:hAnsi="Times New Roman" w:cs="Times New Roman" w:hint="eastAsia"/>
          <w:kern w:val="0"/>
          <w:sz w:val="24"/>
          <w:szCs w:val="24"/>
        </w:rPr>
        <w:t>媒介上</w:t>
      </w:r>
      <w:r w:rsidR="0017051E">
        <w:rPr>
          <w:rFonts w:ascii="Times New Roman" w:eastAsia="宋体" w:hAnsi="Times New Roman" w:cs="Times New Roman" w:hint="eastAsia"/>
          <w:kern w:val="0"/>
          <w:sz w:val="24"/>
          <w:szCs w:val="24"/>
        </w:rPr>
        <w:t>刊登</w:t>
      </w:r>
      <w:r w:rsidR="00F32EF3" w:rsidRPr="00F32EF3">
        <w:rPr>
          <w:rFonts w:ascii="Times New Roman" w:eastAsia="宋体" w:hAnsi="Times New Roman" w:cs="Times New Roman" w:hint="eastAsia"/>
          <w:kern w:val="0"/>
          <w:sz w:val="24"/>
          <w:szCs w:val="24"/>
        </w:rPr>
        <w:t>公告。</w:t>
      </w:r>
    </w:p>
    <w:p w14:paraId="0CF1B32E" w14:textId="72A7153C" w:rsidR="00D17B52" w:rsidRPr="007F60C9" w:rsidRDefault="00692C89" w:rsidP="00F0480A">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59C76820"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776E25" w:rsidRPr="00F0502F">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2E4216">
        <w:rPr>
          <w:rFonts w:ascii="Times New Roman" w:eastAsia="宋体" w:hAnsi="Times New Roman" w:cs="Times New Roman" w:hint="eastAsia"/>
          <w:bCs/>
          <w:sz w:val="24"/>
          <w:szCs w:val="20"/>
        </w:rPr>
        <w:t>兴业</w:t>
      </w:r>
      <w:r w:rsidR="005D0B81">
        <w:rPr>
          <w:rFonts w:ascii="Times New Roman" w:eastAsia="宋体" w:hAnsi="Times New Roman" w:cs="Times New Roman" w:hint="eastAsia"/>
          <w:bCs/>
          <w:sz w:val="24"/>
          <w:szCs w:val="20"/>
        </w:rPr>
        <w:t>银行</w:t>
      </w:r>
      <w:r w:rsidRPr="007F60C9">
        <w:rPr>
          <w:rFonts w:ascii="Times New Roman" w:eastAsia="宋体" w:hAnsi="Times New Roman" w:cs="Times New Roman" w:hint="eastAsia"/>
          <w:color w:val="000000"/>
          <w:kern w:val="0"/>
          <w:sz w:val="24"/>
        </w:rPr>
        <w:t>协商一致。《基金合同》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571D2181"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lastRenderedPageBreak/>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w:t>
      </w:r>
      <w:r w:rsidR="00F64B98" w:rsidRPr="003037E9">
        <w:rPr>
          <w:rFonts w:ascii="Times New Roman" w:hAnsi="Times New Roman" w:cs="Times New Roman" w:hint="eastAsia"/>
          <w:bCs/>
          <w:szCs w:val="20"/>
        </w:rPr>
        <w:t>自</w:t>
      </w:r>
      <w:r w:rsidR="002E4216" w:rsidRPr="003037E9">
        <w:rPr>
          <w:rFonts w:ascii="Times New Roman" w:hAnsi="Times New Roman" w:cs="Times New Roman"/>
          <w:bCs/>
          <w:szCs w:val="20"/>
        </w:rPr>
        <w:t>202</w:t>
      </w:r>
      <w:r w:rsidR="002E4216" w:rsidRPr="00162877">
        <w:rPr>
          <w:rFonts w:ascii="Times New Roman" w:hAnsi="Times New Roman" w:cs="Times New Roman"/>
          <w:bCs/>
          <w:szCs w:val="20"/>
        </w:rPr>
        <w:t>5</w:t>
      </w:r>
      <w:r w:rsidR="00F64B98" w:rsidRPr="003037E9">
        <w:rPr>
          <w:rFonts w:ascii="Times New Roman" w:hAnsi="Times New Roman" w:cs="Times New Roman" w:hint="eastAsia"/>
          <w:bCs/>
          <w:szCs w:val="20"/>
        </w:rPr>
        <w:t>年</w:t>
      </w:r>
      <w:r w:rsidR="002E4216" w:rsidRPr="00162877">
        <w:rPr>
          <w:rFonts w:ascii="Times New Roman" w:hAnsi="Times New Roman" w:cs="Times New Roman"/>
          <w:bCs/>
          <w:szCs w:val="20"/>
        </w:rPr>
        <w:t>4</w:t>
      </w:r>
      <w:r w:rsidR="00F64B98" w:rsidRPr="003037E9">
        <w:rPr>
          <w:rFonts w:ascii="Times New Roman" w:hAnsi="Times New Roman" w:cs="Times New Roman" w:hint="eastAsia"/>
          <w:bCs/>
          <w:szCs w:val="20"/>
        </w:rPr>
        <w:t>月</w:t>
      </w:r>
      <w:r w:rsidR="002E4216" w:rsidRPr="00162877">
        <w:rPr>
          <w:rFonts w:ascii="Times New Roman" w:hAnsi="Times New Roman" w:cs="Times New Roman"/>
          <w:bCs/>
          <w:szCs w:val="20"/>
        </w:rPr>
        <w:t>10</w:t>
      </w:r>
      <w:r w:rsidR="00F64B98" w:rsidRPr="003037E9">
        <w:rPr>
          <w:rFonts w:ascii="Times New Roman" w:hAnsi="Times New Roman" w:cs="Times New Roman" w:hint="eastAsia"/>
          <w:bCs/>
          <w:szCs w:val="20"/>
        </w:rPr>
        <w:t>日</w:t>
      </w:r>
      <w:r w:rsidR="00F64B98" w:rsidRPr="007F60C9">
        <w:rPr>
          <w:rFonts w:ascii="Times New Roman" w:hAnsi="Times New Roman" w:cs="Times New Roman" w:hint="eastAsia"/>
          <w:bCs/>
          <w:szCs w:val="20"/>
        </w:rPr>
        <w:t>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4F49094D"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403200" w:rsidRPr="007F60C9">
        <w:rPr>
          <w:rFonts w:ascii="Times New Roman" w:hAnsi="Times New Roman" w:cs="Times New Roman" w:hint="eastAsia"/>
          <w:color w:val="000000"/>
        </w:rPr>
        <w:t>二〇二</w:t>
      </w:r>
      <w:r w:rsidR="002E4216">
        <w:rPr>
          <w:rFonts w:ascii="Times New Roman" w:hAnsi="Times New Roman" w:cs="Times New Roman" w:hint="eastAsia"/>
          <w:color w:val="000000"/>
        </w:rPr>
        <w:t>五</w:t>
      </w:r>
      <w:r w:rsidR="00403200" w:rsidRPr="007F60C9">
        <w:rPr>
          <w:rFonts w:ascii="Times New Roman" w:hAnsi="Times New Roman" w:cs="Times New Roman" w:hint="eastAsia"/>
          <w:color w:val="000000"/>
        </w:rPr>
        <w:t>年</w:t>
      </w:r>
      <w:r w:rsidR="003037E9">
        <w:rPr>
          <w:rFonts w:ascii="Times New Roman" w:hAnsi="Times New Roman" w:cs="Times New Roman" w:hint="eastAsia"/>
          <w:color w:val="000000"/>
        </w:rPr>
        <w:t>四</w:t>
      </w:r>
      <w:r w:rsidR="00403200" w:rsidRPr="007F60C9">
        <w:rPr>
          <w:rFonts w:ascii="Times New Roman" w:hAnsi="Times New Roman" w:cs="Times New Roman" w:hint="eastAsia"/>
          <w:color w:val="000000"/>
        </w:rPr>
        <w:t>月</w:t>
      </w:r>
      <w:r w:rsidR="00162877">
        <w:rPr>
          <w:rFonts w:ascii="Times New Roman" w:hAnsi="Times New Roman" w:cs="Times New Roman" w:hint="eastAsia"/>
          <w:color w:val="000000"/>
        </w:rPr>
        <w:t>八</w:t>
      </w:r>
      <w:r w:rsidR="00403200" w:rsidRPr="007F60C9">
        <w:rPr>
          <w:rFonts w:ascii="Times New Roman" w:hAnsi="Times New Roman" w:cs="Times New Roman" w:hint="eastAsia"/>
          <w:color w:val="000000"/>
        </w:rPr>
        <w:t>日</w:t>
      </w:r>
    </w:p>
    <w:p w14:paraId="22C7DCC9" w14:textId="777185CE" w:rsidR="00523BF6" w:rsidRDefault="00523BF6" w:rsidP="003065A5">
      <w:pPr>
        <w:jc w:val="center"/>
        <w:rPr>
          <w:rFonts w:ascii="宋体" w:eastAsia="宋体" w:hAnsi="宋体"/>
          <w:b/>
        </w:rPr>
      </w:pPr>
      <w:r w:rsidRPr="00162877">
        <w:rPr>
          <w:rFonts w:ascii="宋体" w:eastAsia="宋体" w:hAnsi="宋体" w:hint="eastAsia"/>
          <w:b/>
        </w:rPr>
        <w:lastRenderedPageBreak/>
        <w:t>附件</w:t>
      </w:r>
      <w:r w:rsidRPr="00162877">
        <w:rPr>
          <w:rFonts w:ascii="宋体" w:eastAsia="宋体" w:hAnsi="宋体"/>
          <w:b/>
        </w:rPr>
        <w:t>1：</w:t>
      </w:r>
      <w:r w:rsidRPr="00162877">
        <w:rPr>
          <w:rFonts w:ascii="宋体" w:eastAsia="宋体" w:hAnsi="宋体" w:hint="eastAsia"/>
          <w:b/>
        </w:rPr>
        <w:t>《</w:t>
      </w:r>
      <w:r w:rsidR="0028638B" w:rsidRPr="00162877">
        <w:rPr>
          <w:rFonts w:ascii="宋体" w:eastAsia="宋体" w:hAnsi="宋体" w:hint="eastAsia"/>
          <w:b/>
        </w:rPr>
        <w:t>交银施罗德</w:t>
      </w:r>
      <w:r w:rsidR="002E4216" w:rsidRPr="00162877">
        <w:rPr>
          <w:rFonts w:ascii="宋体" w:eastAsia="宋体" w:hAnsi="宋体" w:hint="eastAsia"/>
          <w:b/>
        </w:rPr>
        <w:t>裕道</w:t>
      </w:r>
      <w:r w:rsidR="0028638B" w:rsidRPr="00162877">
        <w:rPr>
          <w:rFonts w:ascii="宋体" w:eastAsia="宋体" w:hAnsi="宋体" w:hint="eastAsia"/>
          <w:b/>
        </w:rPr>
        <w:t>纯债一年定期开放债券型发起式证券投资基金</w:t>
      </w:r>
      <w:r w:rsidRPr="00162877">
        <w:rPr>
          <w:rFonts w:ascii="宋体" w:eastAsia="宋体" w:hAnsi="宋体" w:hint="eastAsia"/>
          <w:b/>
        </w:rPr>
        <w:t>基金合同》修订前后对照表</w:t>
      </w:r>
    </w:p>
    <w:p w14:paraId="686DD605" w14:textId="77777777" w:rsidR="00523BF6" w:rsidRPr="005D7357" w:rsidRDefault="00523BF6" w:rsidP="003065A5">
      <w:pPr>
        <w:jc w:val="center"/>
        <w:rPr>
          <w:rFonts w:ascii="宋体" w:eastAsia="宋体" w:hAnsi="宋体"/>
          <w:b/>
        </w:rPr>
      </w:pPr>
    </w:p>
    <w:p w14:paraId="62023445" w14:textId="77777777" w:rsidR="00162877" w:rsidRPr="003028E7" w:rsidRDefault="00162877" w:rsidP="00162877">
      <w:pPr>
        <w:jc w:val="center"/>
        <w:rPr>
          <w:rFonts w:ascii="宋体" w:eastAsia="宋体" w:hAnsi="宋体"/>
          <w:b/>
        </w:rPr>
      </w:pPr>
    </w:p>
    <w:tbl>
      <w:tblPr>
        <w:tblStyle w:val="10"/>
        <w:tblW w:w="0" w:type="auto"/>
        <w:tblLook w:val="04A0" w:firstRow="1" w:lastRow="0" w:firstColumn="1" w:lastColumn="0" w:noHBand="0" w:noVBand="1"/>
      </w:tblPr>
      <w:tblGrid>
        <w:gridCol w:w="1696"/>
        <w:gridCol w:w="6096"/>
        <w:gridCol w:w="6095"/>
      </w:tblGrid>
      <w:tr w:rsidR="00162877" w:rsidRPr="003028E7" w14:paraId="6DC9387B" w14:textId="77777777" w:rsidTr="00466DD2">
        <w:tc>
          <w:tcPr>
            <w:tcW w:w="1696" w:type="dxa"/>
            <w:tcBorders>
              <w:top w:val="single" w:sz="4" w:space="0" w:color="auto"/>
              <w:left w:val="single" w:sz="4" w:space="0" w:color="auto"/>
              <w:bottom w:val="single" w:sz="4" w:space="0" w:color="auto"/>
              <w:right w:val="single" w:sz="4" w:space="0" w:color="auto"/>
            </w:tcBorders>
            <w:hideMark/>
          </w:tcPr>
          <w:p w14:paraId="099C3414" w14:textId="77777777" w:rsidR="00162877" w:rsidRPr="003028E7" w:rsidRDefault="00162877" w:rsidP="00466DD2">
            <w:pPr>
              <w:spacing w:line="240" w:lineRule="atLeast"/>
              <w:jc w:val="center"/>
              <w:rPr>
                <w:rFonts w:ascii="宋体" w:eastAsia="宋体" w:hAnsi="宋体"/>
                <w:b/>
                <w:szCs w:val="21"/>
              </w:rPr>
            </w:pPr>
            <w:bookmarkStart w:id="1" w:name="_Hlk156571866"/>
            <w:r w:rsidRPr="003028E7">
              <w:rPr>
                <w:rFonts w:ascii="宋体" w:eastAsia="宋体" w:hAnsi="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4886A427" w14:textId="77777777" w:rsidR="00162877" w:rsidRPr="003028E7" w:rsidRDefault="00162877" w:rsidP="00466DD2">
            <w:pPr>
              <w:spacing w:line="240" w:lineRule="atLeast"/>
              <w:jc w:val="center"/>
              <w:rPr>
                <w:rFonts w:eastAsia="宋体"/>
                <w:b/>
                <w:szCs w:val="21"/>
              </w:rPr>
            </w:pPr>
            <w:r w:rsidRPr="003028E7">
              <w:rPr>
                <w:rFonts w:eastAsia="宋体"/>
                <w:b/>
                <w:szCs w:val="21"/>
              </w:rPr>
              <w:t>修订</w:t>
            </w:r>
            <w:r w:rsidRPr="003028E7">
              <w:rPr>
                <w:rFonts w:eastAsia="宋体"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7054518B" w14:textId="77777777" w:rsidR="00162877" w:rsidRPr="003028E7" w:rsidRDefault="00162877" w:rsidP="00466DD2">
            <w:pPr>
              <w:spacing w:line="240" w:lineRule="atLeast"/>
              <w:jc w:val="center"/>
              <w:rPr>
                <w:rFonts w:eastAsia="宋体"/>
                <w:b/>
                <w:bCs/>
                <w:szCs w:val="21"/>
              </w:rPr>
            </w:pPr>
            <w:r w:rsidRPr="003028E7">
              <w:rPr>
                <w:rFonts w:eastAsia="宋体"/>
                <w:b/>
                <w:bCs/>
                <w:szCs w:val="21"/>
              </w:rPr>
              <w:t>修订后</w:t>
            </w:r>
          </w:p>
        </w:tc>
      </w:tr>
      <w:tr w:rsidR="00162877" w:rsidRPr="003028E7" w14:paraId="1383671A" w14:textId="77777777" w:rsidTr="00466DD2">
        <w:tc>
          <w:tcPr>
            <w:tcW w:w="1696" w:type="dxa"/>
            <w:tcBorders>
              <w:top w:val="single" w:sz="4" w:space="0" w:color="auto"/>
              <w:left w:val="single" w:sz="4" w:space="0" w:color="auto"/>
              <w:bottom w:val="single" w:sz="4" w:space="0" w:color="auto"/>
              <w:right w:val="single" w:sz="4" w:space="0" w:color="auto"/>
            </w:tcBorders>
          </w:tcPr>
          <w:p w14:paraId="5B88B19B"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t>第二部分</w:t>
            </w:r>
            <w:r w:rsidRPr="003028E7">
              <w:rPr>
                <w:rFonts w:ascii="宋体" w:eastAsia="宋体" w:hAnsi="宋体"/>
                <w:b/>
                <w:szCs w:val="21"/>
              </w:rPr>
              <w:t xml:space="preserve"> 释义</w:t>
            </w:r>
          </w:p>
        </w:tc>
        <w:tc>
          <w:tcPr>
            <w:tcW w:w="6096" w:type="dxa"/>
            <w:tcBorders>
              <w:top w:val="single" w:sz="4" w:space="0" w:color="auto"/>
              <w:left w:val="single" w:sz="4" w:space="0" w:color="auto"/>
              <w:bottom w:val="single" w:sz="4" w:space="0" w:color="auto"/>
              <w:right w:val="single" w:sz="4" w:space="0" w:color="auto"/>
            </w:tcBorders>
          </w:tcPr>
          <w:p w14:paraId="261268F1" w14:textId="77777777" w:rsidR="00162877" w:rsidRPr="003028E7" w:rsidRDefault="00162877" w:rsidP="00466DD2">
            <w:pPr>
              <w:spacing w:line="240" w:lineRule="atLeast"/>
              <w:rPr>
                <w:rFonts w:eastAsia="宋体"/>
                <w:bCs/>
                <w:szCs w:val="21"/>
              </w:rPr>
            </w:pPr>
          </w:p>
        </w:tc>
        <w:tc>
          <w:tcPr>
            <w:tcW w:w="6095" w:type="dxa"/>
            <w:tcBorders>
              <w:top w:val="single" w:sz="4" w:space="0" w:color="auto"/>
              <w:left w:val="single" w:sz="4" w:space="0" w:color="auto"/>
              <w:bottom w:val="single" w:sz="4" w:space="0" w:color="auto"/>
              <w:right w:val="single" w:sz="4" w:space="0" w:color="auto"/>
            </w:tcBorders>
          </w:tcPr>
          <w:p w14:paraId="2B50B307" w14:textId="26048DB7" w:rsidR="00162877" w:rsidRPr="003028E7" w:rsidRDefault="00162877" w:rsidP="00466DD2">
            <w:pPr>
              <w:spacing w:line="240" w:lineRule="atLeast"/>
              <w:rPr>
                <w:rFonts w:eastAsia="宋体"/>
                <w:b/>
                <w:bCs/>
                <w:szCs w:val="21"/>
                <w:u w:val="single"/>
              </w:rPr>
            </w:pPr>
            <w:r w:rsidRPr="003028E7">
              <w:rPr>
                <w:rFonts w:eastAsia="宋体"/>
                <w:b/>
                <w:bCs/>
                <w:szCs w:val="21"/>
                <w:u w:val="single"/>
              </w:rPr>
              <w:t>5</w:t>
            </w:r>
            <w:r>
              <w:rPr>
                <w:rFonts w:eastAsia="宋体"/>
                <w:b/>
                <w:bCs/>
                <w:szCs w:val="21"/>
                <w:u w:val="single"/>
              </w:rPr>
              <w:t>5</w:t>
            </w:r>
            <w:r w:rsidRPr="003028E7">
              <w:rPr>
                <w:rFonts w:eastAsia="宋体"/>
                <w:b/>
                <w:bCs/>
                <w:szCs w:val="21"/>
                <w:u w:val="single"/>
              </w:rPr>
              <w:t>、销售服务费：指从基金财产中计提的，用于本基金市场推广、销售以及基金份额持有人服务的费用</w:t>
            </w:r>
          </w:p>
          <w:p w14:paraId="51F0E657" w14:textId="17BD6AF1" w:rsidR="00162877" w:rsidRPr="003028E7" w:rsidRDefault="00162877" w:rsidP="00466DD2">
            <w:pPr>
              <w:spacing w:line="240" w:lineRule="atLeast"/>
              <w:rPr>
                <w:rFonts w:eastAsia="宋体"/>
                <w:b/>
                <w:bCs/>
                <w:szCs w:val="21"/>
                <w:u w:val="single"/>
              </w:rPr>
            </w:pPr>
            <w:r w:rsidRPr="003028E7">
              <w:rPr>
                <w:rFonts w:eastAsia="宋体"/>
                <w:b/>
                <w:bCs/>
                <w:szCs w:val="21"/>
                <w:u w:val="single"/>
              </w:rPr>
              <w:t>5</w:t>
            </w:r>
            <w:r>
              <w:rPr>
                <w:rFonts w:eastAsia="宋体"/>
                <w:b/>
                <w:bCs/>
                <w:szCs w:val="21"/>
                <w:u w:val="single"/>
              </w:rPr>
              <w:t>6</w:t>
            </w:r>
            <w:r w:rsidRPr="003028E7">
              <w:rPr>
                <w:rFonts w:eastAsia="宋体"/>
                <w:b/>
                <w:bCs/>
                <w:szCs w:val="21"/>
                <w:u w:val="single"/>
              </w:rPr>
              <w:t>、</w:t>
            </w:r>
            <w:r w:rsidRPr="003028E7">
              <w:rPr>
                <w:rFonts w:eastAsia="宋体"/>
                <w:b/>
                <w:bCs/>
                <w:szCs w:val="21"/>
                <w:u w:val="single"/>
              </w:rPr>
              <w:t>A</w:t>
            </w:r>
            <w:r w:rsidRPr="003028E7">
              <w:rPr>
                <w:rFonts w:eastAsia="宋体"/>
                <w:b/>
                <w:bCs/>
                <w:szCs w:val="21"/>
                <w:u w:val="single"/>
              </w:rPr>
              <w:t>类基金份额：指在投资人申购时收取申购费用且不从本类别基金资产中计提销售服务费的基金份额</w:t>
            </w:r>
          </w:p>
          <w:p w14:paraId="21C1666F" w14:textId="58BC61A3" w:rsidR="00162877" w:rsidRPr="003028E7" w:rsidRDefault="00162877" w:rsidP="00162877">
            <w:pPr>
              <w:spacing w:line="240" w:lineRule="atLeast"/>
              <w:rPr>
                <w:rFonts w:eastAsia="宋体"/>
                <w:b/>
                <w:bCs/>
                <w:szCs w:val="21"/>
                <w:u w:val="single"/>
              </w:rPr>
            </w:pPr>
            <w:r w:rsidRPr="003028E7">
              <w:rPr>
                <w:rFonts w:eastAsia="宋体"/>
                <w:b/>
                <w:bCs/>
                <w:szCs w:val="21"/>
                <w:u w:val="single"/>
              </w:rPr>
              <w:t>5</w:t>
            </w:r>
            <w:r>
              <w:rPr>
                <w:rFonts w:eastAsia="宋体"/>
                <w:b/>
                <w:bCs/>
                <w:szCs w:val="21"/>
                <w:u w:val="single"/>
              </w:rPr>
              <w:t>7</w:t>
            </w:r>
            <w:r w:rsidRPr="003028E7">
              <w:rPr>
                <w:rFonts w:eastAsia="宋体"/>
                <w:b/>
                <w:bCs/>
                <w:szCs w:val="21"/>
                <w:u w:val="single"/>
              </w:rPr>
              <w:t>、</w:t>
            </w:r>
            <w:r w:rsidRPr="003028E7">
              <w:rPr>
                <w:rFonts w:eastAsia="宋体"/>
                <w:b/>
                <w:bCs/>
                <w:szCs w:val="21"/>
                <w:u w:val="single"/>
              </w:rPr>
              <w:t>C</w:t>
            </w:r>
            <w:r w:rsidRPr="003028E7">
              <w:rPr>
                <w:rFonts w:eastAsia="宋体"/>
                <w:b/>
                <w:bCs/>
                <w:szCs w:val="21"/>
                <w:u w:val="single"/>
              </w:rPr>
              <w:t>类基金份额：指在投资人申购时不收取申购费用，并从本类别基金资产中计提销售服务费的基金份额</w:t>
            </w:r>
          </w:p>
        </w:tc>
      </w:tr>
      <w:tr w:rsidR="00162877" w:rsidRPr="003028E7" w14:paraId="451DFF74" w14:textId="77777777" w:rsidTr="00466DD2">
        <w:tc>
          <w:tcPr>
            <w:tcW w:w="1696" w:type="dxa"/>
            <w:tcBorders>
              <w:top w:val="single" w:sz="4" w:space="0" w:color="auto"/>
              <w:left w:val="single" w:sz="4" w:space="0" w:color="auto"/>
              <w:bottom w:val="single" w:sz="4" w:space="0" w:color="auto"/>
              <w:right w:val="single" w:sz="4" w:space="0" w:color="auto"/>
            </w:tcBorders>
          </w:tcPr>
          <w:p w14:paraId="3316FB75"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t>第三部分</w:t>
            </w:r>
            <w:r w:rsidRPr="003028E7">
              <w:rPr>
                <w:rFonts w:ascii="宋体" w:eastAsia="宋体" w:hAnsi="宋体"/>
                <w:b/>
                <w:szCs w:val="21"/>
              </w:rPr>
              <w:t xml:space="preserve"> 基金的基本情况</w:t>
            </w:r>
          </w:p>
        </w:tc>
        <w:tc>
          <w:tcPr>
            <w:tcW w:w="6096" w:type="dxa"/>
            <w:tcBorders>
              <w:top w:val="single" w:sz="4" w:space="0" w:color="auto"/>
              <w:left w:val="single" w:sz="4" w:space="0" w:color="auto"/>
              <w:bottom w:val="single" w:sz="4" w:space="0" w:color="auto"/>
              <w:right w:val="single" w:sz="4" w:space="0" w:color="auto"/>
            </w:tcBorders>
          </w:tcPr>
          <w:p w14:paraId="13B97506" w14:textId="77777777" w:rsidR="00162877" w:rsidRPr="003028E7" w:rsidRDefault="00162877" w:rsidP="00466DD2">
            <w:pPr>
              <w:spacing w:line="240" w:lineRule="atLeast"/>
              <w:rPr>
                <w:rFonts w:eastAsia="宋体"/>
                <w:bCs/>
                <w:szCs w:val="21"/>
              </w:rPr>
            </w:pPr>
          </w:p>
        </w:tc>
        <w:tc>
          <w:tcPr>
            <w:tcW w:w="6095" w:type="dxa"/>
            <w:tcBorders>
              <w:top w:val="single" w:sz="4" w:space="0" w:color="auto"/>
              <w:left w:val="single" w:sz="4" w:space="0" w:color="auto"/>
              <w:bottom w:val="single" w:sz="4" w:space="0" w:color="auto"/>
              <w:right w:val="single" w:sz="4" w:space="0" w:color="auto"/>
            </w:tcBorders>
          </w:tcPr>
          <w:p w14:paraId="4CCB1F86" w14:textId="77777777" w:rsidR="00162877" w:rsidRPr="003028E7" w:rsidRDefault="00162877" w:rsidP="00466DD2">
            <w:pPr>
              <w:spacing w:line="240" w:lineRule="atLeast"/>
              <w:rPr>
                <w:rFonts w:eastAsia="宋体"/>
                <w:b/>
                <w:bCs/>
                <w:szCs w:val="21"/>
                <w:u w:val="single"/>
              </w:rPr>
            </w:pPr>
            <w:r>
              <w:rPr>
                <w:rFonts w:eastAsia="宋体" w:hint="eastAsia"/>
                <w:b/>
                <w:bCs/>
                <w:szCs w:val="21"/>
                <w:u w:val="single"/>
              </w:rPr>
              <w:t>十</w:t>
            </w:r>
            <w:r w:rsidRPr="003028E7">
              <w:rPr>
                <w:rFonts w:eastAsia="宋体" w:hint="eastAsia"/>
                <w:b/>
                <w:bCs/>
                <w:szCs w:val="21"/>
                <w:u w:val="single"/>
              </w:rPr>
              <w:t>、基金份额类别</w:t>
            </w:r>
          </w:p>
          <w:p w14:paraId="2785484C" w14:textId="77777777" w:rsidR="00162877" w:rsidRPr="003028E7" w:rsidRDefault="00162877" w:rsidP="00466DD2">
            <w:pPr>
              <w:spacing w:line="240" w:lineRule="atLeast"/>
              <w:rPr>
                <w:rFonts w:eastAsia="宋体"/>
                <w:b/>
                <w:bCs/>
                <w:szCs w:val="21"/>
                <w:u w:val="single"/>
              </w:rPr>
            </w:pPr>
            <w:r w:rsidRPr="003028E7">
              <w:rPr>
                <w:rFonts w:eastAsia="宋体" w:hint="eastAsia"/>
                <w:b/>
                <w:bCs/>
                <w:szCs w:val="21"/>
                <w:u w:val="single"/>
              </w:rPr>
              <w:t>本基金根据申购费用、销售服务费收取方式的不同，将基金份额分为不同的类别。在投资人申购时收取申购费用且不从本类别基金资产中计提销售服务费的，称为</w:t>
            </w:r>
            <w:r w:rsidRPr="003028E7">
              <w:rPr>
                <w:rFonts w:eastAsia="宋体"/>
                <w:b/>
                <w:bCs/>
                <w:szCs w:val="21"/>
                <w:u w:val="single"/>
              </w:rPr>
              <w:t>A</w:t>
            </w:r>
            <w:r w:rsidRPr="003028E7">
              <w:rPr>
                <w:rFonts w:eastAsia="宋体"/>
                <w:b/>
                <w:bCs/>
                <w:szCs w:val="21"/>
                <w:u w:val="single"/>
              </w:rPr>
              <w:t>类基金份额；在投资人申购时不收取申购费用，并从本类别基金资产中计提销售服务费的，称为</w:t>
            </w:r>
            <w:r w:rsidRPr="003028E7">
              <w:rPr>
                <w:rFonts w:eastAsia="宋体"/>
                <w:b/>
                <w:bCs/>
                <w:szCs w:val="21"/>
                <w:u w:val="single"/>
              </w:rPr>
              <w:t>C</w:t>
            </w:r>
            <w:r w:rsidRPr="003028E7">
              <w:rPr>
                <w:rFonts w:eastAsia="宋体"/>
                <w:b/>
                <w:bCs/>
                <w:szCs w:val="21"/>
                <w:u w:val="single"/>
              </w:rPr>
              <w:t>类基金份额。</w:t>
            </w:r>
          </w:p>
          <w:p w14:paraId="3F3365AC" w14:textId="77777777" w:rsidR="00162877" w:rsidRPr="003028E7" w:rsidRDefault="00162877" w:rsidP="00466DD2">
            <w:pPr>
              <w:spacing w:line="240" w:lineRule="atLeast"/>
              <w:rPr>
                <w:rFonts w:eastAsia="宋体"/>
                <w:b/>
                <w:bCs/>
                <w:szCs w:val="21"/>
                <w:u w:val="single"/>
              </w:rPr>
            </w:pPr>
            <w:r w:rsidRPr="003028E7">
              <w:rPr>
                <w:rFonts w:eastAsia="宋体" w:hint="eastAsia"/>
                <w:b/>
                <w:bCs/>
                <w:szCs w:val="21"/>
                <w:u w:val="single"/>
              </w:rPr>
              <w:t>本基金</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类基金份额分别设置基金代码。由于基金费用的不同，本基金</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类基金份额将分别计算基金份额净值并单独公告。</w:t>
            </w:r>
          </w:p>
          <w:p w14:paraId="31D05E10" w14:textId="77777777" w:rsidR="00162877" w:rsidRPr="003028E7" w:rsidRDefault="00162877" w:rsidP="00466DD2">
            <w:pPr>
              <w:spacing w:line="240" w:lineRule="atLeast"/>
              <w:rPr>
                <w:rFonts w:eastAsia="宋体"/>
                <w:b/>
                <w:bCs/>
                <w:szCs w:val="21"/>
                <w:u w:val="single"/>
              </w:rPr>
            </w:pPr>
            <w:r w:rsidRPr="003028E7">
              <w:rPr>
                <w:rFonts w:eastAsia="宋体" w:hint="eastAsia"/>
                <w:b/>
                <w:bCs/>
                <w:szCs w:val="21"/>
                <w:u w:val="single"/>
              </w:rPr>
              <w:t>投资者可自行选择申购的基金份额类别。本基金不同基金份额类别之间的转换规定请见招募说明书或相关公告。</w:t>
            </w:r>
          </w:p>
          <w:p w14:paraId="21B558D7" w14:textId="77777777" w:rsidR="00162877" w:rsidRPr="003028E7" w:rsidRDefault="00162877" w:rsidP="00466DD2">
            <w:pPr>
              <w:spacing w:line="240" w:lineRule="atLeast"/>
              <w:rPr>
                <w:rFonts w:eastAsia="宋体"/>
                <w:b/>
                <w:bCs/>
                <w:szCs w:val="21"/>
                <w:u w:val="single"/>
              </w:rPr>
            </w:pPr>
            <w:r w:rsidRPr="003028E7">
              <w:rPr>
                <w:rFonts w:eastAsia="宋体" w:hint="eastAsia"/>
                <w:b/>
                <w:bCs/>
                <w:szCs w:val="21"/>
                <w:u w:val="single"/>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指定媒介上公告，而无需召开基金份额</w:t>
            </w:r>
            <w:r w:rsidRPr="003028E7">
              <w:rPr>
                <w:rFonts w:eastAsia="宋体" w:hint="eastAsia"/>
                <w:b/>
                <w:bCs/>
                <w:szCs w:val="21"/>
                <w:u w:val="single"/>
              </w:rPr>
              <w:lastRenderedPageBreak/>
              <w:t>持有人大会。</w:t>
            </w:r>
          </w:p>
        </w:tc>
      </w:tr>
      <w:tr w:rsidR="00162877" w:rsidRPr="003028E7" w14:paraId="0B7615D0" w14:textId="77777777" w:rsidTr="00466DD2">
        <w:tc>
          <w:tcPr>
            <w:tcW w:w="1696" w:type="dxa"/>
            <w:tcBorders>
              <w:top w:val="single" w:sz="4" w:space="0" w:color="auto"/>
              <w:left w:val="single" w:sz="4" w:space="0" w:color="auto"/>
              <w:bottom w:val="single" w:sz="4" w:space="0" w:color="auto"/>
              <w:right w:val="single" w:sz="4" w:space="0" w:color="auto"/>
            </w:tcBorders>
          </w:tcPr>
          <w:p w14:paraId="2ADDECB1"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lastRenderedPageBreak/>
              <w:t>第六部分</w:t>
            </w:r>
            <w:r w:rsidRPr="003028E7">
              <w:rPr>
                <w:rFonts w:ascii="宋体" w:eastAsia="宋体" w:hAnsi="宋体"/>
                <w:b/>
                <w:szCs w:val="21"/>
              </w:rPr>
              <w:t xml:space="preserve"> 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ECE1D31" w14:textId="77777777" w:rsidR="00162877" w:rsidRPr="003028E7" w:rsidRDefault="00162877" w:rsidP="00466DD2">
            <w:pPr>
              <w:spacing w:line="240" w:lineRule="atLeast"/>
              <w:rPr>
                <w:rFonts w:eastAsia="宋体"/>
                <w:bCs/>
                <w:szCs w:val="21"/>
              </w:rPr>
            </w:pPr>
            <w:r w:rsidRPr="003028E7">
              <w:rPr>
                <w:rFonts w:eastAsia="宋体" w:hint="eastAsia"/>
                <w:bCs/>
                <w:szCs w:val="21"/>
              </w:rPr>
              <w:t>六、申购和赎回的价格、费用及其用途</w:t>
            </w:r>
          </w:p>
          <w:p w14:paraId="6442A0F0" w14:textId="77777777" w:rsidR="00162877" w:rsidRPr="003028E7" w:rsidRDefault="00162877" w:rsidP="00466DD2">
            <w:pPr>
              <w:spacing w:line="240" w:lineRule="atLeast"/>
              <w:rPr>
                <w:rFonts w:eastAsia="宋体"/>
                <w:bCs/>
                <w:szCs w:val="21"/>
              </w:rPr>
            </w:pPr>
          </w:p>
          <w:p w14:paraId="6B25039B" w14:textId="77777777" w:rsidR="00162877" w:rsidRPr="003028E7" w:rsidRDefault="00162877" w:rsidP="00466DD2">
            <w:pPr>
              <w:spacing w:line="240" w:lineRule="atLeast"/>
              <w:rPr>
                <w:rFonts w:eastAsia="宋体"/>
                <w:bCs/>
                <w:szCs w:val="21"/>
              </w:rPr>
            </w:pPr>
          </w:p>
          <w:p w14:paraId="06084B25" w14:textId="77777777" w:rsidR="00162877" w:rsidRPr="003028E7" w:rsidRDefault="00162877" w:rsidP="00466DD2">
            <w:pPr>
              <w:spacing w:line="240" w:lineRule="atLeast"/>
              <w:rPr>
                <w:rFonts w:eastAsia="宋体"/>
                <w:bCs/>
                <w:szCs w:val="21"/>
              </w:rPr>
            </w:pPr>
          </w:p>
          <w:p w14:paraId="07378B68" w14:textId="77777777" w:rsidR="00162877" w:rsidRPr="003028E7" w:rsidRDefault="00162877" w:rsidP="00466DD2">
            <w:pPr>
              <w:spacing w:line="240" w:lineRule="atLeast"/>
              <w:rPr>
                <w:rFonts w:eastAsia="宋体"/>
                <w:bCs/>
                <w:szCs w:val="21"/>
              </w:rPr>
            </w:pPr>
            <w:r w:rsidRPr="003028E7">
              <w:rPr>
                <w:rFonts w:eastAsia="宋体"/>
                <w:b/>
                <w:bCs/>
                <w:strike/>
                <w:szCs w:val="21"/>
              </w:rPr>
              <w:t>1</w:t>
            </w:r>
            <w:r w:rsidRPr="003028E7">
              <w:rPr>
                <w:rFonts w:eastAsia="宋体"/>
                <w:bCs/>
                <w:szCs w:val="21"/>
              </w:rPr>
              <w:t>、本基金份额净值的计算，保留到小数点后</w:t>
            </w:r>
            <w:r w:rsidRPr="003028E7">
              <w:rPr>
                <w:rFonts w:eastAsia="宋体"/>
                <w:bCs/>
                <w:szCs w:val="21"/>
              </w:rPr>
              <w:t>4</w:t>
            </w:r>
            <w:r w:rsidRPr="003028E7">
              <w:rPr>
                <w:rFonts w:eastAsia="宋体"/>
                <w:bCs/>
                <w:szCs w:val="21"/>
              </w:rPr>
              <w:t>位，小数点后第</w:t>
            </w:r>
            <w:r w:rsidRPr="003028E7">
              <w:rPr>
                <w:rFonts w:eastAsia="宋体"/>
                <w:bCs/>
                <w:szCs w:val="21"/>
              </w:rPr>
              <w:t>5</w:t>
            </w:r>
            <w:r w:rsidRPr="003028E7">
              <w:rPr>
                <w:rFonts w:eastAsia="宋体"/>
                <w:bCs/>
                <w:szCs w:val="21"/>
              </w:rPr>
              <w:t>位四舍五入，由此产生的收益或损失由基金财产承担。</w:t>
            </w:r>
            <w:r w:rsidRPr="003028E7">
              <w:rPr>
                <w:rFonts w:eastAsia="宋体"/>
                <w:bCs/>
                <w:szCs w:val="21"/>
              </w:rPr>
              <w:t>T</w:t>
            </w:r>
            <w:r w:rsidRPr="003028E7">
              <w:rPr>
                <w:rFonts w:eastAsia="宋体"/>
                <w:bCs/>
                <w:szCs w:val="21"/>
              </w:rPr>
              <w:t>日的基金份额净值在当天收市后计算，并按基金合同的约定公告。遇特殊情况，经履行适当程序，可以适当延迟计算或公告。</w:t>
            </w:r>
          </w:p>
          <w:p w14:paraId="78EBDAC3" w14:textId="77777777" w:rsidR="00162877" w:rsidRPr="003028E7" w:rsidRDefault="00162877" w:rsidP="00466DD2">
            <w:pPr>
              <w:spacing w:line="240" w:lineRule="atLeast"/>
              <w:rPr>
                <w:rFonts w:eastAsia="宋体"/>
                <w:bCs/>
                <w:szCs w:val="21"/>
              </w:rPr>
            </w:pPr>
          </w:p>
          <w:p w14:paraId="0B345DB5" w14:textId="77777777" w:rsidR="00162877" w:rsidRPr="003028E7" w:rsidRDefault="00162877" w:rsidP="00466DD2">
            <w:pPr>
              <w:spacing w:line="240" w:lineRule="atLeast"/>
              <w:rPr>
                <w:rFonts w:eastAsia="宋体"/>
                <w:bCs/>
                <w:szCs w:val="21"/>
              </w:rPr>
            </w:pPr>
            <w:r w:rsidRPr="003028E7">
              <w:rPr>
                <w:rFonts w:eastAsia="宋体"/>
                <w:b/>
                <w:bCs/>
                <w:strike/>
                <w:szCs w:val="21"/>
              </w:rPr>
              <w:t>2</w:t>
            </w:r>
            <w:r w:rsidRPr="003028E7">
              <w:rPr>
                <w:rFonts w:eastAsia="宋体"/>
                <w:bCs/>
                <w:szCs w:val="21"/>
              </w:rPr>
              <w:t>、申购份额的计算及余额的处理方式：本基金申购份额的计算及余额的处理方式详见《招募说明书》。本基金的申购费率由基金管理人决定，并在招募说明书及基金产品资料概要中列示。申购的有效份额为净申购金额除以当日的基金份额净值，有效份额单位为份。</w:t>
            </w:r>
          </w:p>
          <w:p w14:paraId="72FBADC3" w14:textId="77777777" w:rsidR="00162877" w:rsidRPr="003028E7" w:rsidRDefault="00162877" w:rsidP="00466DD2">
            <w:pPr>
              <w:spacing w:line="240" w:lineRule="atLeast"/>
              <w:rPr>
                <w:rFonts w:eastAsia="宋体"/>
                <w:bCs/>
                <w:szCs w:val="21"/>
              </w:rPr>
            </w:pPr>
          </w:p>
          <w:p w14:paraId="3C45F6D8" w14:textId="77777777" w:rsidR="00162877" w:rsidRPr="003028E7" w:rsidRDefault="00162877" w:rsidP="00466DD2">
            <w:pPr>
              <w:spacing w:line="240" w:lineRule="atLeast"/>
              <w:rPr>
                <w:rFonts w:eastAsia="宋体"/>
                <w:bCs/>
                <w:szCs w:val="21"/>
              </w:rPr>
            </w:pPr>
            <w:r w:rsidRPr="003028E7">
              <w:rPr>
                <w:rFonts w:eastAsia="宋体"/>
                <w:b/>
                <w:bCs/>
                <w:strike/>
                <w:szCs w:val="21"/>
              </w:rPr>
              <w:t>3</w:t>
            </w:r>
            <w:r w:rsidRPr="003028E7">
              <w:rPr>
                <w:rFonts w:eastAsia="宋体"/>
                <w:bCs/>
                <w:szCs w:val="21"/>
              </w:rPr>
              <w:t>、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w:t>
            </w:r>
          </w:p>
          <w:p w14:paraId="631B909D" w14:textId="77777777" w:rsidR="00162877" w:rsidRPr="003028E7" w:rsidRDefault="00162877" w:rsidP="00466DD2">
            <w:pPr>
              <w:spacing w:line="240" w:lineRule="atLeast"/>
              <w:rPr>
                <w:rFonts w:eastAsia="宋体"/>
                <w:bCs/>
                <w:szCs w:val="21"/>
              </w:rPr>
            </w:pPr>
          </w:p>
          <w:p w14:paraId="3387B033" w14:textId="77777777" w:rsidR="00162877" w:rsidRPr="003028E7" w:rsidRDefault="00162877" w:rsidP="00466DD2">
            <w:pPr>
              <w:spacing w:line="240" w:lineRule="atLeast"/>
              <w:rPr>
                <w:rFonts w:eastAsia="宋体"/>
                <w:bCs/>
                <w:szCs w:val="21"/>
              </w:rPr>
            </w:pPr>
            <w:r w:rsidRPr="003028E7">
              <w:rPr>
                <w:rFonts w:eastAsia="宋体"/>
                <w:b/>
                <w:bCs/>
                <w:strike/>
                <w:szCs w:val="21"/>
              </w:rPr>
              <w:t>4</w:t>
            </w:r>
            <w:r w:rsidRPr="003028E7">
              <w:rPr>
                <w:rFonts w:eastAsia="宋体"/>
                <w:bCs/>
                <w:szCs w:val="21"/>
              </w:rPr>
              <w:t>、申购费用由投资人承担，不列入基金财产。</w:t>
            </w:r>
          </w:p>
          <w:p w14:paraId="777F7435" w14:textId="77777777" w:rsidR="00162877" w:rsidRPr="003028E7" w:rsidRDefault="00162877" w:rsidP="00466DD2">
            <w:pPr>
              <w:spacing w:line="240" w:lineRule="atLeast"/>
              <w:rPr>
                <w:rFonts w:eastAsia="宋体"/>
                <w:bCs/>
                <w:szCs w:val="21"/>
              </w:rPr>
            </w:pPr>
          </w:p>
          <w:p w14:paraId="6F9A13BB" w14:textId="77777777" w:rsidR="00162877" w:rsidRPr="003028E7" w:rsidRDefault="00162877" w:rsidP="00466DD2">
            <w:pPr>
              <w:spacing w:line="240" w:lineRule="atLeast"/>
              <w:rPr>
                <w:rFonts w:eastAsia="宋体"/>
                <w:bCs/>
                <w:szCs w:val="21"/>
              </w:rPr>
            </w:pPr>
            <w:r w:rsidRPr="003028E7">
              <w:rPr>
                <w:rFonts w:eastAsia="宋体"/>
                <w:b/>
                <w:bCs/>
                <w:strike/>
                <w:szCs w:val="21"/>
              </w:rPr>
              <w:t>5</w:t>
            </w:r>
            <w:r w:rsidRPr="003028E7">
              <w:rPr>
                <w:rFonts w:eastAsia="宋体"/>
                <w:bCs/>
                <w:szCs w:val="21"/>
              </w:rPr>
              <w:t>、赎回费用由赎回基金份额的基金份额持有人承担，在基金份额持有人赎回基金份额时收取。赎回费用归入基金财产的比例依照</w:t>
            </w:r>
            <w:r w:rsidRPr="003028E7">
              <w:rPr>
                <w:rFonts w:eastAsia="宋体"/>
                <w:bCs/>
                <w:szCs w:val="21"/>
              </w:rPr>
              <w:lastRenderedPageBreak/>
              <w:t>相关法律法规设定，具体见招募说明书的规定，未归入基金财产的部分用于支付登记费和其他必要的手续费。对持续持有期少于</w:t>
            </w:r>
            <w:r w:rsidRPr="003028E7">
              <w:rPr>
                <w:rFonts w:eastAsia="宋体"/>
                <w:bCs/>
                <w:szCs w:val="21"/>
              </w:rPr>
              <w:t>7</w:t>
            </w:r>
            <w:r w:rsidRPr="003028E7">
              <w:rPr>
                <w:rFonts w:eastAsia="宋体"/>
                <w:bCs/>
                <w:szCs w:val="21"/>
              </w:rPr>
              <w:t>日的投资者收取不低于</w:t>
            </w:r>
            <w:r w:rsidRPr="003028E7">
              <w:rPr>
                <w:rFonts w:eastAsia="宋体"/>
                <w:bCs/>
                <w:szCs w:val="21"/>
              </w:rPr>
              <w:t>1.5%</w:t>
            </w:r>
            <w:r w:rsidRPr="003028E7">
              <w:rPr>
                <w:rFonts w:eastAsia="宋体"/>
                <w:bCs/>
                <w:szCs w:val="21"/>
              </w:rPr>
              <w:t>的赎回费，并全额计入基金财产。</w:t>
            </w:r>
          </w:p>
        </w:tc>
        <w:tc>
          <w:tcPr>
            <w:tcW w:w="6095" w:type="dxa"/>
            <w:tcBorders>
              <w:top w:val="single" w:sz="4" w:space="0" w:color="auto"/>
              <w:left w:val="single" w:sz="4" w:space="0" w:color="auto"/>
              <w:bottom w:val="single" w:sz="4" w:space="0" w:color="auto"/>
              <w:right w:val="single" w:sz="4" w:space="0" w:color="auto"/>
            </w:tcBorders>
          </w:tcPr>
          <w:p w14:paraId="04F3DE27" w14:textId="77777777" w:rsidR="00162877" w:rsidRPr="003028E7" w:rsidRDefault="00162877" w:rsidP="00466DD2">
            <w:pPr>
              <w:spacing w:line="240" w:lineRule="atLeast"/>
              <w:rPr>
                <w:rFonts w:eastAsia="宋体"/>
                <w:bCs/>
                <w:szCs w:val="21"/>
              </w:rPr>
            </w:pPr>
            <w:r w:rsidRPr="003028E7">
              <w:rPr>
                <w:rFonts w:eastAsia="宋体" w:hint="eastAsia"/>
                <w:bCs/>
                <w:szCs w:val="21"/>
              </w:rPr>
              <w:lastRenderedPageBreak/>
              <w:t>六、申购和赎回的价格、费用及其用途</w:t>
            </w:r>
          </w:p>
          <w:p w14:paraId="1A9E4354"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1</w:t>
            </w:r>
            <w:r w:rsidRPr="003028E7">
              <w:rPr>
                <w:rFonts w:eastAsia="宋体"/>
                <w:b/>
                <w:bCs/>
                <w:szCs w:val="21"/>
                <w:u w:val="single"/>
              </w:rPr>
              <w:t>、本基金基金份额分为</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类基金份额。投资人申购</w:t>
            </w:r>
            <w:r w:rsidRPr="003028E7">
              <w:rPr>
                <w:rFonts w:eastAsia="宋体"/>
                <w:b/>
                <w:bCs/>
                <w:szCs w:val="21"/>
                <w:u w:val="single"/>
              </w:rPr>
              <w:t>A</w:t>
            </w:r>
            <w:r w:rsidRPr="003028E7">
              <w:rPr>
                <w:rFonts w:eastAsia="宋体"/>
                <w:b/>
                <w:bCs/>
                <w:szCs w:val="21"/>
                <w:u w:val="single"/>
              </w:rPr>
              <w:t>类基金份额在申购时支付申购费用；申购</w:t>
            </w:r>
            <w:r w:rsidRPr="003028E7">
              <w:rPr>
                <w:rFonts w:eastAsia="宋体"/>
                <w:b/>
                <w:bCs/>
                <w:szCs w:val="21"/>
                <w:u w:val="single"/>
              </w:rPr>
              <w:t>C</w:t>
            </w:r>
            <w:r w:rsidRPr="003028E7">
              <w:rPr>
                <w:rFonts w:eastAsia="宋体"/>
                <w:b/>
                <w:bCs/>
                <w:szCs w:val="21"/>
                <w:u w:val="single"/>
              </w:rPr>
              <w:t>类基金份额不支付申购费用，并从该类别基金资产中计提销售服务费。</w:t>
            </w:r>
          </w:p>
          <w:p w14:paraId="4489BA18" w14:textId="77777777" w:rsidR="00162877" w:rsidRPr="003028E7" w:rsidRDefault="00162877" w:rsidP="00466DD2">
            <w:pPr>
              <w:spacing w:line="240" w:lineRule="atLeast"/>
              <w:rPr>
                <w:rFonts w:eastAsia="宋体"/>
                <w:bCs/>
                <w:szCs w:val="21"/>
              </w:rPr>
            </w:pPr>
            <w:r w:rsidRPr="003028E7">
              <w:rPr>
                <w:rFonts w:eastAsia="宋体"/>
                <w:b/>
                <w:bCs/>
                <w:szCs w:val="21"/>
                <w:u w:val="single"/>
              </w:rPr>
              <w:t>2</w:t>
            </w:r>
            <w:r w:rsidRPr="003028E7">
              <w:rPr>
                <w:rFonts w:eastAsia="宋体"/>
                <w:bCs/>
                <w:szCs w:val="21"/>
              </w:rPr>
              <w:t>、本</w:t>
            </w:r>
            <w:r w:rsidRPr="003028E7">
              <w:rPr>
                <w:rFonts w:eastAsia="宋体"/>
                <w:b/>
                <w:bCs/>
                <w:szCs w:val="21"/>
                <w:u w:val="single"/>
              </w:rPr>
              <w:t>基金</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类基金份额的</w:t>
            </w:r>
            <w:r w:rsidRPr="003028E7">
              <w:rPr>
                <w:rFonts w:eastAsia="宋体"/>
                <w:bCs/>
                <w:szCs w:val="21"/>
              </w:rPr>
              <w:t>基金份额净值的计算，</w:t>
            </w:r>
            <w:r w:rsidRPr="003028E7">
              <w:rPr>
                <w:rFonts w:eastAsia="宋体"/>
                <w:b/>
                <w:bCs/>
                <w:szCs w:val="21"/>
                <w:u w:val="single"/>
              </w:rPr>
              <w:t>均</w:t>
            </w:r>
            <w:r w:rsidRPr="003028E7">
              <w:rPr>
                <w:rFonts w:eastAsia="宋体"/>
                <w:bCs/>
                <w:szCs w:val="21"/>
              </w:rPr>
              <w:t>保留到小数点后</w:t>
            </w:r>
            <w:r w:rsidRPr="003028E7">
              <w:rPr>
                <w:rFonts w:eastAsia="宋体"/>
                <w:bCs/>
                <w:szCs w:val="21"/>
              </w:rPr>
              <w:t>4</w:t>
            </w:r>
            <w:r w:rsidRPr="003028E7">
              <w:rPr>
                <w:rFonts w:eastAsia="宋体"/>
                <w:bCs/>
                <w:szCs w:val="21"/>
              </w:rPr>
              <w:t>位，小数点后第</w:t>
            </w:r>
            <w:r w:rsidRPr="003028E7">
              <w:rPr>
                <w:rFonts w:eastAsia="宋体"/>
                <w:bCs/>
                <w:szCs w:val="21"/>
              </w:rPr>
              <w:t>5</w:t>
            </w:r>
            <w:r w:rsidRPr="003028E7">
              <w:rPr>
                <w:rFonts w:eastAsia="宋体"/>
                <w:bCs/>
                <w:szCs w:val="21"/>
              </w:rPr>
              <w:t>位四舍五入，由此产生的收益或损失由基金财产承担。</w:t>
            </w:r>
            <w:r w:rsidRPr="003028E7">
              <w:rPr>
                <w:rFonts w:eastAsia="宋体"/>
                <w:bCs/>
                <w:szCs w:val="21"/>
              </w:rPr>
              <w:t>T</w:t>
            </w:r>
            <w:r w:rsidRPr="003028E7">
              <w:rPr>
                <w:rFonts w:eastAsia="宋体"/>
                <w:bCs/>
                <w:szCs w:val="21"/>
              </w:rPr>
              <w:t>日的基金份额净值在当天收市后计算，并按基金合同的约定公告。遇特殊情况，经履行适当程序，可以适当延迟计算或公告。</w:t>
            </w:r>
          </w:p>
          <w:p w14:paraId="72B4F69E" w14:textId="77777777" w:rsidR="00162877" w:rsidRPr="003028E7" w:rsidRDefault="00162877" w:rsidP="00466DD2">
            <w:pPr>
              <w:spacing w:line="240" w:lineRule="atLeast"/>
              <w:rPr>
                <w:rFonts w:eastAsia="宋体"/>
                <w:bCs/>
                <w:szCs w:val="21"/>
              </w:rPr>
            </w:pPr>
            <w:r w:rsidRPr="003028E7">
              <w:rPr>
                <w:rFonts w:eastAsia="宋体"/>
                <w:b/>
                <w:bCs/>
                <w:szCs w:val="21"/>
                <w:u w:val="single"/>
              </w:rPr>
              <w:t>3</w:t>
            </w:r>
            <w:r w:rsidRPr="003028E7">
              <w:rPr>
                <w:rFonts w:eastAsia="宋体"/>
                <w:bCs/>
                <w:szCs w:val="21"/>
              </w:rPr>
              <w:t>、申购份额的计算及余额的处理方式：本基金申购份额的计算及余额的处理方式详见《招募说明书》。本基金</w:t>
            </w:r>
            <w:r w:rsidRPr="003028E7">
              <w:rPr>
                <w:rFonts w:eastAsia="宋体"/>
                <w:b/>
                <w:bCs/>
                <w:szCs w:val="21"/>
                <w:u w:val="single"/>
              </w:rPr>
              <w:t>A</w:t>
            </w:r>
            <w:r w:rsidRPr="003028E7">
              <w:rPr>
                <w:rFonts w:eastAsia="宋体"/>
                <w:b/>
                <w:bCs/>
                <w:szCs w:val="21"/>
                <w:u w:val="single"/>
              </w:rPr>
              <w:t>类基金份额</w:t>
            </w:r>
            <w:r w:rsidRPr="003028E7">
              <w:rPr>
                <w:rFonts w:eastAsia="宋体"/>
                <w:bCs/>
                <w:szCs w:val="21"/>
              </w:rPr>
              <w:t>的申购费率由基金管理人决定，并在招募说明书及基金产品资料概要中列示。申购</w:t>
            </w:r>
            <w:r w:rsidRPr="003028E7">
              <w:rPr>
                <w:rFonts w:eastAsia="宋体"/>
                <w:b/>
                <w:bCs/>
                <w:szCs w:val="21"/>
                <w:u w:val="single"/>
              </w:rPr>
              <w:t>A</w:t>
            </w:r>
            <w:r w:rsidRPr="003028E7">
              <w:rPr>
                <w:rFonts w:eastAsia="宋体"/>
                <w:b/>
                <w:bCs/>
                <w:szCs w:val="21"/>
                <w:u w:val="single"/>
              </w:rPr>
              <w:t>类基金份额或</w:t>
            </w:r>
            <w:r w:rsidRPr="003028E7">
              <w:rPr>
                <w:rFonts w:eastAsia="宋体"/>
                <w:b/>
                <w:bCs/>
                <w:szCs w:val="21"/>
                <w:u w:val="single"/>
              </w:rPr>
              <w:t>C</w:t>
            </w:r>
            <w:r w:rsidRPr="003028E7">
              <w:rPr>
                <w:rFonts w:eastAsia="宋体"/>
                <w:b/>
                <w:bCs/>
                <w:szCs w:val="21"/>
                <w:u w:val="single"/>
              </w:rPr>
              <w:t>类基金份额</w:t>
            </w:r>
            <w:r w:rsidRPr="003028E7">
              <w:rPr>
                <w:rFonts w:eastAsia="宋体"/>
                <w:bCs/>
                <w:szCs w:val="21"/>
              </w:rPr>
              <w:t>的有效份额为净申购金额除以当日</w:t>
            </w:r>
            <w:r w:rsidRPr="003028E7">
              <w:rPr>
                <w:rFonts w:eastAsia="宋体"/>
                <w:b/>
                <w:bCs/>
                <w:szCs w:val="21"/>
                <w:u w:val="single"/>
              </w:rPr>
              <w:t>该类基金份额</w:t>
            </w:r>
            <w:r w:rsidRPr="003028E7">
              <w:rPr>
                <w:rFonts w:eastAsia="宋体"/>
                <w:bCs/>
                <w:szCs w:val="21"/>
              </w:rPr>
              <w:t>的基金份额净值，有效份额单位为份。</w:t>
            </w:r>
          </w:p>
          <w:p w14:paraId="23660BAE" w14:textId="77777777" w:rsidR="00162877" w:rsidRPr="003028E7" w:rsidRDefault="00162877" w:rsidP="00466DD2">
            <w:pPr>
              <w:spacing w:line="240" w:lineRule="atLeast"/>
              <w:rPr>
                <w:rFonts w:eastAsia="宋体"/>
                <w:bCs/>
                <w:szCs w:val="21"/>
              </w:rPr>
            </w:pPr>
            <w:r w:rsidRPr="003028E7">
              <w:rPr>
                <w:rFonts w:eastAsia="宋体"/>
                <w:b/>
                <w:bCs/>
                <w:szCs w:val="21"/>
                <w:u w:val="single"/>
              </w:rPr>
              <w:t>4</w:t>
            </w:r>
            <w:r w:rsidRPr="003028E7">
              <w:rPr>
                <w:rFonts w:eastAsia="宋体"/>
                <w:bCs/>
                <w:szCs w:val="21"/>
              </w:rPr>
              <w:t>、赎回金额的计算及处理方式：本基金赎回金额的计算及余额的处理方式详见《招募说明书》。本基金</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w:t>
            </w:r>
            <w:r w:rsidRPr="003028E7">
              <w:rPr>
                <w:rFonts w:eastAsia="宋体"/>
                <w:bCs/>
                <w:szCs w:val="21"/>
              </w:rPr>
              <w:t>的赎回费率由基金管理人决定，并在招募说明书及基金产品资料概要中列示。赎回金额为按实际确认的</w:t>
            </w:r>
            <w:r w:rsidRPr="003028E7">
              <w:rPr>
                <w:rFonts w:eastAsia="宋体"/>
                <w:b/>
                <w:bCs/>
                <w:szCs w:val="21"/>
                <w:u w:val="single"/>
              </w:rPr>
              <w:t>A</w:t>
            </w:r>
            <w:r w:rsidRPr="003028E7">
              <w:rPr>
                <w:rFonts w:eastAsia="宋体"/>
                <w:b/>
                <w:bCs/>
                <w:szCs w:val="21"/>
                <w:u w:val="single"/>
              </w:rPr>
              <w:t>类基金份额或</w:t>
            </w:r>
            <w:r w:rsidRPr="003028E7">
              <w:rPr>
                <w:rFonts w:eastAsia="宋体"/>
                <w:b/>
                <w:bCs/>
                <w:szCs w:val="21"/>
                <w:u w:val="single"/>
              </w:rPr>
              <w:t>C</w:t>
            </w:r>
            <w:r w:rsidRPr="003028E7">
              <w:rPr>
                <w:rFonts w:eastAsia="宋体"/>
                <w:b/>
                <w:bCs/>
                <w:szCs w:val="21"/>
                <w:u w:val="single"/>
              </w:rPr>
              <w:t>类基金份额</w:t>
            </w:r>
            <w:r w:rsidRPr="003028E7">
              <w:rPr>
                <w:rFonts w:eastAsia="宋体"/>
                <w:bCs/>
                <w:szCs w:val="21"/>
              </w:rPr>
              <w:t>有效赎回份额乘以当日</w:t>
            </w:r>
            <w:r w:rsidRPr="003028E7">
              <w:rPr>
                <w:rFonts w:eastAsia="宋体"/>
                <w:b/>
                <w:bCs/>
                <w:szCs w:val="21"/>
                <w:u w:val="single"/>
              </w:rPr>
              <w:t>该类基金份额的</w:t>
            </w:r>
            <w:r w:rsidRPr="003028E7">
              <w:rPr>
                <w:rFonts w:eastAsia="宋体"/>
                <w:bCs/>
                <w:szCs w:val="21"/>
              </w:rPr>
              <w:t>基金份额净值并扣除相应的费用，赎回金额单位为元。</w:t>
            </w:r>
          </w:p>
          <w:p w14:paraId="1CDAC47E" w14:textId="77777777" w:rsidR="00162877" w:rsidRPr="003028E7" w:rsidRDefault="00162877" w:rsidP="00466DD2">
            <w:pPr>
              <w:spacing w:line="240" w:lineRule="atLeast"/>
              <w:rPr>
                <w:rFonts w:eastAsia="宋体"/>
                <w:bCs/>
                <w:szCs w:val="21"/>
              </w:rPr>
            </w:pPr>
            <w:r w:rsidRPr="003028E7">
              <w:rPr>
                <w:rFonts w:eastAsia="宋体"/>
                <w:b/>
                <w:bCs/>
                <w:szCs w:val="21"/>
                <w:u w:val="single"/>
              </w:rPr>
              <w:t>5</w:t>
            </w:r>
            <w:r w:rsidRPr="003028E7">
              <w:rPr>
                <w:rFonts w:eastAsia="宋体"/>
                <w:bCs/>
                <w:szCs w:val="21"/>
              </w:rPr>
              <w:t>、</w:t>
            </w:r>
            <w:r w:rsidRPr="003028E7">
              <w:rPr>
                <w:rFonts w:eastAsia="宋体"/>
                <w:b/>
                <w:bCs/>
                <w:szCs w:val="21"/>
                <w:u w:val="single"/>
              </w:rPr>
              <w:t>本基金</w:t>
            </w:r>
            <w:r w:rsidRPr="003028E7">
              <w:rPr>
                <w:rFonts w:eastAsia="宋体"/>
                <w:b/>
                <w:bCs/>
                <w:szCs w:val="21"/>
                <w:u w:val="single"/>
              </w:rPr>
              <w:t>A</w:t>
            </w:r>
            <w:r w:rsidRPr="003028E7">
              <w:rPr>
                <w:rFonts w:eastAsia="宋体"/>
                <w:b/>
                <w:bCs/>
                <w:szCs w:val="21"/>
                <w:u w:val="single"/>
              </w:rPr>
              <w:t>类基金份额的</w:t>
            </w:r>
            <w:r w:rsidRPr="003028E7">
              <w:rPr>
                <w:rFonts w:eastAsia="宋体"/>
                <w:bCs/>
                <w:szCs w:val="21"/>
              </w:rPr>
              <w:t>申购费用由</w:t>
            </w:r>
            <w:r w:rsidRPr="003028E7">
              <w:rPr>
                <w:rFonts w:eastAsia="宋体"/>
                <w:b/>
                <w:bCs/>
                <w:szCs w:val="21"/>
                <w:u w:val="single"/>
              </w:rPr>
              <w:t>申购</w:t>
            </w:r>
            <w:r w:rsidRPr="003028E7">
              <w:rPr>
                <w:rFonts w:eastAsia="宋体"/>
                <w:b/>
                <w:bCs/>
                <w:szCs w:val="21"/>
                <w:u w:val="single"/>
              </w:rPr>
              <w:t>A</w:t>
            </w:r>
            <w:r w:rsidRPr="003028E7">
              <w:rPr>
                <w:rFonts w:eastAsia="宋体"/>
                <w:b/>
                <w:bCs/>
                <w:szCs w:val="21"/>
                <w:u w:val="single"/>
              </w:rPr>
              <w:t>类基金份额的</w:t>
            </w:r>
            <w:r w:rsidRPr="003028E7">
              <w:rPr>
                <w:rFonts w:eastAsia="宋体"/>
                <w:bCs/>
                <w:szCs w:val="21"/>
              </w:rPr>
              <w:t>投资人承担，不列入基金财产。</w:t>
            </w:r>
          </w:p>
          <w:p w14:paraId="0FB0C4AF" w14:textId="77777777" w:rsidR="00162877" w:rsidRPr="003028E7" w:rsidRDefault="00162877" w:rsidP="00466DD2">
            <w:pPr>
              <w:spacing w:line="240" w:lineRule="atLeast"/>
              <w:rPr>
                <w:rFonts w:eastAsia="宋体"/>
                <w:bCs/>
                <w:szCs w:val="21"/>
              </w:rPr>
            </w:pPr>
            <w:r w:rsidRPr="003028E7">
              <w:rPr>
                <w:rFonts w:eastAsia="宋体"/>
                <w:b/>
                <w:bCs/>
                <w:szCs w:val="21"/>
                <w:u w:val="single"/>
              </w:rPr>
              <w:t>6</w:t>
            </w:r>
            <w:r w:rsidRPr="003028E7">
              <w:rPr>
                <w:rFonts w:eastAsia="宋体"/>
                <w:bCs/>
                <w:szCs w:val="21"/>
              </w:rPr>
              <w:t>、</w:t>
            </w:r>
            <w:r w:rsidRPr="003028E7">
              <w:rPr>
                <w:rFonts w:eastAsia="宋体"/>
                <w:b/>
                <w:bCs/>
                <w:szCs w:val="21"/>
                <w:u w:val="single"/>
              </w:rPr>
              <w:t>本基金</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类基金份额的</w:t>
            </w:r>
            <w:r w:rsidRPr="003028E7">
              <w:rPr>
                <w:rFonts w:eastAsia="宋体"/>
                <w:bCs/>
                <w:szCs w:val="21"/>
              </w:rPr>
              <w:t>赎回费用由赎回</w:t>
            </w:r>
            <w:r w:rsidRPr="003028E7">
              <w:rPr>
                <w:rFonts w:eastAsia="宋体"/>
                <w:b/>
                <w:bCs/>
                <w:szCs w:val="21"/>
                <w:u w:val="single"/>
              </w:rPr>
              <w:t>该类</w:t>
            </w:r>
            <w:r w:rsidRPr="003028E7">
              <w:rPr>
                <w:rFonts w:eastAsia="宋体"/>
                <w:bCs/>
                <w:szCs w:val="21"/>
              </w:rPr>
              <w:t>基金份额的基金份额持有人承担，在基金份额持有人赎回基金份</w:t>
            </w:r>
            <w:r w:rsidRPr="003028E7">
              <w:rPr>
                <w:rFonts w:eastAsia="宋体"/>
                <w:bCs/>
                <w:szCs w:val="21"/>
              </w:rPr>
              <w:lastRenderedPageBreak/>
              <w:t>额时收取。赎回费用归入基金财产的比例依照相关法律法规设定，具体见招募说明书的规定，未归入基金财产的部分用于支付登记费和其他必要的手续费。对持续持有期少于</w:t>
            </w:r>
            <w:r w:rsidRPr="003028E7">
              <w:rPr>
                <w:rFonts w:eastAsia="宋体"/>
                <w:bCs/>
                <w:szCs w:val="21"/>
              </w:rPr>
              <w:t>7</w:t>
            </w:r>
            <w:r w:rsidRPr="003028E7">
              <w:rPr>
                <w:rFonts w:eastAsia="宋体"/>
                <w:bCs/>
                <w:szCs w:val="21"/>
              </w:rPr>
              <w:t>日的投资者收取不低于</w:t>
            </w:r>
            <w:r w:rsidRPr="003028E7">
              <w:rPr>
                <w:rFonts w:eastAsia="宋体"/>
                <w:bCs/>
                <w:szCs w:val="21"/>
              </w:rPr>
              <w:t>1.5%</w:t>
            </w:r>
            <w:r w:rsidRPr="003028E7">
              <w:rPr>
                <w:rFonts w:eastAsia="宋体"/>
                <w:bCs/>
                <w:szCs w:val="21"/>
              </w:rPr>
              <w:t>的赎回费，并全额计入基金财产。</w:t>
            </w:r>
          </w:p>
        </w:tc>
      </w:tr>
      <w:tr w:rsidR="00162877" w:rsidRPr="003028E7" w14:paraId="5E5B904E" w14:textId="77777777" w:rsidTr="00466DD2">
        <w:tc>
          <w:tcPr>
            <w:tcW w:w="1696" w:type="dxa"/>
            <w:tcBorders>
              <w:top w:val="single" w:sz="4" w:space="0" w:color="auto"/>
              <w:left w:val="single" w:sz="4" w:space="0" w:color="auto"/>
              <w:bottom w:val="single" w:sz="4" w:space="0" w:color="auto"/>
              <w:right w:val="single" w:sz="4" w:space="0" w:color="auto"/>
            </w:tcBorders>
          </w:tcPr>
          <w:p w14:paraId="4C2F94CB"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lastRenderedPageBreak/>
              <w:t>第六部分</w:t>
            </w:r>
            <w:r w:rsidRPr="003028E7">
              <w:rPr>
                <w:rFonts w:ascii="宋体" w:eastAsia="宋体" w:hAnsi="宋体"/>
                <w:b/>
                <w:szCs w:val="21"/>
              </w:rPr>
              <w:t xml:space="preserve"> 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586C0D7B" w14:textId="77777777" w:rsidR="00162877" w:rsidRPr="003028E7" w:rsidRDefault="00162877" w:rsidP="00466DD2">
            <w:pPr>
              <w:spacing w:line="240" w:lineRule="atLeast"/>
              <w:rPr>
                <w:rFonts w:eastAsia="宋体"/>
                <w:bCs/>
                <w:szCs w:val="21"/>
              </w:rPr>
            </w:pPr>
            <w:r w:rsidRPr="003028E7">
              <w:rPr>
                <w:rFonts w:eastAsia="宋体" w:hint="eastAsia"/>
                <w:bCs/>
                <w:szCs w:val="21"/>
              </w:rPr>
              <w:t>九、巨额赎回的情形及处理方式</w:t>
            </w:r>
          </w:p>
          <w:p w14:paraId="444E0A70"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、巨额赎回的处理方式</w:t>
            </w:r>
          </w:p>
          <w:p w14:paraId="00F353F7" w14:textId="77777777" w:rsidR="00162877" w:rsidRPr="0007285B" w:rsidRDefault="00162877" w:rsidP="00466DD2">
            <w:pPr>
              <w:spacing w:line="240" w:lineRule="atLeast"/>
              <w:rPr>
                <w:rFonts w:eastAsia="宋体"/>
                <w:bCs/>
                <w:szCs w:val="21"/>
              </w:rPr>
            </w:pPr>
            <w:r w:rsidRPr="001A77E2">
              <w:rPr>
                <w:rFonts w:eastAsia="宋体" w:hint="eastAsia"/>
                <w:bCs/>
                <w:szCs w:val="21"/>
              </w:rPr>
              <w:t>（</w:t>
            </w:r>
            <w:r w:rsidRPr="001A77E2">
              <w:rPr>
                <w:rFonts w:eastAsia="宋体" w:hint="eastAsia"/>
                <w:bCs/>
                <w:szCs w:val="21"/>
              </w:rPr>
              <w:t>2</w:t>
            </w:r>
            <w:r w:rsidRPr="001A77E2">
              <w:rPr>
                <w:rFonts w:eastAsia="宋体" w:hint="eastAsia"/>
                <w:bCs/>
                <w:szCs w:val="21"/>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1A77E2">
              <w:rPr>
                <w:rFonts w:eastAsia="宋体" w:hint="eastAsia"/>
                <w:bCs/>
                <w:szCs w:val="21"/>
              </w:rPr>
              <w:t>20%</w:t>
            </w:r>
            <w:r w:rsidRPr="001A77E2">
              <w:rPr>
                <w:rFonts w:eastAsia="宋体" w:hint="eastAsia"/>
                <w:bCs/>
                <w:szCs w:val="21"/>
              </w:rPr>
              <w:t>，其余赎回申请可以延缓支付赎回款项，但延缓支付的期限不得超过</w:t>
            </w:r>
            <w:r w:rsidRPr="001A77E2">
              <w:rPr>
                <w:rFonts w:eastAsia="宋体" w:hint="eastAsia"/>
                <w:bCs/>
                <w:szCs w:val="21"/>
              </w:rPr>
              <w:t>20</w:t>
            </w:r>
            <w:r w:rsidRPr="001A77E2">
              <w:rPr>
                <w:rFonts w:eastAsia="宋体" w:hint="eastAsia"/>
                <w:bCs/>
                <w:szCs w:val="21"/>
              </w:rPr>
              <w:t>个工作日，并在规定媒介上予以公告。延缓支付的赎回申请以赎回申请确认当日基金份额净值为基础计算赎回金额。</w:t>
            </w:r>
          </w:p>
          <w:p w14:paraId="11E8E614" w14:textId="77777777" w:rsidR="00162877" w:rsidRPr="003028E7" w:rsidRDefault="00162877" w:rsidP="00466DD2">
            <w:pPr>
              <w:spacing w:line="240" w:lineRule="atLeast"/>
              <w:rPr>
                <w:rFonts w:eastAsia="宋体"/>
                <w:bCs/>
                <w:szCs w:val="21"/>
              </w:rPr>
            </w:pPr>
            <w:r w:rsidRPr="003028E7">
              <w:rPr>
                <w:rFonts w:eastAsia="宋体" w:hint="eastAsia"/>
                <w:bCs/>
                <w:szCs w:val="21"/>
              </w:rPr>
              <w:t>（</w:t>
            </w:r>
            <w:r w:rsidRPr="003028E7">
              <w:rPr>
                <w:rFonts w:eastAsia="宋体"/>
                <w:bCs/>
                <w:szCs w:val="21"/>
              </w:rPr>
              <w:t>3</w:t>
            </w:r>
            <w:r w:rsidRPr="003028E7">
              <w:rPr>
                <w:rFonts w:eastAsia="宋体"/>
                <w:bCs/>
                <w:szCs w:val="21"/>
              </w:rPr>
              <w:t>）</w:t>
            </w:r>
            <w:r w:rsidRPr="003028E7">
              <w:rPr>
                <w:rFonts w:eastAsia="宋体" w:hint="eastAsia"/>
                <w:bCs/>
                <w:szCs w:val="21"/>
              </w:rPr>
              <w:t>……对于基金份额持有人当日超过</w:t>
            </w:r>
            <w:r w:rsidRPr="003028E7">
              <w:rPr>
                <w:rFonts w:eastAsia="宋体"/>
                <w:bCs/>
                <w:szCs w:val="21"/>
              </w:rPr>
              <w:t>20%</w:t>
            </w:r>
            <w:r w:rsidRPr="003028E7">
              <w:rPr>
                <w:rFonts w:eastAsia="宋体"/>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tc>
        <w:tc>
          <w:tcPr>
            <w:tcW w:w="6095" w:type="dxa"/>
            <w:tcBorders>
              <w:top w:val="single" w:sz="4" w:space="0" w:color="auto"/>
              <w:left w:val="single" w:sz="4" w:space="0" w:color="auto"/>
              <w:bottom w:val="single" w:sz="4" w:space="0" w:color="auto"/>
              <w:right w:val="single" w:sz="4" w:space="0" w:color="auto"/>
            </w:tcBorders>
          </w:tcPr>
          <w:p w14:paraId="2ECF3B59" w14:textId="77777777" w:rsidR="00162877" w:rsidRPr="003028E7" w:rsidRDefault="00162877" w:rsidP="00466DD2">
            <w:pPr>
              <w:spacing w:line="240" w:lineRule="atLeast"/>
              <w:rPr>
                <w:rFonts w:eastAsia="宋体"/>
                <w:bCs/>
                <w:szCs w:val="21"/>
              </w:rPr>
            </w:pPr>
            <w:r w:rsidRPr="003028E7">
              <w:rPr>
                <w:rFonts w:eastAsia="宋体" w:hint="eastAsia"/>
                <w:bCs/>
                <w:szCs w:val="21"/>
              </w:rPr>
              <w:t>九、巨额赎回的情形及处理方式</w:t>
            </w:r>
          </w:p>
          <w:p w14:paraId="5F249F82"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、巨额赎回的处理方式</w:t>
            </w:r>
          </w:p>
          <w:p w14:paraId="1B081C14" w14:textId="77777777" w:rsidR="00162877" w:rsidRDefault="00162877" w:rsidP="00466DD2">
            <w:pPr>
              <w:spacing w:line="240" w:lineRule="atLeast"/>
              <w:rPr>
                <w:rFonts w:eastAsia="宋体"/>
                <w:bCs/>
                <w:szCs w:val="21"/>
              </w:rPr>
            </w:pPr>
            <w:r w:rsidRPr="001A77E2">
              <w:rPr>
                <w:rFonts w:eastAsia="宋体" w:hint="eastAsia"/>
                <w:bCs/>
                <w:szCs w:val="21"/>
              </w:rPr>
              <w:t>（</w:t>
            </w:r>
            <w:r w:rsidRPr="001A77E2">
              <w:rPr>
                <w:rFonts w:eastAsia="宋体" w:hint="eastAsia"/>
                <w:bCs/>
                <w:szCs w:val="21"/>
              </w:rPr>
              <w:t>2</w:t>
            </w:r>
            <w:r w:rsidRPr="001A77E2">
              <w:rPr>
                <w:rFonts w:eastAsia="宋体" w:hint="eastAsia"/>
                <w:bCs/>
                <w:szCs w:val="21"/>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1A77E2">
              <w:rPr>
                <w:rFonts w:eastAsia="宋体" w:hint="eastAsia"/>
                <w:bCs/>
                <w:szCs w:val="21"/>
              </w:rPr>
              <w:t>20%</w:t>
            </w:r>
            <w:r w:rsidRPr="001A77E2">
              <w:rPr>
                <w:rFonts w:eastAsia="宋体" w:hint="eastAsia"/>
                <w:bCs/>
                <w:szCs w:val="21"/>
              </w:rPr>
              <w:t>，其余赎回申请可以延缓支付赎回款项，但延缓支付的期限不得超过</w:t>
            </w:r>
            <w:r w:rsidRPr="001A77E2">
              <w:rPr>
                <w:rFonts w:eastAsia="宋体" w:hint="eastAsia"/>
                <w:bCs/>
                <w:szCs w:val="21"/>
              </w:rPr>
              <w:t>20</w:t>
            </w:r>
            <w:r w:rsidRPr="001A77E2">
              <w:rPr>
                <w:rFonts w:eastAsia="宋体" w:hint="eastAsia"/>
                <w:bCs/>
                <w:szCs w:val="21"/>
              </w:rPr>
              <w:t>个工作日，并在规定媒介上予以公告。延缓支付的赎回申请以赎回申请确认当日</w:t>
            </w:r>
            <w:r w:rsidRPr="008C2088">
              <w:rPr>
                <w:rFonts w:eastAsia="宋体" w:hint="eastAsia"/>
                <w:b/>
                <w:bCs/>
                <w:szCs w:val="21"/>
                <w:u w:val="single"/>
              </w:rPr>
              <w:t>该类基金份额</w:t>
            </w:r>
            <w:r w:rsidRPr="008C2088">
              <w:rPr>
                <w:rFonts w:eastAsia="宋体" w:hint="eastAsia"/>
                <w:bCs/>
                <w:szCs w:val="21"/>
              </w:rPr>
              <w:t>的</w:t>
            </w:r>
            <w:r w:rsidRPr="001A77E2">
              <w:rPr>
                <w:rFonts w:eastAsia="宋体" w:hint="eastAsia"/>
                <w:bCs/>
                <w:szCs w:val="21"/>
              </w:rPr>
              <w:t>基金份额净值为基础计算赎回金额。</w:t>
            </w:r>
          </w:p>
          <w:p w14:paraId="2129DEF8" w14:textId="77777777" w:rsidR="00162877" w:rsidRPr="003028E7" w:rsidRDefault="00162877" w:rsidP="00466DD2">
            <w:pPr>
              <w:spacing w:line="240" w:lineRule="atLeast"/>
              <w:rPr>
                <w:rFonts w:eastAsia="宋体"/>
                <w:bCs/>
                <w:szCs w:val="21"/>
              </w:rPr>
            </w:pPr>
            <w:r w:rsidRPr="003028E7">
              <w:rPr>
                <w:rFonts w:eastAsia="宋体" w:hint="eastAsia"/>
                <w:bCs/>
                <w:szCs w:val="21"/>
              </w:rPr>
              <w:t>（</w:t>
            </w:r>
            <w:r w:rsidRPr="003028E7">
              <w:rPr>
                <w:rFonts w:eastAsia="宋体"/>
                <w:bCs/>
                <w:szCs w:val="21"/>
              </w:rPr>
              <w:t>3</w:t>
            </w:r>
            <w:r w:rsidRPr="003028E7">
              <w:rPr>
                <w:rFonts w:eastAsia="宋体"/>
                <w:bCs/>
                <w:szCs w:val="21"/>
              </w:rPr>
              <w:t>）</w:t>
            </w:r>
            <w:r w:rsidRPr="003028E7">
              <w:rPr>
                <w:rFonts w:eastAsia="宋体" w:hint="eastAsia"/>
                <w:bCs/>
                <w:szCs w:val="21"/>
              </w:rPr>
              <w:t>……对于基金份额持有人当日超过</w:t>
            </w:r>
            <w:r w:rsidRPr="003028E7">
              <w:rPr>
                <w:rFonts w:eastAsia="宋体"/>
                <w:bCs/>
                <w:szCs w:val="21"/>
              </w:rPr>
              <w:t>20%</w:t>
            </w:r>
            <w:r w:rsidRPr="003028E7">
              <w:rPr>
                <w:rFonts w:eastAsia="宋体"/>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3028E7">
              <w:rPr>
                <w:rFonts w:eastAsia="宋体"/>
                <w:b/>
                <w:bCs/>
                <w:szCs w:val="21"/>
                <w:u w:val="single"/>
              </w:rPr>
              <w:t>该类</w:t>
            </w:r>
            <w:r w:rsidRPr="003028E7">
              <w:rPr>
                <w:rFonts w:eastAsia="宋体"/>
                <w:bCs/>
                <w:szCs w:val="21"/>
              </w:rPr>
              <w:t>基金份额净值为基础计算赎回金额，以此类推，直到全部赎回为止。</w:t>
            </w:r>
          </w:p>
        </w:tc>
      </w:tr>
      <w:tr w:rsidR="00162877" w:rsidRPr="003028E7" w14:paraId="2F976BF7" w14:textId="77777777" w:rsidTr="00466DD2">
        <w:tc>
          <w:tcPr>
            <w:tcW w:w="1696" w:type="dxa"/>
            <w:tcBorders>
              <w:top w:val="single" w:sz="4" w:space="0" w:color="auto"/>
              <w:left w:val="single" w:sz="4" w:space="0" w:color="auto"/>
              <w:bottom w:val="single" w:sz="4" w:space="0" w:color="auto"/>
              <w:right w:val="single" w:sz="4" w:space="0" w:color="auto"/>
            </w:tcBorders>
          </w:tcPr>
          <w:p w14:paraId="79BBF3B9"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t>第六部分</w:t>
            </w:r>
            <w:r w:rsidRPr="003028E7">
              <w:rPr>
                <w:rFonts w:ascii="宋体" w:eastAsia="宋体" w:hAnsi="宋体"/>
                <w:b/>
                <w:szCs w:val="21"/>
              </w:rPr>
              <w:t xml:space="preserve"> 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3A81F5EC" w14:textId="77777777" w:rsidR="00162877" w:rsidRPr="003028E7" w:rsidRDefault="00162877" w:rsidP="00466DD2">
            <w:pPr>
              <w:spacing w:line="240" w:lineRule="atLeast"/>
              <w:rPr>
                <w:rFonts w:eastAsia="宋体"/>
                <w:bCs/>
                <w:szCs w:val="21"/>
              </w:rPr>
            </w:pPr>
            <w:r w:rsidRPr="003028E7">
              <w:rPr>
                <w:rFonts w:eastAsia="宋体" w:hint="eastAsia"/>
                <w:bCs/>
                <w:szCs w:val="21"/>
              </w:rPr>
              <w:t>十、暂停申购或赎回的公告和重新开放申购或赎回的公告</w:t>
            </w:r>
          </w:p>
          <w:p w14:paraId="26C42000"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、如发生暂停的时间为</w:t>
            </w:r>
            <w:r w:rsidRPr="003028E7">
              <w:rPr>
                <w:rFonts w:eastAsia="宋体"/>
                <w:bCs/>
                <w:szCs w:val="21"/>
              </w:rPr>
              <w:t>1</w:t>
            </w:r>
            <w:r w:rsidRPr="003028E7">
              <w:rPr>
                <w:rFonts w:eastAsia="宋体"/>
                <w:bCs/>
                <w:szCs w:val="21"/>
              </w:rPr>
              <w:t>日，基金管理人应于重新开放日，在指定媒介上刊登基金重新开放申购或赎回公告，并公布最近</w:t>
            </w:r>
            <w:r w:rsidRPr="003028E7">
              <w:rPr>
                <w:rFonts w:eastAsia="宋体"/>
                <w:bCs/>
                <w:szCs w:val="21"/>
              </w:rPr>
              <w:t>1</w:t>
            </w:r>
            <w:r w:rsidRPr="003028E7">
              <w:rPr>
                <w:rFonts w:eastAsia="宋体"/>
                <w:bCs/>
                <w:szCs w:val="21"/>
              </w:rPr>
              <w:t>个开放日的基金份额净值。</w:t>
            </w:r>
          </w:p>
        </w:tc>
        <w:tc>
          <w:tcPr>
            <w:tcW w:w="6095" w:type="dxa"/>
            <w:tcBorders>
              <w:top w:val="single" w:sz="4" w:space="0" w:color="auto"/>
              <w:left w:val="single" w:sz="4" w:space="0" w:color="auto"/>
              <w:bottom w:val="single" w:sz="4" w:space="0" w:color="auto"/>
              <w:right w:val="single" w:sz="4" w:space="0" w:color="auto"/>
            </w:tcBorders>
          </w:tcPr>
          <w:p w14:paraId="4D0C5B7E" w14:textId="77777777" w:rsidR="00162877" w:rsidRPr="003028E7" w:rsidRDefault="00162877" w:rsidP="00466DD2">
            <w:pPr>
              <w:spacing w:line="240" w:lineRule="atLeast"/>
              <w:rPr>
                <w:rFonts w:eastAsia="宋体"/>
                <w:bCs/>
                <w:szCs w:val="21"/>
              </w:rPr>
            </w:pPr>
            <w:r w:rsidRPr="003028E7">
              <w:rPr>
                <w:rFonts w:eastAsia="宋体" w:hint="eastAsia"/>
                <w:bCs/>
                <w:szCs w:val="21"/>
              </w:rPr>
              <w:t>十、暂停申购或赎回的公告和重新开放申购或赎回的公告</w:t>
            </w:r>
          </w:p>
          <w:p w14:paraId="6E1ED327"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、如发生暂停的时间为</w:t>
            </w:r>
            <w:r w:rsidRPr="003028E7">
              <w:rPr>
                <w:rFonts w:eastAsia="宋体"/>
                <w:bCs/>
                <w:szCs w:val="21"/>
              </w:rPr>
              <w:t>1</w:t>
            </w:r>
            <w:r w:rsidRPr="003028E7">
              <w:rPr>
                <w:rFonts w:eastAsia="宋体"/>
                <w:bCs/>
                <w:szCs w:val="21"/>
              </w:rPr>
              <w:t>日，基金管理人应于重新开放日，在指定媒介上刊登基金重新开放申购或赎回公告，并公布最近</w:t>
            </w:r>
            <w:r w:rsidRPr="003028E7">
              <w:rPr>
                <w:rFonts w:eastAsia="宋体"/>
                <w:bCs/>
                <w:szCs w:val="21"/>
              </w:rPr>
              <w:t>1</w:t>
            </w:r>
            <w:r w:rsidRPr="003028E7">
              <w:rPr>
                <w:rFonts w:eastAsia="宋体"/>
                <w:bCs/>
                <w:szCs w:val="21"/>
              </w:rPr>
              <w:t>个开放日</w:t>
            </w:r>
            <w:r w:rsidRPr="003028E7">
              <w:rPr>
                <w:rFonts w:eastAsia="宋体"/>
                <w:b/>
                <w:bCs/>
                <w:szCs w:val="21"/>
                <w:u w:val="single"/>
              </w:rPr>
              <w:t>各类基金份额</w:t>
            </w:r>
            <w:r w:rsidRPr="003028E7">
              <w:rPr>
                <w:rFonts w:eastAsia="宋体"/>
                <w:bCs/>
                <w:szCs w:val="21"/>
              </w:rPr>
              <w:t>的基金份额净值。</w:t>
            </w:r>
          </w:p>
        </w:tc>
      </w:tr>
      <w:tr w:rsidR="00162877" w:rsidRPr="003028E7" w14:paraId="74EDDBA3" w14:textId="77777777" w:rsidTr="00466DD2">
        <w:tc>
          <w:tcPr>
            <w:tcW w:w="1696" w:type="dxa"/>
            <w:tcBorders>
              <w:top w:val="single" w:sz="4" w:space="0" w:color="auto"/>
              <w:left w:val="single" w:sz="4" w:space="0" w:color="auto"/>
              <w:bottom w:val="single" w:sz="4" w:space="0" w:color="auto"/>
              <w:right w:val="single" w:sz="4" w:space="0" w:color="auto"/>
            </w:tcBorders>
          </w:tcPr>
          <w:p w14:paraId="5F15B2AD"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t>第七部分</w:t>
            </w:r>
            <w:r w:rsidRPr="003028E7">
              <w:rPr>
                <w:rFonts w:ascii="宋体" w:eastAsia="宋体" w:hAnsi="宋体"/>
                <w:b/>
                <w:szCs w:val="21"/>
              </w:rPr>
              <w:t xml:space="preserve"> 基金</w:t>
            </w:r>
            <w:r w:rsidRPr="003028E7">
              <w:rPr>
                <w:rFonts w:ascii="宋体" w:eastAsia="宋体" w:hAnsi="宋体"/>
                <w:b/>
                <w:szCs w:val="21"/>
              </w:rPr>
              <w:lastRenderedPageBreak/>
              <w:t>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5E748FC8" w14:textId="77777777" w:rsidR="00162877" w:rsidRPr="003028E7" w:rsidRDefault="00162877" w:rsidP="00466DD2">
            <w:pPr>
              <w:spacing w:line="240" w:lineRule="atLeast"/>
              <w:rPr>
                <w:rFonts w:eastAsia="宋体"/>
                <w:bCs/>
                <w:szCs w:val="21"/>
              </w:rPr>
            </w:pPr>
            <w:r>
              <w:rPr>
                <w:rFonts w:eastAsia="宋体" w:hint="eastAsia"/>
                <w:bCs/>
                <w:szCs w:val="21"/>
              </w:rPr>
              <w:lastRenderedPageBreak/>
              <w:t>一</w:t>
            </w:r>
            <w:r w:rsidRPr="003028E7">
              <w:rPr>
                <w:rFonts w:eastAsia="宋体" w:hint="eastAsia"/>
                <w:bCs/>
                <w:szCs w:val="21"/>
              </w:rPr>
              <w:t>、基金</w:t>
            </w:r>
            <w:r>
              <w:rPr>
                <w:rFonts w:eastAsia="宋体" w:hint="eastAsia"/>
                <w:bCs/>
                <w:szCs w:val="21"/>
              </w:rPr>
              <w:t>管理</w:t>
            </w:r>
            <w:r w:rsidRPr="003028E7">
              <w:rPr>
                <w:rFonts w:eastAsia="宋体" w:hint="eastAsia"/>
                <w:bCs/>
                <w:szCs w:val="21"/>
              </w:rPr>
              <w:t>人</w:t>
            </w:r>
          </w:p>
          <w:p w14:paraId="38BCCBF1" w14:textId="77777777" w:rsidR="00162877" w:rsidRPr="003028E7" w:rsidRDefault="00162877" w:rsidP="00466DD2">
            <w:pPr>
              <w:spacing w:line="240" w:lineRule="atLeast"/>
              <w:rPr>
                <w:rFonts w:eastAsia="宋体"/>
                <w:bCs/>
                <w:szCs w:val="21"/>
              </w:rPr>
            </w:pPr>
            <w:r w:rsidRPr="003028E7">
              <w:rPr>
                <w:rFonts w:eastAsia="宋体" w:hint="eastAsia"/>
                <w:bCs/>
                <w:szCs w:val="21"/>
              </w:rPr>
              <w:lastRenderedPageBreak/>
              <w:t>（一）</w:t>
            </w:r>
            <w:r w:rsidRPr="003028E7">
              <w:rPr>
                <w:rFonts w:eastAsia="宋体"/>
                <w:bCs/>
                <w:szCs w:val="21"/>
              </w:rPr>
              <w:t>基金</w:t>
            </w:r>
            <w:r>
              <w:rPr>
                <w:rFonts w:eastAsia="宋体" w:hint="eastAsia"/>
                <w:bCs/>
                <w:szCs w:val="21"/>
              </w:rPr>
              <w:t>管理人</w:t>
            </w:r>
            <w:r w:rsidRPr="003028E7">
              <w:rPr>
                <w:rFonts w:eastAsia="宋体"/>
                <w:bCs/>
                <w:szCs w:val="21"/>
              </w:rPr>
              <w:t>简况</w:t>
            </w:r>
          </w:p>
          <w:p w14:paraId="3DE89FB0" w14:textId="77777777" w:rsidR="00162877" w:rsidRPr="00C26E90" w:rsidRDefault="00162877" w:rsidP="00466DD2">
            <w:pPr>
              <w:spacing w:line="240" w:lineRule="atLeast"/>
              <w:rPr>
                <w:rFonts w:eastAsia="宋体"/>
                <w:bCs/>
                <w:szCs w:val="21"/>
              </w:rPr>
            </w:pPr>
            <w:r w:rsidRPr="003028E7">
              <w:rPr>
                <w:rFonts w:eastAsia="宋体" w:hint="eastAsia"/>
                <w:bCs/>
                <w:szCs w:val="21"/>
              </w:rPr>
              <w:t>法定代表人：</w:t>
            </w:r>
            <w:r w:rsidRPr="00C26E90">
              <w:rPr>
                <w:rFonts w:eastAsia="宋体" w:hint="eastAsia"/>
                <w:bCs/>
                <w:szCs w:val="21"/>
              </w:rPr>
              <w:t>阮红</w:t>
            </w:r>
          </w:p>
          <w:p w14:paraId="2042F330" w14:textId="77777777" w:rsidR="00162877" w:rsidRDefault="00162877" w:rsidP="00466DD2">
            <w:pPr>
              <w:spacing w:line="240" w:lineRule="atLeast"/>
              <w:rPr>
                <w:rFonts w:eastAsia="宋体"/>
                <w:bCs/>
                <w:szCs w:val="21"/>
              </w:rPr>
            </w:pPr>
            <w:r w:rsidRPr="00C26E90">
              <w:rPr>
                <w:rFonts w:eastAsia="宋体" w:hint="eastAsia"/>
                <w:bCs/>
                <w:szCs w:val="21"/>
              </w:rPr>
              <w:t>二、基金托管人</w:t>
            </w:r>
          </w:p>
          <w:p w14:paraId="43784085" w14:textId="77777777" w:rsidR="00162877" w:rsidRDefault="00162877" w:rsidP="00466DD2">
            <w:pPr>
              <w:spacing w:line="240" w:lineRule="atLeast"/>
              <w:rPr>
                <w:rFonts w:eastAsia="宋体"/>
                <w:bCs/>
                <w:szCs w:val="21"/>
              </w:rPr>
            </w:pPr>
            <w:r>
              <w:rPr>
                <w:rFonts w:eastAsia="宋体" w:hint="eastAsia"/>
                <w:bCs/>
                <w:szCs w:val="21"/>
              </w:rPr>
              <w:t>（一）基金托管人简况</w:t>
            </w:r>
          </w:p>
          <w:p w14:paraId="774FFE1D" w14:textId="77777777" w:rsidR="00162877" w:rsidRPr="00C26E90" w:rsidRDefault="00162877" w:rsidP="00466DD2">
            <w:pPr>
              <w:spacing w:line="240" w:lineRule="atLeast"/>
              <w:rPr>
                <w:rFonts w:eastAsia="宋体"/>
                <w:bCs/>
                <w:szCs w:val="21"/>
              </w:rPr>
            </w:pPr>
            <w:r w:rsidRPr="00C26E90">
              <w:rPr>
                <w:rFonts w:eastAsia="宋体" w:hint="eastAsia"/>
                <w:bCs/>
                <w:szCs w:val="21"/>
              </w:rPr>
              <w:t>住所：福建省福州市湖东路</w:t>
            </w:r>
            <w:r w:rsidRPr="00C26E90">
              <w:rPr>
                <w:rFonts w:eastAsia="宋体"/>
                <w:bCs/>
                <w:szCs w:val="21"/>
              </w:rPr>
              <w:t>154</w:t>
            </w:r>
            <w:r w:rsidRPr="00C26E90">
              <w:rPr>
                <w:rFonts w:eastAsia="宋体" w:hint="eastAsia"/>
                <w:bCs/>
                <w:szCs w:val="21"/>
              </w:rPr>
              <w:t>号</w:t>
            </w:r>
          </w:p>
          <w:p w14:paraId="52D48988" w14:textId="77777777" w:rsidR="00162877" w:rsidRPr="003028E7" w:rsidRDefault="00162877" w:rsidP="00466DD2">
            <w:pPr>
              <w:spacing w:line="240" w:lineRule="atLeast"/>
              <w:rPr>
                <w:rFonts w:eastAsia="宋体"/>
                <w:bCs/>
                <w:szCs w:val="21"/>
              </w:rPr>
            </w:pPr>
            <w:r w:rsidRPr="003028E7">
              <w:rPr>
                <w:rFonts w:eastAsia="宋体" w:hint="eastAsia"/>
                <w:bCs/>
                <w:szCs w:val="21"/>
              </w:rPr>
              <w:t>（二）</w:t>
            </w:r>
            <w:r w:rsidRPr="003028E7">
              <w:rPr>
                <w:rFonts w:eastAsia="宋体"/>
                <w:bCs/>
                <w:szCs w:val="21"/>
              </w:rPr>
              <w:tab/>
            </w:r>
            <w:r w:rsidRPr="003028E7">
              <w:rPr>
                <w:rFonts w:eastAsia="宋体"/>
                <w:bCs/>
                <w:szCs w:val="21"/>
              </w:rPr>
              <w:t>基金托管人的权利与义务</w:t>
            </w:r>
          </w:p>
          <w:p w14:paraId="3EAD0EEE"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、根据《基金法》、《运作办法》及其他有关规定，基金托管人的义务包括但不限于：</w:t>
            </w:r>
          </w:p>
          <w:p w14:paraId="1022A937" w14:textId="77777777" w:rsidR="00162877" w:rsidRPr="003028E7" w:rsidRDefault="00162877" w:rsidP="00466DD2">
            <w:pPr>
              <w:spacing w:line="240" w:lineRule="atLeast"/>
              <w:rPr>
                <w:rFonts w:eastAsia="宋体"/>
                <w:bCs/>
                <w:szCs w:val="21"/>
              </w:rPr>
            </w:pPr>
            <w:r w:rsidRPr="003028E7">
              <w:rPr>
                <w:rFonts w:eastAsia="宋体" w:hint="eastAsia"/>
                <w:bCs/>
                <w:szCs w:val="21"/>
              </w:rPr>
              <w:t>（</w:t>
            </w:r>
            <w:r w:rsidRPr="003028E7">
              <w:rPr>
                <w:rFonts w:eastAsia="宋体"/>
                <w:bCs/>
                <w:szCs w:val="21"/>
              </w:rPr>
              <w:t>8</w:t>
            </w:r>
            <w:r w:rsidRPr="003028E7">
              <w:rPr>
                <w:rFonts w:eastAsia="宋体"/>
                <w:bCs/>
                <w:szCs w:val="21"/>
              </w:rPr>
              <w:t>）复核、审查基金管理人计算的基金资产净值、基金份额净值、基金份额申购、赎回价格；</w:t>
            </w:r>
          </w:p>
        </w:tc>
        <w:tc>
          <w:tcPr>
            <w:tcW w:w="6095" w:type="dxa"/>
            <w:tcBorders>
              <w:top w:val="single" w:sz="4" w:space="0" w:color="auto"/>
              <w:left w:val="single" w:sz="4" w:space="0" w:color="auto"/>
              <w:bottom w:val="single" w:sz="4" w:space="0" w:color="auto"/>
              <w:right w:val="single" w:sz="4" w:space="0" w:color="auto"/>
            </w:tcBorders>
          </w:tcPr>
          <w:p w14:paraId="1CC253E9" w14:textId="77777777" w:rsidR="00162877" w:rsidRPr="003028E7" w:rsidRDefault="00162877" w:rsidP="00466DD2">
            <w:pPr>
              <w:spacing w:line="240" w:lineRule="atLeast"/>
              <w:rPr>
                <w:rFonts w:eastAsia="宋体"/>
                <w:bCs/>
                <w:szCs w:val="21"/>
              </w:rPr>
            </w:pPr>
            <w:r>
              <w:rPr>
                <w:rFonts w:eastAsia="宋体" w:hint="eastAsia"/>
                <w:bCs/>
                <w:szCs w:val="21"/>
              </w:rPr>
              <w:lastRenderedPageBreak/>
              <w:t>一</w:t>
            </w:r>
            <w:r w:rsidRPr="003028E7">
              <w:rPr>
                <w:rFonts w:eastAsia="宋体" w:hint="eastAsia"/>
                <w:bCs/>
                <w:szCs w:val="21"/>
              </w:rPr>
              <w:t>、基金</w:t>
            </w:r>
            <w:r>
              <w:rPr>
                <w:rFonts w:eastAsia="宋体" w:hint="eastAsia"/>
                <w:bCs/>
                <w:szCs w:val="21"/>
              </w:rPr>
              <w:t>管理</w:t>
            </w:r>
            <w:r w:rsidRPr="003028E7">
              <w:rPr>
                <w:rFonts w:eastAsia="宋体" w:hint="eastAsia"/>
                <w:bCs/>
                <w:szCs w:val="21"/>
              </w:rPr>
              <w:t>人</w:t>
            </w:r>
          </w:p>
          <w:p w14:paraId="6619DC92" w14:textId="77777777" w:rsidR="00162877" w:rsidRPr="003028E7" w:rsidRDefault="00162877" w:rsidP="00466DD2">
            <w:pPr>
              <w:spacing w:line="240" w:lineRule="atLeast"/>
              <w:rPr>
                <w:rFonts w:eastAsia="宋体"/>
                <w:bCs/>
                <w:szCs w:val="21"/>
              </w:rPr>
            </w:pPr>
            <w:r w:rsidRPr="003028E7">
              <w:rPr>
                <w:rFonts w:eastAsia="宋体" w:hint="eastAsia"/>
                <w:bCs/>
                <w:szCs w:val="21"/>
              </w:rPr>
              <w:lastRenderedPageBreak/>
              <w:t>（一）</w:t>
            </w:r>
            <w:r w:rsidRPr="003028E7">
              <w:rPr>
                <w:rFonts w:eastAsia="宋体"/>
                <w:bCs/>
                <w:szCs w:val="21"/>
              </w:rPr>
              <w:t>基金</w:t>
            </w:r>
            <w:r>
              <w:rPr>
                <w:rFonts w:eastAsia="宋体" w:hint="eastAsia"/>
                <w:bCs/>
                <w:szCs w:val="21"/>
              </w:rPr>
              <w:t>管理人</w:t>
            </w:r>
            <w:r w:rsidRPr="003028E7">
              <w:rPr>
                <w:rFonts w:eastAsia="宋体"/>
                <w:bCs/>
                <w:szCs w:val="21"/>
              </w:rPr>
              <w:t>简况</w:t>
            </w:r>
          </w:p>
          <w:p w14:paraId="092FBF75" w14:textId="77777777" w:rsidR="00162877" w:rsidRDefault="00162877" w:rsidP="00466DD2">
            <w:pPr>
              <w:spacing w:line="240" w:lineRule="atLeast"/>
              <w:rPr>
                <w:rFonts w:eastAsia="宋体"/>
                <w:b/>
                <w:bCs/>
                <w:szCs w:val="21"/>
                <w:u w:val="single"/>
              </w:rPr>
            </w:pPr>
            <w:r w:rsidRPr="003028E7">
              <w:rPr>
                <w:rFonts w:eastAsia="宋体" w:hint="eastAsia"/>
                <w:bCs/>
                <w:szCs w:val="21"/>
              </w:rPr>
              <w:t>法定代表人：</w:t>
            </w:r>
            <w:r>
              <w:rPr>
                <w:rFonts w:eastAsia="宋体" w:hint="eastAsia"/>
                <w:b/>
                <w:bCs/>
                <w:szCs w:val="21"/>
                <w:u w:val="single"/>
              </w:rPr>
              <w:t>张宏良</w:t>
            </w:r>
          </w:p>
          <w:p w14:paraId="07D0ACFF" w14:textId="77777777" w:rsidR="00162877" w:rsidRPr="009F7307" w:rsidRDefault="00162877" w:rsidP="00466DD2">
            <w:pPr>
              <w:spacing w:line="240" w:lineRule="atLeast"/>
              <w:rPr>
                <w:rFonts w:eastAsia="宋体"/>
                <w:bCs/>
                <w:szCs w:val="21"/>
              </w:rPr>
            </w:pPr>
            <w:r w:rsidRPr="009F7307">
              <w:rPr>
                <w:rFonts w:eastAsia="宋体" w:hint="eastAsia"/>
                <w:bCs/>
                <w:szCs w:val="21"/>
              </w:rPr>
              <w:t>二、基金托管人</w:t>
            </w:r>
          </w:p>
          <w:p w14:paraId="6B895CAB" w14:textId="77777777" w:rsidR="00162877" w:rsidRDefault="00162877" w:rsidP="00466DD2">
            <w:pPr>
              <w:spacing w:line="240" w:lineRule="atLeast"/>
              <w:rPr>
                <w:rFonts w:eastAsia="宋体"/>
                <w:bCs/>
                <w:szCs w:val="21"/>
              </w:rPr>
            </w:pPr>
            <w:r>
              <w:rPr>
                <w:rFonts w:eastAsia="宋体" w:hint="eastAsia"/>
                <w:bCs/>
                <w:szCs w:val="21"/>
              </w:rPr>
              <w:t>（一）基金托管人简况</w:t>
            </w:r>
          </w:p>
          <w:p w14:paraId="0FB50881" w14:textId="77777777" w:rsidR="00162877" w:rsidRPr="00C26E90" w:rsidRDefault="00162877" w:rsidP="00466DD2">
            <w:pPr>
              <w:spacing w:line="240" w:lineRule="atLeast"/>
              <w:rPr>
                <w:rFonts w:eastAsia="宋体"/>
                <w:bCs/>
                <w:szCs w:val="21"/>
              </w:rPr>
            </w:pPr>
            <w:r w:rsidRPr="009F7307">
              <w:rPr>
                <w:rFonts w:eastAsia="宋体" w:hint="eastAsia"/>
                <w:bCs/>
                <w:szCs w:val="21"/>
              </w:rPr>
              <w:t>住所：</w:t>
            </w:r>
            <w:r w:rsidRPr="008C2088">
              <w:rPr>
                <w:rFonts w:eastAsia="宋体" w:hint="eastAsia"/>
                <w:b/>
                <w:bCs/>
                <w:szCs w:val="21"/>
                <w:u w:val="single"/>
              </w:rPr>
              <w:t>福建省福州市台江区江滨中大道</w:t>
            </w:r>
            <w:r w:rsidRPr="008C2088">
              <w:rPr>
                <w:rFonts w:eastAsia="宋体" w:hint="eastAsia"/>
                <w:b/>
                <w:bCs/>
                <w:szCs w:val="21"/>
                <w:u w:val="single"/>
              </w:rPr>
              <w:t>398</w:t>
            </w:r>
            <w:r w:rsidRPr="008C2088">
              <w:rPr>
                <w:rFonts w:eastAsia="宋体" w:hint="eastAsia"/>
                <w:b/>
                <w:bCs/>
                <w:szCs w:val="21"/>
                <w:u w:val="single"/>
              </w:rPr>
              <w:t>号兴业银行大厦</w:t>
            </w:r>
          </w:p>
          <w:p w14:paraId="2F14046C" w14:textId="77777777" w:rsidR="00162877" w:rsidRPr="003028E7" w:rsidRDefault="00162877" w:rsidP="00466DD2">
            <w:pPr>
              <w:spacing w:line="240" w:lineRule="atLeast"/>
              <w:rPr>
                <w:rFonts w:eastAsia="宋体"/>
                <w:bCs/>
                <w:szCs w:val="21"/>
              </w:rPr>
            </w:pPr>
            <w:r w:rsidRPr="003028E7">
              <w:rPr>
                <w:rFonts w:eastAsia="宋体" w:hint="eastAsia"/>
                <w:bCs/>
                <w:szCs w:val="21"/>
              </w:rPr>
              <w:t>（二）</w:t>
            </w:r>
            <w:r w:rsidRPr="003028E7">
              <w:rPr>
                <w:rFonts w:eastAsia="宋体"/>
                <w:bCs/>
                <w:szCs w:val="21"/>
              </w:rPr>
              <w:tab/>
            </w:r>
            <w:r w:rsidRPr="003028E7">
              <w:rPr>
                <w:rFonts w:eastAsia="宋体"/>
                <w:bCs/>
                <w:szCs w:val="21"/>
              </w:rPr>
              <w:t>基金托管人的权利与义务</w:t>
            </w:r>
          </w:p>
          <w:p w14:paraId="2DFA689F"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、根据《基金法》、《运作办法》及其他有关规定，基金托管人的义务包括但不限于：</w:t>
            </w:r>
          </w:p>
          <w:p w14:paraId="7A8C56E0" w14:textId="77777777" w:rsidR="00162877" w:rsidRPr="003028E7" w:rsidRDefault="00162877" w:rsidP="00466DD2">
            <w:pPr>
              <w:spacing w:line="240" w:lineRule="atLeast"/>
              <w:rPr>
                <w:rFonts w:eastAsia="宋体"/>
                <w:bCs/>
                <w:szCs w:val="21"/>
              </w:rPr>
            </w:pPr>
            <w:r w:rsidRPr="003028E7">
              <w:rPr>
                <w:rFonts w:eastAsia="宋体" w:hint="eastAsia"/>
                <w:bCs/>
                <w:szCs w:val="21"/>
              </w:rPr>
              <w:t>（</w:t>
            </w:r>
            <w:r w:rsidRPr="003028E7">
              <w:rPr>
                <w:rFonts w:eastAsia="宋体"/>
                <w:bCs/>
                <w:szCs w:val="21"/>
              </w:rPr>
              <w:t>8</w:t>
            </w:r>
            <w:r w:rsidRPr="003028E7">
              <w:rPr>
                <w:rFonts w:eastAsia="宋体"/>
                <w:bCs/>
                <w:szCs w:val="21"/>
              </w:rPr>
              <w:t>）复核、审查基金管理人计算的基金资产净值、</w:t>
            </w:r>
            <w:r w:rsidRPr="003028E7">
              <w:rPr>
                <w:rFonts w:eastAsia="宋体"/>
                <w:b/>
                <w:bCs/>
                <w:szCs w:val="21"/>
                <w:u w:val="single"/>
              </w:rPr>
              <w:t>各类</w:t>
            </w:r>
            <w:r w:rsidRPr="003028E7">
              <w:rPr>
                <w:rFonts w:eastAsia="宋体"/>
                <w:bCs/>
                <w:szCs w:val="21"/>
              </w:rPr>
              <w:t>基金份额净值、基金份额申购、赎回价格；</w:t>
            </w:r>
          </w:p>
        </w:tc>
      </w:tr>
      <w:tr w:rsidR="00162877" w:rsidRPr="003028E7" w14:paraId="06465504" w14:textId="77777777" w:rsidTr="00466DD2">
        <w:tc>
          <w:tcPr>
            <w:tcW w:w="1696" w:type="dxa"/>
            <w:tcBorders>
              <w:top w:val="single" w:sz="4" w:space="0" w:color="auto"/>
              <w:left w:val="single" w:sz="4" w:space="0" w:color="auto"/>
              <w:bottom w:val="single" w:sz="4" w:space="0" w:color="auto"/>
              <w:right w:val="single" w:sz="4" w:space="0" w:color="auto"/>
            </w:tcBorders>
          </w:tcPr>
          <w:p w14:paraId="640FFD9D" w14:textId="77777777" w:rsidR="00162877" w:rsidRPr="003028E7" w:rsidRDefault="00162877" w:rsidP="00466DD2">
            <w:pPr>
              <w:rPr>
                <w:rFonts w:ascii="宋体" w:eastAsia="宋体" w:hAnsi="宋体"/>
                <w:b/>
                <w:szCs w:val="21"/>
              </w:rPr>
            </w:pPr>
            <w:r w:rsidRPr="003028E7">
              <w:rPr>
                <w:rFonts w:ascii="宋体" w:eastAsia="宋体" w:hAnsi="宋体" w:hint="eastAsia"/>
                <w:b/>
                <w:szCs w:val="21"/>
              </w:rPr>
              <w:lastRenderedPageBreak/>
              <w:t>第七部分</w:t>
            </w:r>
            <w:r w:rsidRPr="003028E7">
              <w:rPr>
                <w:rFonts w:ascii="宋体" w:eastAsia="宋体" w:hAnsi="宋体"/>
                <w:b/>
                <w:szCs w:val="21"/>
              </w:rPr>
              <w:t xml:space="preserve"> 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5481648C" w14:textId="77777777" w:rsidR="00162877" w:rsidRPr="003028E7" w:rsidRDefault="00162877" w:rsidP="00466DD2">
            <w:pPr>
              <w:spacing w:line="240" w:lineRule="atLeast"/>
              <w:rPr>
                <w:rFonts w:eastAsia="宋体"/>
                <w:bCs/>
                <w:szCs w:val="21"/>
              </w:rPr>
            </w:pPr>
            <w:r w:rsidRPr="003028E7">
              <w:rPr>
                <w:rFonts w:eastAsia="宋体" w:hint="eastAsia"/>
                <w:bCs/>
                <w:szCs w:val="21"/>
              </w:rPr>
              <w:t>三、基金份额持有人</w:t>
            </w:r>
          </w:p>
          <w:p w14:paraId="02FB3A03" w14:textId="77777777" w:rsidR="00162877" w:rsidRPr="003028E7" w:rsidRDefault="00162877" w:rsidP="00466DD2">
            <w:pPr>
              <w:spacing w:line="240" w:lineRule="atLeast"/>
              <w:rPr>
                <w:rFonts w:eastAsia="宋体"/>
                <w:bCs/>
                <w:szCs w:val="21"/>
              </w:rPr>
            </w:pPr>
            <w:r w:rsidRPr="003028E7">
              <w:rPr>
                <w:rFonts w:eastAsia="宋体" w:hint="eastAsia"/>
                <w:bCs/>
                <w:szCs w:val="21"/>
              </w:rPr>
              <w:t>每份基金份额具有同等的合法权益。</w:t>
            </w:r>
          </w:p>
        </w:tc>
        <w:tc>
          <w:tcPr>
            <w:tcW w:w="6095" w:type="dxa"/>
            <w:tcBorders>
              <w:top w:val="single" w:sz="4" w:space="0" w:color="auto"/>
              <w:left w:val="single" w:sz="4" w:space="0" w:color="auto"/>
              <w:bottom w:val="single" w:sz="4" w:space="0" w:color="auto"/>
              <w:right w:val="single" w:sz="4" w:space="0" w:color="auto"/>
            </w:tcBorders>
          </w:tcPr>
          <w:p w14:paraId="7AED2ED2" w14:textId="77777777" w:rsidR="00162877" w:rsidRPr="003028E7" w:rsidRDefault="00162877" w:rsidP="00466DD2">
            <w:pPr>
              <w:spacing w:line="240" w:lineRule="atLeast"/>
              <w:rPr>
                <w:rFonts w:eastAsia="宋体"/>
                <w:bCs/>
                <w:szCs w:val="21"/>
              </w:rPr>
            </w:pPr>
            <w:r w:rsidRPr="003028E7">
              <w:rPr>
                <w:rFonts w:eastAsia="宋体" w:hint="eastAsia"/>
                <w:bCs/>
                <w:szCs w:val="21"/>
              </w:rPr>
              <w:t>三、基金份额持有人</w:t>
            </w:r>
          </w:p>
          <w:p w14:paraId="782A3529" w14:textId="77777777" w:rsidR="00162877" w:rsidRPr="003028E7" w:rsidRDefault="00162877" w:rsidP="00466DD2">
            <w:pPr>
              <w:spacing w:line="240" w:lineRule="atLeast"/>
              <w:rPr>
                <w:rFonts w:eastAsia="宋体"/>
                <w:bCs/>
                <w:szCs w:val="21"/>
              </w:rPr>
            </w:pPr>
            <w:r w:rsidRPr="003028E7">
              <w:rPr>
                <w:rFonts w:eastAsia="宋体" w:hint="eastAsia"/>
                <w:b/>
                <w:bCs/>
                <w:szCs w:val="21"/>
                <w:u w:val="single"/>
              </w:rPr>
              <w:t>同一类别的</w:t>
            </w:r>
            <w:r w:rsidRPr="003028E7">
              <w:rPr>
                <w:rFonts w:eastAsia="宋体" w:hint="eastAsia"/>
                <w:bCs/>
                <w:szCs w:val="21"/>
              </w:rPr>
              <w:t>每份基金份额具有同等的合法权益。</w:t>
            </w:r>
          </w:p>
        </w:tc>
      </w:tr>
      <w:tr w:rsidR="00162877" w:rsidRPr="003028E7" w14:paraId="6E696229" w14:textId="77777777" w:rsidTr="00466DD2">
        <w:tc>
          <w:tcPr>
            <w:tcW w:w="1696" w:type="dxa"/>
            <w:tcBorders>
              <w:top w:val="single" w:sz="4" w:space="0" w:color="auto"/>
              <w:left w:val="single" w:sz="4" w:space="0" w:color="auto"/>
              <w:bottom w:val="single" w:sz="4" w:space="0" w:color="auto"/>
              <w:right w:val="single" w:sz="4" w:space="0" w:color="auto"/>
            </w:tcBorders>
          </w:tcPr>
          <w:p w14:paraId="53383C50" w14:textId="77777777" w:rsidR="00162877" w:rsidRPr="003028E7" w:rsidRDefault="00162877" w:rsidP="00466DD2">
            <w:pPr>
              <w:rPr>
                <w:rFonts w:ascii="宋体" w:eastAsia="宋体" w:hAnsi="宋体"/>
                <w:b/>
                <w:szCs w:val="21"/>
              </w:rPr>
            </w:pPr>
            <w:r w:rsidRPr="003028E7">
              <w:rPr>
                <w:rFonts w:ascii="宋体" w:eastAsia="宋体" w:hAnsi="宋体" w:hint="eastAsia"/>
                <w:b/>
                <w:szCs w:val="21"/>
              </w:rPr>
              <w:t>第八部分</w:t>
            </w:r>
            <w:r w:rsidRPr="003028E7">
              <w:rPr>
                <w:rFonts w:ascii="宋体" w:eastAsia="宋体" w:hAnsi="宋体"/>
                <w:b/>
                <w:szCs w:val="21"/>
              </w:rPr>
              <w:t xml:space="preserve"> 基金份额持有人大会</w:t>
            </w:r>
          </w:p>
        </w:tc>
        <w:tc>
          <w:tcPr>
            <w:tcW w:w="6096" w:type="dxa"/>
            <w:tcBorders>
              <w:top w:val="single" w:sz="4" w:space="0" w:color="auto"/>
              <w:left w:val="single" w:sz="4" w:space="0" w:color="auto"/>
              <w:bottom w:val="single" w:sz="4" w:space="0" w:color="auto"/>
              <w:right w:val="single" w:sz="4" w:space="0" w:color="auto"/>
            </w:tcBorders>
          </w:tcPr>
          <w:p w14:paraId="2F6EBC4E" w14:textId="77777777" w:rsidR="00162877" w:rsidRPr="003028E7" w:rsidRDefault="00162877" w:rsidP="00466DD2">
            <w:pPr>
              <w:spacing w:line="240" w:lineRule="atLeast"/>
              <w:rPr>
                <w:rFonts w:eastAsia="宋体"/>
                <w:bCs/>
                <w:szCs w:val="21"/>
              </w:rPr>
            </w:pPr>
            <w:r w:rsidRPr="003028E7">
              <w:rPr>
                <w:rFonts w:eastAsia="宋体" w:hint="eastAsia"/>
                <w:bCs/>
                <w:szCs w:val="21"/>
              </w:rPr>
              <w:t>一、召开事由</w:t>
            </w:r>
          </w:p>
          <w:p w14:paraId="463ABDC0" w14:textId="77777777" w:rsidR="00162877" w:rsidRPr="003028E7" w:rsidRDefault="00162877" w:rsidP="00466DD2">
            <w:pPr>
              <w:spacing w:line="240" w:lineRule="atLeast"/>
              <w:rPr>
                <w:rFonts w:eastAsia="宋体"/>
                <w:bCs/>
                <w:szCs w:val="21"/>
              </w:rPr>
            </w:pPr>
            <w:r w:rsidRPr="003028E7">
              <w:rPr>
                <w:rFonts w:eastAsia="宋体"/>
                <w:bCs/>
                <w:szCs w:val="21"/>
              </w:rPr>
              <w:t>1</w:t>
            </w:r>
            <w:r w:rsidRPr="003028E7">
              <w:rPr>
                <w:rFonts w:eastAsia="宋体"/>
                <w:bCs/>
                <w:szCs w:val="21"/>
              </w:rPr>
              <w:t>、当出现或需要决定下列事由之一的，应当召开基金份额持有人大会，法律法规、中国证监会和基金合同另有规定的除外：</w:t>
            </w:r>
          </w:p>
          <w:p w14:paraId="568E382E" w14:textId="77777777" w:rsidR="00162877" w:rsidRPr="003028E7" w:rsidRDefault="00162877" w:rsidP="00466DD2">
            <w:pPr>
              <w:spacing w:line="240" w:lineRule="atLeast"/>
              <w:rPr>
                <w:rFonts w:eastAsia="宋体"/>
                <w:bCs/>
                <w:szCs w:val="21"/>
              </w:rPr>
            </w:pPr>
            <w:r w:rsidRPr="003028E7">
              <w:rPr>
                <w:rFonts w:eastAsia="宋体" w:hint="eastAsia"/>
                <w:bCs/>
                <w:szCs w:val="21"/>
              </w:rPr>
              <w:t>（</w:t>
            </w:r>
            <w:r w:rsidRPr="003028E7">
              <w:rPr>
                <w:rFonts w:eastAsia="宋体"/>
                <w:bCs/>
                <w:szCs w:val="21"/>
              </w:rPr>
              <w:t>5</w:t>
            </w:r>
            <w:r w:rsidRPr="003028E7">
              <w:rPr>
                <w:rFonts w:eastAsia="宋体"/>
                <w:bCs/>
                <w:szCs w:val="21"/>
              </w:rPr>
              <w:t>）调整基金管理人、基金托管人的报酬标准；</w:t>
            </w:r>
          </w:p>
          <w:p w14:paraId="290E16DA" w14:textId="77777777" w:rsidR="00162877" w:rsidRPr="003028E7" w:rsidRDefault="00162877" w:rsidP="00466DD2">
            <w:pPr>
              <w:spacing w:line="240" w:lineRule="atLeast"/>
              <w:rPr>
                <w:rFonts w:eastAsia="宋体"/>
                <w:bCs/>
                <w:szCs w:val="21"/>
              </w:rPr>
            </w:pPr>
          </w:p>
          <w:p w14:paraId="1C8F7061"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、在法律法规规定和《基金合同》约定的范围内，且对基金份额持有人利益无实质性不利影响的前提下，以下情况可由基金管理人和基金托管人协商后修改，不需召开基金份额持有人大会：</w:t>
            </w:r>
          </w:p>
          <w:p w14:paraId="45D70225" w14:textId="77777777" w:rsidR="00162877" w:rsidRPr="003028E7" w:rsidRDefault="00162877" w:rsidP="00466DD2">
            <w:pPr>
              <w:spacing w:line="240" w:lineRule="atLeast"/>
              <w:rPr>
                <w:rFonts w:eastAsia="宋体"/>
                <w:bCs/>
                <w:szCs w:val="21"/>
              </w:rPr>
            </w:pPr>
            <w:r w:rsidRPr="003028E7">
              <w:rPr>
                <w:rFonts w:eastAsia="宋体" w:hint="eastAsia"/>
                <w:bCs/>
                <w:szCs w:val="21"/>
              </w:rPr>
              <w:t>（</w:t>
            </w:r>
            <w:r w:rsidRPr="003028E7">
              <w:rPr>
                <w:rFonts w:eastAsia="宋体"/>
                <w:bCs/>
                <w:szCs w:val="21"/>
              </w:rPr>
              <w:t>2</w:t>
            </w:r>
            <w:r w:rsidRPr="003028E7">
              <w:rPr>
                <w:rFonts w:eastAsia="宋体"/>
                <w:bCs/>
                <w:szCs w:val="21"/>
              </w:rPr>
              <w:t>）在法律法规和《基金合同》规定的范围内调整本基金的申购费率、调低赎回费率、在对现有基金份额持有人利益无实质性不利影响的前提下变更收费方式；</w:t>
            </w:r>
          </w:p>
        </w:tc>
        <w:tc>
          <w:tcPr>
            <w:tcW w:w="6095" w:type="dxa"/>
            <w:tcBorders>
              <w:top w:val="single" w:sz="4" w:space="0" w:color="auto"/>
              <w:left w:val="single" w:sz="4" w:space="0" w:color="auto"/>
              <w:bottom w:val="single" w:sz="4" w:space="0" w:color="auto"/>
              <w:right w:val="single" w:sz="4" w:space="0" w:color="auto"/>
            </w:tcBorders>
          </w:tcPr>
          <w:p w14:paraId="647A152A" w14:textId="77777777" w:rsidR="00162877" w:rsidRPr="003028E7" w:rsidRDefault="00162877" w:rsidP="00466DD2">
            <w:pPr>
              <w:spacing w:line="240" w:lineRule="atLeast"/>
              <w:rPr>
                <w:rFonts w:eastAsia="宋体"/>
                <w:bCs/>
                <w:szCs w:val="21"/>
              </w:rPr>
            </w:pPr>
            <w:r w:rsidRPr="003028E7">
              <w:rPr>
                <w:rFonts w:eastAsia="宋体" w:hint="eastAsia"/>
                <w:bCs/>
                <w:szCs w:val="21"/>
              </w:rPr>
              <w:t>一、召开事由</w:t>
            </w:r>
          </w:p>
          <w:p w14:paraId="3A8AD04A" w14:textId="77777777" w:rsidR="00162877" w:rsidRPr="003028E7" w:rsidRDefault="00162877" w:rsidP="00466DD2">
            <w:pPr>
              <w:spacing w:line="240" w:lineRule="atLeast"/>
              <w:rPr>
                <w:rFonts w:eastAsia="宋体"/>
                <w:bCs/>
                <w:szCs w:val="21"/>
              </w:rPr>
            </w:pPr>
            <w:r w:rsidRPr="003028E7">
              <w:rPr>
                <w:rFonts w:eastAsia="宋体"/>
                <w:bCs/>
                <w:szCs w:val="21"/>
              </w:rPr>
              <w:t>1</w:t>
            </w:r>
            <w:r w:rsidRPr="003028E7">
              <w:rPr>
                <w:rFonts w:eastAsia="宋体"/>
                <w:bCs/>
                <w:szCs w:val="21"/>
              </w:rPr>
              <w:t>、当出现或需要决定下列事由之一的，应当召开基金份额持有人大会，法律法规、中国证监会和基金合同另有规定的除外：</w:t>
            </w:r>
          </w:p>
          <w:p w14:paraId="7A656D2A" w14:textId="77777777" w:rsidR="00162877" w:rsidRPr="003028E7" w:rsidRDefault="00162877" w:rsidP="00466DD2">
            <w:pPr>
              <w:spacing w:line="240" w:lineRule="atLeast"/>
              <w:rPr>
                <w:rFonts w:eastAsia="宋体"/>
                <w:bCs/>
                <w:szCs w:val="21"/>
              </w:rPr>
            </w:pPr>
            <w:r w:rsidRPr="003028E7">
              <w:rPr>
                <w:rFonts w:eastAsia="宋体" w:hint="eastAsia"/>
                <w:bCs/>
                <w:szCs w:val="21"/>
              </w:rPr>
              <w:t>（</w:t>
            </w:r>
            <w:r w:rsidRPr="003028E7">
              <w:rPr>
                <w:rFonts w:eastAsia="宋体"/>
                <w:bCs/>
                <w:szCs w:val="21"/>
              </w:rPr>
              <w:t>5</w:t>
            </w:r>
            <w:r w:rsidRPr="003028E7">
              <w:rPr>
                <w:rFonts w:eastAsia="宋体"/>
                <w:bCs/>
                <w:szCs w:val="21"/>
              </w:rPr>
              <w:t>）调整基金管理人、基金托管人的报酬标准</w:t>
            </w:r>
            <w:r w:rsidRPr="003028E7">
              <w:rPr>
                <w:rFonts w:eastAsia="宋体"/>
                <w:b/>
                <w:bCs/>
                <w:szCs w:val="21"/>
                <w:u w:val="single"/>
              </w:rPr>
              <w:t>或提高销售服务费率</w:t>
            </w:r>
            <w:r w:rsidRPr="003028E7">
              <w:rPr>
                <w:rFonts w:eastAsia="宋体"/>
                <w:bCs/>
                <w:szCs w:val="21"/>
              </w:rPr>
              <w:t>；</w:t>
            </w:r>
          </w:p>
          <w:p w14:paraId="2019CCA3"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、在法律法规规定和《基金合同》约定的范围内，且对基金份额持有人利益无实质性不利影响的前提下，以下情况可由基金管理人和基金托管人协商后修改，不需召开基金份额持有人大会：</w:t>
            </w:r>
          </w:p>
          <w:p w14:paraId="18CC3DBE" w14:textId="77777777" w:rsidR="00162877" w:rsidRPr="003028E7" w:rsidRDefault="00162877" w:rsidP="00466DD2">
            <w:pPr>
              <w:spacing w:line="240" w:lineRule="atLeast"/>
              <w:rPr>
                <w:rFonts w:eastAsia="宋体"/>
                <w:bCs/>
                <w:szCs w:val="21"/>
              </w:rPr>
            </w:pPr>
            <w:r w:rsidRPr="003028E7">
              <w:rPr>
                <w:rFonts w:eastAsia="宋体" w:hint="eastAsia"/>
                <w:bCs/>
                <w:szCs w:val="21"/>
              </w:rPr>
              <w:t>（</w:t>
            </w:r>
            <w:r w:rsidRPr="003028E7">
              <w:rPr>
                <w:rFonts w:eastAsia="宋体"/>
                <w:bCs/>
                <w:szCs w:val="21"/>
              </w:rPr>
              <w:t>2</w:t>
            </w:r>
            <w:r w:rsidRPr="003028E7">
              <w:rPr>
                <w:rFonts w:eastAsia="宋体"/>
                <w:bCs/>
                <w:szCs w:val="21"/>
              </w:rPr>
              <w:t>）在法律法规和《基金合同》规定的范围内调整本基金的申购费率、调低赎回费率</w:t>
            </w:r>
            <w:r w:rsidRPr="003028E7">
              <w:rPr>
                <w:rFonts w:eastAsia="宋体"/>
                <w:b/>
                <w:bCs/>
                <w:szCs w:val="21"/>
                <w:u w:val="single"/>
              </w:rPr>
              <w:t>及销售服务费率</w:t>
            </w:r>
            <w:r w:rsidRPr="003028E7">
              <w:rPr>
                <w:rFonts w:eastAsia="宋体"/>
                <w:bCs/>
                <w:szCs w:val="21"/>
              </w:rPr>
              <w:t>、在对现有基金份额持有人利益无实质性不利影响的前提下变更收费方式；</w:t>
            </w:r>
          </w:p>
        </w:tc>
      </w:tr>
      <w:tr w:rsidR="00162877" w:rsidRPr="003028E7" w14:paraId="6D76FE07" w14:textId="77777777" w:rsidTr="00466DD2">
        <w:tc>
          <w:tcPr>
            <w:tcW w:w="1696" w:type="dxa"/>
            <w:tcBorders>
              <w:top w:val="single" w:sz="4" w:space="0" w:color="auto"/>
              <w:left w:val="single" w:sz="4" w:space="0" w:color="auto"/>
              <w:bottom w:val="single" w:sz="4" w:space="0" w:color="auto"/>
              <w:right w:val="single" w:sz="4" w:space="0" w:color="auto"/>
            </w:tcBorders>
          </w:tcPr>
          <w:p w14:paraId="5BE7AB50" w14:textId="77777777" w:rsidR="00162877" w:rsidRPr="003028E7" w:rsidRDefault="00162877" w:rsidP="00466DD2">
            <w:pPr>
              <w:rPr>
                <w:rFonts w:ascii="宋体" w:eastAsia="宋体" w:hAnsi="宋体"/>
                <w:b/>
                <w:szCs w:val="21"/>
              </w:rPr>
            </w:pPr>
            <w:r w:rsidRPr="003028E7">
              <w:rPr>
                <w:rFonts w:ascii="宋体" w:eastAsia="宋体" w:hAnsi="宋体" w:hint="eastAsia"/>
                <w:b/>
                <w:szCs w:val="21"/>
              </w:rPr>
              <w:t>第十四部分</w:t>
            </w:r>
            <w:r w:rsidRPr="003028E7">
              <w:rPr>
                <w:rFonts w:ascii="宋体" w:eastAsia="宋体" w:hAnsi="宋体"/>
                <w:b/>
                <w:szCs w:val="21"/>
              </w:rPr>
              <w:t xml:space="preserve"> 基金资产估值</w:t>
            </w:r>
          </w:p>
        </w:tc>
        <w:tc>
          <w:tcPr>
            <w:tcW w:w="6096" w:type="dxa"/>
            <w:tcBorders>
              <w:top w:val="single" w:sz="4" w:space="0" w:color="auto"/>
              <w:left w:val="single" w:sz="4" w:space="0" w:color="auto"/>
              <w:bottom w:val="single" w:sz="4" w:space="0" w:color="auto"/>
              <w:right w:val="single" w:sz="4" w:space="0" w:color="auto"/>
            </w:tcBorders>
          </w:tcPr>
          <w:p w14:paraId="61A415F8" w14:textId="77777777" w:rsidR="00162877" w:rsidRPr="003028E7" w:rsidRDefault="00162877" w:rsidP="00466DD2">
            <w:pPr>
              <w:spacing w:line="240" w:lineRule="atLeast"/>
              <w:rPr>
                <w:rFonts w:eastAsia="宋体"/>
                <w:bCs/>
                <w:szCs w:val="21"/>
              </w:rPr>
            </w:pPr>
            <w:r w:rsidRPr="003028E7">
              <w:rPr>
                <w:rFonts w:eastAsia="宋体" w:hint="eastAsia"/>
                <w:bCs/>
                <w:szCs w:val="21"/>
              </w:rPr>
              <w:t>五、估值程序</w:t>
            </w:r>
          </w:p>
          <w:p w14:paraId="6EEBB93C" w14:textId="77777777" w:rsidR="00162877" w:rsidRPr="003028E7" w:rsidRDefault="00162877" w:rsidP="00466DD2">
            <w:pPr>
              <w:spacing w:line="240" w:lineRule="atLeast"/>
              <w:rPr>
                <w:rFonts w:eastAsia="宋体"/>
                <w:bCs/>
                <w:szCs w:val="21"/>
              </w:rPr>
            </w:pPr>
            <w:r w:rsidRPr="003028E7">
              <w:rPr>
                <w:rFonts w:eastAsia="宋体"/>
                <w:bCs/>
                <w:szCs w:val="21"/>
              </w:rPr>
              <w:t>1</w:t>
            </w:r>
            <w:r w:rsidRPr="003028E7">
              <w:rPr>
                <w:rFonts w:eastAsia="宋体"/>
                <w:bCs/>
                <w:szCs w:val="21"/>
              </w:rPr>
              <w:t>、基金份额净值是按照每个工作日闭市后，基金资产净值除以当</w:t>
            </w:r>
            <w:r w:rsidRPr="003028E7">
              <w:rPr>
                <w:rFonts w:eastAsia="宋体"/>
                <w:bCs/>
                <w:szCs w:val="21"/>
              </w:rPr>
              <w:lastRenderedPageBreak/>
              <w:t>日基金份额的余额数量计算，精确到</w:t>
            </w:r>
            <w:r w:rsidRPr="003028E7">
              <w:rPr>
                <w:rFonts w:eastAsia="宋体"/>
                <w:bCs/>
                <w:szCs w:val="21"/>
              </w:rPr>
              <w:t>0.0001</w:t>
            </w:r>
            <w:r w:rsidRPr="003028E7">
              <w:rPr>
                <w:rFonts w:eastAsia="宋体"/>
                <w:bCs/>
                <w:szCs w:val="21"/>
              </w:rPr>
              <w:t>元，小数点后第</w:t>
            </w:r>
            <w:r w:rsidRPr="003028E7">
              <w:rPr>
                <w:rFonts w:eastAsia="宋体"/>
                <w:bCs/>
                <w:szCs w:val="21"/>
              </w:rPr>
              <w:t>5</w:t>
            </w:r>
            <w:r w:rsidRPr="003028E7">
              <w:rPr>
                <w:rFonts w:eastAsia="宋体"/>
                <w:bCs/>
                <w:szCs w:val="21"/>
              </w:rPr>
              <w:t>位四舍五入。基金管理人可以设立大额赎回情形下的净值精度应急调整机制，具体可参见相关公告。国家另有规定的，从其规定。</w:t>
            </w:r>
          </w:p>
          <w:p w14:paraId="642E3372" w14:textId="77777777" w:rsidR="00162877" w:rsidRPr="003028E7" w:rsidRDefault="00162877" w:rsidP="00466DD2">
            <w:pPr>
              <w:spacing w:line="240" w:lineRule="atLeast"/>
              <w:rPr>
                <w:rFonts w:eastAsia="宋体"/>
                <w:bCs/>
                <w:szCs w:val="21"/>
              </w:rPr>
            </w:pPr>
            <w:r w:rsidRPr="003028E7">
              <w:rPr>
                <w:rFonts w:eastAsia="宋体" w:hint="eastAsia"/>
                <w:bCs/>
                <w:szCs w:val="21"/>
              </w:rPr>
              <w:t>基金管理人于每个工作日计算基金资产净值及基金份额净值，并按规定公告。如遇特殊情况，经履行适当程序，可以适当延迟计算或公告。</w:t>
            </w:r>
          </w:p>
          <w:p w14:paraId="5B7897F8" w14:textId="77777777" w:rsidR="00162877" w:rsidRPr="003028E7" w:rsidRDefault="00162877" w:rsidP="00466DD2">
            <w:pPr>
              <w:spacing w:line="240" w:lineRule="atLeast"/>
              <w:rPr>
                <w:rFonts w:eastAsia="宋体"/>
                <w:bCs/>
                <w:szCs w:val="21"/>
              </w:rPr>
            </w:pPr>
          </w:p>
          <w:p w14:paraId="3C6AF317"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Borders>
              <w:top w:val="single" w:sz="4" w:space="0" w:color="auto"/>
              <w:left w:val="single" w:sz="4" w:space="0" w:color="auto"/>
              <w:bottom w:val="single" w:sz="4" w:space="0" w:color="auto"/>
              <w:right w:val="single" w:sz="4" w:space="0" w:color="auto"/>
            </w:tcBorders>
          </w:tcPr>
          <w:p w14:paraId="6DFC85B4" w14:textId="77777777" w:rsidR="00162877" w:rsidRPr="003028E7" w:rsidRDefault="00162877" w:rsidP="00466DD2">
            <w:pPr>
              <w:spacing w:line="240" w:lineRule="atLeast"/>
              <w:rPr>
                <w:rFonts w:eastAsia="宋体"/>
                <w:bCs/>
                <w:szCs w:val="21"/>
              </w:rPr>
            </w:pPr>
            <w:r w:rsidRPr="003028E7">
              <w:rPr>
                <w:rFonts w:eastAsia="宋体" w:hint="eastAsia"/>
                <w:bCs/>
                <w:szCs w:val="21"/>
              </w:rPr>
              <w:lastRenderedPageBreak/>
              <w:t>五、估值程序</w:t>
            </w:r>
          </w:p>
          <w:p w14:paraId="0BA24E1E" w14:textId="77777777" w:rsidR="00162877" w:rsidRPr="003028E7" w:rsidRDefault="00162877" w:rsidP="00466DD2">
            <w:pPr>
              <w:spacing w:line="240" w:lineRule="atLeast"/>
              <w:rPr>
                <w:rFonts w:eastAsia="宋体"/>
                <w:bCs/>
                <w:szCs w:val="21"/>
              </w:rPr>
            </w:pPr>
            <w:r w:rsidRPr="003028E7">
              <w:rPr>
                <w:rFonts w:eastAsia="宋体"/>
                <w:bCs/>
                <w:szCs w:val="21"/>
              </w:rPr>
              <w:t>1</w:t>
            </w:r>
            <w:r w:rsidRPr="003028E7">
              <w:rPr>
                <w:rFonts w:eastAsia="宋体"/>
                <w:bCs/>
                <w:szCs w:val="21"/>
              </w:rPr>
              <w:t>、</w:t>
            </w:r>
            <w:r w:rsidRPr="003028E7">
              <w:rPr>
                <w:rFonts w:eastAsia="宋体"/>
                <w:b/>
                <w:bCs/>
                <w:szCs w:val="21"/>
                <w:u w:val="single"/>
              </w:rPr>
              <w:t>各类基金份额的</w:t>
            </w:r>
            <w:r w:rsidRPr="003028E7">
              <w:rPr>
                <w:rFonts w:eastAsia="宋体"/>
                <w:bCs/>
                <w:szCs w:val="21"/>
              </w:rPr>
              <w:t>基金份额净值是按照每个工作日闭市后，</w:t>
            </w:r>
            <w:r w:rsidRPr="003028E7">
              <w:rPr>
                <w:rFonts w:eastAsia="宋体"/>
                <w:b/>
                <w:bCs/>
                <w:szCs w:val="21"/>
                <w:u w:val="single"/>
              </w:rPr>
              <w:t>该类</w:t>
            </w:r>
            <w:r w:rsidRPr="003028E7">
              <w:rPr>
                <w:rFonts w:eastAsia="宋体"/>
                <w:b/>
                <w:bCs/>
                <w:szCs w:val="21"/>
                <w:u w:val="single"/>
              </w:rPr>
              <w:lastRenderedPageBreak/>
              <w:t>基金份额的</w:t>
            </w:r>
            <w:r w:rsidRPr="003028E7">
              <w:rPr>
                <w:rFonts w:eastAsia="宋体"/>
                <w:bCs/>
                <w:szCs w:val="21"/>
              </w:rPr>
              <w:t>基金资产净值除以当日</w:t>
            </w:r>
            <w:r w:rsidRPr="003028E7">
              <w:rPr>
                <w:rFonts w:eastAsia="宋体"/>
                <w:b/>
                <w:bCs/>
                <w:szCs w:val="21"/>
                <w:u w:val="single"/>
              </w:rPr>
              <w:t>该类</w:t>
            </w:r>
            <w:r w:rsidRPr="003028E7">
              <w:rPr>
                <w:rFonts w:eastAsia="宋体"/>
                <w:bCs/>
                <w:szCs w:val="21"/>
              </w:rPr>
              <w:t>基金份额的余额数量计算，</w:t>
            </w:r>
            <w:r w:rsidRPr="003028E7">
              <w:rPr>
                <w:rFonts w:eastAsia="宋体"/>
                <w:b/>
                <w:bCs/>
                <w:szCs w:val="21"/>
                <w:u w:val="single"/>
              </w:rPr>
              <w:t>均</w:t>
            </w:r>
            <w:r w:rsidRPr="003028E7">
              <w:rPr>
                <w:rFonts w:eastAsia="宋体"/>
                <w:bCs/>
                <w:szCs w:val="21"/>
              </w:rPr>
              <w:t>精确到</w:t>
            </w:r>
            <w:r w:rsidRPr="003028E7">
              <w:rPr>
                <w:rFonts w:eastAsia="宋体"/>
                <w:bCs/>
                <w:szCs w:val="21"/>
              </w:rPr>
              <w:t>0.0001</w:t>
            </w:r>
            <w:r w:rsidRPr="003028E7">
              <w:rPr>
                <w:rFonts w:eastAsia="宋体"/>
                <w:bCs/>
                <w:szCs w:val="21"/>
              </w:rPr>
              <w:t>元，小数点后第</w:t>
            </w:r>
            <w:r w:rsidRPr="003028E7">
              <w:rPr>
                <w:rFonts w:eastAsia="宋体"/>
                <w:bCs/>
                <w:szCs w:val="21"/>
              </w:rPr>
              <w:t>5</w:t>
            </w:r>
            <w:r w:rsidRPr="003028E7">
              <w:rPr>
                <w:rFonts w:eastAsia="宋体"/>
                <w:bCs/>
                <w:szCs w:val="21"/>
              </w:rPr>
              <w:t>位四舍五入。基金管理人可以设立大额赎回情形下的净值精度应急调整机制，具体可参见相关公告。国家另有规定的，从其规定。</w:t>
            </w:r>
          </w:p>
          <w:p w14:paraId="6C9B94F6" w14:textId="77777777" w:rsidR="00162877" w:rsidRPr="003028E7" w:rsidRDefault="00162877" w:rsidP="00466DD2">
            <w:pPr>
              <w:spacing w:line="240" w:lineRule="atLeast"/>
              <w:rPr>
                <w:rFonts w:eastAsia="宋体"/>
                <w:bCs/>
                <w:szCs w:val="21"/>
              </w:rPr>
            </w:pPr>
            <w:r w:rsidRPr="003028E7">
              <w:rPr>
                <w:rFonts w:eastAsia="宋体" w:hint="eastAsia"/>
                <w:bCs/>
                <w:szCs w:val="21"/>
              </w:rPr>
              <w:t>基金管理人于每个工作日计算</w:t>
            </w:r>
            <w:r w:rsidRPr="003028E7">
              <w:rPr>
                <w:rFonts w:eastAsia="宋体" w:hint="eastAsia"/>
                <w:b/>
                <w:bCs/>
                <w:szCs w:val="21"/>
                <w:u w:val="single"/>
              </w:rPr>
              <w:t>各类基金份额的</w:t>
            </w:r>
            <w:r w:rsidRPr="003028E7">
              <w:rPr>
                <w:rFonts w:eastAsia="宋体" w:hint="eastAsia"/>
                <w:bCs/>
                <w:szCs w:val="21"/>
              </w:rPr>
              <w:t>基金资产净值及基金份额净值，并按规定公告。如遇特殊情况，经履行适当程序，可以适当延迟计算或公告。</w:t>
            </w:r>
          </w:p>
          <w:p w14:paraId="27AE86D2"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、基金管理人应每个工作日对基金资产估值，但基金管理人根据法律法规或本基金合同的规定暂停估值时除外。基金管理人每个工作日对基金资产估值后，将</w:t>
            </w:r>
            <w:r w:rsidRPr="003028E7">
              <w:rPr>
                <w:rFonts w:eastAsia="宋体"/>
                <w:b/>
                <w:bCs/>
                <w:szCs w:val="21"/>
                <w:u w:val="single"/>
              </w:rPr>
              <w:t>各类</w:t>
            </w:r>
            <w:r w:rsidRPr="003028E7">
              <w:rPr>
                <w:rFonts w:eastAsia="宋体"/>
                <w:bCs/>
                <w:szCs w:val="21"/>
              </w:rPr>
              <w:t>基金份额净值结果发送基金托管人，经基金托管人复核无误后，由基金管理人依据基金合同和相关法律法规的规定对外公布。</w:t>
            </w:r>
          </w:p>
        </w:tc>
      </w:tr>
      <w:tr w:rsidR="00162877" w:rsidRPr="003028E7" w14:paraId="697D0E76" w14:textId="77777777" w:rsidTr="00466DD2">
        <w:tc>
          <w:tcPr>
            <w:tcW w:w="1696" w:type="dxa"/>
            <w:tcBorders>
              <w:top w:val="single" w:sz="4" w:space="0" w:color="auto"/>
              <w:left w:val="single" w:sz="4" w:space="0" w:color="auto"/>
              <w:bottom w:val="single" w:sz="4" w:space="0" w:color="auto"/>
              <w:right w:val="single" w:sz="4" w:space="0" w:color="auto"/>
            </w:tcBorders>
          </w:tcPr>
          <w:p w14:paraId="385744AF" w14:textId="18A73864" w:rsidR="00162877" w:rsidRPr="003028E7" w:rsidRDefault="00162877" w:rsidP="00466DD2">
            <w:pPr>
              <w:rPr>
                <w:rFonts w:ascii="宋体" w:eastAsia="宋体" w:hAnsi="宋体"/>
                <w:b/>
                <w:szCs w:val="21"/>
              </w:rPr>
            </w:pPr>
            <w:r w:rsidRPr="003028E7">
              <w:rPr>
                <w:rFonts w:ascii="宋体" w:eastAsia="宋体" w:hAnsi="宋体" w:hint="eastAsia"/>
                <w:b/>
                <w:szCs w:val="21"/>
              </w:rPr>
              <w:lastRenderedPageBreak/>
              <w:t>第十四部分</w:t>
            </w:r>
            <w:r w:rsidRPr="003028E7">
              <w:rPr>
                <w:rFonts w:ascii="宋体" w:eastAsia="宋体" w:hAnsi="宋体"/>
                <w:b/>
                <w:szCs w:val="21"/>
              </w:rPr>
              <w:t xml:space="preserve"> 基金资产估值</w:t>
            </w:r>
          </w:p>
        </w:tc>
        <w:tc>
          <w:tcPr>
            <w:tcW w:w="6096" w:type="dxa"/>
            <w:tcBorders>
              <w:top w:val="single" w:sz="4" w:space="0" w:color="auto"/>
              <w:left w:val="single" w:sz="4" w:space="0" w:color="auto"/>
              <w:bottom w:val="single" w:sz="4" w:space="0" w:color="auto"/>
              <w:right w:val="single" w:sz="4" w:space="0" w:color="auto"/>
            </w:tcBorders>
          </w:tcPr>
          <w:p w14:paraId="0CC76FD0" w14:textId="28F91EB1" w:rsidR="00162877" w:rsidRDefault="00162877" w:rsidP="008C2088">
            <w:pPr>
              <w:spacing w:line="240" w:lineRule="atLeast"/>
              <w:rPr>
                <w:rFonts w:eastAsia="宋体"/>
                <w:b/>
                <w:bCs/>
                <w:szCs w:val="21"/>
              </w:rPr>
            </w:pPr>
            <w:r w:rsidRPr="008C2088">
              <w:rPr>
                <w:rFonts w:eastAsia="宋体" w:hint="eastAsia"/>
                <w:b/>
                <w:bCs/>
                <w:szCs w:val="21"/>
              </w:rPr>
              <w:t>六</w:t>
            </w:r>
            <w:r w:rsidRPr="008C2088">
              <w:rPr>
                <w:rFonts w:eastAsia="宋体"/>
                <w:b/>
                <w:bCs/>
                <w:szCs w:val="21"/>
              </w:rPr>
              <w:t>、估值错误的处理</w:t>
            </w:r>
          </w:p>
          <w:p w14:paraId="781B26AB" w14:textId="1535F083" w:rsidR="004A4A47" w:rsidRDefault="004A4A47" w:rsidP="008C2088">
            <w:pPr>
              <w:spacing w:line="240" w:lineRule="atLeast"/>
              <w:rPr>
                <w:rFonts w:eastAsia="宋体"/>
                <w:bCs/>
                <w:szCs w:val="21"/>
              </w:rPr>
            </w:pPr>
            <w:r w:rsidRPr="004A4A47">
              <w:rPr>
                <w:rFonts w:eastAsia="宋体"/>
                <w:bCs/>
                <w:szCs w:val="21"/>
              </w:rPr>
              <w:t>基金管理人和基金托管人将采取必要、适当、合理的措施确保基金资产估值的准确性、及时性。当基金份额净值小数点后</w:t>
            </w:r>
            <w:r w:rsidRPr="004A4A47">
              <w:rPr>
                <w:rFonts w:eastAsia="宋体" w:hint="eastAsia"/>
                <w:bCs/>
                <w:szCs w:val="21"/>
              </w:rPr>
              <w:t>4</w:t>
            </w:r>
            <w:r w:rsidRPr="004A4A47">
              <w:rPr>
                <w:rFonts w:eastAsia="宋体"/>
                <w:bCs/>
                <w:szCs w:val="21"/>
              </w:rPr>
              <w:t>位以内</w:t>
            </w:r>
            <w:r w:rsidRPr="004A4A47">
              <w:rPr>
                <w:rFonts w:eastAsia="宋体" w:hint="eastAsia"/>
                <w:bCs/>
                <w:szCs w:val="21"/>
              </w:rPr>
              <w:t>（</w:t>
            </w:r>
            <w:r w:rsidRPr="004A4A47">
              <w:rPr>
                <w:rFonts w:eastAsia="宋体"/>
                <w:bCs/>
                <w:szCs w:val="21"/>
              </w:rPr>
              <w:t>含第</w:t>
            </w:r>
            <w:r w:rsidRPr="004A4A47">
              <w:rPr>
                <w:rFonts w:eastAsia="宋体" w:hint="eastAsia"/>
                <w:bCs/>
                <w:szCs w:val="21"/>
              </w:rPr>
              <w:t>4</w:t>
            </w:r>
            <w:r w:rsidRPr="004A4A47">
              <w:rPr>
                <w:rFonts w:eastAsia="宋体"/>
                <w:bCs/>
                <w:szCs w:val="21"/>
              </w:rPr>
              <w:t>位</w:t>
            </w:r>
            <w:r w:rsidRPr="004A4A47">
              <w:rPr>
                <w:rFonts w:eastAsia="宋体" w:hint="eastAsia"/>
                <w:bCs/>
                <w:szCs w:val="21"/>
              </w:rPr>
              <w:t>）</w:t>
            </w:r>
            <w:r w:rsidRPr="004A4A47">
              <w:rPr>
                <w:rFonts w:eastAsia="宋体"/>
                <w:bCs/>
                <w:szCs w:val="21"/>
              </w:rPr>
              <w:t>发生估值错误时，视为基金份额净值错误。</w:t>
            </w:r>
          </w:p>
          <w:p w14:paraId="51588284" w14:textId="77777777" w:rsidR="004A4A47" w:rsidRPr="004A4A47" w:rsidRDefault="004A4A47" w:rsidP="008C2088">
            <w:pPr>
              <w:spacing w:line="240" w:lineRule="atLeast"/>
              <w:rPr>
                <w:rFonts w:eastAsia="宋体"/>
                <w:bCs/>
                <w:szCs w:val="21"/>
              </w:rPr>
            </w:pPr>
          </w:p>
          <w:p w14:paraId="06F2CD56" w14:textId="4570B5E4" w:rsidR="00162877" w:rsidRPr="003028E7" w:rsidRDefault="00162877" w:rsidP="00162877">
            <w:pPr>
              <w:spacing w:line="240" w:lineRule="atLeast"/>
              <w:rPr>
                <w:rFonts w:eastAsia="宋体"/>
                <w:bCs/>
                <w:szCs w:val="21"/>
              </w:rPr>
            </w:pPr>
            <w:r w:rsidRPr="00162877">
              <w:rPr>
                <w:rFonts w:eastAsia="宋体" w:hint="eastAsia"/>
                <w:bCs/>
                <w:szCs w:val="21"/>
              </w:rPr>
              <w:t>（</w:t>
            </w:r>
            <w:r w:rsidRPr="00162877">
              <w:rPr>
                <w:rFonts w:eastAsia="宋体" w:hint="eastAsia"/>
                <w:bCs/>
                <w:szCs w:val="21"/>
              </w:rPr>
              <w:t>2</w:t>
            </w:r>
            <w:r w:rsidRPr="00162877">
              <w:rPr>
                <w:rFonts w:eastAsia="宋体" w:hint="eastAsia"/>
                <w:bCs/>
                <w:szCs w:val="21"/>
              </w:rPr>
              <w:t>）错误偏差达到基金份额净值的</w:t>
            </w:r>
            <w:r w:rsidRPr="00162877">
              <w:rPr>
                <w:rFonts w:eastAsia="宋体" w:hint="eastAsia"/>
                <w:bCs/>
                <w:szCs w:val="21"/>
              </w:rPr>
              <w:t>0.25%</w:t>
            </w:r>
            <w:r w:rsidRPr="00162877">
              <w:rPr>
                <w:rFonts w:eastAsia="宋体" w:hint="eastAsia"/>
                <w:bCs/>
                <w:szCs w:val="21"/>
              </w:rPr>
              <w:t>时，基金管理人应当通报基金托管人并报中国证监会备案；错误偏差达到基金份额净值的</w:t>
            </w:r>
            <w:r w:rsidRPr="00162877">
              <w:rPr>
                <w:rFonts w:eastAsia="宋体" w:hint="eastAsia"/>
                <w:bCs/>
                <w:szCs w:val="21"/>
              </w:rPr>
              <w:t>0.5%</w:t>
            </w:r>
            <w:r w:rsidRPr="00162877">
              <w:rPr>
                <w:rFonts w:eastAsia="宋体" w:hint="eastAsia"/>
                <w:bCs/>
                <w:szCs w:val="21"/>
              </w:rPr>
              <w:t>时，基金管理人应当公告并报中国证监会备案。</w:t>
            </w:r>
          </w:p>
        </w:tc>
        <w:tc>
          <w:tcPr>
            <w:tcW w:w="6095" w:type="dxa"/>
            <w:tcBorders>
              <w:top w:val="single" w:sz="4" w:space="0" w:color="auto"/>
              <w:left w:val="single" w:sz="4" w:space="0" w:color="auto"/>
              <w:bottom w:val="single" w:sz="4" w:space="0" w:color="auto"/>
              <w:right w:val="single" w:sz="4" w:space="0" w:color="auto"/>
            </w:tcBorders>
          </w:tcPr>
          <w:p w14:paraId="1881670F" w14:textId="77777777" w:rsidR="00162877" w:rsidRPr="00466DD2" w:rsidRDefault="00162877" w:rsidP="00162877">
            <w:pPr>
              <w:spacing w:line="240" w:lineRule="atLeast"/>
              <w:rPr>
                <w:rFonts w:eastAsia="宋体"/>
                <w:b/>
                <w:bCs/>
                <w:szCs w:val="21"/>
              </w:rPr>
            </w:pPr>
            <w:r w:rsidRPr="00466DD2">
              <w:rPr>
                <w:rFonts w:eastAsia="宋体" w:hint="eastAsia"/>
                <w:b/>
                <w:bCs/>
                <w:szCs w:val="21"/>
              </w:rPr>
              <w:t>六</w:t>
            </w:r>
            <w:r w:rsidRPr="00466DD2">
              <w:rPr>
                <w:rFonts w:eastAsia="宋体"/>
                <w:b/>
                <w:bCs/>
                <w:szCs w:val="21"/>
              </w:rPr>
              <w:t>、估值错误的处理</w:t>
            </w:r>
          </w:p>
          <w:p w14:paraId="4F648FA0" w14:textId="4B93F33F" w:rsidR="004A4A47" w:rsidRDefault="004A4A47" w:rsidP="00162877">
            <w:pPr>
              <w:spacing w:line="240" w:lineRule="atLeast"/>
              <w:rPr>
                <w:rFonts w:eastAsia="宋体"/>
                <w:bCs/>
                <w:szCs w:val="21"/>
              </w:rPr>
            </w:pPr>
            <w:r w:rsidRPr="004A4A47">
              <w:rPr>
                <w:rFonts w:eastAsia="宋体"/>
                <w:bCs/>
                <w:szCs w:val="21"/>
              </w:rPr>
              <w:t>基金管理人和基金托管人将采取必要、适当、合理的措施确保基金资产估值的准确性、及时性。当</w:t>
            </w:r>
            <w:r w:rsidRPr="004A4A47">
              <w:rPr>
                <w:rFonts w:eastAsia="宋体" w:hint="eastAsia"/>
                <w:b/>
                <w:bCs/>
                <w:szCs w:val="21"/>
              </w:rPr>
              <w:t>任一类</w:t>
            </w:r>
            <w:r w:rsidRPr="004A4A47">
              <w:rPr>
                <w:rFonts w:eastAsia="宋体"/>
                <w:bCs/>
                <w:szCs w:val="21"/>
              </w:rPr>
              <w:t>基金份额净值小数点后</w:t>
            </w:r>
            <w:r w:rsidRPr="004A4A47">
              <w:rPr>
                <w:rFonts w:eastAsia="宋体" w:hint="eastAsia"/>
                <w:bCs/>
                <w:szCs w:val="21"/>
              </w:rPr>
              <w:t>4</w:t>
            </w:r>
            <w:r w:rsidRPr="004A4A47">
              <w:rPr>
                <w:rFonts w:eastAsia="宋体"/>
                <w:bCs/>
                <w:szCs w:val="21"/>
              </w:rPr>
              <w:t>位以内</w:t>
            </w:r>
            <w:r w:rsidRPr="004A4A47">
              <w:rPr>
                <w:rFonts w:eastAsia="宋体" w:hint="eastAsia"/>
                <w:bCs/>
                <w:szCs w:val="21"/>
              </w:rPr>
              <w:t>（</w:t>
            </w:r>
            <w:r w:rsidRPr="004A4A47">
              <w:rPr>
                <w:rFonts w:eastAsia="宋体"/>
                <w:bCs/>
                <w:szCs w:val="21"/>
              </w:rPr>
              <w:t>含第</w:t>
            </w:r>
            <w:r w:rsidRPr="004A4A47">
              <w:rPr>
                <w:rFonts w:eastAsia="宋体" w:hint="eastAsia"/>
                <w:bCs/>
                <w:szCs w:val="21"/>
              </w:rPr>
              <w:t>4</w:t>
            </w:r>
            <w:r w:rsidRPr="004A4A47">
              <w:rPr>
                <w:rFonts w:eastAsia="宋体"/>
                <w:bCs/>
                <w:szCs w:val="21"/>
              </w:rPr>
              <w:t>位</w:t>
            </w:r>
            <w:r w:rsidRPr="004A4A47">
              <w:rPr>
                <w:rFonts w:eastAsia="宋体" w:hint="eastAsia"/>
                <w:bCs/>
                <w:szCs w:val="21"/>
              </w:rPr>
              <w:t>）</w:t>
            </w:r>
            <w:r w:rsidRPr="004A4A47">
              <w:rPr>
                <w:rFonts w:eastAsia="宋体"/>
                <w:bCs/>
                <w:szCs w:val="21"/>
              </w:rPr>
              <w:t>发生估值错误时，视为</w:t>
            </w:r>
            <w:r w:rsidRPr="004A4A47">
              <w:rPr>
                <w:rFonts w:eastAsia="宋体" w:hint="eastAsia"/>
                <w:b/>
                <w:bCs/>
                <w:szCs w:val="21"/>
              </w:rPr>
              <w:t>该类</w:t>
            </w:r>
            <w:r w:rsidRPr="004A4A47">
              <w:rPr>
                <w:rFonts w:eastAsia="宋体"/>
                <w:bCs/>
                <w:szCs w:val="21"/>
              </w:rPr>
              <w:t>基金份额净值错误。</w:t>
            </w:r>
          </w:p>
          <w:p w14:paraId="05E783F1" w14:textId="77777777" w:rsidR="004A4A47" w:rsidRPr="004A4A47" w:rsidRDefault="004A4A47" w:rsidP="00162877">
            <w:pPr>
              <w:spacing w:line="240" w:lineRule="atLeast"/>
              <w:rPr>
                <w:rFonts w:eastAsia="宋体"/>
                <w:bCs/>
                <w:szCs w:val="21"/>
              </w:rPr>
            </w:pPr>
          </w:p>
          <w:p w14:paraId="2BBC14F7" w14:textId="25693009" w:rsidR="00162877" w:rsidRPr="003028E7" w:rsidRDefault="00162877" w:rsidP="00162877">
            <w:pPr>
              <w:spacing w:line="240" w:lineRule="atLeast"/>
              <w:rPr>
                <w:rFonts w:eastAsia="宋体"/>
                <w:bCs/>
                <w:szCs w:val="21"/>
              </w:rPr>
            </w:pPr>
            <w:r w:rsidRPr="00162877">
              <w:rPr>
                <w:rFonts w:eastAsia="宋体" w:hint="eastAsia"/>
                <w:bCs/>
                <w:szCs w:val="21"/>
              </w:rPr>
              <w:t>（</w:t>
            </w:r>
            <w:r w:rsidRPr="00162877">
              <w:rPr>
                <w:rFonts w:eastAsia="宋体" w:hint="eastAsia"/>
                <w:bCs/>
                <w:szCs w:val="21"/>
              </w:rPr>
              <w:t>2</w:t>
            </w:r>
            <w:r w:rsidRPr="00162877">
              <w:rPr>
                <w:rFonts w:eastAsia="宋体" w:hint="eastAsia"/>
                <w:bCs/>
                <w:szCs w:val="21"/>
              </w:rPr>
              <w:t>）错误偏差达到</w:t>
            </w:r>
            <w:r w:rsidRPr="008C2088">
              <w:rPr>
                <w:rFonts w:eastAsia="宋体" w:hint="eastAsia"/>
                <w:b/>
                <w:bCs/>
                <w:szCs w:val="21"/>
                <w:u w:val="single"/>
              </w:rPr>
              <w:t>该类</w:t>
            </w:r>
            <w:r w:rsidRPr="00162877">
              <w:rPr>
                <w:rFonts w:eastAsia="宋体" w:hint="eastAsia"/>
                <w:bCs/>
                <w:szCs w:val="21"/>
              </w:rPr>
              <w:t>基金份额净值的</w:t>
            </w:r>
            <w:r w:rsidRPr="00162877">
              <w:rPr>
                <w:rFonts w:eastAsia="宋体" w:hint="eastAsia"/>
                <w:bCs/>
                <w:szCs w:val="21"/>
              </w:rPr>
              <w:t>0.25%</w:t>
            </w:r>
            <w:r w:rsidRPr="00162877">
              <w:rPr>
                <w:rFonts w:eastAsia="宋体" w:hint="eastAsia"/>
                <w:bCs/>
                <w:szCs w:val="21"/>
              </w:rPr>
              <w:t>时，基金管理人应当通报基金托管人并报中国证监会备案；错误偏差达到</w:t>
            </w:r>
            <w:r w:rsidRPr="008C2088">
              <w:rPr>
                <w:rFonts w:eastAsia="宋体" w:hint="eastAsia"/>
                <w:b/>
                <w:bCs/>
                <w:szCs w:val="21"/>
                <w:u w:val="single"/>
              </w:rPr>
              <w:t>该类</w:t>
            </w:r>
            <w:r w:rsidRPr="00162877">
              <w:rPr>
                <w:rFonts w:eastAsia="宋体" w:hint="eastAsia"/>
                <w:bCs/>
                <w:szCs w:val="21"/>
              </w:rPr>
              <w:t>基金份额净值的</w:t>
            </w:r>
            <w:r w:rsidRPr="00162877">
              <w:rPr>
                <w:rFonts w:eastAsia="宋体" w:hint="eastAsia"/>
                <w:bCs/>
                <w:szCs w:val="21"/>
              </w:rPr>
              <w:t>0.5%</w:t>
            </w:r>
            <w:r w:rsidRPr="00162877">
              <w:rPr>
                <w:rFonts w:eastAsia="宋体" w:hint="eastAsia"/>
                <w:bCs/>
                <w:szCs w:val="21"/>
              </w:rPr>
              <w:t>时，基金管理人应当公告并报中国证监会备案。</w:t>
            </w:r>
          </w:p>
        </w:tc>
      </w:tr>
      <w:tr w:rsidR="00162877" w:rsidRPr="003028E7" w14:paraId="00AE85E3" w14:textId="77777777" w:rsidTr="00466DD2">
        <w:tc>
          <w:tcPr>
            <w:tcW w:w="1696" w:type="dxa"/>
            <w:tcBorders>
              <w:top w:val="single" w:sz="4" w:space="0" w:color="auto"/>
              <w:left w:val="single" w:sz="4" w:space="0" w:color="auto"/>
              <w:bottom w:val="single" w:sz="4" w:space="0" w:color="auto"/>
              <w:right w:val="single" w:sz="4" w:space="0" w:color="auto"/>
            </w:tcBorders>
          </w:tcPr>
          <w:p w14:paraId="08FC4749" w14:textId="77777777" w:rsidR="00162877" w:rsidRPr="003028E7" w:rsidRDefault="00162877" w:rsidP="00466DD2">
            <w:pPr>
              <w:rPr>
                <w:rFonts w:ascii="宋体" w:eastAsia="宋体" w:hAnsi="宋体"/>
                <w:b/>
                <w:szCs w:val="21"/>
              </w:rPr>
            </w:pPr>
            <w:r w:rsidRPr="003028E7">
              <w:rPr>
                <w:rFonts w:ascii="宋体" w:eastAsia="宋体" w:hAnsi="宋体" w:hint="eastAsia"/>
                <w:b/>
                <w:szCs w:val="21"/>
              </w:rPr>
              <w:t>第十四部分</w:t>
            </w:r>
            <w:r w:rsidRPr="003028E7">
              <w:rPr>
                <w:rFonts w:ascii="宋体" w:eastAsia="宋体" w:hAnsi="宋体"/>
                <w:b/>
                <w:szCs w:val="21"/>
              </w:rPr>
              <w:t xml:space="preserve"> 基金资产估值</w:t>
            </w:r>
          </w:p>
        </w:tc>
        <w:tc>
          <w:tcPr>
            <w:tcW w:w="6096" w:type="dxa"/>
            <w:tcBorders>
              <w:top w:val="single" w:sz="4" w:space="0" w:color="auto"/>
              <w:left w:val="single" w:sz="4" w:space="0" w:color="auto"/>
              <w:bottom w:val="single" w:sz="4" w:space="0" w:color="auto"/>
              <w:right w:val="single" w:sz="4" w:space="0" w:color="auto"/>
            </w:tcBorders>
          </w:tcPr>
          <w:p w14:paraId="51476EFF" w14:textId="77777777" w:rsidR="00162877" w:rsidRPr="003028E7" w:rsidRDefault="00162877" w:rsidP="00466DD2">
            <w:pPr>
              <w:spacing w:line="240" w:lineRule="atLeast"/>
              <w:rPr>
                <w:rFonts w:eastAsia="宋体"/>
                <w:bCs/>
                <w:szCs w:val="21"/>
              </w:rPr>
            </w:pPr>
            <w:r w:rsidRPr="003028E7">
              <w:rPr>
                <w:rFonts w:eastAsia="宋体" w:hint="eastAsia"/>
                <w:bCs/>
                <w:szCs w:val="21"/>
              </w:rPr>
              <w:t>八、基金净值的确认</w:t>
            </w:r>
          </w:p>
          <w:p w14:paraId="3C79FE4F" w14:textId="77777777" w:rsidR="00162877" w:rsidRPr="003028E7" w:rsidRDefault="00162877" w:rsidP="00466DD2">
            <w:pPr>
              <w:spacing w:line="240" w:lineRule="atLeast"/>
              <w:rPr>
                <w:rFonts w:eastAsia="宋体"/>
                <w:bCs/>
                <w:szCs w:val="21"/>
              </w:rPr>
            </w:pPr>
            <w:r w:rsidRPr="003028E7">
              <w:rPr>
                <w:rFonts w:eastAsia="宋体" w:hint="eastAsia"/>
                <w:bCs/>
                <w:szCs w:val="21"/>
              </w:rPr>
              <w:t>用于基金信息披露的基金资产净值和基金份额净值由基金管理人负责计算，基金托管人负责进行复核。基金管理人应于每个</w:t>
            </w:r>
            <w:r>
              <w:rPr>
                <w:rFonts w:eastAsia="宋体" w:hint="eastAsia"/>
                <w:bCs/>
                <w:szCs w:val="21"/>
              </w:rPr>
              <w:t>工作日</w:t>
            </w:r>
            <w:r w:rsidRPr="003028E7">
              <w:rPr>
                <w:rFonts w:eastAsia="宋体" w:hint="eastAsia"/>
                <w:bCs/>
                <w:szCs w:val="21"/>
              </w:rPr>
              <w:t>交易结束后计算当日的基金资产净值和基金份额净值并发送给基金托管人。基金托管人对净值计算结果复核确认后发送给基金</w:t>
            </w:r>
            <w:r w:rsidRPr="003028E7">
              <w:rPr>
                <w:rFonts w:eastAsia="宋体" w:hint="eastAsia"/>
                <w:bCs/>
                <w:szCs w:val="21"/>
              </w:rPr>
              <w:lastRenderedPageBreak/>
              <w:t>管理人，由基金管理人依据基金合同和相关法律法规的规定对基金净值予以公布。</w:t>
            </w:r>
          </w:p>
        </w:tc>
        <w:tc>
          <w:tcPr>
            <w:tcW w:w="6095" w:type="dxa"/>
            <w:tcBorders>
              <w:top w:val="single" w:sz="4" w:space="0" w:color="auto"/>
              <w:left w:val="single" w:sz="4" w:space="0" w:color="auto"/>
              <w:bottom w:val="single" w:sz="4" w:space="0" w:color="auto"/>
              <w:right w:val="single" w:sz="4" w:space="0" w:color="auto"/>
            </w:tcBorders>
          </w:tcPr>
          <w:p w14:paraId="2F1DF617" w14:textId="77777777" w:rsidR="00162877" w:rsidRPr="003028E7" w:rsidRDefault="00162877" w:rsidP="00466DD2">
            <w:pPr>
              <w:spacing w:line="240" w:lineRule="atLeast"/>
              <w:rPr>
                <w:rFonts w:eastAsia="宋体"/>
                <w:bCs/>
                <w:szCs w:val="21"/>
              </w:rPr>
            </w:pPr>
            <w:r w:rsidRPr="003028E7">
              <w:rPr>
                <w:rFonts w:eastAsia="宋体" w:hint="eastAsia"/>
                <w:bCs/>
                <w:szCs w:val="21"/>
              </w:rPr>
              <w:lastRenderedPageBreak/>
              <w:t>八、基金净值的确认</w:t>
            </w:r>
          </w:p>
          <w:p w14:paraId="2B769E95" w14:textId="77777777" w:rsidR="00162877" w:rsidRPr="003028E7" w:rsidRDefault="00162877" w:rsidP="00466DD2">
            <w:pPr>
              <w:spacing w:line="240" w:lineRule="atLeast"/>
              <w:rPr>
                <w:rFonts w:eastAsia="宋体"/>
                <w:bCs/>
                <w:szCs w:val="21"/>
              </w:rPr>
            </w:pPr>
            <w:r w:rsidRPr="003028E7">
              <w:rPr>
                <w:rFonts w:eastAsia="宋体" w:hint="eastAsia"/>
                <w:b/>
                <w:bCs/>
                <w:szCs w:val="21"/>
                <w:u w:val="single"/>
              </w:rPr>
              <w:t>各类基金份额的</w:t>
            </w:r>
            <w:r w:rsidRPr="003028E7">
              <w:rPr>
                <w:rFonts w:eastAsia="宋体" w:hint="eastAsia"/>
                <w:bCs/>
                <w:szCs w:val="21"/>
              </w:rPr>
              <w:t>基金资产净值和基金份额净值由基金管理人负责计算，基金托管人负责进行复核。基金管理人应于每个</w:t>
            </w:r>
            <w:r>
              <w:rPr>
                <w:rFonts w:eastAsia="宋体" w:hint="eastAsia"/>
                <w:bCs/>
                <w:szCs w:val="21"/>
              </w:rPr>
              <w:t>工作日</w:t>
            </w:r>
            <w:r w:rsidRPr="003028E7">
              <w:rPr>
                <w:rFonts w:eastAsia="宋体" w:hint="eastAsia"/>
                <w:bCs/>
                <w:szCs w:val="21"/>
              </w:rPr>
              <w:t>交易结束后计算当日</w:t>
            </w:r>
            <w:r w:rsidRPr="003028E7">
              <w:rPr>
                <w:rFonts w:eastAsia="宋体" w:hint="eastAsia"/>
                <w:b/>
                <w:bCs/>
                <w:szCs w:val="21"/>
                <w:u w:val="single"/>
              </w:rPr>
              <w:t>各类基金份额</w:t>
            </w:r>
            <w:r w:rsidRPr="003028E7">
              <w:rPr>
                <w:rFonts w:eastAsia="宋体" w:hint="eastAsia"/>
                <w:bCs/>
                <w:szCs w:val="21"/>
              </w:rPr>
              <w:t>的基金资产净值和基金份额净值并发送给基金托管人。基金托管人对净值计算结果复核确认</w:t>
            </w:r>
            <w:r w:rsidRPr="003028E7">
              <w:rPr>
                <w:rFonts w:eastAsia="宋体" w:hint="eastAsia"/>
                <w:bCs/>
                <w:szCs w:val="21"/>
              </w:rPr>
              <w:lastRenderedPageBreak/>
              <w:t>后发送给基金管理人，由基金管理人依据基金合同和相关法律法规的规定对基金净值予以公布。</w:t>
            </w:r>
          </w:p>
        </w:tc>
      </w:tr>
      <w:tr w:rsidR="00162877" w:rsidRPr="003028E7" w14:paraId="7B313875" w14:textId="77777777" w:rsidTr="00466DD2">
        <w:tc>
          <w:tcPr>
            <w:tcW w:w="1696" w:type="dxa"/>
            <w:tcBorders>
              <w:top w:val="single" w:sz="4" w:space="0" w:color="auto"/>
              <w:left w:val="single" w:sz="4" w:space="0" w:color="auto"/>
              <w:bottom w:val="single" w:sz="4" w:space="0" w:color="auto"/>
              <w:right w:val="single" w:sz="4" w:space="0" w:color="auto"/>
            </w:tcBorders>
          </w:tcPr>
          <w:p w14:paraId="4252FB14"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lastRenderedPageBreak/>
              <w:t>第十五部分</w:t>
            </w:r>
            <w:r w:rsidRPr="003028E7">
              <w:rPr>
                <w:rFonts w:ascii="宋体" w:eastAsia="宋体" w:hAnsi="宋体"/>
                <w:b/>
                <w:szCs w:val="21"/>
              </w:rPr>
              <w:t xml:space="preserve"> 基金费用与税收</w:t>
            </w:r>
          </w:p>
        </w:tc>
        <w:tc>
          <w:tcPr>
            <w:tcW w:w="6096" w:type="dxa"/>
            <w:tcBorders>
              <w:top w:val="single" w:sz="4" w:space="0" w:color="auto"/>
              <w:left w:val="single" w:sz="4" w:space="0" w:color="auto"/>
              <w:bottom w:val="single" w:sz="4" w:space="0" w:color="auto"/>
              <w:right w:val="single" w:sz="4" w:space="0" w:color="auto"/>
            </w:tcBorders>
          </w:tcPr>
          <w:p w14:paraId="04770F27" w14:textId="77777777" w:rsidR="00162877" w:rsidRPr="003028E7" w:rsidRDefault="00162877" w:rsidP="00466DD2">
            <w:pPr>
              <w:spacing w:line="240" w:lineRule="atLeast"/>
              <w:rPr>
                <w:rFonts w:eastAsia="宋体"/>
                <w:bCs/>
                <w:szCs w:val="21"/>
              </w:rPr>
            </w:pPr>
            <w:r w:rsidRPr="003028E7">
              <w:rPr>
                <w:rFonts w:eastAsia="宋体" w:hint="eastAsia"/>
                <w:bCs/>
                <w:szCs w:val="21"/>
              </w:rPr>
              <w:t>一、基金费用的种类</w:t>
            </w:r>
          </w:p>
        </w:tc>
        <w:tc>
          <w:tcPr>
            <w:tcW w:w="6095" w:type="dxa"/>
            <w:tcBorders>
              <w:top w:val="single" w:sz="4" w:space="0" w:color="auto"/>
              <w:left w:val="single" w:sz="4" w:space="0" w:color="auto"/>
              <w:bottom w:val="single" w:sz="4" w:space="0" w:color="auto"/>
              <w:right w:val="single" w:sz="4" w:space="0" w:color="auto"/>
            </w:tcBorders>
          </w:tcPr>
          <w:p w14:paraId="668D04C9" w14:textId="77777777" w:rsidR="00162877" w:rsidRPr="003028E7" w:rsidRDefault="00162877" w:rsidP="00466DD2">
            <w:pPr>
              <w:spacing w:line="240" w:lineRule="atLeast"/>
              <w:rPr>
                <w:rFonts w:eastAsia="宋体"/>
                <w:bCs/>
                <w:szCs w:val="21"/>
              </w:rPr>
            </w:pPr>
            <w:r w:rsidRPr="003028E7">
              <w:rPr>
                <w:rFonts w:eastAsia="宋体" w:hint="eastAsia"/>
                <w:bCs/>
                <w:szCs w:val="21"/>
              </w:rPr>
              <w:t>一、基金费用的种类</w:t>
            </w:r>
          </w:p>
          <w:p w14:paraId="4AFD8702"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9</w:t>
            </w:r>
            <w:r w:rsidRPr="003028E7">
              <w:rPr>
                <w:rFonts w:eastAsia="宋体"/>
                <w:b/>
                <w:bCs/>
                <w:szCs w:val="21"/>
                <w:u w:val="single"/>
              </w:rPr>
              <w:t>、本基金从</w:t>
            </w:r>
            <w:r w:rsidRPr="003028E7">
              <w:rPr>
                <w:rFonts w:eastAsia="宋体"/>
                <w:b/>
                <w:bCs/>
                <w:szCs w:val="21"/>
                <w:u w:val="single"/>
              </w:rPr>
              <w:t>C</w:t>
            </w:r>
            <w:r w:rsidRPr="003028E7">
              <w:rPr>
                <w:rFonts w:eastAsia="宋体"/>
                <w:b/>
                <w:bCs/>
                <w:szCs w:val="21"/>
                <w:u w:val="single"/>
              </w:rPr>
              <w:t>类基金份额的基金财产中计提的销售服务费；</w:t>
            </w:r>
          </w:p>
        </w:tc>
      </w:tr>
      <w:tr w:rsidR="00162877" w:rsidRPr="003028E7" w14:paraId="257CA988" w14:textId="77777777" w:rsidTr="00466DD2">
        <w:tc>
          <w:tcPr>
            <w:tcW w:w="1696" w:type="dxa"/>
            <w:tcBorders>
              <w:top w:val="single" w:sz="4" w:space="0" w:color="auto"/>
              <w:left w:val="single" w:sz="4" w:space="0" w:color="auto"/>
              <w:bottom w:val="single" w:sz="4" w:space="0" w:color="auto"/>
              <w:right w:val="single" w:sz="4" w:space="0" w:color="auto"/>
            </w:tcBorders>
          </w:tcPr>
          <w:p w14:paraId="2A4FCD74"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t>第十五部分</w:t>
            </w:r>
            <w:r w:rsidRPr="003028E7">
              <w:rPr>
                <w:rFonts w:ascii="宋体" w:eastAsia="宋体" w:hAnsi="宋体"/>
                <w:b/>
                <w:szCs w:val="21"/>
              </w:rPr>
              <w:t xml:space="preserve"> 基金费用与税收</w:t>
            </w:r>
          </w:p>
        </w:tc>
        <w:tc>
          <w:tcPr>
            <w:tcW w:w="6096" w:type="dxa"/>
            <w:tcBorders>
              <w:top w:val="single" w:sz="4" w:space="0" w:color="auto"/>
              <w:left w:val="single" w:sz="4" w:space="0" w:color="auto"/>
              <w:bottom w:val="single" w:sz="4" w:space="0" w:color="auto"/>
              <w:right w:val="single" w:sz="4" w:space="0" w:color="auto"/>
            </w:tcBorders>
          </w:tcPr>
          <w:p w14:paraId="528992D0" w14:textId="77777777" w:rsidR="00162877" w:rsidRPr="003028E7" w:rsidRDefault="00162877" w:rsidP="00466DD2">
            <w:pPr>
              <w:spacing w:line="240" w:lineRule="atLeast"/>
              <w:rPr>
                <w:rFonts w:eastAsia="宋体"/>
                <w:bCs/>
                <w:szCs w:val="21"/>
              </w:rPr>
            </w:pPr>
            <w:r w:rsidRPr="003028E7">
              <w:rPr>
                <w:rFonts w:eastAsia="宋体" w:hint="eastAsia"/>
                <w:bCs/>
                <w:szCs w:val="21"/>
              </w:rPr>
              <w:t>二、基金费用计提方法、计提标准和支付方式</w:t>
            </w:r>
          </w:p>
          <w:p w14:paraId="02D20DD5" w14:textId="77777777" w:rsidR="00162877" w:rsidRPr="003028E7" w:rsidRDefault="00162877" w:rsidP="00466DD2">
            <w:pPr>
              <w:spacing w:line="240" w:lineRule="atLeast"/>
              <w:rPr>
                <w:rFonts w:eastAsia="宋体"/>
                <w:bCs/>
                <w:szCs w:val="21"/>
              </w:rPr>
            </w:pPr>
          </w:p>
          <w:p w14:paraId="4F6956CE" w14:textId="77777777" w:rsidR="00162877" w:rsidRPr="003028E7" w:rsidRDefault="00162877" w:rsidP="00466DD2">
            <w:pPr>
              <w:spacing w:line="240" w:lineRule="atLeast"/>
              <w:rPr>
                <w:rFonts w:eastAsia="宋体"/>
                <w:bCs/>
                <w:szCs w:val="21"/>
              </w:rPr>
            </w:pPr>
          </w:p>
          <w:p w14:paraId="1734000C" w14:textId="77777777" w:rsidR="00162877" w:rsidRPr="003028E7" w:rsidRDefault="00162877" w:rsidP="00466DD2">
            <w:pPr>
              <w:spacing w:line="240" w:lineRule="atLeast"/>
              <w:rPr>
                <w:rFonts w:eastAsia="宋体"/>
                <w:bCs/>
                <w:szCs w:val="21"/>
              </w:rPr>
            </w:pPr>
          </w:p>
          <w:p w14:paraId="40F2835B" w14:textId="77777777" w:rsidR="00162877" w:rsidRPr="003028E7" w:rsidRDefault="00162877" w:rsidP="00466DD2">
            <w:pPr>
              <w:spacing w:line="240" w:lineRule="atLeast"/>
              <w:rPr>
                <w:rFonts w:eastAsia="宋体"/>
                <w:bCs/>
                <w:szCs w:val="21"/>
              </w:rPr>
            </w:pPr>
          </w:p>
          <w:p w14:paraId="32A62056" w14:textId="77777777" w:rsidR="00162877" w:rsidRPr="003028E7" w:rsidRDefault="00162877" w:rsidP="00466DD2">
            <w:pPr>
              <w:spacing w:line="240" w:lineRule="atLeast"/>
              <w:rPr>
                <w:rFonts w:eastAsia="宋体"/>
                <w:bCs/>
                <w:szCs w:val="21"/>
              </w:rPr>
            </w:pPr>
          </w:p>
          <w:p w14:paraId="2A335AC3" w14:textId="77777777" w:rsidR="00162877" w:rsidRPr="003028E7" w:rsidRDefault="00162877" w:rsidP="00466DD2">
            <w:pPr>
              <w:spacing w:line="240" w:lineRule="atLeast"/>
              <w:rPr>
                <w:rFonts w:eastAsia="宋体"/>
                <w:bCs/>
                <w:szCs w:val="21"/>
              </w:rPr>
            </w:pPr>
          </w:p>
          <w:p w14:paraId="0F2DA450" w14:textId="77777777" w:rsidR="00162877" w:rsidRPr="003028E7" w:rsidRDefault="00162877" w:rsidP="00466DD2">
            <w:pPr>
              <w:spacing w:line="240" w:lineRule="atLeast"/>
              <w:rPr>
                <w:rFonts w:eastAsia="宋体"/>
                <w:bCs/>
                <w:szCs w:val="21"/>
              </w:rPr>
            </w:pPr>
          </w:p>
          <w:p w14:paraId="650550C0" w14:textId="77777777" w:rsidR="00162877" w:rsidRPr="003028E7" w:rsidRDefault="00162877" w:rsidP="00466DD2">
            <w:pPr>
              <w:spacing w:line="240" w:lineRule="atLeast"/>
              <w:rPr>
                <w:rFonts w:eastAsia="宋体"/>
                <w:bCs/>
                <w:szCs w:val="21"/>
              </w:rPr>
            </w:pPr>
          </w:p>
          <w:p w14:paraId="17F7BEBA" w14:textId="77777777" w:rsidR="00162877" w:rsidRPr="003028E7" w:rsidRDefault="00162877" w:rsidP="00466DD2">
            <w:pPr>
              <w:spacing w:line="240" w:lineRule="atLeast"/>
              <w:rPr>
                <w:rFonts w:eastAsia="宋体"/>
                <w:bCs/>
                <w:szCs w:val="21"/>
              </w:rPr>
            </w:pPr>
          </w:p>
          <w:p w14:paraId="165CAB68" w14:textId="77777777" w:rsidR="00162877" w:rsidRPr="003028E7" w:rsidRDefault="00162877" w:rsidP="00466DD2">
            <w:pPr>
              <w:spacing w:line="240" w:lineRule="atLeast"/>
              <w:rPr>
                <w:rFonts w:eastAsia="宋体"/>
                <w:bCs/>
                <w:szCs w:val="21"/>
              </w:rPr>
            </w:pPr>
          </w:p>
          <w:p w14:paraId="7C287358" w14:textId="77777777" w:rsidR="00162877" w:rsidRPr="003028E7" w:rsidRDefault="00162877" w:rsidP="00466DD2">
            <w:pPr>
              <w:spacing w:line="240" w:lineRule="atLeast"/>
              <w:rPr>
                <w:rFonts w:eastAsia="宋体"/>
                <w:bCs/>
                <w:szCs w:val="21"/>
              </w:rPr>
            </w:pPr>
          </w:p>
          <w:p w14:paraId="36DDEA82" w14:textId="77777777" w:rsidR="00162877" w:rsidRPr="003028E7" w:rsidRDefault="00162877" w:rsidP="00466DD2">
            <w:pPr>
              <w:spacing w:line="240" w:lineRule="atLeast"/>
              <w:rPr>
                <w:rFonts w:eastAsia="宋体"/>
                <w:bCs/>
                <w:szCs w:val="21"/>
              </w:rPr>
            </w:pPr>
          </w:p>
          <w:p w14:paraId="7A7A5AA9" w14:textId="77777777" w:rsidR="00162877" w:rsidRPr="003028E7" w:rsidRDefault="00162877" w:rsidP="00466DD2">
            <w:pPr>
              <w:spacing w:line="240" w:lineRule="atLeast"/>
              <w:rPr>
                <w:rFonts w:eastAsia="宋体"/>
                <w:bCs/>
                <w:szCs w:val="21"/>
              </w:rPr>
            </w:pPr>
          </w:p>
          <w:p w14:paraId="42F4F2A4" w14:textId="77777777" w:rsidR="00162877" w:rsidRPr="003028E7" w:rsidRDefault="00162877" w:rsidP="00466DD2">
            <w:pPr>
              <w:spacing w:line="240" w:lineRule="atLeast"/>
              <w:rPr>
                <w:rFonts w:eastAsia="宋体"/>
                <w:bCs/>
                <w:szCs w:val="21"/>
              </w:rPr>
            </w:pPr>
          </w:p>
          <w:p w14:paraId="4A0D511F" w14:textId="77777777" w:rsidR="00162877" w:rsidRPr="003028E7" w:rsidRDefault="00162877" w:rsidP="00466DD2">
            <w:pPr>
              <w:spacing w:line="240" w:lineRule="atLeast"/>
              <w:rPr>
                <w:rFonts w:eastAsia="宋体"/>
                <w:bCs/>
                <w:szCs w:val="21"/>
              </w:rPr>
            </w:pPr>
            <w:r w:rsidRPr="003028E7">
              <w:rPr>
                <w:rFonts w:eastAsia="宋体"/>
                <w:b/>
                <w:bCs/>
                <w:strike/>
                <w:szCs w:val="21"/>
              </w:rPr>
              <w:t>3</w:t>
            </w:r>
            <w:r w:rsidRPr="003028E7">
              <w:rPr>
                <w:rFonts w:eastAsia="宋体"/>
                <w:bCs/>
                <w:szCs w:val="21"/>
              </w:rPr>
              <w:t>、上述</w:t>
            </w:r>
            <w:r w:rsidRPr="003028E7">
              <w:rPr>
                <w:rFonts w:eastAsia="宋体"/>
                <w:bCs/>
                <w:szCs w:val="21"/>
              </w:rPr>
              <w:t>“</w:t>
            </w:r>
            <w:r w:rsidRPr="003028E7">
              <w:rPr>
                <w:rFonts w:eastAsia="宋体"/>
                <w:bCs/>
                <w:szCs w:val="21"/>
              </w:rPr>
              <w:t>一、基金费用的种类</w:t>
            </w:r>
            <w:r w:rsidRPr="003028E7">
              <w:rPr>
                <w:rFonts w:eastAsia="宋体"/>
                <w:bCs/>
                <w:szCs w:val="21"/>
              </w:rPr>
              <w:t>”</w:t>
            </w:r>
            <w:r w:rsidRPr="003028E7">
              <w:rPr>
                <w:rFonts w:eastAsia="宋体"/>
                <w:bCs/>
                <w:szCs w:val="21"/>
              </w:rPr>
              <w:t>中第</w:t>
            </w:r>
            <w:r w:rsidRPr="003028E7">
              <w:rPr>
                <w:rFonts w:eastAsia="宋体"/>
                <w:b/>
                <w:bCs/>
                <w:strike/>
                <w:szCs w:val="21"/>
              </w:rPr>
              <w:t>3-9</w:t>
            </w:r>
            <w:r w:rsidRPr="003028E7">
              <w:rPr>
                <w:rFonts w:eastAsia="宋体"/>
                <w:bCs/>
                <w:szCs w:val="21"/>
              </w:rPr>
              <w:t>项费用，根据有关法规及相应协议规定，按费用实际支出金额列入当期费用，由基金托管人从基金财产中支付。</w:t>
            </w:r>
          </w:p>
        </w:tc>
        <w:tc>
          <w:tcPr>
            <w:tcW w:w="6095" w:type="dxa"/>
            <w:tcBorders>
              <w:top w:val="single" w:sz="4" w:space="0" w:color="auto"/>
              <w:left w:val="single" w:sz="4" w:space="0" w:color="auto"/>
              <w:bottom w:val="single" w:sz="4" w:space="0" w:color="auto"/>
              <w:right w:val="single" w:sz="4" w:space="0" w:color="auto"/>
            </w:tcBorders>
          </w:tcPr>
          <w:p w14:paraId="7BEE0067" w14:textId="77777777" w:rsidR="00162877" w:rsidRPr="003028E7" w:rsidRDefault="00162877" w:rsidP="00466DD2">
            <w:pPr>
              <w:spacing w:line="240" w:lineRule="atLeast"/>
              <w:rPr>
                <w:rFonts w:eastAsia="宋体"/>
                <w:bCs/>
                <w:szCs w:val="21"/>
              </w:rPr>
            </w:pPr>
            <w:r w:rsidRPr="003028E7">
              <w:rPr>
                <w:rFonts w:eastAsia="宋体" w:hint="eastAsia"/>
                <w:bCs/>
                <w:szCs w:val="21"/>
              </w:rPr>
              <w:t>二、基金费用计提方法、计提标准和支付方式</w:t>
            </w:r>
          </w:p>
          <w:p w14:paraId="74927011"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3</w:t>
            </w:r>
            <w:r w:rsidRPr="003028E7">
              <w:rPr>
                <w:rFonts w:eastAsia="宋体"/>
                <w:b/>
                <w:bCs/>
                <w:szCs w:val="21"/>
                <w:u w:val="single"/>
              </w:rPr>
              <w:t>、</w:t>
            </w:r>
            <w:r w:rsidRPr="003028E7">
              <w:rPr>
                <w:rFonts w:eastAsia="宋体"/>
                <w:b/>
                <w:bCs/>
                <w:szCs w:val="21"/>
                <w:u w:val="single"/>
              </w:rPr>
              <w:t>C</w:t>
            </w:r>
            <w:r w:rsidRPr="003028E7">
              <w:rPr>
                <w:rFonts w:eastAsia="宋体"/>
                <w:b/>
                <w:bCs/>
                <w:szCs w:val="21"/>
                <w:u w:val="single"/>
              </w:rPr>
              <w:t>类基金份额的销售服务费</w:t>
            </w:r>
          </w:p>
          <w:p w14:paraId="30E237BC" w14:textId="77777777" w:rsidR="00162877" w:rsidRPr="003028E7" w:rsidRDefault="00162877" w:rsidP="00466DD2">
            <w:pPr>
              <w:spacing w:line="240" w:lineRule="atLeast"/>
              <w:rPr>
                <w:rFonts w:eastAsia="宋体"/>
                <w:b/>
                <w:bCs/>
                <w:szCs w:val="21"/>
                <w:u w:val="single"/>
              </w:rPr>
            </w:pPr>
            <w:r w:rsidRPr="003028E7">
              <w:rPr>
                <w:rFonts w:eastAsia="宋体" w:hint="eastAsia"/>
                <w:b/>
                <w:bCs/>
                <w:szCs w:val="21"/>
                <w:u w:val="single"/>
              </w:rPr>
              <w:t>本基金</w:t>
            </w:r>
            <w:r w:rsidRPr="003028E7">
              <w:rPr>
                <w:rFonts w:eastAsia="宋体"/>
                <w:b/>
                <w:bCs/>
                <w:szCs w:val="21"/>
                <w:u w:val="single"/>
              </w:rPr>
              <w:t>A</w:t>
            </w:r>
            <w:r w:rsidRPr="003028E7">
              <w:rPr>
                <w:rFonts w:eastAsia="宋体"/>
                <w:b/>
                <w:bCs/>
                <w:szCs w:val="21"/>
                <w:u w:val="single"/>
              </w:rPr>
              <w:t>类基金份额不收取销售服务费，</w:t>
            </w:r>
            <w:r w:rsidRPr="003028E7">
              <w:rPr>
                <w:rFonts w:eastAsia="宋体"/>
                <w:b/>
                <w:bCs/>
                <w:szCs w:val="21"/>
                <w:u w:val="single"/>
              </w:rPr>
              <w:t>C</w:t>
            </w:r>
            <w:r w:rsidRPr="003028E7">
              <w:rPr>
                <w:rFonts w:eastAsia="宋体"/>
                <w:b/>
                <w:bCs/>
                <w:szCs w:val="21"/>
                <w:u w:val="single"/>
              </w:rPr>
              <w:t>类基金份额的销售服务费按前一日</w:t>
            </w:r>
            <w:r w:rsidRPr="003028E7">
              <w:rPr>
                <w:rFonts w:eastAsia="宋体"/>
                <w:b/>
                <w:bCs/>
                <w:szCs w:val="21"/>
                <w:u w:val="single"/>
              </w:rPr>
              <w:t>C</w:t>
            </w:r>
            <w:r w:rsidRPr="003028E7">
              <w:rPr>
                <w:rFonts w:eastAsia="宋体"/>
                <w:b/>
                <w:bCs/>
                <w:szCs w:val="21"/>
                <w:u w:val="single"/>
              </w:rPr>
              <w:t>类基金资产净值的</w:t>
            </w:r>
            <w:r w:rsidRPr="003028E7">
              <w:rPr>
                <w:rFonts w:eastAsia="宋体"/>
                <w:b/>
                <w:bCs/>
                <w:szCs w:val="21"/>
                <w:u w:val="single"/>
              </w:rPr>
              <w:t>0.1%</w:t>
            </w:r>
            <w:r w:rsidRPr="003028E7">
              <w:rPr>
                <w:rFonts w:eastAsia="宋体"/>
                <w:b/>
                <w:bCs/>
                <w:szCs w:val="21"/>
                <w:u w:val="single"/>
              </w:rPr>
              <w:t>年费率计提。计算方法如下：</w:t>
            </w:r>
          </w:p>
          <w:p w14:paraId="7180EF00"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H</w:t>
            </w:r>
            <w:r w:rsidRPr="003028E7">
              <w:rPr>
                <w:rFonts w:eastAsia="宋体"/>
                <w:b/>
                <w:bCs/>
                <w:szCs w:val="21"/>
                <w:u w:val="single"/>
              </w:rPr>
              <w:t>＝</w:t>
            </w:r>
            <w:r w:rsidRPr="003028E7">
              <w:rPr>
                <w:rFonts w:eastAsia="宋体"/>
                <w:b/>
                <w:bCs/>
                <w:szCs w:val="21"/>
                <w:u w:val="single"/>
              </w:rPr>
              <w:t>E×0.1%÷</w:t>
            </w:r>
            <w:r w:rsidRPr="003028E7">
              <w:rPr>
                <w:rFonts w:eastAsia="宋体"/>
                <w:b/>
                <w:bCs/>
                <w:szCs w:val="21"/>
                <w:u w:val="single"/>
              </w:rPr>
              <w:t>当年天数</w:t>
            </w:r>
          </w:p>
          <w:p w14:paraId="7A5DCCAE"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H</w:t>
            </w:r>
            <w:r w:rsidRPr="003028E7">
              <w:rPr>
                <w:rFonts w:eastAsia="宋体"/>
                <w:b/>
                <w:bCs/>
                <w:szCs w:val="21"/>
                <w:u w:val="single"/>
              </w:rPr>
              <w:t>为</w:t>
            </w:r>
            <w:r w:rsidRPr="003028E7">
              <w:rPr>
                <w:rFonts w:eastAsia="宋体"/>
                <w:b/>
                <w:bCs/>
                <w:szCs w:val="21"/>
                <w:u w:val="single"/>
              </w:rPr>
              <w:t>C</w:t>
            </w:r>
            <w:r w:rsidRPr="003028E7">
              <w:rPr>
                <w:rFonts w:eastAsia="宋体"/>
                <w:b/>
                <w:bCs/>
                <w:szCs w:val="21"/>
                <w:u w:val="single"/>
              </w:rPr>
              <w:t>类基金份额每日应计提的销售服务费</w:t>
            </w:r>
          </w:p>
          <w:p w14:paraId="7B822ECF"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E</w:t>
            </w:r>
            <w:r w:rsidRPr="003028E7">
              <w:rPr>
                <w:rFonts w:eastAsia="宋体"/>
                <w:b/>
                <w:bCs/>
                <w:szCs w:val="21"/>
                <w:u w:val="single"/>
              </w:rPr>
              <w:t>为</w:t>
            </w:r>
            <w:r w:rsidRPr="003028E7">
              <w:rPr>
                <w:rFonts w:eastAsia="宋体"/>
                <w:b/>
                <w:bCs/>
                <w:szCs w:val="21"/>
                <w:u w:val="single"/>
              </w:rPr>
              <w:t>C</w:t>
            </w:r>
            <w:r w:rsidRPr="003028E7">
              <w:rPr>
                <w:rFonts w:eastAsia="宋体"/>
                <w:b/>
                <w:bCs/>
                <w:szCs w:val="21"/>
                <w:u w:val="single"/>
              </w:rPr>
              <w:t>类基金份额前一日基金资产净值</w:t>
            </w:r>
          </w:p>
          <w:p w14:paraId="4C4AC84A"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C</w:t>
            </w:r>
            <w:r w:rsidRPr="003028E7">
              <w:rPr>
                <w:rFonts w:eastAsia="宋体"/>
                <w:b/>
                <w:bCs/>
                <w:szCs w:val="21"/>
                <w:u w:val="single"/>
              </w:rPr>
              <w:t>类基金份额销售服务费每日计提，逐日累计至每月月末，按月支付。由基金管理人向基金托管人发送销售服务费划款指令，经基金托管人复核后于次月首日起</w:t>
            </w:r>
            <w:r w:rsidRPr="003028E7">
              <w:rPr>
                <w:rFonts w:eastAsia="宋体"/>
                <w:b/>
                <w:bCs/>
                <w:szCs w:val="21"/>
                <w:u w:val="single"/>
              </w:rPr>
              <w:t>5</w:t>
            </w:r>
            <w:r w:rsidRPr="003028E7">
              <w:rPr>
                <w:rFonts w:eastAsia="宋体"/>
                <w:b/>
                <w:bCs/>
                <w:szCs w:val="21"/>
                <w:u w:val="single"/>
              </w:rPr>
              <w:t>个工作日内从基金财产中一次性支付给基金管理人，由基金管理人代付给销售机构。若遇法定节假日、休息日或不可抗力致使无法按时支付的，支付日期顺延。</w:t>
            </w:r>
          </w:p>
          <w:p w14:paraId="6BF299EB"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C</w:t>
            </w:r>
            <w:r w:rsidRPr="003028E7">
              <w:rPr>
                <w:rFonts w:eastAsia="宋体"/>
                <w:b/>
                <w:bCs/>
                <w:szCs w:val="21"/>
                <w:u w:val="single"/>
              </w:rPr>
              <w:t>类基金份额的销售服务费将专门用于本基金的市场推广、销售与基金份额持有人服务。</w:t>
            </w:r>
          </w:p>
          <w:p w14:paraId="5507C0CF" w14:textId="77777777" w:rsidR="00162877" w:rsidRPr="003028E7" w:rsidRDefault="00162877" w:rsidP="00466DD2">
            <w:pPr>
              <w:spacing w:line="240" w:lineRule="atLeast"/>
              <w:rPr>
                <w:rFonts w:eastAsia="宋体"/>
                <w:b/>
                <w:bCs/>
                <w:szCs w:val="21"/>
                <w:u w:val="single"/>
              </w:rPr>
            </w:pPr>
            <w:r w:rsidRPr="003028E7">
              <w:rPr>
                <w:rFonts w:eastAsia="宋体"/>
                <w:b/>
                <w:bCs/>
                <w:szCs w:val="21"/>
                <w:u w:val="single"/>
              </w:rPr>
              <w:t>4</w:t>
            </w:r>
            <w:r w:rsidRPr="003028E7">
              <w:rPr>
                <w:rFonts w:eastAsia="宋体"/>
                <w:bCs/>
                <w:szCs w:val="21"/>
              </w:rPr>
              <w:t>、上述</w:t>
            </w:r>
            <w:r w:rsidRPr="003028E7">
              <w:rPr>
                <w:rFonts w:eastAsia="宋体"/>
                <w:bCs/>
                <w:szCs w:val="21"/>
              </w:rPr>
              <w:t>“</w:t>
            </w:r>
            <w:r w:rsidRPr="003028E7">
              <w:rPr>
                <w:rFonts w:eastAsia="宋体"/>
                <w:bCs/>
                <w:szCs w:val="21"/>
              </w:rPr>
              <w:t>一、基金费用的种类</w:t>
            </w:r>
            <w:r w:rsidRPr="003028E7">
              <w:rPr>
                <w:rFonts w:eastAsia="宋体"/>
                <w:bCs/>
                <w:szCs w:val="21"/>
              </w:rPr>
              <w:t>”</w:t>
            </w:r>
            <w:r w:rsidRPr="003028E7">
              <w:rPr>
                <w:rFonts w:eastAsia="宋体"/>
                <w:bCs/>
                <w:szCs w:val="21"/>
              </w:rPr>
              <w:t>中第</w:t>
            </w:r>
            <w:r w:rsidRPr="003028E7">
              <w:rPr>
                <w:rFonts w:eastAsia="宋体"/>
                <w:b/>
                <w:bCs/>
                <w:szCs w:val="21"/>
                <w:u w:val="single"/>
              </w:rPr>
              <w:t>3-8</w:t>
            </w:r>
            <w:r w:rsidRPr="003028E7">
              <w:rPr>
                <w:rFonts w:eastAsia="宋体"/>
                <w:b/>
                <w:bCs/>
                <w:szCs w:val="21"/>
                <w:u w:val="single"/>
              </w:rPr>
              <w:t>项、第</w:t>
            </w:r>
            <w:r w:rsidRPr="003028E7">
              <w:rPr>
                <w:rFonts w:eastAsia="宋体"/>
                <w:b/>
                <w:bCs/>
                <w:szCs w:val="21"/>
                <w:u w:val="single"/>
              </w:rPr>
              <w:t>10</w:t>
            </w:r>
            <w:r w:rsidRPr="003028E7">
              <w:rPr>
                <w:rFonts w:eastAsia="宋体"/>
                <w:bCs/>
                <w:szCs w:val="21"/>
              </w:rPr>
              <w:t>项费用，根据有关法规及相应协议规定，按费用实际支出金额列入当期费用，由基金托管人从基金财产中支付。</w:t>
            </w:r>
          </w:p>
        </w:tc>
      </w:tr>
      <w:tr w:rsidR="00162877" w:rsidRPr="003028E7" w14:paraId="613FCCE2" w14:textId="77777777" w:rsidTr="00466DD2">
        <w:tc>
          <w:tcPr>
            <w:tcW w:w="1696" w:type="dxa"/>
            <w:tcBorders>
              <w:top w:val="single" w:sz="4" w:space="0" w:color="auto"/>
              <w:left w:val="single" w:sz="4" w:space="0" w:color="auto"/>
              <w:bottom w:val="single" w:sz="4" w:space="0" w:color="auto"/>
              <w:right w:val="single" w:sz="4" w:space="0" w:color="auto"/>
            </w:tcBorders>
          </w:tcPr>
          <w:p w14:paraId="3A808233"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t>第十六部分</w:t>
            </w:r>
            <w:r w:rsidRPr="003028E7">
              <w:rPr>
                <w:rFonts w:ascii="宋体" w:eastAsia="宋体" w:hAnsi="宋体"/>
                <w:b/>
                <w:szCs w:val="21"/>
              </w:rPr>
              <w:t xml:space="preserve"> 基金的收益与分配</w:t>
            </w:r>
          </w:p>
        </w:tc>
        <w:tc>
          <w:tcPr>
            <w:tcW w:w="6096" w:type="dxa"/>
            <w:tcBorders>
              <w:top w:val="single" w:sz="4" w:space="0" w:color="auto"/>
              <w:left w:val="single" w:sz="4" w:space="0" w:color="auto"/>
              <w:bottom w:val="single" w:sz="4" w:space="0" w:color="auto"/>
              <w:right w:val="single" w:sz="4" w:space="0" w:color="auto"/>
            </w:tcBorders>
          </w:tcPr>
          <w:p w14:paraId="6F0FB66A" w14:textId="77777777" w:rsidR="00162877" w:rsidRPr="003028E7" w:rsidRDefault="00162877" w:rsidP="00466DD2">
            <w:pPr>
              <w:spacing w:line="240" w:lineRule="atLeast"/>
              <w:rPr>
                <w:rFonts w:eastAsia="宋体"/>
                <w:bCs/>
                <w:szCs w:val="21"/>
              </w:rPr>
            </w:pPr>
            <w:r w:rsidRPr="003028E7">
              <w:rPr>
                <w:rFonts w:eastAsia="宋体" w:hint="eastAsia"/>
                <w:bCs/>
                <w:szCs w:val="21"/>
              </w:rPr>
              <w:t>三、基金收益分配原则</w:t>
            </w:r>
          </w:p>
          <w:p w14:paraId="48D6032F" w14:textId="77777777" w:rsidR="00162877" w:rsidRPr="003028E7" w:rsidRDefault="00162877" w:rsidP="00466DD2">
            <w:pPr>
              <w:spacing w:line="240" w:lineRule="atLeast"/>
              <w:rPr>
                <w:rFonts w:eastAsia="宋体"/>
                <w:bCs/>
                <w:szCs w:val="21"/>
              </w:rPr>
            </w:pPr>
            <w:r w:rsidRPr="003028E7">
              <w:rPr>
                <w:rFonts w:eastAsia="宋体"/>
                <w:bCs/>
                <w:szCs w:val="21"/>
              </w:rPr>
              <w:t>2</w:t>
            </w:r>
            <w:r w:rsidRPr="003028E7">
              <w:rPr>
                <w:rFonts w:eastAsia="宋体"/>
                <w:bCs/>
                <w:szCs w:val="21"/>
              </w:rPr>
              <w:t>、本基金收益分配方式分两种：现金分红与红利再投资，投资者可选择现金红利或将现金红利自动转为基金份额进行再投资；若投资者不选择，本基金默认的收益分配方式是现金分红；</w:t>
            </w:r>
          </w:p>
          <w:p w14:paraId="5544F385" w14:textId="77777777" w:rsidR="00162877" w:rsidRPr="003028E7" w:rsidRDefault="00162877" w:rsidP="00466DD2">
            <w:pPr>
              <w:spacing w:line="240" w:lineRule="atLeast"/>
              <w:rPr>
                <w:rFonts w:eastAsia="宋体"/>
                <w:bCs/>
                <w:szCs w:val="21"/>
              </w:rPr>
            </w:pPr>
          </w:p>
          <w:p w14:paraId="513F202A" w14:textId="77777777" w:rsidR="00162877" w:rsidRPr="003028E7" w:rsidRDefault="00162877" w:rsidP="00466DD2">
            <w:pPr>
              <w:spacing w:line="240" w:lineRule="atLeast"/>
              <w:rPr>
                <w:rFonts w:eastAsia="宋体"/>
                <w:bCs/>
                <w:szCs w:val="21"/>
              </w:rPr>
            </w:pPr>
          </w:p>
          <w:p w14:paraId="7DC1C5D8" w14:textId="77777777" w:rsidR="00162877" w:rsidRPr="003028E7" w:rsidRDefault="00162877" w:rsidP="00466DD2">
            <w:pPr>
              <w:spacing w:line="240" w:lineRule="atLeast"/>
              <w:rPr>
                <w:rFonts w:eastAsia="宋体"/>
                <w:bCs/>
                <w:szCs w:val="21"/>
              </w:rPr>
            </w:pPr>
            <w:r w:rsidRPr="003028E7">
              <w:rPr>
                <w:rFonts w:eastAsia="宋体"/>
                <w:bCs/>
                <w:szCs w:val="21"/>
              </w:rPr>
              <w:t>3</w:t>
            </w:r>
            <w:r w:rsidRPr="003028E7">
              <w:rPr>
                <w:rFonts w:eastAsia="宋体"/>
                <w:bCs/>
                <w:szCs w:val="21"/>
              </w:rPr>
              <w:t>、基金收益分配后基金份额净值不能低于面值，即基金收益分配基准日的基金份额净值减去每单位基金份额收益分配金额后不能低于面值；</w:t>
            </w:r>
          </w:p>
          <w:p w14:paraId="0DCFE077" w14:textId="77777777" w:rsidR="00162877" w:rsidRPr="003028E7" w:rsidRDefault="00162877" w:rsidP="00466DD2">
            <w:pPr>
              <w:spacing w:line="240" w:lineRule="atLeast"/>
              <w:rPr>
                <w:rFonts w:eastAsia="宋体"/>
                <w:bCs/>
                <w:szCs w:val="21"/>
              </w:rPr>
            </w:pPr>
            <w:r w:rsidRPr="003028E7">
              <w:rPr>
                <w:rFonts w:eastAsia="宋体"/>
                <w:bCs/>
                <w:szCs w:val="21"/>
              </w:rPr>
              <w:t>4</w:t>
            </w:r>
            <w:r w:rsidRPr="003028E7">
              <w:rPr>
                <w:rFonts w:eastAsia="宋体"/>
                <w:bCs/>
                <w:szCs w:val="21"/>
              </w:rPr>
              <w:t>、每一基金份额享有同等分配权；</w:t>
            </w:r>
          </w:p>
        </w:tc>
        <w:tc>
          <w:tcPr>
            <w:tcW w:w="6095" w:type="dxa"/>
            <w:tcBorders>
              <w:top w:val="single" w:sz="4" w:space="0" w:color="auto"/>
              <w:left w:val="single" w:sz="4" w:space="0" w:color="auto"/>
              <w:bottom w:val="single" w:sz="4" w:space="0" w:color="auto"/>
              <w:right w:val="single" w:sz="4" w:space="0" w:color="auto"/>
            </w:tcBorders>
          </w:tcPr>
          <w:p w14:paraId="7AE2E568" w14:textId="77777777" w:rsidR="00162877" w:rsidRPr="003028E7" w:rsidRDefault="00162877" w:rsidP="00466DD2">
            <w:pPr>
              <w:spacing w:line="240" w:lineRule="atLeast"/>
              <w:rPr>
                <w:rFonts w:eastAsia="宋体"/>
                <w:bCs/>
                <w:szCs w:val="21"/>
              </w:rPr>
            </w:pPr>
            <w:r w:rsidRPr="003028E7">
              <w:rPr>
                <w:rFonts w:eastAsia="宋体" w:hint="eastAsia"/>
                <w:bCs/>
                <w:szCs w:val="21"/>
              </w:rPr>
              <w:lastRenderedPageBreak/>
              <w:t>三、基金收益分配原则</w:t>
            </w:r>
          </w:p>
          <w:p w14:paraId="6D87BF1D" w14:textId="77777777" w:rsidR="00162877" w:rsidRPr="003028E7" w:rsidRDefault="00162877" w:rsidP="00466DD2">
            <w:pPr>
              <w:spacing w:line="240" w:lineRule="atLeast"/>
              <w:rPr>
                <w:rFonts w:eastAsia="宋体"/>
                <w:b/>
                <w:bCs/>
                <w:szCs w:val="21"/>
                <w:u w:val="single"/>
              </w:rPr>
            </w:pPr>
            <w:r w:rsidRPr="003028E7">
              <w:rPr>
                <w:rFonts w:eastAsia="宋体"/>
                <w:bCs/>
                <w:szCs w:val="21"/>
              </w:rPr>
              <w:t>2</w:t>
            </w:r>
            <w:r w:rsidRPr="003028E7">
              <w:rPr>
                <w:rFonts w:eastAsia="宋体"/>
                <w:bCs/>
                <w:szCs w:val="21"/>
              </w:rPr>
              <w:t>、本基金收益分配方式分两种：现金分红与红利再投资，投资者可选择现金红利或将现金红利自动转为</w:t>
            </w:r>
            <w:r w:rsidRPr="003028E7">
              <w:rPr>
                <w:rFonts w:eastAsia="宋体"/>
                <w:b/>
                <w:bCs/>
                <w:szCs w:val="21"/>
                <w:u w:val="single"/>
              </w:rPr>
              <w:t>相应类别的</w:t>
            </w:r>
            <w:r w:rsidRPr="003028E7">
              <w:rPr>
                <w:rFonts w:eastAsia="宋体"/>
                <w:bCs/>
                <w:szCs w:val="21"/>
              </w:rPr>
              <w:t>基金份额进行再投资；若投资者不选择，本基金默认的收益分配方式是现金</w:t>
            </w:r>
            <w:r w:rsidRPr="003028E7">
              <w:rPr>
                <w:rFonts w:eastAsia="宋体"/>
                <w:bCs/>
                <w:szCs w:val="21"/>
              </w:rPr>
              <w:lastRenderedPageBreak/>
              <w:t>分红；</w:t>
            </w:r>
            <w:r w:rsidRPr="003028E7">
              <w:rPr>
                <w:rFonts w:eastAsia="宋体"/>
                <w:b/>
                <w:bCs/>
                <w:szCs w:val="21"/>
                <w:u w:val="single"/>
              </w:rPr>
              <w:t>基金份额持有人可对其持有的</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类基金份额分别选择不同的收益分配方式；</w:t>
            </w:r>
          </w:p>
          <w:p w14:paraId="0BBBB0F4" w14:textId="77777777" w:rsidR="00162877" w:rsidRPr="003028E7" w:rsidRDefault="00162877" w:rsidP="00466DD2">
            <w:pPr>
              <w:spacing w:line="240" w:lineRule="atLeast"/>
              <w:rPr>
                <w:rFonts w:eastAsia="宋体"/>
                <w:bCs/>
                <w:szCs w:val="21"/>
              </w:rPr>
            </w:pPr>
            <w:r w:rsidRPr="003028E7">
              <w:rPr>
                <w:rFonts w:eastAsia="宋体"/>
                <w:bCs/>
                <w:szCs w:val="21"/>
              </w:rPr>
              <w:t>3</w:t>
            </w:r>
            <w:r w:rsidRPr="003028E7">
              <w:rPr>
                <w:rFonts w:eastAsia="宋体"/>
                <w:bCs/>
                <w:szCs w:val="21"/>
              </w:rPr>
              <w:t>、基金收益分配后</w:t>
            </w:r>
            <w:r w:rsidRPr="003028E7">
              <w:rPr>
                <w:rFonts w:eastAsia="宋体"/>
                <w:b/>
                <w:bCs/>
                <w:szCs w:val="21"/>
                <w:u w:val="single"/>
              </w:rPr>
              <w:t>任一类</w:t>
            </w:r>
            <w:r w:rsidRPr="003028E7">
              <w:rPr>
                <w:rFonts w:eastAsia="宋体"/>
                <w:bCs/>
                <w:szCs w:val="21"/>
              </w:rPr>
              <w:t>基金份额净值不能低于面值，即基金收益分配基准日的</w:t>
            </w:r>
            <w:r w:rsidRPr="003028E7">
              <w:rPr>
                <w:rFonts w:eastAsia="宋体"/>
                <w:b/>
                <w:bCs/>
                <w:szCs w:val="21"/>
                <w:u w:val="single"/>
              </w:rPr>
              <w:t>任一类</w:t>
            </w:r>
            <w:r w:rsidRPr="003028E7">
              <w:rPr>
                <w:rFonts w:eastAsia="宋体"/>
                <w:bCs/>
                <w:szCs w:val="21"/>
              </w:rPr>
              <w:t>基金份额净值减去每单位</w:t>
            </w:r>
            <w:r w:rsidRPr="003028E7">
              <w:rPr>
                <w:rFonts w:eastAsia="宋体"/>
                <w:b/>
                <w:bCs/>
                <w:szCs w:val="21"/>
                <w:u w:val="single"/>
              </w:rPr>
              <w:t>该类</w:t>
            </w:r>
            <w:r w:rsidRPr="003028E7">
              <w:rPr>
                <w:rFonts w:eastAsia="宋体"/>
                <w:bCs/>
                <w:szCs w:val="21"/>
              </w:rPr>
              <w:t>基金份额收益分配金额后不能低于面值；</w:t>
            </w:r>
          </w:p>
          <w:p w14:paraId="3A802608" w14:textId="77777777" w:rsidR="00162877" w:rsidRPr="003028E7" w:rsidRDefault="00162877" w:rsidP="00466DD2">
            <w:pPr>
              <w:spacing w:line="240" w:lineRule="atLeast"/>
              <w:rPr>
                <w:rFonts w:eastAsia="宋体"/>
                <w:bCs/>
                <w:szCs w:val="21"/>
              </w:rPr>
            </w:pPr>
            <w:r w:rsidRPr="003028E7">
              <w:rPr>
                <w:rFonts w:eastAsia="宋体"/>
                <w:bCs/>
                <w:szCs w:val="21"/>
              </w:rPr>
              <w:t>4</w:t>
            </w:r>
            <w:r w:rsidRPr="003028E7">
              <w:rPr>
                <w:rFonts w:eastAsia="宋体"/>
                <w:bCs/>
                <w:szCs w:val="21"/>
              </w:rPr>
              <w:t>、</w:t>
            </w:r>
            <w:r w:rsidRPr="003028E7">
              <w:rPr>
                <w:rFonts w:eastAsia="宋体"/>
                <w:b/>
                <w:bCs/>
                <w:szCs w:val="21"/>
                <w:u w:val="single"/>
              </w:rPr>
              <w:t>由于本基金</w:t>
            </w:r>
            <w:r w:rsidRPr="003028E7">
              <w:rPr>
                <w:rFonts w:eastAsia="宋体"/>
                <w:b/>
                <w:bCs/>
                <w:szCs w:val="21"/>
                <w:u w:val="single"/>
              </w:rPr>
              <w:t>A</w:t>
            </w:r>
            <w:r w:rsidRPr="003028E7">
              <w:rPr>
                <w:rFonts w:eastAsia="宋体"/>
                <w:b/>
                <w:bCs/>
                <w:szCs w:val="21"/>
                <w:u w:val="single"/>
              </w:rPr>
              <w:t>类基金份额不收取销售服务费，</w:t>
            </w:r>
            <w:r w:rsidRPr="003028E7">
              <w:rPr>
                <w:rFonts w:eastAsia="宋体"/>
                <w:b/>
                <w:bCs/>
                <w:szCs w:val="21"/>
                <w:u w:val="single"/>
              </w:rPr>
              <w:t>C</w:t>
            </w:r>
            <w:r w:rsidRPr="003028E7">
              <w:rPr>
                <w:rFonts w:eastAsia="宋体"/>
                <w:b/>
                <w:bCs/>
                <w:szCs w:val="21"/>
                <w:u w:val="single"/>
              </w:rPr>
              <w:t>类基金份额收取销售服务费，各基金份额类别对应的可供分配利润将有所不同；本基金同一基金份额类别的</w:t>
            </w:r>
            <w:r w:rsidRPr="003028E7">
              <w:rPr>
                <w:rFonts w:eastAsia="宋体"/>
                <w:bCs/>
                <w:szCs w:val="21"/>
              </w:rPr>
              <w:t>每一基金份额享有同等分配权；</w:t>
            </w:r>
          </w:p>
        </w:tc>
      </w:tr>
      <w:tr w:rsidR="00162877" w:rsidRPr="003028E7" w14:paraId="740C7810" w14:textId="77777777" w:rsidTr="00466DD2">
        <w:tc>
          <w:tcPr>
            <w:tcW w:w="1696" w:type="dxa"/>
            <w:tcBorders>
              <w:top w:val="single" w:sz="4" w:space="0" w:color="auto"/>
              <w:left w:val="single" w:sz="4" w:space="0" w:color="auto"/>
              <w:bottom w:val="single" w:sz="4" w:space="0" w:color="auto"/>
              <w:right w:val="single" w:sz="4" w:space="0" w:color="auto"/>
            </w:tcBorders>
          </w:tcPr>
          <w:p w14:paraId="67A3DAFB" w14:textId="77777777" w:rsidR="00162877" w:rsidRPr="003028E7" w:rsidRDefault="00162877" w:rsidP="00466DD2">
            <w:pPr>
              <w:spacing w:line="240" w:lineRule="atLeast"/>
              <w:rPr>
                <w:rFonts w:ascii="宋体" w:eastAsia="宋体" w:hAnsi="宋体"/>
                <w:b/>
                <w:szCs w:val="21"/>
              </w:rPr>
            </w:pPr>
            <w:r w:rsidRPr="003028E7">
              <w:rPr>
                <w:rFonts w:ascii="宋体" w:eastAsia="宋体" w:hAnsi="宋体" w:hint="eastAsia"/>
                <w:b/>
                <w:szCs w:val="21"/>
              </w:rPr>
              <w:lastRenderedPageBreak/>
              <w:t>第十六部分</w:t>
            </w:r>
            <w:r w:rsidRPr="003028E7">
              <w:rPr>
                <w:rFonts w:ascii="宋体" w:eastAsia="宋体" w:hAnsi="宋体"/>
                <w:b/>
                <w:szCs w:val="21"/>
              </w:rPr>
              <w:t xml:space="preserve"> 基金的收益与分配</w:t>
            </w:r>
          </w:p>
        </w:tc>
        <w:tc>
          <w:tcPr>
            <w:tcW w:w="6096" w:type="dxa"/>
            <w:tcBorders>
              <w:top w:val="single" w:sz="4" w:space="0" w:color="auto"/>
              <w:left w:val="single" w:sz="4" w:space="0" w:color="auto"/>
              <w:bottom w:val="single" w:sz="4" w:space="0" w:color="auto"/>
              <w:right w:val="single" w:sz="4" w:space="0" w:color="auto"/>
            </w:tcBorders>
          </w:tcPr>
          <w:p w14:paraId="1414CA12" w14:textId="77777777" w:rsidR="00162877" w:rsidRPr="003028E7" w:rsidRDefault="00162877" w:rsidP="00466DD2">
            <w:pPr>
              <w:spacing w:line="240" w:lineRule="atLeast"/>
              <w:rPr>
                <w:rFonts w:eastAsia="宋体"/>
                <w:bCs/>
                <w:szCs w:val="21"/>
              </w:rPr>
            </w:pPr>
            <w:r w:rsidRPr="003028E7">
              <w:rPr>
                <w:rFonts w:eastAsia="宋体" w:hint="eastAsia"/>
                <w:bCs/>
                <w:szCs w:val="21"/>
              </w:rPr>
              <w:t>六、基金收益分配中发生的费用</w:t>
            </w:r>
          </w:p>
          <w:p w14:paraId="7C98C3D1" w14:textId="77777777" w:rsidR="00162877" w:rsidRPr="003028E7" w:rsidRDefault="00162877" w:rsidP="00466DD2">
            <w:pPr>
              <w:spacing w:line="240" w:lineRule="atLeast"/>
              <w:rPr>
                <w:rFonts w:eastAsia="宋体"/>
                <w:bCs/>
                <w:szCs w:val="21"/>
              </w:rPr>
            </w:pPr>
            <w:r w:rsidRPr="003028E7">
              <w:rPr>
                <w:rFonts w:eastAsia="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Borders>
              <w:top w:val="single" w:sz="4" w:space="0" w:color="auto"/>
              <w:left w:val="single" w:sz="4" w:space="0" w:color="auto"/>
              <w:bottom w:val="single" w:sz="4" w:space="0" w:color="auto"/>
              <w:right w:val="single" w:sz="4" w:space="0" w:color="auto"/>
            </w:tcBorders>
          </w:tcPr>
          <w:p w14:paraId="0B9D1A5F" w14:textId="77777777" w:rsidR="00162877" w:rsidRPr="003028E7" w:rsidRDefault="00162877" w:rsidP="00466DD2">
            <w:pPr>
              <w:spacing w:line="240" w:lineRule="atLeast"/>
              <w:rPr>
                <w:rFonts w:eastAsia="宋体"/>
                <w:bCs/>
                <w:szCs w:val="21"/>
              </w:rPr>
            </w:pPr>
            <w:r w:rsidRPr="003028E7">
              <w:rPr>
                <w:rFonts w:eastAsia="宋体" w:hint="eastAsia"/>
                <w:bCs/>
                <w:szCs w:val="21"/>
              </w:rPr>
              <w:t>六、基金收益分配中发生的费用</w:t>
            </w:r>
          </w:p>
          <w:p w14:paraId="2509624A" w14:textId="77777777" w:rsidR="00162877" w:rsidRPr="003028E7" w:rsidRDefault="00162877" w:rsidP="00466DD2">
            <w:pPr>
              <w:spacing w:line="240" w:lineRule="atLeast"/>
              <w:rPr>
                <w:rFonts w:eastAsia="宋体"/>
                <w:bCs/>
                <w:szCs w:val="21"/>
              </w:rPr>
            </w:pPr>
            <w:r w:rsidRPr="003028E7">
              <w:rPr>
                <w:rFonts w:eastAsia="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3028E7">
              <w:rPr>
                <w:rFonts w:eastAsia="宋体" w:hint="eastAsia"/>
                <w:b/>
                <w:bCs/>
                <w:szCs w:val="21"/>
                <w:u w:val="single"/>
              </w:rPr>
              <w:t>相应类别的</w:t>
            </w:r>
            <w:r w:rsidRPr="003028E7">
              <w:rPr>
                <w:rFonts w:eastAsia="宋体" w:hint="eastAsia"/>
                <w:bCs/>
                <w:szCs w:val="21"/>
              </w:rPr>
              <w:t>基金份额。红利再投资的计算方法，依照《业务规则》执行。</w:t>
            </w:r>
          </w:p>
        </w:tc>
      </w:tr>
      <w:tr w:rsidR="00162877" w:rsidRPr="003028E7" w14:paraId="2ED46C4E" w14:textId="77777777" w:rsidTr="00466DD2">
        <w:tc>
          <w:tcPr>
            <w:tcW w:w="1696" w:type="dxa"/>
            <w:tcBorders>
              <w:top w:val="single" w:sz="4" w:space="0" w:color="auto"/>
              <w:left w:val="single" w:sz="4" w:space="0" w:color="auto"/>
              <w:bottom w:val="single" w:sz="4" w:space="0" w:color="auto"/>
              <w:right w:val="single" w:sz="4" w:space="0" w:color="auto"/>
            </w:tcBorders>
          </w:tcPr>
          <w:p w14:paraId="1D66ED15" w14:textId="77777777" w:rsidR="00162877" w:rsidRPr="003028E7" w:rsidRDefault="00162877" w:rsidP="00466DD2">
            <w:pPr>
              <w:rPr>
                <w:rFonts w:ascii="宋体" w:eastAsia="宋体" w:hAnsi="宋体"/>
                <w:b/>
                <w:szCs w:val="21"/>
              </w:rPr>
            </w:pPr>
            <w:r w:rsidRPr="003028E7">
              <w:rPr>
                <w:rFonts w:ascii="宋体" w:eastAsia="宋体" w:hAnsi="宋体" w:hint="eastAsia"/>
                <w:b/>
                <w:szCs w:val="21"/>
              </w:rPr>
              <w:t>第十八部分</w:t>
            </w:r>
            <w:r w:rsidRPr="003028E7">
              <w:rPr>
                <w:rFonts w:ascii="宋体" w:eastAsia="宋体" w:hAnsi="宋体"/>
                <w:b/>
                <w:szCs w:val="21"/>
              </w:rPr>
              <w:t xml:space="preserve"> 基金的信息披露</w:t>
            </w:r>
          </w:p>
        </w:tc>
        <w:tc>
          <w:tcPr>
            <w:tcW w:w="6096" w:type="dxa"/>
            <w:tcBorders>
              <w:top w:val="single" w:sz="4" w:space="0" w:color="auto"/>
              <w:left w:val="single" w:sz="4" w:space="0" w:color="auto"/>
              <w:bottom w:val="single" w:sz="4" w:space="0" w:color="auto"/>
              <w:right w:val="single" w:sz="4" w:space="0" w:color="auto"/>
            </w:tcBorders>
          </w:tcPr>
          <w:p w14:paraId="10A20E6E" w14:textId="77777777" w:rsidR="00162877" w:rsidRPr="003028E7" w:rsidRDefault="00162877" w:rsidP="00466DD2">
            <w:pPr>
              <w:spacing w:line="240" w:lineRule="atLeast"/>
              <w:rPr>
                <w:rFonts w:eastAsia="宋体"/>
                <w:bCs/>
                <w:szCs w:val="21"/>
              </w:rPr>
            </w:pPr>
            <w:r w:rsidRPr="003028E7">
              <w:rPr>
                <w:rFonts w:eastAsia="宋体" w:hint="eastAsia"/>
                <w:bCs/>
                <w:szCs w:val="21"/>
              </w:rPr>
              <w:t>五、公开披露的基金信息</w:t>
            </w:r>
          </w:p>
          <w:p w14:paraId="34105699" w14:textId="77777777" w:rsidR="00162877" w:rsidRPr="003028E7" w:rsidRDefault="00162877" w:rsidP="00466DD2">
            <w:pPr>
              <w:spacing w:line="240" w:lineRule="atLeast"/>
              <w:rPr>
                <w:rFonts w:eastAsia="宋体"/>
                <w:bCs/>
                <w:szCs w:val="21"/>
              </w:rPr>
            </w:pPr>
            <w:r w:rsidRPr="003028E7">
              <w:rPr>
                <w:rFonts w:eastAsia="宋体" w:hint="eastAsia"/>
                <w:bCs/>
                <w:szCs w:val="21"/>
              </w:rPr>
              <w:t>公开披露的基金信息包括：</w:t>
            </w:r>
          </w:p>
          <w:p w14:paraId="71D6EDBE" w14:textId="77777777" w:rsidR="00162877" w:rsidRPr="003028E7" w:rsidRDefault="00162877" w:rsidP="00466DD2">
            <w:pPr>
              <w:spacing w:line="240" w:lineRule="atLeast"/>
              <w:rPr>
                <w:rFonts w:eastAsia="宋体"/>
                <w:bCs/>
                <w:szCs w:val="21"/>
              </w:rPr>
            </w:pPr>
            <w:r w:rsidRPr="003028E7">
              <w:rPr>
                <w:rFonts w:eastAsia="宋体" w:hint="eastAsia"/>
                <w:bCs/>
                <w:szCs w:val="21"/>
              </w:rPr>
              <w:t>（四）基金净值信息</w:t>
            </w:r>
          </w:p>
          <w:p w14:paraId="5D6B7AC6" w14:textId="77777777" w:rsidR="00162877" w:rsidRPr="003028E7" w:rsidRDefault="00162877" w:rsidP="00466DD2">
            <w:pPr>
              <w:spacing w:line="240" w:lineRule="atLeast"/>
              <w:rPr>
                <w:rFonts w:eastAsia="宋体"/>
                <w:bCs/>
                <w:szCs w:val="21"/>
              </w:rPr>
            </w:pPr>
            <w:r w:rsidRPr="003028E7">
              <w:rPr>
                <w:rFonts w:eastAsia="宋体" w:hint="eastAsia"/>
                <w:bCs/>
                <w:szCs w:val="21"/>
              </w:rPr>
              <w:t>《基金合同》生效后，在封闭期内，基金管理人应当至少每周在</w:t>
            </w:r>
            <w:r>
              <w:rPr>
                <w:rFonts w:eastAsia="宋体" w:hint="eastAsia"/>
                <w:bCs/>
                <w:szCs w:val="21"/>
              </w:rPr>
              <w:t>规</w:t>
            </w:r>
            <w:r w:rsidRPr="003028E7">
              <w:rPr>
                <w:rFonts w:eastAsia="宋体" w:hint="eastAsia"/>
                <w:bCs/>
                <w:szCs w:val="21"/>
              </w:rPr>
              <w:t>定网站披露一次基金份额净值和基金份额累计净值。</w:t>
            </w:r>
          </w:p>
          <w:p w14:paraId="7F51D55E" w14:textId="77777777" w:rsidR="00162877" w:rsidRPr="003028E7" w:rsidRDefault="00162877" w:rsidP="00466DD2">
            <w:pPr>
              <w:spacing w:line="240" w:lineRule="atLeast"/>
              <w:rPr>
                <w:rFonts w:eastAsia="宋体"/>
                <w:bCs/>
                <w:szCs w:val="21"/>
              </w:rPr>
            </w:pPr>
          </w:p>
          <w:p w14:paraId="01737661" w14:textId="77777777" w:rsidR="00162877" w:rsidRPr="003028E7" w:rsidRDefault="00162877" w:rsidP="00466DD2">
            <w:pPr>
              <w:spacing w:line="240" w:lineRule="atLeast"/>
              <w:rPr>
                <w:rFonts w:eastAsia="宋体"/>
                <w:bCs/>
                <w:szCs w:val="21"/>
              </w:rPr>
            </w:pPr>
            <w:r w:rsidRPr="003028E7">
              <w:rPr>
                <w:rFonts w:eastAsia="宋体" w:hint="eastAsia"/>
                <w:bCs/>
                <w:szCs w:val="21"/>
              </w:rPr>
              <w:t>在开放期内，基金管理人应当在不晚于每个开放日的次日，通过</w:t>
            </w:r>
            <w:r>
              <w:rPr>
                <w:rFonts w:eastAsia="宋体" w:hint="eastAsia"/>
                <w:bCs/>
                <w:szCs w:val="21"/>
              </w:rPr>
              <w:t>规</w:t>
            </w:r>
            <w:r w:rsidRPr="003028E7">
              <w:rPr>
                <w:rFonts w:eastAsia="宋体" w:hint="eastAsia"/>
                <w:bCs/>
                <w:szCs w:val="21"/>
              </w:rPr>
              <w:t>定网站、基金销售机构网站或者营业网点，披露开放日的基金份额净值和基金份额累计净值。</w:t>
            </w:r>
          </w:p>
          <w:p w14:paraId="45912B33" w14:textId="77777777" w:rsidR="00162877" w:rsidRPr="003028E7" w:rsidRDefault="00162877" w:rsidP="00466DD2">
            <w:pPr>
              <w:spacing w:line="240" w:lineRule="atLeast"/>
              <w:rPr>
                <w:rFonts w:eastAsia="宋体"/>
                <w:bCs/>
                <w:szCs w:val="21"/>
              </w:rPr>
            </w:pPr>
          </w:p>
          <w:p w14:paraId="6D3313B3" w14:textId="77777777" w:rsidR="00162877" w:rsidRPr="003028E7" w:rsidRDefault="00162877" w:rsidP="00466DD2">
            <w:pPr>
              <w:spacing w:line="240" w:lineRule="atLeast"/>
              <w:rPr>
                <w:rFonts w:eastAsia="宋体"/>
                <w:bCs/>
                <w:szCs w:val="21"/>
              </w:rPr>
            </w:pPr>
            <w:r w:rsidRPr="003028E7">
              <w:rPr>
                <w:rFonts w:eastAsia="宋体" w:hint="eastAsia"/>
                <w:bCs/>
                <w:szCs w:val="21"/>
              </w:rPr>
              <w:t>基金管理人应当在不晚于半年度和年度最后一日的次日，在</w:t>
            </w:r>
            <w:r>
              <w:rPr>
                <w:rFonts w:eastAsia="宋体" w:hint="eastAsia"/>
                <w:bCs/>
                <w:szCs w:val="21"/>
              </w:rPr>
              <w:t>规</w:t>
            </w:r>
            <w:r w:rsidRPr="003028E7">
              <w:rPr>
                <w:rFonts w:eastAsia="宋体" w:hint="eastAsia"/>
                <w:bCs/>
                <w:szCs w:val="21"/>
              </w:rPr>
              <w:t>定网站披露半年度和年度最后一日基金份额净值和基金份额累计净</w:t>
            </w:r>
            <w:r w:rsidRPr="003028E7">
              <w:rPr>
                <w:rFonts w:eastAsia="宋体" w:hint="eastAsia"/>
                <w:bCs/>
                <w:szCs w:val="21"/>
              </w:rPr>
              <w:lastRenderedPageBreak/>
              <w:t>值。</w:t>
            </w:r>
          </w:p>
          <w:p w14:paraId="5B87ACF7" w14:textId="77777777" w:rsidR="00162877" w:rsidRPr="003028E7" w:rsidRDefault="00162877" w:rsidP="00466DD2">
            <w:pPr>
              <w:spacing w:line="240" w:lineRule="atLeast"/>
              <w:rPr>
                <w:rFonts w:eastAsia="宋体"/>
                <w:bCs/>
                <w:szCs w:val="21"/>
              </w:rPr>
            </w:pPr>
            <w:r w:rsidRPr="003028E7">
              <w:rPr>
                <w:rFonts w:eastAsia="宋体" w:hint="eastAsia"/>
                <w:bCs/>
                <w:szCs w:val="21"/>
              </w:rPr>
              <w:t>（七）临时报告</w:t>
            </w:r>
          </w:p>
          <w:p w14:paraId="7F037224" w14:textId="77777777" w:rsidR="00162877" w:rsidRPr="003028E7" w:rsidRDefault="00162877" w:rsidP="00466DD2">
            <w:pPr>
              <w:spacing w:line="240" w:lineRule="atLeast"/>
              <w:rPr>
                <w:rFonts w:eastAsia="宋体"/>
                <w:bCs/>
                <w:szCs w:val="21"/>
              </w:rPr>
            </w:pPr>
            <w:r w:rsidRPr="003028E7">
              <w:rPr>
                <w:rFonts w:eastAsia="宋体"/>
                <w:bCs/>
                <w:szCs w:val="21"/>
              </w:rPr>
              <w:t>15</w:t>
            </w:r>
            <w:r w:rsidRPr="003028E7">
              <w:rPr>
                <w:rFonts w:eastAsia="宋体"/>
                <w:bCs/>
                <w:szCs w:val="21"/>
              </w:rPr>
              <w:t>、管理费、托管费、申购费、赎回费等费用计提标准、计提方式和费率发生变更；</w:t>
            </w:r>
          </w:p>
          <w:p w14:paraId="423EDD4B" w14:textId="77777777" w:rsidR="00162877" w:rsidRPr="003028E7" w:rsidRDefault="00162877" w:rsidP="00466DD2">
            <w:pPr>
              <w:spacing w:line="240" w:lineRule="atLeast"/>
              <w:rPr>
                <w:rFonts w:eastAsia="宋体"/>
                <w:bCs/>
                <w:szCs w:val="21"/>
              </w:rPr>
            </w:pPr>
            <w:r w:rsidRPr="003028E7">
              <w:rPr>
                <w:rFonts w:eastAsia="宋体"/>
                <w:bCs/>
                <w:szCs w:val="21"/>
              </w:rPr>
              <w:t>16</w:t>
            </w:r>
            <w:r w:rsidRPr="003028E7">
              <w:rPr>
                <w:rFonts w:eastAsia="宋体"/>
                <w:bCs/>
                <w:szCs w:val="21"/>
              </w:rPr>
              <w:t>、基金份额净值计价错误达基金份额净值百分之零点五；</w:t>
            </w:r>
          </w:p>
        </w:tc>
        <w:tc>
          <w:tcPr>
            <w:tcW w:w="6095" w:type="dxa"/>
            <w:tcBorders>
              <w:top w:val="single" w:sz="4" w:space="0" w:color="auto"/>
              <w:left w:val="single" w:sz="4" w:space="0" w:color="auto"/>
              <w:bottom w:val="single" w:sz="4" w:space="0" w:color="auto"/>
              <w:right w:val="single" w:sz="4" w:space="0" w:color="auto"/>
            </w:tcBorders>
          </w:tcPr>
          <w:p w14:paraId="00BC56CC" w14:textId="77777777" w:rsidR="00162877" w:rsidRPr="003028E7" w:rsidRDefault="00162877" w:rsidP="00466DD2">
            <w:pPr>
              <w:spacing w:line="240" w:lineRule="atLeast"/>
              <w:rPr>
                <w:rFonts w:eastAsia="宋体"/>
                <w:bCs/>
                <w:szCs w:val="21"/>
              </w:rPr>
            </w:pPr>
            <w:r w:rsidRPr="003028E7">
              <w:rPr>
                <w:rFonts w:eastAsia="宋体" w:hint="eastAsia"/>
                <w:bCs/>
                <w:szCs w:val="21"/>
              </w:rPr>
              <w:lastRenderedPageBreak/>
              <w:t>五、公开披露的基金信息</w:t>
            </w:r>
          </w:p>
          <w:p w14:paraId="545A8DB3" w14:textId="77777777" w:rsidR="00162877" w:rsidRPr="003028E7" w:rsidRDefault="00162877" w:rsidP="00466DD2">
            <w:pPr>
              <w:spacing w:line="240" w:lineRule="atLeast"/>
              <w:rPr>
                <w:rFonts w:eastAsia="宋体"/>
                <w:bCs/>
                <w:szCs w:val="21"/>
              </w:rPr>
            </w:pPr>
            <w:r w:rsidRPr="003028E7">
              <w:rPr>
                <w:rFonts w:eastAsia="宋体" w:hint="eastAsia"/>
                <w:bCs/>
                <w:szCs w:val="21"/>
              </w:rPr>
              <w:t>公开披露的基金信息包括：</w:t>
            </w:r>
          </w:p>
          <w:p w14:paraId="30FAF1B5" w14:textId="77777777" w:rsidR="00162877" w:rsidRPr="003028E7" w:rsidRDefault="00162877" w:rsidP="00466DD2">
            <w:pPr>
              <w:spacing w:line="240" w:lineRule="atLeast"/>
              <w:rPr>
                <w:rFonts w:eastAsia="宋体"/>
                <w:bCs/>
                <w:szCs w:val="21"/>
              </w:rPr>
            </w:pPr>
            <w:r w:rsidRPr="003028E7">
              <w:rPr>
                <w:rFonts w:eastAsia="宋体" w:hint="eastAsia"/>
                <w:bCs/>
                <w:szCs w:val="21"/>
              </w:rPr>
              <w:t>（四）基金净值信息</w:t>
            </w:r>
          </w:p>
          <w:p w14:paraId="26177E5A" w14:textId="77777777" w:rsidR="00162877" w:rsidRPr="003028E7" w:rsidRDefault="00162877" w:rsidP="00466DD2">
            <w:pPr>
              <w:spacing w:line="240" w:lineRule="atLeast"/>
              <w:rPr>
                <w:rFonts w:eastAsia="宋体"/>
                <w:bCs/>
                <w:szCs w:val="21"/>
              </w:rPr>
            </w:pPr>
            <w:r w:rsidRPr="003028E7">
              <w:rPr>
                <w:rFonts w:eastAsia="宋体" w:hint="eastAsia"/>
                <w:bCs/>
                <w:szCs w:val="21"/>
              </w:rPr>
              <w:t>《基金合同》生效后，在封闭期内，基金管理人应当至少每周在指定网站</w:t>
            </w:r>
            <w:r w:rsidRPr="003028E7">
              <w:rPr>
                <w:rFonts w:eastAsia="宋体" w:hint="eastAsia"/>
                <w:b/>
                <w:bCs/>
                <w:szCs w:val="21"/>
                <w:u w:val="single"/>
              </w:rPr>
              <w:t>分别</w:t>
            </w:r>
            <w:r w:rsidRPr="003028E7">
              <w:rPr>
                <w:rFonts w:eastAsia="宋体" w:hint="eastAsia"/>
                <w:bCs/>
                <w:szCs w:val="21"/>
              </w:rPr>
              <w:t>披露一次</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类基金份额所对应的</w:t>
            </w:r>
            <w:r w:rsidRPr="003028E7">
              <w:rPr>
                <w:rFonts w:eastAsia="宋体"/>
                <w:bCs/>
                <w:szCs w:val="21"/>
              </w:rPr>
              <w:t>基金份额净值和基金份额累计净值。</w:t>
            </w:r>
          </w:p>
          <w:p w14:paraId="6E57151D" w14:textId="77777777" w:rsidR="00162877" w:rsidRPr="003028E7" w:rsidRDefault="00162877" w:rsidP="00466DD2">
            <w:pPr>
              <w:spacing w:line="240" w:lineRule="atLeast"/>
              <w:rPr>
                <w:rFonts w:eastAsia="宋体"/>
                <w:bCs/>
                <w:szCs w:val="21"/>
              </w:rPr>
            </w:pPr>
            <w:r w:rsidRPr="003028E7">
              <w:rPr>
                <w:rFonts w:eastAsia="宋体" w:hint="eastAsia"/>
                <w:bCs/>
                <w:szCs w:val="21"/>
              </w:rPr>
              <w:t>在开放期内，基金管理人应当在不晚于每个开放日的次日，通过指定网站、基金销售机构网站或者营业网点，</w:t>
            </w:r>
            <w:r w:rsidRPr="003028E7">
              <w:rPr>
                <w:rFonts w:eastAsia="宋体" w:hint="eastAsia"/>
                <w:b/>
                <w:bCs/>
                <w:szCs w:val="21"/>
                <w:u w:val="single"/>
              </w:rPr>
              <w:t>分别</w:t>
            </w:r>
            <w:r w:rsidRPr="003028E7">
              <w:rPr>
                <w:rFonts w:eastAsia="宋体" w:hint="eastAsia"/>
                <w:bCs/>
                <w:szCs w:val="21"/>
              </w:rPr>
              <w:t>披露开放日</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类基金份额所对应</w:t>
            </w:r>
            <w:r w:rsidRPr="003028E7">
              <w:rPr>
                <w:rFonts w:eastAsia="宋体"/>
                <w:bCs/>
                <w:szCs w:val="21"/>
              </w:rPr>
              <w:t>的基金份额净值和基金份额累计净值。</w:t>
            </w:r>
          </w:p>
          <w:p w14:paraId="1DD1F23F" w14:textId="77777777" w:rsidR="00162877" w:rsidRPr="003028E7" w:rsidRDefault="00162877" w:rsidP="00466DD2">
            <w:pPr>
              <w:spacing w:line="240" w:lineRule="atLeast"/>
              <w:rPr>
                <w:rFonts w:eastAsia="宋体"/>
                <w:bCs/>
                <w:szCs w:val="21"/>
              </w:rPr>
            </w:pPr>
            <w:r w:rsidRPr="003028E7">
              <w:rPr>
                <w:rFonts w:eastAsia="宋体" w:hint="eastAsia"/>
                <w:bCs/>
                <w:szCs w:val="21"/>
              </w:rPr>
              <w:t>基金管理人应当在不晚于半年度和年度最后一日的次日，在指定网站披露半年度和年度最后一日</w:t>
            </w:r>
            <w:r w:rsidRPr="003028E7">
              <w:rPr>
                <w:rFonts w:eastAsia="宋体"/>
                <w:b/>
                <w:bCs/>
                <w:szCs w:val="21"/>
                <w:u w:val="single"/>
              </w:rPr>
              <w:t>A</w:t>
            </w:r>
            <w:r w:rsidRPr="003028E7">
              <w:rPr>
                <w:rFonts w:eastAsia="宋体"/>
                <w:b/>
                <w:bCs/>
                <w:szCs w:val="21"/>
                <w:u w:val="single"/>
              </w:rPr>
              <w:t>类基金份额和</w:t>
            </w:r>
            <w:r w:rsidRPr="003028E7">
              <w:rPr>
                <w:rFonts w:eastAsia="宋体"/>
                <w:b/>
                <w:bCs/>
                <w:szCs w:val="21"/>
                <w:u w:val="single"/>
              </w:rPr>
              <w:t>C</w:t>
            </w:r>
            <w:r w:rsidRPr="003028E7">
              <w:rPr>
                <w:rFonts w:eastAsia="宋体"/>
                <w:b/>
                <w:bCs/>
                <w:szCs w:val="21"/>
                <w:u w:val="single"/>
              </w:rPr>
              <w:t>类基金份额所</w:t>
            </w:r>
            <w:r w:rsidRPr="003028E7">
              <w:rPr>
                <w:rFonts w:eastAsia="宋体"/>
                <w:b/>
                <w:bCs/>
                <w:szCs w:val="21"/>
                <w:u w:val="single"/>
              </w:rPr>
              <w:lastRenderedPageBreak/>
              <w:t>对应的</w:t>
            </w:r>
            <w:r w:rsidRPr="003028E7">
              <w:rPr>
                <w:rFonts w:eastAsia="宋体"/>
                <w:bCs/>
                <w:szCs w:val="21"/>
              </w:rPr>
              <w:t>基金份额净值和基金份额累计净值。</w:t>
            </w:r>
          </w:p>
          <w:p w14:paraId="1A472658" w14:textId="77777777" w:rsidR="00162877" w:rsidRPr="003028E7" w:rsidRDefault="00162877" w:rsidP="00466DD2">
            <w:pPr>
              <w:spacing w:line="240" w:lineRule="atLeast"/>
              <w:rPr>
                <w:rFonts w:eastAsia="宋体"/>
                <w:bCs/>
                <w:szCs w:val="21"/>
              </w:rPr>
            </w:pPr>
            <w:r w:rsidRPr="003028E7">
              <w:rPr>
                <w:rFonts w:eastAsia="宋体" w:hint="eastAsia"/>
                <w:bCs/>
                <w:szCs w:val="21"/>
              </w:rPr>
              <w:t>（七）临时报告</w:t>
            </w:r>
          </w:p>
          <w:p w14:paraId="3696AE13" w14:textId="77777777" w:rsidR="00162877" w:rsidRPr="003028E7" w:rsidRDefault="00162877" w:rsidP="00466DD2">
            <w:pPr>
              <w:spacing w:line="240" w:lineRule="atLeast"/>
              <w:rPr>
                <w:rFonts w:eastAsia="宋体"/>
                <w:bCs/>
                <w:szCs w:val="21"/>
              </w:rPr>
            </w:pPr>
            <w:r w:rsidRPr="003028E7">
              <w:rPr>
                <w:rFonts w:eastAsia="宋体"/>
                <w:bCs/>
                <w:szCs w:val="21"/>
              </w:rPr>
              <w:t>15</w:t>
            </w:r>
            <w:r w:rsidRPr="003028E7">
              <w:rPr>
                <w:rFonts w:eastAsia="宋体"/>
                <w:bCs/>
                <w:szCs w:val="21"/>
              </w:rPr>
              <w:t>、管理费、托管费</w:t>
            </w:r>
            <w:r w:rsidRPr="003028E7">
              <w:rPr>
                <w:rFonts w:eastAsia="宋体"/>
                <w:b/>
                <w:bCs/>
                <w:szCs w:val="21"/>
                <w:u w:val="single"/>
              </w:rPr>
              <w:t>、销售服务费</w:t>
            </w:r>
            <w:r w:rsidRPr="003028E7">
              <w:rPr>
                <w:rFonts w:eastAsia="宋体"/>
                <w:bCs/>
                <w:szCs w:val="21"/>
              </w:rPr>
              <w:t>、申购费、赎回费等费用计提标准、计提方式和费率发生变更；</w:t>
            </w:r>
          </w:p>
          <w:p w14:paraId="4DA0D9E8" w14:textId="77777777" w:rsidR="00162877" w:rsidRPr="003028E7" w:rsidRDefault="00162877" w:rsidP="00466DD2">
            <w:pPr>
              <w:spacing w:line="240" w:lineRule="atLeast"/>
              <w:rPr>
                <w:rFonts w:eastAsia="宋体"/>
                <w:bCs/>
                <w:szCs w:val="21"/>
              </w:rPr>
            </w:pPr>
            <w:r w:rsidRPr="003028E7">
              <w:rPr>
                <w:rFonts w:eastAsia="宋体"/>
                <w:bCs/>
                <w:szCs w:val="21"/>
              </w:rPr>
              <w:t>16</w:t>
            </w:r>
            <w:r w:rsidRPr="003028E7">
              <w:rPr>
                <w:rFonts w:eastAsia="宋体"/>
                <w:bCs/>
                <w:szCs w:val="21"/>
              </w:rPr>
              <w:t>、</w:t>
            </w:r>
            <w:r w:rsidRPr="003028E7">
              <w:rPr>
                <w:rFonts w:eastAsia="宋体"/>
                <w:b/>
                <w:bCs/>
                <w:szCs w:val="21"/>
                <w:u w:val="single"/>
              </w:rPr>
              <w:t>任一类</w:t>
            </w:r>
            <w:r w:rsidRPr="003028E7">
              <w:rPr>
                <w:rFonts w:eastAsia="宋体"/>
                <w:bCs/>
                <w:szCs w:val="21"/>
              </w:rPr>
              <w:t>基金份额净值计价错误达</w:t>
            </w:r>
            <w:r w:rsidRPr="003028E7">
              <w:rPr>
                <w:rFonts w:eastAsia="宋体"/>
                <w:b/>
                <w:bCs/>
                <w:szCs w:val="21"/>
                <w:u w:val="single"/>
              </w:rPr>
              <w:t>该类</w:t>
            </w:r>
            <w:r w:rsidRPr="003028E7">
              <w:rPr>
                <w:rFonts w:eastAsia="宋体"/>
                <w:bCs/>
                <w:szCs w:val="21"/>
              </w:rPr>
              <w:t>基金份额净值百分之零点五；</w:t>
            </w:r>
          </w:p>
        </w:tc>
      </w:tr>
      <w:tr w:rsidR="00162877" w:rsidRPr="003028E7" w14:paraId="1ED62838" w14:textId="77777777" w:rsidTr="00466DD2">
        <w:tc>
          <w:tcPr>
            <w:tcW w:w="1696" w:type="dxa"/>
            <w:tcBorders>
              <w:top w:val="single" w:sz="4" w:space="0" w:color="auto"/>
              <w:left w:val="single" w:sz="4" w:space="0" w:color="auto"/>
              <w:bottom w:val="single" w:sz="4" w:space="0" w:color="auto"/>
              <w:right w:val="single" w:sz="4" w:space="0" w:color="auto"/>
            </w:tcBorders>
          </w:tcPr>
          <w:p w14:paraId="264BA9B4" w14:textId="77777777" w:rsidR="00162877" w:rsidRPr="003028E7" w:rsidRDefault="00162877" w:rsidP="00466DD2">
            <w:pPr>
              <w:rPr>
                <w:rFonts w:ascii="宋体" w:eastAsia="宋体" w:hAnsi="宋体"/>
                <w:b/>
                <w:szCs w:val="21"/>
              </w:rPr>
            </w:pPr>
            <w:r w:rsidRPr="003028E7">
              <w:rPr>
                <w:rFonts w:ascii="宋体" w:eastAsia="宋体" w:hAnsi="宋体" w:hint="eastAsia"/>
                <w:b/>
                <w:szCs w:val="21"/>
              </w:rPr>
              <w:lastRenderedPageBreak/>
              <w:t>第十八部分</w:t>
            </w:r>
            <w:r w:rsidRPr="003028E7">
              <w:rPr>
                <w:rFonts w:ascii="宋体" w:eastAsia="宋体" w:hAnsi="宋体"/>
                <w:b/>
                <w:szCs w:val="21"/>
              </w:rPr>
              <w:t xml:space="preserve"> 基金的信息披露</w:t>
            </w:r>
          </w:p>
        </w:tc>
        <w:tc>
          <w:tcPr>
            <w:tcW w:w="6096" w:type="dxa"/>
            <w:tcBorders>
              <w:top w:val="single" w:sz="4" w:space="0" w:color="auto"/>
              <w:left w:val="single" w:sz="4" w:space="0" w:color="auto"/>
              <w:bottom w:val="single" w:sz="4" w:space="0" w:color="auto"/>
              <w:right w:val="single" w:sz="4" w:space="0" w:color="auto"/>
            </w:tcBorders>
          </w:tcPr>
          <w:p w14:paraId="3FBA2F2A" w14:textId="77777777" w:rsidR="00162877" w:rsidRPr="003028E7" w:rsidRDefault="00162877" w:rsidP="00466DD2">
            <w:pPr>
              <w:spacing w:line="240" w:lineRule="atLeast"/>
              <w:rPr>
                <w:rFonts w:eastAsia="宋体"/>
                <w:bCs/>
                <w:szCs w:val="21"/>
              </w:rPr>
            </w:pPr>
            <w:r w:rsidRPr="003028E7">
              <w:rPr>
                <w:rFonts w:eastAsia="宋体" w:hint="eastAsia"/>
                <w:bCs/>
                <w:szCs w:val="21"/>
              </w:rPr>
              <w:t>六、信息披露事务管理</w:t>
            </w:r>
          </w:p>
          <w:p w14:paraId="64B030C0" w14:textId="77777777" w:rsidR="00162877" w:rsidRPr="003028E7" w:rsidRDefault="00162877" w:rsidP="00466DD2">
            <w:pPr>
              <w:spacing w:line="240" w:lineRule="atLeast"/>
              <w:rPr>
                <w:rFonts w:eastAsia="宋体"/>
                <w:bCs/>
                <w:szCs w:val="21"/>
              </w:rPr>
            </w:pPr>
            <w:r w:rsidRPr="003028E7">
              <w:rPr>
                <w:rFonts w:eastAsia="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Borders>
              <w:top w:val="single" w:sz="4" w:space="0" w:color="auto"/>
              <w:left w:val="single" w:sz="4" w:space="0" w:color="auto"/>
              <w:bottom w:val="single" w:sz="4" w:space="0" w:color="auto"/>
              <w:right w:val="single" w:sz="4" w:space="0" w:color="auto"/>
            </w:tcBorders>
          </w:tcPr>
          <w:p w14:paraId="564B356D" w14:textId="77777777" w:rsidR="00162877" w:rsidRPr="003028E7" w:rsidRDefault="00162877" w:rsidP="00466DD2">
            <w:pPr>
              <w:spacing w:line="240" w:lineRule="atLeast"/>
              <w:rPr>
                <w:rFonts w:eastAsia="宋体"/>
                <w:bCs/>
                <w:szCs w:val="21"/>
              </w:rPr>
            </w:pPr>
            <w:r w:rsidRPr="003028E7">
              <w:rPr>
                <w:rFonts w:eastAsia="宋体" w:hint="eastAsia"/>
                <w:bCs/>
                <w:szCs w:val="21"/>
              </w:rPr>
              <w:t>六、信息披露事务管理</w:t>
            </w:r>
          </w:p>
          <w:p w14:paraId="1E4D8438" w14:textId="77777777" w:rsidR="00162877" w:rsidRPr="003028E7" w:rsidRDefault="00162877" w:rsidP="00466DD2">
            <w:pPr>
              <w:spacing w:line="240" w:lineRule="atLeast"/>
              <w:rPr>
                <w:rFonts w:eastAsia="宋体"/>
                <w:bCs/>
                <w:szCs w:val="21"/>
              </w:rPr>
            </w:pPr>
            <w:r w:rsidRPr="003028E7">
              <w:rPr>
                <w:rFonts w:eastAsia="宋体" w:hint="eastAsia"/>
                <w:bCs/>
                <w:szCs w:val="21"/>
              </w:rPr>
              <w:t>基金托管人应当按照相关法律法规、中国证监会的规定和《基金合同》的约定，对基金管理人编制的基金资产净值、</w:t>
            </w:r>
            <w:r w:rsidRPr="003028E7">
              <w:rPr>
                <w:rFonts w:eastAsia="宋体" w:hint="eastAsia"/>
                <w:b/>
                <w:bCs/>
                <w:szCs w:val="21"/>
                <w:u w:val="single"/>
              </w:rPr>
              <w:t>各类</w:t>
            </w:r>
            <w:r w:rsidRPr="003028E7">
              <w:rPr>
                <w:rFonts w:eastAsia="宋体"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18D1B7F3" w14:textId="77777777" w:rsidR="00162877" w:rsidRPr="003028E7" w:rsidRDefault="00162877" w:rsidP="00162877">
      <w:pPr>
        <w:rPr>
          <w:rFonts w:ascii="等线" w:eastAsia="等线" w:hAnsi="等线"/>
        </w:rPr>
      </w:pPr>
    </w:p>
    <w:p w14:paraId="408AA351" w14:textId="77777777" w:rsidR="00162877" w:rsidRPr="006E18FE" w:rsidRDefault="00162877" w:rsidP="00162877">
      <w:pPr>
        <w:spacing w:line="593" w:lineRule="exact"/>
        <w:rPr>
          <w:rFonts w:ascii="方正仿宋_GBK" w:eastAsia="方正仿宋_GBK" w:hAnsi="方正仿宋_GBK"/>
          <w:sz w:val="28"/>
          <w:szCs w:val="28"/>
        </w:rPr>
      </w:pPr>
      <w:r>
        <w:rPr>
          <w:rFonts w:ascii="方正仿宋_GBK" w:eastAsia="方正仿宋_GBK" w:hAnsi="方正仿宋_GBK"/>
          <w:sz w:val="28"/>
          <w:szCs w:val="28"/>
        </w:rPr>
        <w:br/>
      </w:r>
    </w:p>
    <w:p w14:paraId="21A8438D" w14:textId="77777777" w:rsidR="00162877" w:rsidRDefault="00162877" w:rsidP="00162877">
      <w:pPr>
        <w:widowControl/>
        <w:jc w:val="left"/>
        <w:rPr>
          <w:rFonts w:ascii="方正仿宋_GBK" w:eastAsia="方正仿宋_GBK" w:hAnsi="方正仿宋_GBK"/>
          <w:sz w:val="28"/>
          <w:szCs w:val="28"/>
        </w:rPr>
      </w:pPr>
      <w:r>
        <w:rPr>
          <w:rFonts w:ascii="方正仿宋_GBK" w:eastAsia="方正仿宋_GBK" w:hAnsi="方正仿宋_GBK"/>
          <w:sz w:val="28"/>
          <w:szCs w:val="28"/>
        </w:rPr>
        <w:br w:type="page"/>
      </w:r>
    </w:p>
    <w:p w14:paraId="4F344BFE" w14:textId="45DFCC4E" w:rsidR="00162877" w:rsidRPr="006E18FE" w:rsidRDefault="00162877" w:rsidP="00162877">
      <w:pPr>
        <w:jc w:val="center"/>
        <w:rPr>
          <w:rFonts w:ascii="Calibri" w:eastAsia="宋体" w:hAnsi="Calibri"/>
          <w:b/>
        </w:rPr>
      </w:pPr>
      <w:r>
        <w:rPr>
          <w:rFonts w:ascii="Calibri" w:eastAsia="宋体" w:hAnsi="Calibri" w:hint="eastAsia"/>
          <w:b/>
        </w:rPr>
        <w:lastRenderedPageBreak/>
        <w:t>附件</w:t>
      </w:r>
      <w:r>
        <w:rPr>
          <w:rFonts w:ascii="Calibri" w:eastAsia="宋体" w:hAnsi="Calibri" w:hint="eastAsia"/>
          <w:b/>
        </w:rPr>
        <w:t>2</w:t>
      </w:r>
      <w:r>
        <w:rPr>
          <w:rFonts w:ascii="Calibri" w:eastAsia="宋体" w:hAnsi="Calibri" w:hint="eastAsia"/>
          <w:b/>
        </w:rPr>
        <w:t>：</w:t>
      </w:r>
      <w:r w:rsidRPr="006E18FE">
        <w:rPr>
          <w:rFonts w:ascii="Calibri" w:eastAsia="宋体" w:hAnsi="Calibri" w:hint="eastAsia"/>
          <w:b/>
        </w:rPr>
        <w:t>《交银施罗德</w:t>
      </w:r>
      <w:r>
        <w:rPr>
          <w:rFonts w:ascii="Calibri" w:eastAsia="宋体" w:hAnsi="Calibri" w:hint="eastAsia"/>
          <w:b/>
        </w:rPr>
        <w:t>裕道</w:t>
      </w:r>
      <w:r w:rsidRPr="006E18FE">
        <w:rPr>
          <w:rFonts w:ascii="Calibri" w:eastAsia="宋体" w:hAnsi="Calibri" w:hint="eastAsia"/>
          <w:b/>
        </w:rPr>
        <w:t>纯债一年定期开放债券型发起式证券投资基金托管协议》修订前后对照表</w:t>
      </w:r>
    </w:p>
    <w:p w14:paraId="24542BF6" w14:textId="77777777" w:rsidR="00162877" w:rsidRPr="006E18FE" w:rsidRDefault="00162877" w:rsidP="00162877">
      <w:pPr>
        <w:jc w:val="center"/>
        <w:rPr>
          <w:rFonts w:ascii="Calibri" w:eastAsia="宋体" w:hAnsi="Calibri"/>
          <w:b/>
        </w:rPr>
      </w:pPr>
    </w:p>
    <w:tbl>
      <w:tblPr>
        <w:tblStyle w:val="11"/>
        <w:tblW w:w="0" w:type="auto"/>
        <w:tblLook w:val="04A0" w:firstRow="1" w:lastRow="0" w:firstColumn="1" w:lastColumn="0" w:noHBand="0" w:noVBand="1"/>
      </w:tblPr>
      <w:tblGrid>
        <w:gridCol w:w="1696"/>
        <w:gridCol w:w="6096"/>
        <w:gridCol w:w="6095"/>
      </w:tblGrid>
      <w:tr w:rsidR="00162877" w:rsidRPr="006E18FE" w14:paraId="0B948266" w14:textId="77777777" w:rsidTr="00466DD2">
        <w:tc>
          <w:tcPr>
            <w:tcW w:w="1696" w:type="dxa"/>
            <w:tcBorders>
              <w:top w:val="single" w:sz="4" w:space="0" w:color="auto"/>
              <w:left w:val="single" w:sz="4" w:space="0" w:color="auto"/>
              <w:bottom w:val="single" w:sz="4" w:space="0" w:color="auto"/>
              <w:right w:val="single" w:sz="4" w:space="0" w:color="auto"/>
            </w:tcBorders>
            <w:hideMark/>
          </w:tcPr>
          <w:p w14:paraId="4C274A4B" w14:textId="77777777" w:rsidR="00162877" w:rsidRPr="00306EA7" w:rsidRDefault="00162877" w:rsidP="00466DD2">
            <w:pPr>
              <w:jc w:val="center"/>
              <w:rPr>
                <w:rFonts w:ascii="等线" w:eastAsia="宋体" w:hAnsi="等线"/>
                <w:b/>
                <w:szCs w:val="21"/>
              </w:rPr>
            </w:pPr>
            <w:bookmarkStart w:id="2" w:name="_Hlk36809870"/>
            <w:r w:rsidRPr="00306EA7">
              <w:rPr>
                <w:rFonts w:ascii="等线" w:eastAsia="宋体" w:hAnsi="等线"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1A59F57E" w14:textId="77777777" w:rsidR="00162877" w:rsidRPr="00306EA7" w:rsidRDefault="00162877" w:rsidP="00466DD2">
            <w:pPr>
              <w:jc w:val="center"/>
              <w:rPr>
                <w:rFonts w:eastAsia="宋体"/>
                <w:b/>
                <w:szCs w:val="21"/>
              </w:rPr>
            </w:pPr>
            <w:r w:rsidRPr="00306EA7">
              <w:rPr>
                <w:rFonts w:eastAsia="宋体"/>
                <w:b/>
                <w:szCs w:val="21"/>
              </w:rPr>
              <w:t>修订</w:t>
            </w:r>
            <w:r w:rsidRPr="00306EA7">
              <w:rPr>
                <w:rFonts w:eastAsia="宋体"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082B98E0" w14:textId="77777777" w:rsidR="00162877" w:rsidRPr="00306EA7" w:rsidRDefault="00162877" w:rsidP="00466DD2">
            <w:pPr>
              <w:jc w:val="center"/>
              <w:rPr>
                <w:rFonts w:eastAsia="宋体"/>
                <w:b/>
                <w:szCs w:val="21"/>
              </w:rPr>
            </w:pPr>
            <w:r w:rsidRPr="00306EA7">
              <w:rPr>
                <w:rFonts w:eastAsia="宋体"/>
                <w:b/>
                <w:szCs w:val="21"/>
              </w:rPr>
              <w:t>修订后</w:t>
            </w:r>
          </w:p>
        </w:tc>
      </w:tr>
      <w:tr w:rsidR="00162877" w:rsidRPr="006E18FE" w14:paraId="753FDF53" w14:textId="77777777" w:rsidTr="00466DD2">
        <w:tc>
          <w:tcPr>
            <w:tcW w:w="1696" w:type="dxa"/>
            <w:tcBorders>
              <w:top w:val="single" w:sz="4" w:space="0" w:color="auto"/>
              <w:left w:val="single" w:sz="4" w:space="0" w:color="auto"/>
              <w:bottom w:val="single" w:sz="4" w:space="0" w:color="auto"/>
              <w:right w:val="single" w:sz="4" w:space="0" w:color="auto"/>
            </w:tcBorders>
          </w:tcPr>
          <w:p w14:paraId="5B5B3F4C" w14:textId="77777777" w:rsidR="00162877" w:rsidRPr="00306EA7" w:rsidRDefault="00162877" w:rsidP="00466DD2">
            <w:pPr>
              <w:rPr>
                <w:rFonts w:ascii="等线" w:eastAsia="宋体" w:hAnsi="等线"/>
                <w:b/>
                <w:szCs w:val="21"/>
              </w:rPr>
            </w:pPr>
            <w:bookmarkStart w:id="3" w:name="_Hlk124422424"/>
            <w:r w:rsidRPr="00306EA7">
              <w:rPr>
                <w:rFonts w:ascii="等线" w:eastAsia="宋体" w:hAnsi="等线"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569821F2" w14:textId="77777777" w:rsidR="00162877" w:rsidRPr="006E18FE" w:rsidRDefault="00162877" w:rsidP="00466DD2">
            <w:pPr>
              <w:rPr>
                <w:rFonts w:eastAsia="宋体"/>
                <w:szCs w:val="21"/>
              </w:rPr>
            </w:pPr>
            <w:r w:rsidRPr="006E18FE">
              <w:rPr>
                <w:rFonts w:eastAsia="宋体" w:hint="eastAsia"/>
                <w:szCs w:val="21"/>
              </w:rPr>
              <w:t>（</w:t>
            </w:r>
            <w:r>
              <w:rPr>
                <w:rFonts w:eastAsia="宋体" w:hint="eastAsia"/>
                <w:szCs w:val="21"/>
              </w:rPr>
              <w:t>一</w:t>
            </w:r>
            <w:r w:rsidRPr="006E18FE">
              <w:rPr>
                <w:rFonts w:eastAsia="宋体" w:hint="eastAsia"/>
                <w:szCs w:val="21"/>
              </w:rPr>
              <w:t>）基金</w:t>
            </w:r>
            <w:r>
              <w:rPr>
                <w:rFonts w:eastAsia="宋体" w:hint="eastAsia"/>
                <w:szCs w:val="21"/>
              </w:rPr>
              <w:t>管理人</w:t>
            </w:r>
            <w:r w:rsidRPr="006E18FE">
              <w:rPr>
                <w:rFonts w:eastAsia="宋体"/>
                <w:szCs w:val="21"/>
              </w:rPr>
              <w:t xml:space="preserve"> </w:t>
            </w:r>
          </w:p>
          <w:p w14:paraId="255B2ADD" w14:textId="77777777" w:rsidR="00162877" w:rsidRDefault="00162877" w:rsidP="00466DD2">
            <w:pPr>
              <w:rPr>
                <w:rFonts w:eastAsia="宋体"/>
                <w:b/>
                <w:strike/>
                <w:szCs w:val="21"/>
              </w:rPr>
            </w:pPr>
            <w:r w:rsidRPr="006E18FE">
              <w:rPr>
                <w:rFonts w:eastAsia="宋体" w:hint="eastAsia"/>
                <w:szCs w:val="21"/>
              </w:rPr>
              <w:t>法定代表人：</w:t>
            </w:r>
            <w:r>
              <w:rPr>
                <w:rFonts w:eastAsia="宋体" w:hint="eastAsia"/>
                <w:b/>
                <w:strike/>
                <w:szCs w:val="21"/>
              </w:rPr>
              <w:t>阮红</w:t>
            </w:r>
          </w:p>
          <w:p w14:paraId="358833FB" w14:textId="77777777" w:rsidR="00162877" w:rsidRPr="00C26E90" w:rsidRDefault="00162877" w:rsidP="00466DD2">
            <w:pPr>
              <w:rPr>
                <w:rFonts w:eastAsia="宋体"/>
                <w:szCs w:val="21"/>
              </w:rPr>
            </w:pPr>
            <w:r w:rsidRPr="00C26E90">
              <w:rPr>
                <w:rFonts w:eastAsia="宋体" w:hint="eastAsia"/>
                <w:szCs w:val="21"/>
              </w:rPr>
              <w:t>（二）基金托管人</w:t>
            </w:r>
          </w:p>
          <w:p w14:paraId="453EF9E7" w14:textId="77777777" w:rsidR="00162877" w:rsidRPr="00C26E90" w:rsidRDefault="00162877" w:rsidP="00466DD2">
            <w:pPr>
              <w:rPr>
                <w:rFonts w:eastAsia="宋体"/>
                <w:szCs w:val="21"/>
              </w:rPr>
            </w:pPr>
            <w:r w:rsidRPr="00C26E90">
              <w:rPr>
                <w:rFonts w:eastAsia="宋体" w:hint="eastAsia"/>
                <w:szCs w:val="21"/>
              </w:rPr>
              <w:t>住所：福建省福州市湖东路</w:t>
            </w:r>
            <w:r w:rsidRPr="00C26E90">
              <w:rPr>
                <w:rFonts w:eastAsia="宋体" w:hint="eastAsia"/>
                <w:szCs w:val="21"/>
              </w:rPr>
              <w:t>154</w:t>
            </w:r>
            <w:r w:rsidRPr="00C26E90">
              <w:rPr>
                <w:rFonts w:eastAsia="宋体" w:hint="eastAsia"/>
                <w:szCs w:val="21"/>
              </w:rPr>
              <w:t>号</w:t>
            </w:r>
          </w:p>
          <w:p w14:paraId="1C05E4F8" w14:textId="77777777" w:rsidR="00162877" w:rsidRDefault="00162877" w:rsidP="00466DD2">
            <w:pPr>
              <w:rPr>
                <w:rFonts w:eastAsia="宋体"/>
                <w:szCs w:val="21"/>
              </w:rPr>
            </w:pPr>
            <w:r>
              <w:rPr>
                <w:rFonts w:eastAsia="宋体"/>
                <w:szCs w:val="21"/>
              </w:rPr>
              <w:t>……</w:t>
            </w:r>
          </w:p>
          <w:p w14:paraId="292DAD9A" w14:textId="77777777" w:rsidR="00162877" w:rsidRPr="006E18FE" w:rsidRDefault="00162877" w:rsidP="00466DD2">
            <w:pPr>
              <w:rPr>
                <w:rFonts w:eastAsia="宋体"/>
                <w:szCs w:val="21"/>
              </w:rPr>
            </w:pPr>
            <w:r w:rsidRPr="00C26E90">
              <w:rPr>
                <w:rFonts w:eastAsia="宋体" w:hint="eastAsia"/>
                <w:szCs w:val="21"/>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w:t>
            </w:r>
          </w:p>
        </w:tc>
        <w:tc>
          <w:tcPr>
            <w:tcW w:w="6095" w:type="dxa"/>
            <w:tcBorders>
              <w:top w:val="single" w:sz="4" w:space="0" w:color="auto"/>
              <w:left w:val="single" w:sz="4" w:space="0" w:color="auto"/>
              <w:bottom w:val="single" w:sz="4" w:space="0" w:color="auto"/>
              <w:right w:val="single" w:sz="4" w:space="0" w:color="auto"/>
            </w:tcBorders>
          </w:tcPr>
          <w:p w14:paraId="5869A690" w14:textId="77777777" w:rsidR="00162877" w:rsidRPr="006E18FE" w:rsidRDefault="00162877" w:rsidP="00466DD2">
            <w:pPr>
              <w:rPr>
                <w:rFonts w:eastAsia="宋体"/>
                <w:szCs w:val="21"/>
              </w:rPr>
            </w:pPr>
            <w:r w:rsidRPr="006E18FE">
              <w:rPr>
                <w:rFonts w:eastAsia="宋体" w:hint="eastAsia"/>
                <w:szCs w:val="21"/>
              </w:rPr>
              <w:t>（</w:t>
            </w:r>
            <w:r>
              <w:rPr>
                <w:rFonts w:eastAsia="宋体" w:hint="eastAsia"/>
                <w:szCs w:val="21"/>
              </w:rPr>
              <w:t>一</w:t>
            </w:r>
            <w:r w:rsidRPr="006E18FE">
              <w:rPr>
                <w:rFonts w:eastAsia="宋体" w:hint="eastAsia"/>
                <w:szCs w:val="21"/>
              </w:rPr>
              <w:t>）基金</w:t>
            </w:r>
            <w:r>
              <w:rPr>
                <w:rFonts w:eastAsia="宋体" w:hint="eastAsia"/>
                <w:szCs w:val="21"/>
              </w:rPr>
              <w:t>管理</w:t>
            </w:r>
            <w:r w:rsidRPr="006E18FE">
              <w:rPr>
                <w:rFonts w:eastAsia="宋体" w:hint="eastAsia"/>
                <w:szCs w:val="21"/>
              </w:rPr>
              <w:t>人</w:t>
            </w:r>
            <w:r w:rsidRPr="006E18FE">
              <w:rPr>
                <w:rFonts w:eastAsia="宋体"/>
                <w:szCs w:val="21"/>
              </w:rPr>
              <w:t xml:space="preserve"> </w:t>
            </w:r>
          </w:p>
          <w:p w14:paraId="6827D64D" w14:textId="77777777" w:rsidR="00162877" w:rsidRDefault="00162877" w:rsidP="00466DD2">
            <w:pPr>
              <w:rPr>
                <w:rFonts w:eastAsia="宋体"/>
                <w:b/>
                <w:szCs w:val="21"/>
                <w:u w:val="single"/>
              </w:rPr>
            </w:pPr>
            <w:r w:rsidRPr="006E18FE">
              <w:rPr>
                <w:rFonts w:eastAsia="宋体" w:hint="eastAsia"/>
                <w:szCs w:val="21"/>
              </w:rPr>
              <w:t>法定代表人：</w:t>
            </w:r>
            <w:r>
              <w:rPr>
                <w:rFonts w:eastAsia="宋体" w:hint="eastAsia"/>
                <w:b/>
                <w:szCs w:val="21"/>
                <w:u w:val="single"/>
              </w:rPr>
              <w:t>张宏良</w:t>
            </w:r>
          </w:p>
          <w:p w14:paraId="5B5528B4" w14:textId="77777777" w:rsidR="00162877" w:rsidRPr="00C26E90" w:rsidRDefault="00162877" w:rsidP="00466DD2">
            <w:pPr>
              <w:rPr>
                <w:rFonts w:eastAsia="宋体"/>
                <w:szCs w:val="21"/>
              </w:rPr>
            </w:pPr>
            <w:r w:rsidRPr="00C26E90">
              <w:rPr>
                <w:rFonts w:eastAsia="宋体" w:hint="eastAsia"/>
                <w:szCs w:val="21"/>
              </w:rPr>
              <w:t>（二）基金托管人</w:t>
            </w:r>
          </w:p>
          <w:p w14:paraId="6D076E55" w14:textId="77777777" w:rsidR="00162877" w:rsidRPr="00C26E90" w:rsidRDefault="00162877" w:rsidP="00466DD2">
            <w:pPr>
              <w:rPr>
                <w:rFonts w:eastAsia="宋体"/>
                <w:szCs w:val="21"/>
              </w:rPr>
            </w:pPr>
            <w:r w:rsidRPr="00C26E90">
              <w:rPr>
                <w:rFonts w:eastAsia="宋体" w:hint="eastAsia"/>
                <w:szCs w:val="21"/>
              </w:rPr>
              <w:t>住所：</w:t>
            </w:r>
            <w:r w:rsidRPr="008C2088">
              <w:rPr>
                <w:rFonts w:eastAsia="宋体" w:hint="eastAsia"/>
                <w:b/>
                <w:szCs w:val="21"/>
                <w:u w:val="single"/>
              </w:rPr>
              <w:t>福建省福州市台江区江滨中大道</w:t>
            </w:r>
            <w:r w:rsidRPr="008C2088">
              <w:rPr>
                <w:rFonts w:eastAsia="宋体" w:hint="eastAsia"/>
                <w:b/>
                <w:szCs w:val="21"/>
                <w:u w:val="single"/>
              </w:rPr>
              <w:t>398</w:t>
            </w:r>
            <w:r w:rsidRPr="008C2088">
              <w:rPr>
                <w:rFonts w:eastAsia="宋体" w:hint="eastAsia"/>
                <w:b/>
                <w:szCs w:val="21"/>
                <w:u w:val="single"/>
              </w:rPr>
              <w:t>号兴业银行大厦</w:t>
            </w:r>
          </w:p>
          <w:p w14:paraId="5120B720" w14:textId="77777777" w:rsidR="00162877" w:rsidRPr="00C26E90" w:rsidRDefault="00162877" w:rsidP="00466DD2">
            <w:pPr>
              <w:rPr>
                <w:rFonts w:eastAsia="宋体"/>
                <w:szCs w:val="21"/>
              </w:rPr>
            </w:pPr>
            <w:r>
              <w:rPr>
                <w:rFonts w:eastAsia="宋体"/>
                <w:szCs w:val="21"/>
              </w:rPr>
              <w:t>……</w:t>
            </w:r>
          </w:p>
          <w:p w14:paraId="6F1E3764" w14:textId="77777777" w:rsidR="00162877" w:rsidRPr="006E18FE" w:rsidRDefault="00162877" w:rsidP="00466DD2">
            <w:pPr>
              <w:rPr>
                <w:rFonts w:eastAsia="宋体"/>
                <w:szCs w:val="21"/>
              </w:rPr>
            </w:pPr>
            <w:r w:rsidRPr="00C26E90">
              <w:rPr>
                <w:rFonts w:eastAsia="宋体" w:hint="eastAsia"/>
                <w:szCs w:val="21"/>
              </w:rPr>
              <w:t>经营范围：</w:t>
            </w:r>
            <w:r w:rsidRPr="008C2088">
              <w:rPr>
                <w:rFonts w:eastAsia="宋体" w:hint="eastAsia"/>
                <w:b/>
                <w:szCs w:val="21"/>
                <w:u w:val="single"/>
              </w:rPr>
              <w:t>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管箱服务；财务顾问、资信调查、咨询、见证业务；经中国银行保险监督管理委员会批准的其他业务；保险兼业代理业务；黄金及其制品进出口；公募证券投资基金销售；证券投资基金托管。（依法须经批准的项目，经相关部门批准后方可开展经营活动，经营项目以相关部门批准文件或许可证件为准）</w:t>
            </w:r>
          </w:p>
        </w:tc>
      </w:tr>
      <w:tr w:rsidR="00162877" w:rsidRPr="006E18FE" w14:paraId="1C7BCA70" w14:textId="77777777" w:rsidTr="00466DD2">
        <w:tc>
          <w:tcPr>
            <w:tcW w:w="1696" w:type="dxa"/>
            <w:tcBorders>
              <w:top w:val="single" w:sz="4" w:space="0" w:color="auto"/>
              <w:left w:val="single" w:sz="4" w:space="0" w:color="auto"/>
              <w:bottom w:val="single" w:sz="4" w:space="0" w:color="auto"/>
              <w:right w:val="single" w:sz="4" w:space="0" w:color="auto"/>
            </w:tcBorders>
          </w:tcPr>
          <w:p w14:paraId="2E6777DA" w14:textId="77777777" w:rsidR="00162877" w:rsidRPr="00306EA7" w:rsidRDefault="00162877" w:rsidP="00466DD2">
            <w:pPr>
              <w:rPr>
                <w:rFonts w:ascii="等线" w:eastAsia="宋体" w:hAnsi="等线"/>
                <w:b/>
                <w:szCs w:val="21"/>
              </w:rPr>
            </w:pPr>
            <w:r w:rsidRPr="00306EA7">
              <w:rPr>
                <w:rFonts w:ascii="等线" w:eastAsia="宋体" w:hAnsi="等线" w:hint="eastAsia"/>
                <w:b/>
                <w:szCs w:val="21"/>
              </w:rPr>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526DB40C" w14:textId="75736C57" w:rsidR="00162877" w:rsidRPr="006E18FE" w:rsidRDefault="008C2088" w:rsidP="008C2088">
            <w:pPr>
              <w:rPr>
                <w:rFonts w:eastAsia="宋体"/>
                <w:szCs w:val="21"/>
              </w:rPr>
            </w:pPr>
            <w:r w:rsidRPr="008C2088">
              <w:rPr>
                <w:rFonts w:eastAsia="宋体" w:hint="eastAsia"/>
                <w:szCs w:val="21"/>
              </w:rPr>
              <w:t>（七）基金托管人根据有关法律法规的规定及基金合同的约定，对基金资产净值计算、基金份额净值、应收资金到账、基金费用开支及收入确定、基金收益分配、相关信息披露、基金宣传推介材料中登载基金业绩表现数据等进行监督和核查。</w:t>
            </w:r>
          </w:p>
        </w:tc>
        <w:tc>
          <w:tcPr>
            <w:tcW w:w="6095" w:type="dxa"/>
            <w:tcBorders>
              <w:top w:val="single" w:sz="4" w:space="0" w:color="auto"/>
              <w:left w:val="single" w:sz="4" w:space="0" w:color="auto"/>
              <w:bottom w:val="single" w:sz="4" w:space="0" w:color="auto"/>
              <w:right w:val="single" w:sz="4" w:space="0" w:color="auto"/>
            </w:tcBorders>
          </w:tcPr>
          <w:p w14:paraId="55A0FFA2" w14:textId="546F93FB" w:rsidR="00162877" w:rsidRPr="006E18FE" w:rsidRDefault="008C2088" w:rsidP="00466DD2">
            <w:pPr>
              <w:rPr>
                <w:rFonts w:eastAsia="宋体"/>
                <w:szCs w:val="21"/>
              </w:rPr>
            </w:pPr>
            <w:r w:rsidRPr="008C2088">
              <w:rPr>
                <w:rFonts w:eastAsia="宋体" w:hint="eastAsia"/>
                <w:szCs w:val="21"/>
              </w:rPr>
              <w:t>（七）基金托管人根据有关法律法规的规定及基金合同的约定，对基金资产净值计算、</w:t>
            </w:r>
            <w:r w:rsidRPr="008C2088">
              <w:rPr>
                <w:rFonts w:eastAsia="宋体" w:hint="eastAsia"/>
                <w:b/>
                <w:szCs w:val="21"/>
                <w:u w:val="single"/>
              </w:rPr>
              <w:t>各类</w:t>
            </w:r>
            <w:r w:rsidRPr="008C2088">
              <w:rPr>
                <w:rFonts w:eastAsia="宋体" w:hint="eastAsia"/>
                <w:szCs w:val="21"/>
              </w:rPr>
              <w:t>基金份额净值、应收资金到账、基金费用开支及收入确定、基金收益分配、相关信息披露、基金宣传推介材料中登载基金业绩表现数据等进行监督和核查。</w:t>
            </w:r>
          </w:p>
        </w:tc>
      </w:tr>
      <w:bookmarkEnd w:id="2"/>
      <w:tr w:rsidR="00162877" w:rsidRPr="006E18FE" w14:paraId="68470069" w14:textId="77777777" w:rsidTr="00466DD2">
        <w:tc>
          <w:tcPr>
            <w:tcW w:w="1696" w:type="dxa"/>
            <w:tcBorders>
              <w:top w:val="single" w:sz="4" w:space="0" w:color="auto"/>
              <w:left w:val="single" w:sz="4" w:space="0" w:color="auto"/>
              <w:bottom w:val="single" w:sz="4" w:space="0" w:color="auto"/>
              <w:right w:val="single" w:sz="4" w:space="0" w:color="auto"/>
            </w:tcBorders>
          </w:tcPr>
          <w:p w14:paraId="5411E355" w14:textId="77777777" w:rsidR="00162877" w:rsidRPr="00306EA7" w:rsidRDefault="00162877" w:rsidP="00466DD2">
            <w:pPr>
              <w:rPr>
                <w:rFonts w:ascii="等线" w:eastAsia="宋体" w:hAnsi="等线"/>
                <w:b/>
                <w:szCs w:val="21"/>
              </w:rPr>
            </w:pPr>
            <w:r w:rsidRPr="00306EA7">
              <w:rPr>
                <w:rFonts w:ascii="等线" w:eastAsia="宋体" w:hAnsi="等线" w:hint="eastAsia"/>
                <w:b/>
                <w:szCs w:val="21"/>
              </w:rPr>
              <w:t>四、基金管理人对基金托管人的</w:t>
            </w:r>
            <w:r w:rsidRPr="00306EA7">
              <w:rPr>
                <w:rFonts w:ascii="等线" w:eastAsia="宋体" w:hAnsi="等线" w:hint="eastAsia"/>
                <w:b/>
                <w:szCs w:val="21"/>
              </w:rPr>
              <w:lastRenderedPageBreak/>
              <w:t>业务核查</w:t>
            </w:r>
          </w:p>
        </w:tc>
        <w:tc>
          <w:tcPr>
            <w:tcW w:w="6096" w:type="dxa"/>
            <w:tcBorders>
              <w:top w:val="single" w:sz="4" w:space="0" w:color="auto"/>
              <w:left w:val="single" w:sz="4" w:space="0" w:color="auto"/>
              <w:bottom w:val="single" w:sz="4" w:space="0" w:color="auto"/>
              <w:right w:val="single" w:sz="4" w:space="0" w:color="auto"/>
            </w:tcBorders>
          </w:tcPr>
          <w:p w14:paraId="4D4B1A01" w14:textId="77777777" w:rsidR="00162877" w:rsidRPr="006E18FE" w:rsidRDefault="00162877" w:rsidP="00466DD2">
            <w:pPr>
              <w:rPr>
                <w:rFonts w:eastAsia="宋体"/>
                <w:szCs w:val="21"/>
              </w:rPr>
            </w:pPr>
            <w:r w:rsidRPr="001A77E2">
              <w:rPr>
                <w:rFonts w:eastAsia="宋体" w:hint="eastAsia"/>
                <w:szCs w:val="21"/>
              </w:rPr>
              <w:lastRenderedPageBreak/>
              <w:t>（一）基金管理人对基金托管人履行托管职责情况进行核查，核查事项包括但不限于基金托管人安全保管基金财产、开设基金财</w:t>
            </w:r>
            <w:r w:rsidRPr="001A77E2">
              <w:rPr>
                <w:rFonts w:eastAsia="宋体" w:hint="eastAsia"/>
                <w:szCs w:val="21"/>
              </w:rPr>
              <w:lastRenderedPageBreak/>
              <w:t>产的资金账户、证券账户等投资所需账户、及时、准确复核基金管理人计算的基金资产净值、基金份额净值，根据基金管理人指令办理清算交收且如遇到问题应及时反馈、相关信息披露和监督基金投资运作是否对非公开信息保密等行为。</w:t>
            </w:r>
          </w:p>
        </w:tc>
        <w:tc>
          <w:tcPr>
            <w:tcW w:w="6095" w:type="dxa"/>
            <w:tcBorders>
              <w:top w:val="single" w:sz="4" w:space="0" w:color="auto"/>
              <w:left w:val="single" w:sz="4" w:space="0" w:color="auto"/>
              <w:bottom w:val="single" w:sz="4" w:space="0" w:color="auto"/>
              <w:right w:val="single" w:sz="4" w:space="0" w:color="auto"/>
            </w:tcBorders>
          </w:tcPr>
          <w:p w14:paraId="5531884E" w14:textId="77777777" w:rsidR="00162877" w:rsidRPr="006E18FE" w:rsidRDefault="00162877" w:rsidP="00466DD2">
            <w:pPr>
              <w:rPr>
                <w:rFonts w:eastAsia="宋体"/>
                <w:szCs w:val="21"/>
              </w:rPr>
            </w:pPr>
            <w:r w:rsidRPr="001A77E2">
              <w:rPr>
                <w:rFonts w:eastAsia="宋体" w:hint="eastAsia"/>
                <w:szCs w:val="21"/>
              </w:rPr>
              <w:lastRenderedPageBreak/>
              <w:t>（一）基金管理人对基金托管人履行托管职责情况进行核查，核查事项包括但不限于基金托管人安全保管基金财产、开设基金财</w:t>
            </w:r>
            <w:r w:rsidRPr="001A77E2">
              <w:rPr>
                <w:rFonts w:eastAsia="宋体" w:hint="eastAsia"/>
                <w:szCs w:val="21"/>
              </w:rPr>
              <w:lastRenderedPageBreak/>
              <w:t>产的资金账户、证券账户等投资所需账户、及时、准确复核基金管理人计算的基金资产净值、</w:t>
            </w:r>
            <w:r w:rsidRPr="008C2088">
              <w:rPr>
                <w:rFonts w:eastAsia="宋体" w:hint="eastAsia"/>
                <w:b/>
                <w:szCs w:val="21"/>
                <w:u w:val="single"/>
              </w:rPr>
              <w:t>各类</w:t>
            </w:r>
            <w:r w:rsidRPr="001A77E2">
              <w:rPr>
                <w:rFonts w:eastAsia="宋体" w:hint="eastAsia"/>
                <w:szCs w:val="21"/>
              </w:rPr>
              <w:t>基金份额净值，根据基金管理人指令办理清算交收且如遇到问题应及时反馈、相关信息披露和监督基金投资运作是否对非公开信息保密等行为。</w:t>
            </w:r>
          </w:p>
        </w:tc>
      </w:tr>
      <w:tr w:rsidR="00162877" w:rsidRPr="006E18FE" w14:paraId="079A2533" w14:textId="77777777" w:rsidTr="00466DD2">
        <w:tc>
          <w:tcPr>
            <w:tcW w:w="1696" w:type="dxa"/>
            <w:tcBorders>
              <w:top w:val="single" w:sz="4" w:space="0" w:color="auto"/>
              <w:left w:val="single" w:sz="4" w:space="0" w:color="auto"/>
              <w:bottom w:val="single" w:sz="4" w:space="0" w:color="auto"/>
              <w:right w:val="single" w:sz="4" w:space="0" w:color="auto"/>
            </w:tcBorders>
          </w:tcPr>
          <w:p w14:paraId="06E7A174" w14:textId="77777777" w:rsidR="00162877" w:rsidRPr="00306EA7" w:rsidRDefault="00162877" w:rsidP="00466DD2">
            <w:pPr>
              <w:rPr>
                <w:rFonts w:ascii="等线" w:eastAsia="宋体" w:hAnsi="等线"/>
                <w:b/>
                <w:szCs w:val="21"/>
              </w:rPr>
            </w:pPr>
            <w:r w:rsidRPr="00306EA7">
              <w:rPr>
                <w:rFonts w:ascii="等线" w:eastAsia="宋体" w:hAnsi="等线" w:hint="eastAsia"/>
                <w:b/>
                <w:szCs w:val="21"/>
              </w:rPr>
              <w:lastRenderedPageBreak/>
              <w:t>八、基金资产净值计算和会计核算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7F29826E" w14:textId="77777777" w:rsidR="00162877" w:rsidRPr="00A21A7F" w:rsidRDefault="00162877" w:rsidP="00466DD2">
            <w:pPr>
              <w:rPr>
                <w:rFonts w:eastAsia="宋体"/>
                <w:szCs w:val="21"/>
              </w:rPr>
            </w:pPr>
            <w:r w:rsidRPr="00A21A7F">
              <w:rPr>
                <w:rFonts w:eastAsia="宋体" w:hint="eastAsia"/>
                <w:szCs w:val="21"/>
              </w:rPr>
              <w:t>（一）基金资产净值的计算及复核程序</w:t>
            </w:r>
          </w:p>
          <w:p w14:paraId="767DA500" w14:textId="77777777" w:rsidR="00162877" w:rsidRPr="00A21A7F" w:rsidRDefault="00162877" w:rsidP="00466DD2">
            <w:pPr>
              <w:rPr>
                <w:rFonts w:eastAsia="宋体"/>
                <w:szCs w:val="21"/>
              </w:rPr>
            </w:pPr>
            <w:r w:rsidRPr="00A21A7F">
              <w:rPr>
                <w:rFonts w:eastAsia="宋体" w:hint="eastAsia"/>
                <w:szCs w:val="21"/>
              </w:rPr>
              <w:t>1</w:t>
            </w:r>
            <w:r w:rsidRPr="00A21A7F">
              <w:rPr>
                <w:rFonts w:eastAsia="宋体" w:hint="eastAsia"/>
                <w:szCs w:val="21"/>
              </w:rPr>
              <w:t>．基金资产净值</w:t>
            </w:r>
          </w:p>
          <w:p w14:paraId="4D2FF8B2" w14:textId="77777777" w:rsidR="00162877" w:rsidRPr="00A21A7F" w:rsidRDefault="00162877" w:rsidP="00466DD2">
            <w:pPr>
              <w:rPr>
                <w:rFonts w:eastAsia="宋体"/>
                <w:szCs w:val="21"/>
              </w:rPr>
            </w:pPr>
            <w:r w:rsidRPr="00A21A7F">
              <w:rPr>
                <w:rFonts w:eastAsia="宋体" w:hint="eastAsia"/>
                <w:szCs w:val="21"/>
              </w:rPr>
              <w:t>基金资产净值是指基金资产总值减去负债后的金额。</w:t>
            </w:r>
          </w:p>
          <w:p w14:paraId="44649CB4" w14:textId="77777777" w:rsidR="00162877" w:rsidRPr="00A21A7F" w:rsidRDefault="00162877" w:rsidP="00466DD2">
            <w:pPr>
              <w:rPr>
                <w:rFonts w:eastAsia="宋体"/>
                <w:szCs w:val="21"/>
              </w:rPr>
            </w:pPr>
            <w:r w:rsidRPr="00A21A7F">
              <w:rPr>
                <w:rFonts w:eastAsia="宋体" w:hint="eastAsia"/>
                <w:szCs w:val="21"/>
              </w:rPr>
              <w:t>基金份额净值是按照每个工作日闭市后，</w:t>
            </w:r>
            <w:r>
              <w:rPr>
                <w:rFonts w:eastAsia="宋体" w:hint="eastAsia"/>
                <w:szCs w:val="21"/>
              </w:rPr>
              <w:t>基金资产净值除以当日基金份额的余额数量计算，精</w:t>
            </w:r>
            <w:r w:rsidRPr="00A21A7F">
              <w:rPr>
                <w:rFonts w:eastAsia="宋体" w:hint="eastAsia"/>
                <w:szCs w:val="21"/>
              </w:rPr>
              <w:t>确到</w:t>
            </w:r>
            <w:r w:rsidRPr="00A21A7F">
              <w:rPr>
                <w:rFonts w:eastAsia="宋体" w:hint="eastAsia"/>
                <w:szCs w:val="21"/>
              </w:rPr>
              <w:t>0.0001</w:t>
            </w:r>
            <w:r w:rsidRPr="00A21A7F">
              <w:rPr>
                <w:rFonts w:eastAsia="宋体" w:hint="eastAsia"/>
                <w:szCs w:val="21"/>
              </w:rPr>
              <w:t>元，小数点后第</w:t>
            </w:r>
            <w:r w:rsidRPr="00A21A7F">
              <w:rPr>
                <w:rFonts w:eastAsia="宋体" w:hint="eastAsia"/>
                <w:szCs w:val="21"/>
              </w:rPr>
              <w:t>5</w:t>
            </w:r>
            <w:r w:rsidRPr="00A21A7F">
              <w:rPr>
                <w:rFonts w:eastAsia="宋体" w:hint="eastAsia"/>
                <w:szCs w:val="21"/>
              </w:rPr>
              <w:t>位四舍五入。基金管理人可以设立大额赎回情形下的净值精度应急调整机制，具体可参见相关公告。国家另有规定的，从其规定。</w:t>
            </w:r>
          </w:p>
          <w:p w14:paraId="62DC8FA3" w14:textId="77777777" w:rsidR="00162877" w:rsidRPr="00A21A7F" w:rsidRDefault="00162877" w:rsidP="00466DD2">
            <w:pPr>
              <w:rPr>
                <w:rFonts w:eastAsia="宋体"/>
                <w:szCs w:val="21"/>
              </w:rPr>
            </w:pPr>
            <w:r w:rsidRPr="00A21A7F">
              <w:rPr>
                <w:rFonts w:eastAsia="宋体" w:hint="eastAsia"/>
                <w:szCs w:val="21"/>
              </w:rPr>
              <w:t>基金管理人于每个工作日计算基金资产净值及各类基金份额净值，并按规定公告。如遇特殊情况，经履行适当程序，可以适当延迟计算或公告。</w:t>
            </w:r>
          </w:p>
          <w:p w14:paraId="427F4FC9" w14:textId="77777777" w:rsidR="00162877" w:rsidRPr="00A21A7F" w:rsidRDefault="00162877" w:rsidP="00466DD2">
            <w:pPr>
              <w:rPr>
                <w:rFonts w:eastAsia="宋体"/>
                <w:szCs w:val="21"/>
              </w:rPr>
            </w:pPr>
            <w:r w:rsidRPr="00A21A7F">
              <w:rPr>
                <w:rFonts w:eastAsia="宋体" w:hint="eastAsia"/>
                <w:szCs w:val="21"/>
              </w:rPr>
              <w:t>2</w:t>
            </w:r>
            <w:r w:rsidRPr="00A21A7F">
              <w:rPr>
                <w:rFonts w:eastAsia="宋体" w:hint="eastAsia"/>
                <w:szCs w:val="21"/>
              </w:rPr>
              <w:t>．复核程序</w:t>
            </w:r>
          </w:p>
          <w:p w14:paraId="29249741" w14:textId="77777777" w:rsidR="00162877" w:rsidRPr="006E18FE" w:rsidRDefault="00162877" w:rsidP="00466DD2">
            <w:pPr>
              <w:rPr>
                <w:rFonts w:eastAsia="宋体"/>
                <w:szCs w:val="21"/>
              </w:rPr>
            </w:pPr>
            <w:r w:rsidRPr="00A21A7F">
              <w:rPr>
                <w:rFonts w:eastAsia="宋体" w:hint="eastAsia"/>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Borders>
              <w:top w:val="single" w:sz="4" w:space="0" w:color="auto"/>
              <w:left w:val="single" w:sz="4" w:space="0" w:color="auto"/>
              <w:bottom w:val="single" w:sz="4" w:space="0" w:color="auto"/>
              <w:right w:val="single" w:sz="4" w:space="0" w:color="auto"/>
            </w:tcBorders>
          </w:tcPr>
          <w:p w14:paraId="7BCB6C28" w14:textId="77777777" w:rsidR="00162877" w:rsidRPr="00A21A7F" w:rsidRDefault="00162877" w:rsidP="00466DD2">
            <w:pPr>
              <w:rPr>
                <w:rFonts w:eastAsia="宋体"/>
                <w:szCs w:val="21"/>
              </w:rPr>
            </w:pPr>
            <w:r w:rsidRPr="00A21A7F">
              <w:rPr>
                <w:rFonts w:eastAsia="宋体" w:hint="eastAsia"/>
                <w:szCs w:val="21"/>
              </w:rPr>
              <w:t>（一）基金资产净值的计算及复核程序</w:t>
            </w:r>
          </w:p>
          <w:p w14:paraId="460128AD" w14:textId="77777777" w:rsidR="00162877" w:rsidRPr="00A21A7F" w:rsidRDefault="00162877" w:rsidP="00466DD2">
            <w:pPr>
              <w:rPr>
                <w:rFonts w:eastAsia="宋体"/>
                <w:szCs w:val="21"/>
              </w:rPr>
            </w:pPr>
            <w:r w:rsidRPr="00A21A7F">
              <w:rPr>
                <w:rFonts w:eastAsia="宋体" w:hint="eastAsia"/>
                <w:szCs w:val="21"/>
              </w:rPr>
              <w:t>1</w:t>
            </w:r>
            <w:r w:rsidRPr="00A21A7F">
              <w:rPr>
                <w:rFonts w:eastAsia="宋体" w:hint="eastAsia"/>
                <w:szCs w:val="21"/>
              </w:rPr>
              <w:t>．基金资产净值</w:t>
            </w:r>
          </w:p>
          <w:p w14:paraId="35824F49" w14:textId="77777777" w:rsidR="00162877" w:rsidRPr="00A21A7F" w:rsidRDefault="00162877" w:rsidP="00466DD2">
            <w:pPr>
              <w:rPr>
                <w:rFonts w:eastAsia="宋体"/>
                <w:szCs w:val="21"/>
              </w:rPr>
            </w:pPr>
            <w:r w:rsidRPr="00A21A7F">
              <w:rPr>
                <w:rFonts w:eastAsia="宋体" w:hint="eastAsia"/>
                <w:szCs w:val="21"/>
              </w:rPr>
              <w:t>基金资产净值是指基金资产总值减去负债后的金额。</w:t>
            </w:r>
          </w:p>
          <w:p w14:paraId="63288693" w14:textId="77777777" w:rsidR="00162877" w:rsidRPr="00A21A7F" w:rsidRDefault="00162877" w:rsidP="00466DD2">
            <w:pPr>
              <w:rPr>
                <w:rFonts w:eastAsia="宋体"/>
                <w:szCs w:val="21"/>
              </w:rPr>
            </w:pPr>
            <w:r w:rsidRPr="008C2088">
              <w:rPr>
                <w:rFonts w:eastAsia="宋体" w:hint="eastAsia"/>
                <w:b/>
                <w:szCs w:val="21"/>
                <w:u w:val="single"/>
              </w:rPr>
              <w:t>各类基金份额的</w:t>
            </w:r>
            <w:r w:rsidRPr="00A21A7F">
              <w:rPr>
                <w:rFonts w:eastAsia="宋体" w:hint="eastAsia"/>
                <w:szCs w:val="21"/>
              </w:rPr>
              <w:t>基金份额净值是按照每个工作日闭市后，</w:t>
            </w:r>
            <w:r w:rsidRPr="008C2088">
              <w:rPr>
                <w:rFonts w:eastAsia="宋体" w:hint="eastAsia"/>
                <w:b/>
                <w:szCs w:val="21"/>
                <w:u w:val="single"/>
              </w:rPr>
              <w:t>该类基金份额的</w:t>
            </w:r>
            <w:r w:rsidRPr="00A21A7F">
              <w:rPr>
                <w:rFonts w:eastAsia="宋体" w:hint="eastAsia"/>
                <w:szCs w:val="21"/>
              </w:rPr>
              <w:t>基金资产净值除以当日</w:t>
            </w:r>
            <w:r w:rsidRPr="008C2088">
              <w:rPr>
                <w:rFonts w:eastAsia="宋体" w:hint="eastAsia"/>
                <w:b/>
                <w:szCs w:val="21"/>
                <w:u w:val="single"/>
              </w:rPr>
              <w:t>该类</w:t>
            </w:r>
            <w:r w:rsidRPr="00A21A7F">
              <w:rPr>
                <w:rFonts w:eastAsia="宋体" w:hint="eastAsia"/>
                <w:szCs w:val="21"/>
              </w:rPr>
              <w:t>基金份额的余额数量计算，</w:t>
            </w:r>
            <w:r w:rsidRPr="008C2088">
              <w:rPr>
                <w:rFonts w:eastAsia="宋体" w:hint="eastAsia"/>
                <w:b/>
                <w:szCs w:val="21"/>
                <w:u w:val="single"/>
              </w:rPr>
              <w:t>均</w:t>
            </w:r>
            <w:r w:rsidRPr="00A21A7F">
              <w:rPr>
                <w:rFonts w:eastAsia="宋体" w:hint="eastAsia"/>
                <w:szCs w:val="21"/>
              </w:rPr>
              <w:t>精确到</w:t>
            </w:r>
            <w:r w:rsidRPr="00A21A7F">
              <w:rPr>
                <w:rFonts w:eastAsia="宋体" w:hint="eastAsia"/>
                <w:szCs w:val="21"/>
              </w:rPr>
              <w:t>0.0001</w:t>
            </w:r>
            <w:r w:rsidRPr="00A21A7F">
              <w:rPr>
                <w:rFonts w:eastAsia="宋体" w:hint="eastAsia"/>
                <w:szCs w:val="21"/>
              </w:rPr>
              <w:t>元，小数点后第</w:t>
            </w:r>
            <w:r w:rsidRPr="00A21A7F">
              <w:rPr>
                <w:rFonts w:eastAsia="宋体" w:hint="eastAsia"/>
                <w:szCs w:val="21"/>
              </w:rPr>
              <w:t>5</w:t>
            </w:r>
            <w:r w:rsidRPr="00A21A7F">
              <w:rPr>
                <w:rFonts w:eastAsia="宋体" w:hint="eastAsia"/>
                <w:szCs w:val="21"/>
              </w:rPr>
              <w:t>位四舍五入。基金管理人可以设立大额赎回情形下的净值精度应急调整机制，具体可参见相关公告。国家另有规定的，从其规定。</w:t>
            </w:r>
          </w:p>
          <w:p w14:paraId="24BF9430" w14:textId="77777777" w:rsidR="00162877" w:rsidRPr="00A21A7F" w:rsidRDefault="00162877" w:rsidP="00466DD2">
            <w:pPr>
              <w:rPr>
                <w:rFonts w:eastAsia="宋体"/>
                <w:szCs w:val="21"/>
              </w:rPr>
            </w:pPr>
            <w:r w:rsidRPr="00A21A7F">
              <w:rPr>
                <w:rFonts w:eastAsia="宋体" w:hint="eastAsia"/>
                <w:szCs w:val="21"/>
              </w:rPr>
              <w:t>基金管理人于每个工作日计算基金资产净值及</w:t>
            </w:r>
            <w:r w:rsidRPr="009A7DB1">
              <w:rPr>
                <w:rFonts w:eastAsia="宋体" w:hint="eastAsia"/>
                <w:b/>
                <w:szCs w:val="21"/>
                <w:u w:val="single"/>
              </w:rPr>
              <w:t>各类</w:t>
            </w:r>
            <w:r w:rsidRPr="00A21A7F">
              <w:rPr>
                <w:rFonts w:eastAsia="宋体" w:hint="eastAsia"/>
                <w:szCs w:val="21"/>
              </w:rPr>
              <w:t>基金份额净值，并按规定公告。如遇特殊情况，经履行适当程序，可以适当延迟计算或公告。</w:t>
            </w:r>
          </w:p>
          <w:p w14:paraId="64A4C6A8" w14:textId="77777777" w:rsidR="00162877" w:rsidRPr="00A21A7F" w:rsidRDefault="00162877" w:rsidP="00466DD2">
            <w:pPr>
              <w:rPr>
                <w:rFonts w:eastAsia="宋体"/>
                <w:szCs w:val="21"/>
              </w:rPr>
            </w:pPr>
            <w:r w:rsidRPr="00A21A7F">
              <w:rPr>
                <w:rFonts w:eastAsia="宋体" w:hint="eastAsia"/>
                <w:szCs w:val="21"/>
              </w:rPr>
              <w:t>2</w:t>
            </w:r>
            <w:r w:rsidRPr="00A21A7F">
              <w:rPr>
                <w:rFonts w:eastAsia="宋体" w:hint="eastAsia"/>
                <w:szCs w:val="21"/>
              </w:rPr>
              <w:t>．复核程序</w:t>
            </w:r>
          </w:p>
          <w:p w14:paraId="20661757" w14:textId="77777777" w:rsidR="00162877" w:rsidRPr="006E18FE" w:rsidRDefault="00162877" w:rsidP="00466DD2">
            <w:pPr>
              <w:rPr>
                <w:rFonts w:eastAsia="宋体"/>
                <w:szCs w:val="21"/>
              </w:rPr>
            </w:pPr>
            <w:r w:rsidRPr="00A21A7F">
              <w:rPr>
                <w:rFonts w:eastAsia="宋体" w:hint="eastAsia"/>
                <w:szCs w:val="21"/>
              </w:rPr>
              <w:t>基金管理人应每个工作日对基金资产估值。但基金管理人根据法律法规或基金合同的规定暂停估值时除外。基金管理人每个工作日对基金资产估值后，将</w:t>
            </w:r>
            <w:r w:rsidRPr="009A7DB1">
              <w:rPr>
                <w:rFonts w:eastAsia="宋体" w:hint="eastAsia"/>
                <w:b/>
                <w:szCs w:val="21"/>
                <w:u w:val="single"/>
              </w:rPr>
              <w:t>各类</w:t>
            </w:r>
            <w:r w:rsidRPr="00A21A7F">
              <w:rPr>
                <w:rFonts w:eastAsia="宋体" w:hint="eastAsia"/>
                <w:szCs w:val="21"/>
              </w:rPr>
              <w:t>基金份额净值结果发送基金托管人，经基金托管人复核无误后，由基金管理人依据基金合同和相关法律法规的规定对外公布。</w:t>
            </w:r>
          </w:p>
        </w:tc>
      </w:tr>
      <w:tr w:rsidR="00162877" w:rsidRPr="006E18FE" w14:paraId="7F8E8D10" w14:textId="77777777" w:rsidTr="00466DD2">
        <w:tc>
          <w:tcPr>
            <w:tcW w:w="1696" w:type="dxa"/>
            <w:tcBorders>
              <w:top w:val="single" w:sz="4" w:space="0" w:color="auto"/>
              <w:left w:val="single" w:sz="4" w:space="0" w:color="auto"/>
              <w:bottom w:val="single" w:sz="4" w:space="0" w:color="auto"/>
              <w:right w:val="single" w:sz="4" w:space="0" w:color="auto"/>
            </w:tcBorders>
          </w:tcPr>
          <w:p w14:paraId="3F91B8AB" w14:textId="77777777" w:rsidR="00162877" w:rsidRPr="00306EA7" w:rsidRDefault="00162877" w:rsidP="00466DD2">
            <w:pPr>
              <w:rPr>
                <w:rFonts w:ascii="等线" w:eastAsia="宋体" w:hAnsi="等线"/>
                <w:b/>
                <w:szCs w:val="21"/>
              </w:rPr>
            </w:pPr>
            <w:r w:rsidRPr="00306EA7">
              <w:rPr>
                <w:rFonts w:ascii="等线" w:eastAsia="宋体" w:hAnsi="等线" w:hint="eastAsia"/>
                <w:b/>
                <w:szCs w:val="21"/>
              </w:rPr>
              <w:t>八、基金资产净值计算和会计核算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3EEB33A7" w14:textId="77777777" w:rsidR="004A4A47" w:rsidRDefault="004A4A47" w:rsidP="00E9079F">
            <w:r>
              <w:rPr>
                <w:rFonts w:hint="eastAsia"/>
              </w:rPr>
              <w:t>（三）估值错误的处理方式</w:t>
            </w:r>
          </w:p>
          <w:p w14:paraId="602965C8" w14:textId="41BE944A" w:rsidR="004A4A47" w:rsidRDefault="004A4A47" w:rsidP="004A4A47">
            <w:pPr>
              <w:ind w:firstLineChars="200" w:firstLine="420"/>
              <w:rPr>
                <w:bCs/>
              </w:rPr>
            </w:pPr>
            <w:r>
              <w:rPr>
                <w:bCs/>
              </w:rPr>
              <w:t>基金管理人和基金托管人将采取必要、适当、合理的措施确保基金资产估值的准确性、及时性。当基金份额净值小数点后</w:t>
            </w:r>
            <w:r>
              <w:rPr>
                <w:bCs/>
              </w:rPr>
              <w:t>4</w:t>
            </w:r>
            <w:r>
              <w:rPr>
                <w:bCs/>
              </w:rPr>
              <w:t>位以内</w:t>
            </w:r>
            <w:r>
              <w:rPr>
                <w:bCs/>
              </w:rPr>
              <w:t>(</w:t>
            </w:r>
            <w:r>
              <w:rPr>
                <w:bCs/>
              </w:rPr>
              <w:t>含第</w:t>
            </w:r>
            <w:r>
              <w:rPr>
                <w:bCs/>
              </w:rPr>
              <w:t>4</w:t>
            </w:r>
            <w:r>
              <w:rPr>
                <w:bCs/>
              </w:rPr>
              <w:t>位</w:t>
            </w:r>
            <w:r>
              <w:rPr>
                <w:bCs/>
              </w:rPr>
              <w:t>)</w:t>
            </w:r>
            <w:r>
              <w:rPr>
                <w:bCs/>
              </w:rPr>
              <w:t>发生估值错误时，视为基金份额净值错误。</w:t>
            </w:r>
          </w:p>
          <w:p w14:paraId="436C4876" w14:textId="77777777" w:rsidR="004A4A47" w:rsidRDefault="004A4A47" w:rsidP="004A4A47">
            <w:pPr>
              <w:ind w:firstLineChars="200" w:firstLine="420"/>
              <w:rPr>
                <w:bCs/>
              </w:rPr>
            </w:pPr>
          </w:p>
          <w:p w14:paraId="5466593A" w14:textId="77777777" w:rsidR="00162877" w:rsidRPr="00A21A7F" w:rsidRDefault="00162877" w:rsidP="00466DD2">
            <w:pPr>
              <w:rPr>
                <w:rFonts w:eastAsia="宋体"/>
                <w:szCs w:val="21"/>
              </w:rPr>
            </w:pPr>
            <w:r w:rsidRPr="00A21A7F">
              <w:rPr>
                <w:rFonts w:eastAsia="宋体" w:hint="eastAsia"/>
                <w:szCs w:val="21"/>
              </w:rPr>
              <w:lastRenderedPageBreak/>
              <w:t>4</w:t>
            </w:r>
            <w:r w:rsidRPr="00A21A7F">
              <w:rPr>
                <w:rFonts w:eastAsia="宋体" w:hint="eastAsia"/>
                <w:szCs w:val="21"/>
              </w:rPr>
              <w:t>、基金份额净值估值错误处理的方法如下：</w:t>
            </w:r>
          </w:p>
          <w:p w14:paraId="7579EF7E" w14:textId="77777777" w:rsidR="00162877" w:rsidRPr="0007285B" w:rsidRDefault="00162877" w:rsidP="00466DD2">
            <w:pPr>
              <w:rPr>
                <w:rFonts w:eastAsia="宋体"/>
                <w:szCs w:val="21"/>
              </w:rPr>
            </w:pPr>
            <w:r w:rsidRPr="00A21A7F">
              <w:rPr>
                <w:rFonts w:eastAsia="宋体" w:hint="eastAsia"/>
                <w:szCs w:val="21"/>
              </w:rPr>
              <w:t>（</w:t>
            </w:r>
            <w:r w:rsidRPr="00A21A7F">
              <w:rPr>
                <w:rFonts w:eastAsia="宋体" w:hint="eastAsia"/>
                <w:szCs w:val="21"/>
              </w:rPr>
              <w:t>2</w:t>
            </w:r>
            <w:r w:rsidRPr="00A21A7F">
              <w:rPr>
                <w:rFonts w:eastAsia="宋体" w:hint="eastAsia"/>
                <w:szCs w:val="21"/>
              </w:rPr>
              <w:t>）错误偏差达到基金份额净值的</w:t>
            </w:r>
            <w:r w:rsidRPr="00A21A7F">
              <w:rPr>
                <w:rFonts w:eastAsia="宋体" w:hint="eastAsia"/>
                <w:szCs w:val="21"/>
              </w:rPr>
              <w:t>0.25%</w:t>
            </w:r>
            <w:r w:rsidRPr="00A21A7F">
              <w:rPr>
                <w:rFonts w:eastAsia="宋体" w:hint="eastAsia"/>
                <w:szCs w:val="21"/>
              </w:rPr>
              <w:t>时，基金管理人应当通报基金托管人并报中国证监会备案；错误偏差达到基金份额净值的</w:t>
            </w:r>
            <w:r w:rsidRPr="00A21A7F">
              <w:rPr>
                <w:rFonts w:eastAsia="宋体" w:hint="eastAsia"/>
                <w:szCs w:val="21"/>
              </w:rPr>
              <w:t>0.5%</w:t>
            </w:r>
            <w:r w:rsidRPr="00A21A7F">
              <w:rPr>
                <w:rFonts w:eastAsia="宋体" w:hint="eastAsia"/>
                <w:szCs w:val="21"/>
              </w:rPr>
              <w:t>时，基金管理人应当公告并报中国证监会备案。</w:t>
            </w:r>
          </w:p>
        </w:tc>
        <w:tc>
          <w:tcPr>
            <w:tcW w:w="6095" w:type="dxa"/>
            <w:tcBorders>
              <w:top w:val="single" w:sz="4" w:space="0" w:color="auto"/>
              <w:left w:val="single" w:sz="4" w:space="0" w:color="auto"/>
              <w:bottom w:val="single" w:sz="4" w:space="0" w:color="auto"/>
              <w:right w:val="single" w:sz="4" w:space="0" w:color="auto"/>
            </w:tcBorders>
          </w:tcPr>
          <w:p w14:paraId="26E03D83" w14:textId="77777777" w:rsidR="004A4A47" w:rsidRDefault="004A4A47" w:rsidP="004A4A47">
            <w:r>
              <w:rPr>
                <w:rFonts w:hint="eastAsia"/>
              </w:rPr>
              <w:lastRenderedPageBreak/>
              <w:t>（三）估值错误的处理方式</w:t>
            </w:r>
          </w:p>
          <w:p w14:paraId="03A48064" w14:textId="77777777" w:rsidR="004A4A47" w:rsidRDefault="004A4A47" w:rsidP="004A4A47">
            <w:pPr>
              <w:ind w:firstLineChars="200" w:firstLine="420"/>
              <w:rPr>
                <w:bCs/>
              </w:rPr>
            </w:pPr>
            <w:r>
              <w:rPr>
                <w:bCs/>
              </w:rPr>
              <w:t>基金管理人和基金托管人将采取必要、适当、合理的措施确保基金资产估值的准确性、及时性。当</w:t>
            </w:r>
            <w:r w:rsidRPr="00E9079F">
              <w:rPr>
                <w:rFonts w:hint="eastAsia"/>
                <w:b/>
              </w:rPr>
              <w:t>任一类</w:t>
            </w:r>
            <w:r>
              <w:rPr>
                <w:bCs/>
              </w:rPr>
              <w:t>基金份额净值小数点后</w:t>
            </w:r>
            <w:r>
              <w:rPr>
                <w:bCs/>
              </w:rPr>
              <w:t>4</w:t>
            </w:r>
            <w:r>
              <w:rPr>
                <w:bCs/>
              </w:rPr>
              <w:t>位以内</w:t>
            </w:r>
            <w:r>
              <w:rPr>
                <w:bCs/>
              </w:rPr>
              <w:t>(</w:t>
            </w:r>
            <w:r>
              <w:rPr>
                <w:bCs/>
              </w:rPr>
              <w:t>含第</w:t>
            </w:r>
            <w:r>
              <w:rPr>
                <w:bCs/>
              </w:rPr>
              <w:t>4</w:t>
            </w:r>
            <w:r>
              <w:rPr>
                <w:bCs/>
              </w:rPr>
              <w:t>位</w:t>
            </w:r>
            <w:r>
              <w:rPr>
                <w:bCs/>
              </w:rPr>
              <w:t>)</w:t>
            </w:r>
            <w:r>
              <w:rPr>
                <w:bCs/>
              </w:rPr>
              <w:t>发生估值错误时，视为</w:t>
            </w:r>
            <w:r w:rsidRPr="00E9079F">
              <w:rPr>
                <w:rFonts w:hint="eastAsia"/>
                <w:b/>
                <w:bCs/>
              </w:rPr>
              <w:t>该类</w:t>
            </w:r>
            <w:r>
              <w:rPr>
                <w:bCs/>
              </w:rPr>
              <w:t>基金份额净值错误。</w:t>
            </w:r>
          </w:p>
          <w:p w14:paraId="6143E7D5" w14:textId="77777777" w:rsidR="004A4A47" w:rsidRDefault="004A4A47" w:rsidP="00466DD2">
            <w:pPr>
              <w:rPr>
                <w:rFonts w:eastAsia="宋体"/>
                <w:szCs w:val="21"/>
              </w:rPr>
            </w:pPr>
          </w:p>
          <w:p w14:paraId="61E5A46A" w14:textId="58DE3FD6" w:rsidR="00162877" w:rsidRPr="00A21A7F" w:rsidRDefault="00162877" w:rsidP="00466DD2">
            <w:pPr>
              <w:rPr>
                <w:rFonts w:eastAsia="宋体"/>
                <w:szCs w:val="21"/>
              </w:rPr>
            </w:pPr>
            <w:r w:rsidRPr="00A21A7F">
              <w:rPr>
                <w:rFonts w:eastAsia="宋体" w:hint="eastAsia"/>
                <w:szCs w:val="21"/>
              </w:rPr>
              <w:t>4</w:t>
            </w:r>
            <w:r w:rsidRPr="00A21A7F">
              <w:rPr>
                <w:rFonts w:eastAsia="宋体" w:hint="eastAsia"/>
                <w:szCs w:val="21"/>
              </w:rPr>
              <w:t>、基金份额净值估值错误处理的方法如下：</w:t>
            </w:r>
          </w:p>
          <w:p w14:paraId="41E16939" w14:textId="77777777" w:rsidR="00162877" w:rsidRPr="006E18FE" w:rsidRDefault="00162877" w:rsidP="00466DD2">
            <w:pPr>
              <w:rPr>
                <w:rFonts w:eastAsia="宋体"/>
                <w:szCs w:val="21"/>
              </w:rPr>
            </w:pPr>
            <w:r w:rsidRPr="00A21A7F">
              <w:rPr>
                <w:rFonts w:eastAsia="宋体" w:hint="eastAsia"/>
                <w:szCs w:val="21"/>
              </w:rPr>
              <w:t>（</w:t>
            </w:r>
            <w:r w:rsidRPr="00A21A7F">
              <w:rPr>
                <w:rFonts w:eastAsia="宋体" w:hint="eastAsia"/>
                <w:szCs w:val="21"/>
              </w:rPr>
              <w:t>2</w:t>
            </w:r>
            <w:r w:rsidRPr="00A21A7F">
              <w:rPr>
                <w:rFonts w:eastAsia="宋体" w:hint="eastAsia"/>
                <w:szCs w:val="21"/>
              </w:rPr>
              <w:t>）错误偏差达到</w:t>
            </w:r>
            <w:r w:rsidRPr="009A7DB1">
              <w:rPr>
                <w:rFonts w:eastAsia="宋体" w:hint="eastAsia"/>
                <w:b/>
                <w:szCs w:val="21"/>
                <w:u w:val="single"/>
              </w:rPr>
              <w:t>该类</w:t>
            </w:r>
            <w:r w:rsidRPr="00A21A7F">
              <w:rPr>
                <w:rFonts w:eastAsia="宋体" w:hint="eastAsia"/>
                <w:szCs w:val="21"/>
              </w:rPr>
              <w:t>基金份额净值的</w:t>
            </w:r>
            <w:r w:rsidRPr="00A21A7F">
              <w:rPr>
                <w:rFonts w:eastAsia="宋体" w:hint="eastAsia"/>
                <w:szCs w:val="21"/>
              </w:rPr>
              <w:t>0.25%</w:t>
            </w:r>
            <w:r w:rsidRPr="00A21A7F">
              <w:rPr>
                <w:rFonts w:eastAsia="宋体" w:hint="eastAsia"/>
                <w:szCs w:val="21"/>
              </w:rPr>
              <w:t>时，基金管理人应当通报基金托管人并报中国证监会备案；错误偏差达到</w:t>
            </w:r>
            <w:r w:rsidRPr="0007285B">
              <w:rPr>
                <w:rFonts w:eastAsia="宋体" w:hint="eastAsia"/>
                <w:b/>
                <w:szCs w:val="21"/>
              </w:rPr>
              <w:t>该类</w:t>
            </w:r>
            <w:r w:rsidRPr="00A21A7F">
              <w:rPr>
                <w:rFonts w:eastAsia="宋体" w:hint="eastAsia"/>
                <w:szCs w:val="21"/>
              </w:rPr>
              <w:t>基金份额净值的</w:t>
            </w:r>
            <w:r w:rsidRPr="00A21A7F">
              <w:rPr>
                <w:rFonts w:eastAsia="宋体" w:hint="eastAsia"/>
                <w:szCs w:val="21"/>
              </w:rPr>
              <w:t>0.5%</w:t>
            </w:r>
            <w:r w:rsidRPr="00A21A7F">
              <w:rPr>
                <w:rFonts w:eastAsia="宋体" w:hint="eastAsia"/>
                <w:szCs w:val="21"/>
              </w:rPr>
              <w:t>时，基金管理人应当公告并报中国证监会备案。</w:t>
            </w:r>
          </w:p>
        </w:tc>
      </w:tr>
      <w:tr w:rsidR="00162877" w:rsidRPr="006E18FE" w14:paraId="021AB183" w14:textId="77777777" w:rsidTr="00466DD2">
        <w:tc>
          <w:tcPr>
            <w:tcW w:w="1696" w:type="dxa"/>
            <w:tcBorders>
              <w:top w:val="single" w:sz="4" w:space="0" w:color="auto"/>
              <w:left w:val="single" w:sz="4" w:space="0" w:color="auto"/>
              <w:bottom w:val="single" w:sz="4" w:space="0" w:color="auto"/>
              <w:right w:val="single" w:sz="4" w:space="0" w:color="auto"/>
            </w:tcBorders>
          </w:tcPr>
          <w:p w14:paraId="1AC6AB75" w14:textId="77777777" w:rsidR="00162877" w:rsidRPr="00306EA7" w:rsidRDefault="00162877" w:rsidP="00466DD2">
            <w:pPr>
              <w:rPr>
                <w:rFonts w:ascii="等线" w:eastAsia="宋体" w:hAnsi="等线"/>
                <w:b/>
                <w:szCs w:val="21"/>
              </w:rPr>
            </w:pPr>
            <w:r w:rsidRPr="00306EA7">
              <w:rPr>
                <w:rFonts w:ascii="等线" w:eastAsia="宋体" w:hAnsi="等线" w:hint="eastAsia"/>
                <w:b/>
                <w:szCs w:val="21"/>
              </w:rPr>
              <w:lastRenderedPageBreak/>
              <w:t>九、基金收益分配</w:t>
            </w:r>
          </w:p>
        </w:tc>
        <w:tc>
          <w:tcPr>
            <w:tcW w:w="6096" w:type="dxa"/>
            <w:tcBorders>
              <w:top w:val="single" w:sz="4" w:space="0" w:color="auto"/>
              <w:left w:val="single" w:sz="4" w:space="0" w:color="auto"/>
              <w:bottom w:val="single" w:sz="4" w:space="0" w:color="auto"/>
              <w:right w:val="single" w:sz="4" w:space="0" w:color="auto"/>
            </w:tcBorders>
          </w:tcPr>
          <w:p w14:paraId="52AC58BB" w14:textId="77777777" w:rsidR="00162877" w:rsidRPr="006E18FE" w:rsidRDefault="00162877" w:rsidP="00466DD2">
            <w:pPr>
              <w:rPr>
                <w:rFonts w:eastAsia="宋体"/>
                <w:szCs w:val="21"/>
              </w:rPr>
            </w:pPr>
            <w:r w:rsidRPr="006E18FE">
              <w:rPr>
                <w:rFonts w:eastAsia="宋体" w:hint="eastAsia"/>
                <w:szCs w:val="21"/>
              </w:rPr>
              <w:t>（一）基金收益分配的原则</w:t>
            </w:r>
          </w:p>
          <w:p w14:paraId="38D4E4BC" w14:textId="77777777" w:rsidR="00162877" w:rsidRPr="006E18FE" w:rsidRDefault="00162877" w:rsidP="00466DD2">
            <w:pPr>
              <w:rPr>
                <w:rFonts w:eastAsia="宋体"/>
                <w:szCs w:val="21"/>
              </w:rPr>
            </w:pPr>
            <w:r w:rsidRPr="006E18FE">
              <w:rPr>
                <w:rFonts w:eastAsia="宋体"/>
                <w:szCs w:val="21"/>
              </w:rPr>
              <w:t>2</w:t>
            </w:r>
            <w:r w:rsidRPr="006E18FE">
              <w:rPr>
                <w:rFonts w:eastAsia="宋体"/>
                <w:szCs w:val="21"/>
              </w:rPr>
              <w:t>、本基金收益分配方式分两种：现金分红与红利再投资，投资者可选择现金红利或将现金红利自动转为基金份额进行再投资；若投资者不选择，本基金默认的收益分配方式是现金分红；</w:t>
            </w:r>
          </w:p>
          <w:p w14:paraId="5A57E23A" w14:textId="77777777" w:rsidR="00162877" w:rsidRPr="006E18FE" w:rsidRDefault="00162877" w:rsidP="00466DD2">
            <w:pPr>
              <w:rPr>
                <w:rFonts w:eastAsia="宋体"/>
                <w:szCs w:val="21"/>
              </w:rPr>
            </w:pPr>
          </w:p>
          <w:p w14:paraId="788EB46B" w14:textId="77777777" w:rsidR="00162877" w:rsidRPr="006E18FE" w:rsidRDefault="00162877" w:rsidP="00466DD2">
            <w:pPr>
              <w:rPr>
                <w:rFonts w:eastAsia="宋体"/>
                <w:szCs w:val="21"/>
              </w:rPr>
            </w:pPr>
          </w:p>
          <w:p w14:paraId="15AC558D" w14:textId="77777777" w:rsidR="00162877" w:rsidRPr="006E18FE" w:rsidRDefault="00162877" w:rsidP="00466DD2">
            <w:pPr>
              <w:rPr>
                <w:rFonts w:eastAsia="宋体"/>
                <w:szCs w:val="21"/>
              </w:rPr>
            </w:pPr>
            <w:r w:rsidRPr="006E18FE">
              <w:rPr>
                <w:rFonts w:eastAsia="宋体"/>
                <w:szCs w:val="21"/>
              </w:rPr>
              <w:t>3</w:t>
            </w:r>
            <w:r w:rsidRPr="006E18FE">
              <w:rPr>
                <w:rFonts w:eastAsia="宋体"/>
                <w:szCs w:val="21"/>
              </w:rPr>
              <w:t>、基金收益分配后基金份额净值不能低于面值，即基金收益分配基准日的基金份额净值减去每单位基金份额收益分配金额后不能低于面值；</w:t>
            </w:r>
          </w:p>
          <w:p w14:paraId="0F5AAC43" w14:textId="77777777" w:rsidR="00162877" w:rsidRPr="006E18FE" w:rsidRDefault="00162877" w:rsidP="00466DD2">
            <w:pPr>
              <w:rPr>
                <w:rFonts w:eastAsia="宋体"/>
                <w:szCs w:val="21"/>
              </w:rPr>
            </w:pPr>
            <w:r w:rsidRPr="006E18FE">
              <w:rPr>
                <w:rFonts w:eastAsia="宋体"/>
                <w:szCs w:val="21"/>
              </w:rPr>
              <w:t>4</w:t>
            </w:r>
            <w:r w:rsidRPr="006E18FE">
              <w:rPr>
                <w:rFonts w:eastAsia="宋体"/>
                <w:szCs w:val="21"/>
              </w:rPr>
              <w:t>、每一基金份额享有同等分配权；</w:t>
            </w:r>
          </w:p>
        </w:tc>
        <w:tc>
          <w:tcPr>
            <w:tcW w:w="6095" w:type="dxa"/>
            <w:tcBorders>
              <w:top w:val="single" w:sz="4" w:space="0" w:color="auto"/>
              <w:left w:val="single" w:sz="4" w:space="0" w:color="auto"/>
              <w:bottom w:val="single" w:sz="4" w:space="0" w:color="auto"/>
              <w:right w:val="single" w:sz="4" w:space="0" w:color="auto"/>
            </w:tcBorders>
          </w:tcPr>
          <w:p w14:paraId="248F35FF" w14:textId="77777777" w:rsidR="00162877" w:rsidRPr="006E18FE" w:rsidRDefault="00162877" w:rsidP="00466DD2">
            <w:pPr>
              <w:rPr>
                <w:rFonts w:eastAsia="宋体"/>
                <w:szCs w:val="21"/>
              </w:rPr>
            </w:pPr>
            <w:r w:rsidRPr="006E18FE">
              <w:rPr>
                <w:rFonts w:eastAsia="宋体" w:hint="eastAsia"/>
                <w:szCs w:val="21"/>
              </w:rPr>
              <w:t>（一）基金收益分配的原则</w:t>
            </w:r>
          </w:p>
          <w:p w14:paraId="25173F32" w14:textId="77777777" w:rsidR="00162877" w:rsidRPr="006E18FE" w:rsidRDefault="00162877" w:rsidP="00466DD2">
            <w:pPr>
              <w:rPr>
                <w:rFonts w:eastAsia="宋体"/>
                <w:szCs w:val="21"/>
              </w:rPr>
            </w:pPr>
            <w:r w:rsidRPr="006E18FE">
              <w:rPr>
                <w:rFonts w:eastAsia="宋体"/>
                <w:szCs w:val="21"/>
              </w:rPr>
              <w:t>2</w:t>
            </w:r>
            <w:r w:rsidRPr="006E18FE">
              <w:rPr>
                <w:rFonts w:eastAsia="宋体"/>
                <w:szCs w:val="21"/>
              </w:rPr>
              <w:t>、本基金收益分配方式分两种：现金分红与红利再投资，投资者可选择现金红利或将现金红利自动转为</w:t>
            </w:r>
            <w:r w:rsidRPr="00967471">
              <w:rPr>
                <w:rFonts w:eastAsia="宋体"/>
                <w:b/>
                <w:szCs w:val="21"/>
                <w:u w:val="single"/>
              </w:rPr>
              <w:t>相应类别的</w:t>
            </w:r>
            <w:r w:rsidRPr="006E18FE">
              <w:rPr>
                <w:rFonts w:eastAsia="宋体"/>
                <w:szCs w:val="21"/>
              </w:rPr>
              <w:t>基金份额进行再投资；若投资者不选择，本基金默认的收益分配方式是现金分红；</w:t>
            </w:r>
            <w:r w:rsidRPr="00967471">
              <w:rPr>
                <w:rFonts w:eastAsia="宋体"/>
                <w:b/>
                <w:szCs w:val="21"/>
                <w:u w:val="single"/>
              </w:rPr>
              <w:t>基金份额持有人可对其持有的</w:t>
            </w:r>
            <w:r w:rsidRPr="00967471">
              <w:rPr>
                <w:rFonts w:eastAsia="宋体"/>
                <w:b/>
                <w:szCs w:val="21"/>
                <w:u w:val="single"/>
              </w:rPr>
              <w:t>A</w:t>
            </w:r>
            <w:r w:rsidRPr="00967471">
              <w:rPr>
                <w:rFonts w:eastAsia="宋体"/>
                <w:b/>
                <w:szCs w:val="21"/>
                <w:u w:val="single"/>
              </w:rPr>
              <w:t>类基金份额和</w:t>
            </w:r>
            <w:r w:rsidRPr="00967471">
              <w:rPr>
                <w:rFonts w:eastAsia="宋体"/>
                <w:b/>
                <w:szCs w:val="21"/>
                <w:u w:val="single"/>
              </w:rPr>
              <w:t>C</w:t>
            </w:r>
            <w:r w:rsidRPr="00967471">
              <w:rPr>
                <w:rFonts w:eastAsia="宋体"/>
                <w:b/>
                <w:szCs w:val="21"/>
                <w:u w:val="single"/>
              </w:rPr>
              <w:t>类基金份额分别选择不同的收益分配方式；</w:t>
            </w:r>
          </w:p>
          <w:p w14:paraId="07E0268D" w14:textId="77777777" w:rsidR="00162877" w:rsidRPr="006E18FE" w:rsidRDefault="00162877" w:rsidP="00466DD2">
            <w:pPr>
              <w:rPr>
                <w:rFonts w:eastAsia="宋体"/>
                <w:szCs w:val="21"/>
              </w:rPr>
            </w:pPr>
            <w:r w:rsidRPr="006E18FE">
              <w:rPr>
                <w:rFonts w:eastAsia="宋体"/>
                <w:szCs w:val="21"/>
              </w:rPr>
              <w:t>3</w:t>
            </w:r>
            <w:r w:rsidRPr="006E18FE">
              <w:rPr>
                <w:rFonts w:eastAsia="宋体"/>
                <w:szCs w:val="21"/>
              </w:rPr>
              <w:t>、基金收益分配后</w:t>
            </w:r>
            <w:r w:rsidRPr="00967471">
              <w:rPr>
                <w:rFonts w:eastAsia="宋体"/>
                <w:b/>
                <w:szCs w:val="21"/>
                <w:u w:val="single"/>
              </w:rPr>
              <w:t>任一类</w:t>
            </w:r>
            <w:r w:rsidRPr="006E18FE">
              <w:rPr>
                <w:rFonts w:eastAsia="宋体"/>
                <w:szCs w:val="21"/>
              </w:rPr>
              <w:t>基金份额净值不能低于面值，即基金收益分配基准日的</w:t>
            </w:r>
            <w:r w:rsidRPr="00967471">
              <w:rPr>
                <w:rFonts w:eastAsia="宋体"/>
                <w:b/>
                <w:szCs w:val="21"/>
                <w:u w:val="single"/>
              </w:rPr>
              <w:t>任一类</w:t>
            </w:r>
            <w:r w:rsidRPr="006E18FE">
              <w:rPr>
                <w:rFonts w:eastAsia="宋体"/>
                <w:szCs w:val="21"/>
              </w:rPr>
              <w:t>基金份额净值减去每单位</w:t>
            </w:r>
            <w:r w:rsidRPr="00967471">
              <w:rPr>
                <w:rFonts w:eastAsia="宋体"/>
                <w:b/>
                <w:szCs w:val="21"/>
                <w:u w:val="single"/>
              </w:rPr>
              <w:t>该类</w:t>
            </w:r>
            <w:r w:rsidRPr="006E18FE">
              <w:rPr>
                <w:rFonts w:eastAsia="宋体"/>
                <w:szCs w:val="21"/>
              </w:rPr>
              <w:t>基金份额收益分配金额后不能低于面值；</w:t>
            </w:r>
          </w:p>
          <w:p w14:paraId="3D33AA57" w14:textId="77777777" w:rsidR="00162877" w:rsidRPr="006E18FE" w:rsidRDefault="00162877" w:rsidP="00466DD2">
            <w:pPr>
              <w:rPr>
                <w:rFonts w:eastAsia="宋体"/>
                <w:szCs w:val="21"/>
              </w:rPr>
            </w:pPr>
            <w:r w:rsidRPr="006E18FE">
              <w:rPr>
                <w:rFonts w:eastAsia="宋体"/>
                <w:szCs w:val="21"/>
              </w:rPr>
              <w:t>4</w:t>
            </w:r>
            <w:r w:rsidRPr="006E18FE">
              <w:rPr>
                <w:rFonts w:eastAsia="宋体"/>
                <w:szCs w:val="21"/>
              </w:rPr>
              <w:t>、</w:t>
            </w:r>
            <w:r w:rsidRPr="00967471">
              <w:rPr>
                <w:rFonts w:eastAsia="宋体"/>
                <w:b/>
                <w:szCs w:val="21"/>
                <w:u w:val="single"/>
              </w:rPr>
              <w:t>由于本基金</w:t>
            </w:r>
            <w:r w:rsidRPr="00967471">
              <w:rPr>
                <w:rFonts w:eastAsia="宋体"/>
                <w:b/>
                <w:szCs w:val="21"/>
                <w:u w:val="single"/>
              </w:rPr>
              <w:t>A</w:t>
            </w:r>
            <w:r w:rsidRPr="00967471">
              <w:rPr>
                <w:rFonts w:eastAsia="宋体"/>
                <w:b/>
                <w:szCs w:val="21"/>
                <w:u w:val="single"/>
              </w:rPr>
              <w:t>类基金份额不收取销售服务费，</w:t>
            </w:r>
            <w:r w:rsidRPr="00967471">
              <w:rPr>
                <w:rFonts w:eastAsia="宋体"/>
                <w:b/>
                <w:szCs w:val="21"/>
                <w:u w:val="single"/>
              </w:rPr>
              <w:t>C</w:t>
            </w:r>
            <w:r w:rsidRPr="00967471">
              <w:rPr>
                <w:rFonts w:eastAsia="宋体"/>
                <w:b/>
                <w:szCs w:val="21"/>
                <w:u w:val="single"/>
              </w:rPr>
              <w:t>类基金份额收取销售服务费，各基金份额类别对应的可供分配利润将有所不同；本基金同一基金份额类别的</w:t>
            </w:r>
            <w:r w:rsidRPr="006E18FE">
              <w:rPr>
                <w:rFonts w:eastAsia="宋体"/>
                <w:szCs w:val="21"/>
              </w:rPr>
              <w:t>每一基金份额享有同等分配权；</w:t>
            </w:r>
          </w:p>
        </w:tc>
      </w:tr>
      <w:tr w:rsidR="00162877" w:rsidRPr="006E18FE" w14:paraId="31C9F8E2" w14:textId="77777777" w:rsidTr="00466DD2">
        <w:tc>
          <w:tcPr>
            <w:tcW w:w="1696" w:type="dxa"/>
            <w:tcBorders>
              <w:top w:val="single" w:sz="4" w:space="0" w:color="auto"/>
              <w:left w:val="single" w:sz="4" w:space="0" w:color="auto"/>
              <w:bottom w:val="single" w:sz="4" w:space="0" w:color="auto"/>
              <w:right w:val="single" w:sz="4" w:space="0" w:color="auto"/>
            </w:tcBorders>
          </w:tcPr>
          <w:p w14:paraId="5518A343" w14:textId="77777777" w:rsidR="00162877" w:rsidRPr="00306EA7" w:rsidRDefault="00162877" w:rsidP="00466DD2">
            <w:pPr>
              <w:rPr>
                <w:rFonts w:ascii="等线" w:eastAsia="宋体" w:hAnsi="等线"/>
                <w:b/>
                <w:szCs w:val="21"/>
              </w:rPr>
            </w:pPr>
            <w:r w:rsidRPr="00306EA7">
              <w:rPr>
                <w:rFonts w:ascii="等线" w:eastAsia="宋体" w:hAnsi="等线"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2D3C35C8" w14:textId="77777777" w:rsidR="00162877" w:rsidRPr="006E18FE" w:rsidRDefault="00162877" w:rsidP="00466DD2">
            <w:pPr>
              <w:rPr>
                <w:rFonts w:eastAsia="宋体"/>
                <w:szCs w:val="21"/>
              </w:rPr>
            </w:pPr>
          </w:p>
        </w:tc>
        <w:tc>
          <w:tcPr>
            <w:tcW w:w="6095" w:type="dxa"/>
            <w:tcBorders>
              <w:top w:val="single" w:sz="4" w:space="0" w:color="auto"/>
              <w:left w:val="single" w:sz="4" w:space="0" w:color="auto"/>
              <w:bottom w:val="single" w:sz="4" w:space="0" w:color="auto"/>
              <w:right w:val="single" w:sz="4" w:space="0" w:color="auto"/>
            </w:tcBorders>
          </w:tcPr>
          <w:p w14:paraId="79E80E79" w14:textId="77777777" w:rsidR="00162877" w:rsidRPr="00967471" w:rsidRDefault="00162877" w:rsidP="00466DD2">
            <w:pPr>
              <w:rPr>
                <w:rFonts w:eastAsia="宋体"/>
                <w:b/>
                <w:szCs w:val="21"/>
                <w:u w:val="single"/>
              </w:rPr>
            </w:pPr>
            <w:r w:rsidRPr="00967471">
              <w:rPr>
                <w:rFonts w:eastAsia="宋体" w:hint="eastAsia"/>
                <w:b/>
                <w:szCs w:val="21"/>
                <w:u w:val="single"/>
              </w:rPr>
              <w:t>（三）</w:t>
            </w:r>
            <w:r w:rsidRPr="00967471">
              <w:rPr>
                <w:rFonts w:eastAsia="宋体"/>
                <w:b/>
                <w:szCs w:val="21"/>
                <w:u w:val="single"/>
              </w:rPr>
              <w:t>C</w:t>
            </w:r>
            <w:r w:rsidRPr="00967471">
              <w:rPr>
                <w:rFonts w:eastAsia="宋体"/>
                <w:b/>
                <w:szCs w:val="21"/>
                <w:u w:val="single"/>
              </w:rPr>
              <w:t>类基金份额的销售服务费的计提比例和计提方法</w:t>
            </w:r>
          </w:p>
          <w:p w14:paraId="56802979" w14:textId="77777777" w:rsidR="00162877" w:rsidRPr="00967471" w:rsidRDefault="00162877" w:rsidP="00466DD2">
            <w:pPr>
              <w:rPr>
                <w:rFonts w:eastAsia="宋体"/>
                <w:b/>
                <w:szCs w:val="21"/>
                <w:u w:val="single"/>
              </w:rPr>
            </w:pPr>
            <w:r w:rsidRPr="00967471">
              <w:rPr>
                <w:rFonts w:eastAsia="宋体" w:hint="eastAsia"/>
                <w:b/>
                <w:szCs w:val="21"/>
                <w:u w:val="single"/>
              </w:rPr>
              <w:t>本基金</w:t>
            </w:r>
            <w:r w:rsidRPr="00967471">
              <w:rPr>
                <w:rFonts w:eastAsia="宋体"/>
                <w:b/>
                <w:szCs w:val="21"/>
                <w:u w:val="single"/>
              </w:rPr>
              <w:t>A</w:t>
            </w:r>
            <w:r w:rsidRPr="00967471">
              <w:rPr>
                <w:rFonts w:eastAsia="宋体"/>
                <w:b/>
                <w:szCs w:val="21"/>
                <w:u w:val="single"/>
              </w:rPr>
              <w:t>类基金份额不收取销售服务费，</w:t>
            </w:r>
            <w:r w:rsidRPr="00967471">
              <w:rPr>
                <w:rFonts w:eastAsia="宋体"/>
                <w:b/>
                <w:szCs w:val="21"/>
                <w:u w:val="single"/>
              </w:rPr>
              <w:t>C</w:t>
            </w:r>
            <w:r w:rsidRPr="00967471">
              <w:rPr>
                <w:rFonts w:eastAsia="宋体"/>
                <w:b/>
                <w:szCs w:val="21"/>
                <w:u w:val="single"/>
              </w:rPr>
              <w:t>类基金份额的销售服务费按前一日</w:t>
            </w:r>
            <w:r w:rsidRPr="00967471">
              <w:rPr>
                <w:rFonts w:eastAsia="宋体"/>
                <w:b/>
                <w:szCs w:val="21"/>
                <w:u w:val="single"/>
              </w:rPr>
              <w:t>C</w:t>
            </w:r>
            <w:r w:rsidRPr="00967471">
              <w:rPr>
                <w:rFonts w:eastAsia="宋体"/>
                <w:b/>
                <w:szCs w:val="21"/>
                <w:u w:val="single"/>
              </w:rPr>
              <w:t>类基金资产净值的</w:t>
            </w:r>
            <w:r w:rsidRPr="00967471">
              <w:rPr>
                <w:rFonts w:eastAsia="宋体"/>
                <w:b/>
                <w:szCs w:val="21"/>
                <w:u w:val="single"/>
              </w:rPr>
              <w:t>0.1%</w:t>
            </w:r>
            <w:r w:rsidRPr="00967471">
              <w:rPr>
                <w:rFonts w:eastAsia="宋体"/>
                <w:b/>
                <w:szCs w:val="21"/>
                <w:u w:val="single"/>
              </w:rPr>
              <w:t>年费率计提。计算方法如下：</w:t>
            </w:r>
          </w:p>
          <w:p w14:paraId="0DC3E7FE" w14:textId="77777777" w:rsidR="00162877" w:rsidRPr="00967471" w:rsidRDefault="00162877" w:rsidP="00466DD2">
            <w:pPr>
              <w:rPr>
                <w:rFonts w:eastAsia="宋体"/>
                <w:b/>
                <w:szCs w:val="21"/>
                <w:u w:val="single"/>
              </w:rPr>
            </w:pPr>
            <w:r w:rsidRPr="00967471">
              <w:rPr>
                <w:rFonts w:eastAsia="宋体"/>
                <w:b/>
                <w:szCs w:val="21"/>
                <w:u w:val="single"/>
              </w:rPr>
              <w:t>H</w:t>
            </w:r>
            <w:r w:rsidRPr="00967471">
              <w:rPr>
                <w:rFonts w:eastAsia="宋体"/>
                <w:b/>
                <w:szCs w:val="21"/>
                <w:u w:val="single"/>
              </w:rPr>
              <w:t>＝</w:t>
            </w:r>
            <w:r w:rsidRPr="00967471">
              <w:rPr>
                <w:rFonts w:eastAsia="宋体"/>
                <w:b/>
                <w:szCs w:val="21"/>
                <w:u w:val="single"/>
              </w:rPr>
              <w:t>E×0.1%÷</w:t>
            </w:r>
            <w:r w:rsidRPr="00967471">
              <w:rPr>
                <w:rFonts w:eastAsia="宋体"/>
                <w:b/>
                <w:szCs w:val="21"/>
                <w:u w:val="single"/>
              </w:rPr>
              <w:t>当年天数</w:t>
            </w:r>
          </w:p>
          <w:p w14:paraId="2FA7B75E" w14:textId="77777777" w:rsidR="00162877" w:rsidRPr="00967471" w:rsidRDefault="00162877" w:rsidP="00466DD2">
            <w:pPr>
              <w:rPr>
                <w:rFonts w:eastAsia="宋体"/>
                <w:b/>
                <w:szCs w:val="21"/>
                <w:u w:val="single"/>
              </w:rPr>
            </w:pPr>
            <w:r w:rsidRPr="00967471">
              <w:rPr>
                <w:rFonts w:eastAsia="宋体"/>
                <w:b/>
                <w:szCs w:val="21"/>
                <w:u w:val="single"/>
              </w:rPr>
              <w:t>H</w:t>
            </w:r>
            <w:r w:rsidRPr="00967471">
              <w:rPr>
                <w:rFonts w:eastAsia="宋体"/>
                <w:b/>
                <w:szCs w:val="21"/>
                <w:u w:val="single"/>
              </w:rPr>
              <w:t>为</w:t>
            </w:r>
            <w:r w:rsidRPr="00967471">
              <w:rPr>
                <w:rFonts w:eastAsia="宋体"/>
                <w:b/>
                <w:szCs w:val="21"/>
                <w:u w:val="single"/>
              </w:rPr>
              <w:t>C</w:t>
            </w:r>
            <w:r w:rsidRPr="00967471">
              <w:rPr>
                <w:rFonts w:eastAsia="宋体"/>
                <w:b/>
                <w:szCs w:val="21"/>
                <w:u w:val="single"/>
              </w:rPr>
              <w:t>类基金份额每日应计提的销售服务费</w:t>
            </w:r>
          </w:p>
          <w:p w14:paraId="50325E8C" w14:textId="77777777" w:rsidR="00162877" w:rsidRPr="00967471" w:rsidRDefault="00162877" w:rsidP="00466DD2">
            <w:pPr>
              <w:rPr>
                <w:rFonts w:eastAsia="宋体"/>
                <w:b/>
                <w:szCs w:val="21"/>
                <w:u w:val="single"/>
              </w:rPr>
            </w:pPr>
            <w:r w:rsidRPr="00967471">
              <w:rPr>
                <w:rFonts w:eastAsia="宋体"/>
                <w:b/>
                <w:szCs w:val="21"/>
                <w:u w:val="single"/>
              </w:rPr>
              <w:t>E</w:t>
            </w:r>
            <w:r w:rsidRPr="00967471">
              <w:rPr>
                <w:rFonts w:eastAsia="宋体"/>
                <w:b/>
                <w:szCs w:val="21"/>
                <w:u w:val="single"/>
              </w:rPr>
              <w:t>为</w:t>
            </w:r>
            <w:r w:rsidRPr="00967471">
              <w:rPr>
                <w:rFonts w:eastAsia="宋体"/>
                <w:b/>
                <w:szCs w:val="21"/>
                <w:u w:val="single"/>
              </w:rPr>
              <w:t>C</w:t>
            </w:r>
            <w:r w:rsidRPr="00967471">
              <w:rPr>
                <w:rFonts w:eastAsia="宋体"/>
                <w:b/>
                <w:szCs w:val="21"/>
                <w:u w:val="single"/>
              </w:rPr>
              <w:t>类基金份额前一日基金资产净值</w:t>
            </w:r>
          </w:p>
          <w:p w14:paraId="3762130D" w14:textId="77777777" w:rsidR="00162877" w:rsidRPr="00967471" w:rsidRDefault="00162877" w:rsidP="00466DD2">
            <w:pPr>
              <w:rPr>
                <w:rFonts w:eastAsia="宋体"/>
                <w:b/>
                <w:szCs w:val="21"/>
                <w:u w:val="single"/>
              </w:rPr>
            </w:pPr>
            <w:r w:rsidRPr="00967471">
              <w:rPr>
                <w:rFonts w:eastAsia="宋体"/>
                <w:b/>
                <w:szCs w:val="21"/>
                <w:u w:val="single"/>
              </w:rPr>
              <w:t>C</w:t>
            </w:r>
            <w:r w:rsidRPr="00967471">
              <w:rPr>
                <w:rFonts w:eastAsia="宋体"/>
                <w:b/>
                <w:szCs w:val="21"/>
                <w:u w:val="single"/>
              </w:rPr>
              <w:t>类基金份额销售服务费每日计提，逐日累计至每月月末，按月支付。由基金管理人向基金托管人发送销售服务费划款指令，经</w:t>
            </w:r>
            <w:r w:rsidRPr="00967471">
              <w:rPr>
                <w:rFonts w:eastAsia="宋体"/>
                <w:b/>
                <w:szCs w:val="21"/>
                <w:u w:val="single"/>
              </w:rPr>
              <w:lastRenderedPageBreak/>
              <w:t>基金托管人复核后于次月首日起</w:t>
            </w:r>
            <w:r w:rsidRPr="00967471">
              <w:rPr>
                <w:rFonts w:eastAsia="宋体"/>
                <w:b/>
                <w:szCs w:val="21"/>
                <w:u w:val="single"/>
              </w:rPr>
              <w:t>5</w:t>
            </w:r>
            <w:r w:rsidRPr="00967471">
              <w:rPr>
                <w:rFonts w:eastAsia="宋体"/>
                <w:b/>
                <w:szCs w:val="21"/>
                <w:u w:val="single"/>
              </w:rPr>
              <w:t>个工作日内从基金财产中一次性支付给基金管理人，由基金管理人代付给销售机构。若遇法定节假日、休息日或不可抗力致使无法按时支付的，支付日期顺延。</w:t>
            </w:r>
          </w:p>
          <w:p w14:paraId="4881ACAB" w14:textId="77777777" w:rsidR="00162877" w:rsidRPr="006E18FE" w:rsidRDefault="00162877" w:rsidP="00466DD2">
            <w:pPr>
              <w:rPr>
                <w:rFonts w:eastAsia="宋体"/>
                <w:szCs w:val="21"/>
                <w:u w:val="single"/>
              </w:rPr>
            </w:pPr>
            <w:r w:rsidRPr="00967471">
              <w:rPr>
                <w:rFonts w:eastAsia="宋体"/>
                <w:b/>
                <w:szCs w:val="21"/>
                <w:u w:val="single"/>
              </w:rPr>
              <w:t>C</w:t>
            </w:r>
            <w:r w:rsidRPr="00967471">
              <w:rPr>
                <w:rFonts w:eastAsia="宋体"/>
                <w:b/>
                <w:szCs w:val="21"/>
                <w:u w:val="single"/>
              </w:rPr>
              <w:t>类基金份额的销售服务费将专门用于本基金的市场推广、销售与基金份额持有人服务。</w:t>
            </w:r>
          </w:p>
        </w:tc>
      </w:tr>
      <w:bookmarkEnd w:id="3"/>
    </w:tbl>
    <w:p w14:paraId="195BDDDF" w14:textId="35D5F3C9" w:rsidR="00C24746" w:rsidRPr="00162877" w:rsidRDefault="00C24746" w:rsidP="008C2088">
      <w:pPr>
        <w:pStyle w:val="a7"/>
        <w:spacing w:line="20" w:lineRule="exact"/>
        <w:ind w:right="482"/>
        <w:rPr>
          <w:rFonts w:ascii="Times New Roman" w:hAnsi="Times New Roman" w:cs="Times New Roman"/>
        </w:rPr>
      </w:pPr>
    </w:p>
    <w:sectPr w:rsidR="00C24746" w:rsidRPr="00162877"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48B57" w16cid:durableId="2959535E"/>
  <w16cid:commentId w16cid:paraId="61533F7A" w16cid:durableId="295A1119"/>
  <w16cid:commentId w16cid:paraId="09502FA5" w16cid:durableId="2959542B"/>
  <w16cid:commentId w16cid:paraId="2819E59B" w16cid:durableId="295953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E0099" w14:textId="77777777" w:rsidR="0019301A" w:rsidRDefault="0019301A" w:rsidP="00C24746">
      <w:r>
        <w:separator/>
      </w:r>
    </w:p>
  </w:endnote>
  <w:endnote w:type="continuationSeparator" w:id="0">
    <w:p w14:paraId="663ABFD6" w14:textId="77777777" w:rsidR="0019301A" w:rsidRDefault="0019301A"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2003" w:usb1="090E0000" w:usb2="00000010" w:usb3="00000000" w:csb0="003C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D172" w14:textId="77777777" w:rsidR="0019301A" w:rsidRDefault="0019301A" w:rsidP="00C24746">
      <w:r>
        <w:separator/>
      </w:r>
    </w:p>
  </w:footnote>
  <w:footnote w:type="continuationSeparator" w:id="0">
    <w:p w14:paraId="2B654448" w14:textId="77777777" w:rsidR="0019301A" w:rsidRDefault="0019301A"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7C05A7F"/>
    <w:multiLevelType w:val="hybridMultilevel"/>
    <w:tmpl w:val="A82A044E"/>
    <w:lvl w:ilvl="0" w:tplc="57165C8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5D6"/>
    <w:rsid w:val="000031F1"/>
    <w:rsid w:val="000036BE"/>
    <w:rsid w:val="00004F62"/>
    <w:rsid w:val="0000536A"/>
    <w:rsid w:val="000061A2"/>
    <w:rsid w:val="00006698"/>
    <w:rsid w:val="000068D4"/>
    <w:rsid w:val="00006C7D"/>
    <w:rsid w:val="00012BFD"/>
    <w:rsid w:val="00014922"/>
    <w:rsid w:val="00014DEB"/>
    <w:rsid w:val="000174CC"/>
    <w:rsid w:val="000277DA"/>
    <w:rsid w:val="00031078"/>
    <w:rsid w:val="00034218"/>
    <w:rsid w:val="000458A4"/>
    <w:rsid w:val="00050813"/>
    <w:rsid w:val="000540FE"/>
    <w:rsid w:val="00055C6B"/>
    <w:rsid w:val="00055F04"/>
    <w:rsid w:val="0006140E"/>
    <w:rsid w:val="00061F8F"/>
    <w:rsid w:val="00063809"/>
    <w:rsid w:val="00064928"/>
    <w:rsid w:val="0006726F"/>
    <w:rsid w:val="000708CC"/>
    <w:rsid w:val="00071A7D"/>
    <w:rsid w:val="00071D9E"/>
    <w:rsid w:val="00072602"/>
    <w:rsid w:val="00074216"/>
    <w:rsid w:val="000742FA"/>
    <w:rsid w:val="000748A9"/>
    <w:rsid w:val="000764D0"/>
    <w:rsid w:val="00080B76"/>
    <w:rsid w:val="00083041"/>
    <w:rsid w:val="00083D17"/>
    <w:rsid w:val="00085F92"/>
    <w:rsid w:val="00086110"/>
    <w:rsid w:val="000873ED"/>
    <w:rsid w:val="00090BA1"/>
    <w:rsid w:val="000910C2"/>
    <w:rsid w:val="00097C70"/>
    <w:rsid w:val="000A35A3"/>
    <w:rsid w:val="000A3905"/>
    <w:rsid w:val="000A540B"/>
    <w:rsid w:val="000B1318"/>
    <w:rsid w:val="000B30E8"/>
    <w:rsid w:val="000B4BB5"/>
    <w:rsid w:val="000C0B65"/>
    <w:rsid w:val="000C215A"/>
    <w:rsid w:val="000C289A"/>
    <w:rsid w:val="000C338B"/>
    <w:rsid w:val="000C453D"/>
    <w:rsid w:val="000C5E78"/>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2877"/>
    <w:rsid w:val="001666A1"/>
    <w:rsid w:val="00166D86"/>
    <w:rsid w:val="00167858"/>
    <w:rsid w:val="0017051E"/>
    <w:rsid w:val="00171CB5"/>
    <w:rsid w:val="00172984"/>
    <w:rsid w:val="00174E2D"/>
    <w:rsid w:val="00180E03"/>
    <w:rsid w:val="00184885"/>
    <w:rsid w:val="00184B95"/>
    <w:rsid w:val="0018510F"/>
    <w:rsid w:val="0018656D"/>
    <w:rsid w:val="001873F3"/>
    <w:rsid w:val="00191075"/>
    <w:rsid w:val="0019301A"/>
    <w:rsid w:val="00194AF7"/>
    <w:rsid w:val="001A017E"/>
    <w:rsid w:val="001A083A"/>
    <w:rsid w:val="001A1AD5"/>
    <w:rsid w:val="001A2373"/>
    <w:rsid w:val="001A3AD0"/>
    <w:rsid w:val="001A4604"/>
    <w:rsid w:val="001A46D6"/>
    <w:rsid w:val="001A4E85"/>
    <w:rsid w:val="001A698B"/>
    <w:rsid w:val="001A6E1E"/>
    <w:rsid w:val="001B0E35"/>
    <w:rsid w:val="001B2DB8"/>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20A5"/>
    <w:rsid w:val="001F3136"/>
    <w:rsid w:val="001F3ABE"/>
    <w:rsid w:val="001F46A9"/>
    <w:rsid w:val="001F78B4"/>
    <w:rsid w:val="00200348"/>
    <w:rsid w:val="00204B35"/>
    <w:rsid w:val="0020730D"/>
    <w:rsid w:val="00215388"/>
    <w:rsid w:val="0022254D"/>
    <w:rsid w:val="002226B9"/>
    <w:rsid w:val="00223588"/>
    <w:rsid w:val="002245C5"/>
    <w:rsid w:val="00227080"/>
    <w:rsid w:val="00230266"/>
    <w:rsid w:val="002308FC"/>
    <w:rsid w:val="00232C32"/>
    <w:rsid w:val="00236CAB"/>
    <w:rsid w:val="002375A7"/>
    <w:rsid w:val="002401C5"/>
    <w:rsid w:val="00244ADC"/>
    <w:rsid w:val="00245008"/>
    <w:rsid w:val="00246885"/>
    <w:rsid w:val="00254E37"/>
    <w:rsid w:val="00255441"/>
    <w:rsid w:val="00257436"/>
    <w:rsid w:val="0025749D"/>
    <w:rsid w:val="00257BC3"/>
    <w:rsid w:val="002606B5"/>
    <w:rsid w:val="00261460"/>
    <w:rsid w:val="0026322C"/>
    <w:rsid w:val="00263B34"/>
    <w:rsid w:val="002646FF"/>
    <w:rsid w:val="002666C5"/>
    <w:rsid w:val="00267310"/>
    <w:rsid w:val="00267FA2"/>
    <w:rsid w:val="002708EF"/>
    <w:rsid w:val="0027106A"/>
    <w:rsid w:val="00273AFA"/>
    <w:rsid w:val="00280ECD"/>
    <w:rsid w:val="0028233E"/>
    <w:rsid w:val="0028638B"/>
    <w:rsid w:val="00290567"/>
    <w:rsid w:val="00291531"/>
    <w:rsid w:val="00292E7A"/>
    <w:rsid w:val="00293634"/>
    <w:rsid w:val="002939D6"/>
    <w:rsid w:val="00297699"/>
    <w:rsid w:val="002A0074"/>
    <w:rsid w:val="002A1523"/>
    <w:rsid w:val="002A2102"/>
    <w:rsid w:val="002A4080"/>
    <w:rsid w:val="002A530E"/>
    <w:rsid w:val="002A5FB0"/>
    <w:rsid w:val="002A6F38"/>
    <w:rsid w:val="002A7767"/>
    <w:rsid w:val="002A7A09"/>
    <w:rsid w:val="002B0FEC"/>
    <w:rsid w:val="002B199B"/>
    <w:rsid w:val="002B6FAB"/>
    <w:rsid w:val="002B7C2A"/>
    <w:rsid w:val="002C0603"/>
    <w:rsid w:val="002C2715"/>
    <w:rsid w:val="002C29FF"/>
    <w:rsid w:val="002C313C"/>
    <w:rsid w:val="002C471C"/>
    <w:rsid w:val="002C5DCD"/>
    <w:rsid w:val="002C680A"/>
    <w:rsid w:val="002D289C"/>
    <w:rsid w:val="002D2A11"/>
    <w:rsid w:val="002D35CA"/>
    <w:rsid w:val="002D3FBA"/>
    <w:rsid w:val="002D4CDD"/>
    <w:rsid w:val="002D5348"/>
    <w:rsid w:val="002D5801"/>
    <w:rsid w:val="002E0949"/>
    <w:rsid w:val="002E0E9E"/>
    <w:rsid w:val="002E25DA"/>
    <w:rsid w:val="002E4216"/>
    <w:rsid w:val="002E5263"/>
    <w:rsid w:val="002E6C65"/>
    <w:rsid w:val="002E75B6"/>
    <w:rsid w:val="002F09AC"/>
    <w:rsid w:val="002F1720"/>
    <w:rsid w:val="00300E3E"/>
    <w:rsid w:val="003037E9"/>
    <w:rsid w:val="003065A5"/>
    <w:rsid w:val="003068EE"/>
    <w:rsid w:val="00310291"/>
    <w:rsid w:val="003179B9"/>
    <w:rsid w:val="00320090"/>
    <w:rsid w:val="00321A16"/>
    <w:rsid w:val="0032403D"/>
    <w:rsid w:val="0032437C"/>
    <w:rsid w:val="003248CE"/>
    <w:rsid w:val="0032585B"/>
    <w:rsid w:val="00326D55"/>
    <w:rsid w:val="003338EC"/>
    <w:rsid w:val="00333C76"/>
    <w:rsid w:val="00333CF1"/>
    <w:rsid w:val="00334A3D"/>
    <w:rsid w:val="00335252"/>
    <w:rsid w:val="00335482"/>
    <w:rsid w:val="00335E45"/>
    <w:rsid w:val="00336362"/>
    <w:rsid w:val="003415CF"/>
    <w:rsid w:val="0034401E"/>
    <w:rsid w:val="003441A5"/>
    <w:rsid w:val="0035120B"/>
    <w:rsid w:val="00352F5F"/>
    <w:rsid w:val="00356453"/>
    <w:rsid w:val="00356D11"/>
    <w:rsid w:val="0035725F"/>
    <w:rsid w:val="00357B02"/>
    <w:rsid w:val="0036603D"/>
    <w:rsid w:val="00370977"/>
    <w:rsid w:val="00370D0A"/>
    <w:rsid w:val="00374829"/>
    <w:rsid w:val="00377E18"/>
    <w:rsid w:val="00380DDF"/>
    <w:rsid w:val="0038243B"/>
    <w:rsid w:val="003852C9"/>
    <w:rsid w:val="00385374"/>
    <w:rsid w:val="00386B6A"/>
    <w:rsid w:val="00387158"/>
    <w:rsid w:val="00387972"/>
    <w:rsid w:val="0039059A"/>
    <w:rsid w:val="003919E2"/>
    <w:rsid w:val="00393F21"/>
    <w:rsid w:val="003A20E8"/>
    <w:rsid w:val="003A3CAD"/>
    <w:rsid w:val="003A4247"/>
    <w:rsid w:val="003A7BB6"/>
    <w:rsid w:val="003B0AE6"/>
    <w:rsid w:val="003B0F48"/>
    <w:rsid w:val="003B19AF"/>
    <w:rsid w:val="003B335D"/>
    <w:rsid w:val="003B4569"/>
    <w:rsid w:val="003B4E5B"/>
    <w:rsid w:val="003B6E28"/>
    <w:rsid w:val="003B709C"/>
    <w:rsid w:val="003C42A4"/>
    <w:rsid w:val="003C5E98"/>
    <w:rsid w:val="003C5FA6"/>
    <w:rsid w:val="003D08D1"/>
    <w:rsid w:val="003D0ABE"/>
    <w:rsid w:val="003D2724"/>
    <w:rsid w:val="003D331E"/>
    <w:rsid w:val="003E08D2"/>
    <w:rsid w:val="003E2D80"/>
    <w:rsid w:val="003F6964"/>
    <w:rsid w:val="004000FD"/>
    <w:rsid w:val="00403200"/>
    <w:rsid w:val="0041193A"/>
    <w:rsid w:val="00414F7B"/>
    <w:rsid w:val="00416BF0"/>
    <w:rsid w:val="0042074B"/>
    <w:rsid w:val="0043285A"/>
    <w:rsid w:val="0043382D"/>
    <w:rsid w:val="0043744B"/>
    <w:rsid w:val="0043784B"/>
    <w:rsid w:val="00440555"/>
    <w:rsid w:val="00441ADF"/>
    <w:rsid w:val="0044463C"/>
    <w:rsid w:val="004467B6"/>
    <w:rsid w:val="00451B05"/>
    <w:rsid w:val="00451B45"/>
    <w:rsid w:val="00455095"/>
    <w:rsid w:val="004557AB"/>
    <w:rsid w:val="00457ADE"/>
    <w:rsid w:val="004621C1"/>
    <w:rsid w:val="0046799A"/>
    <w:rsid w:val="00472168"/>
    <w:rsid w:val="0047240A"/>
    <w:rsid w:val="0047420B"/>
    <w:rsid w:val="0047470B"/>
    <w:rsid w:val="00480A4D"/>
    <w:rsid w:val="00480D08"/>
    <w:rsid w:val="00486A6C"/>
    <w:rsid w:val="004902E8"/>
    <w:rsid w:val="00490C6D"/>
    <w:rsid w:val="004920EA"/>
    <w:rsid w:val="00495473"/>
    <w:rsid w:val="00496E28"/>
    <w:rsid w:val="004A3EB7"/>
    <w:rsid w:val="004A4649"/>
    <w:rsid w:val="004A4A47"/>
    <w:rsid w:val="004A4F22"/>
    <w:rsid w:val="004B134F"/>
    <w:rsid w:val="004B1C8A"/>
    <w:rsid w:val="004B1FED"/>
    <w:rsid w:val="004B6E26"/>
    <w:rsid w:val="004C1E48"/>
    <w:rsid w:val="004C25A7"/>
    <w:rsid w:val="004C50D4"/>
    <w:rsid w:val="004D05DD"/>
    <w:rsid w:val="004D0F8E"/>
    <w:rsid w:val="004D11AD"/>
    <w:rsid w:val="004D2BB2"/>
    <w:rsid w:val="004D31D7"/>
    <w:rsid w:val="004D5B8C"/>
    <w:rsid w:val="004D756A"/>
    <w:rsid w:val="004E0F6D"/>
    <w:rsid w:val="004E2AF7"/>
    <w:rsid w:val="004E6EC2"/>
    <w:rsid w:val="004E6F35"/>
    <w:rsid w:val="004F0454"/>
    <w:rsid w:val="004F2B6D"/>
    <w:rsid w:val="004F4396"/>
    <w:rsid w:val="004F5D22"/>
    <w:rsid w:val="004F6469"/>
    <w:rsid w:val="004F6EDF"/>
    <w:rsid w:val="00500CC3"/>
    <w:rsid w:val="00502855"/>
    <w:rsid w:val="00506E2C"/>
    <w:rsid w:val="0051110A"/>
    <w:rsid w:val="00511B61"/>
    <w:rsid w:val="0051263C"/>
    <w:rsid w:val="005127E5"/>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BB6"/>
    <w:rsid w:val="00551CE4"/>
    <w:rsid w:val="0055229F"/>
    <w:rsid w:val="00552487"/>
    <w:rsid w:val="0055311F"/>
    <w:rsid w:val="00554566"/>
    <w:rsid w:val="0055682C"/>
    <w:rsid w:val="0056018C"/>
    <w:rsid w:val="00561449"/>
    <w:rsid w:val="00565CEB"/>
    <w:rsid w:val="005668B8"/>
    <w:rsid w:val="00566B1C"/>
    <w:rsid w:val="005732D9"/>
    <w:rsid w:val="00576873"/>
    <w:rsid w:val="0057774E"/>
    <w:rsid w:val="0058258B"/>
    <w:rsid w:val="005828E6"/>
    <w:rsid w:val="00583B5E"/>
    <w:rsid w:val="00587071"/>
    <w:rsid w:val="00590980"/>
    <w:rsid w:val="005926A3"/>
    <w:rsid w:val="00592E50"/>
    <w:rsid w:val="00595BF1"/>
    <w:rsid w:val="005A1702"/>
    <w:rsid w:val="005A1A43"/>
    <w:rsid w:val="005A1D7A"/>
    <w:rsid w:val="005A4570"/>
    <w:rsid w:val="005A7965"/>
    <w:rsid w:val="005B08C9"/>
    <w:rsid w:val="005B0E95"/>
    <w:rsid w:val="005B5654"/>
    <w:rsid w:val="005B58C0"/>
    <w:rsid w:val="005C0094"/>
    <w:rsid w:val="005C34D0"/>
    <w:rsid w:val="005C4CDB"/>
    <w:rsid w:val="005C6D1D"/>
    <w:rsid w:val="005D0B81"/>
    <w:rsid w:val="005D1CBA"/>
    <w:rsid w:val="005D2876"/>
    <w:rsid w:val="005D74C1"/>
    <w:rsid w:val="005E41AE"/>
    <w:rsid w:val="005E4A1E"/>
    <w:rsid w:val="005E7F27"/>
    <w:rsid w:val="005F13D6"/>
    <w:rsid w:val="005F2AF7"/>
    <w:rsid w:val="0060060C"/>
    <w:rsid w:val="00600BD2"/>
    <w:rsid w:val="00601163"/>
    <w:rsid w:val="00603A15"/>
    <w:rsid w:val="00607FE6"/>
    <w:rsid w:val="0061186B"/>
    <w:rsid w:val="0061658F"/>
    <w:rsid w:val="00616C53"/>
    <w:rsid w:val="0062023F"/>
    <w:rsid w:val="00622E1C"/>
    <w:rsid w:val="00624E22"/>
    <w:rsid w:val="00630CF3"/>
    <w:rsid w:val="00631939"/>
    <w:rsid w:val="00631FC4"/>
    <w:rsid w:val="00635225"/>
    <w:rsid w:val="00636A65"/>
    <w:rsid w:val="006410B6"/>
    <w:rsid w:val="006413CB"/>
    <w:rsid w:val="0064199B"/>
    <w:rsid w:val="006426D0"/>
    <w:rsid w:val="00643583"/>
    <w:rsid w:val="006459A4"/>
    <w:rsid w:val="0064727B"/>
    <w:rsid w:val="00647C76"/>
    <w:rsid w:val="00653BDA"/>
    <w:rsid w:val="00660E52"/>
    <w:rsid w:val="006627D1"/>
    <w:rsid w:val="00662937"/>
    <w:rsid w:val="00662B11"/>
    <w:rsid w:val="00662F4E"/>
    <w:rsid w:val="00663BBA"/>
    <w:rsid w:val="006660FD"/>
    <w:rsid w:val="00667F9F"/>
    <w:rsid w:val="00671D42"/>
    <w:rsid w:val="006737BF"/>
    <w:rsid w:val="00680A37"/>
    <w:rsid w:val="00682D1C"/>
    <w:rsid w:val="00683553"/>
    <w:rsid w:val="0068381E"/>
    <w:rsid w:val="006867D0"/>
    <w:rsid w:val="006878E4"/>
    <w:rsid w:val="00691024"/>
    <w:rsid w:val="006912CA"/>
    <w:rsid w:val="00692C89"/>
    <w:rsid w:val="00696384"/>
    <w:rsid w:val="00696762"/>
    <w:rsid w:val="00696AC2"/>
    <w:rsid w:val="00697276"/>
    <w:rsid w:val="00697F22"/>
    <w:rsid w:val="006A012B"/>
    <w:rsid w:val="006A1BCB"/>
    <w:rsid w:val="006A3C1D"/>
    <w:rsid w:val="006A416A"/>
    <w:rsid w:val="006A766E"/>
    <w:rsid w:val="006A7BC8"/>
    <w:rsid w:val="006B1633"/>
    <w:rsid w:val="006B33A8"/>
    <w:rsid w:val="006B429D"/>
    <w:rsid w:val="006B62F0"/>
    <w:rsid w:val="006B7885"/>
    <w:rsid w:val="006C0580"/>
    <w:rsid w:val="006C2149"/>
    <w:rsid w:val="006C2288"/>
    <w:rsid w:val="006C6BB0"/>
    <w:rsid w:val="006D5D9E"/>
    <w:rsid w:val="006E38BB"/>
    <w:rsid w:val="006E48C0"/>
    <w:rsid w:val="006E491A"/>
    <w:rsid w:val="006E5AB6"/>
    <w:rsid w:val="006E6EE7"/>
    <w:rsid w:val="006F32CE"/>
    <w:rsid w:val="006F5239"/>
    <w:rsid w:val="006F7123"/>
    <w:rsid w:val="00703B67"/>
    <w:rsid w:val="007078F5"/>
    <w:rsid w:val="00710BBA"/>
    <w:rsid w:val="00712D98"/>
    <w:rsid w:val="00713CC8"/>
    <w:rsid w:val="0071430B"/>
    <w:rsid w:val="00722154"/>
    <w:rsid w:val="00723F85"/>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B38"/>
    <w:rsid w:val="00753FDD"/>
    <w:rsid w:val="00754A1E"/>
    <w:rsid w:val="0076366A"/>
    <w:rsid w:val="0076454E"/>
    <w:rsid w:val="00765E78"/>
    <w:rsid w:val="0076603A"/>
    <w:rsid w:val="00770880"/>
    <w:rsid w:val="00771C26"/>
    <w:rsid w:val="00772AEA"/>
    <w:rsid w:val="007767F0"/>
    <w:rsid w:val="00776E25"/>
    <w:rsid w:val="007838E3"/>
    <w:rsid w:val="00783A06"/>
    <w:rsid w:val="007847D5"/>
    <w:rsid w:val="007867B3"/>
    <w:rsid w:val="00790AD4"/>
    <w:rsid w:val="00793B59"/>
    <w:rsid w:val="0079561B"/>
    <w:rsid w:val="00796E15"/>
    <w:rsid w:val="007A340D"/>
    <w:rsid w:val="007A3DCA"/>
    <w:rsid w:val="007A57D1"/>
    <w:rsid w:val="007A6317"/>
    <w:rsid w:val="007B04CE"/>
    <w:rsid w:val="007B0C76"/>
    <w:rsid w:val="007B138F"/>
    <w:rsid w:val="007B45D6"/>
    <w:rsid w:val="007B70FF"/>
    <w:rsid w:val="007C0CC2"/>
    <w:rsid w:val="007C234F"/>
    <w:rsid w:val="007C5DC0"/>
    <w:rsid w:val="007C69E0"/>
    <w:rsid w:val="007C7602"/>
    <w:rsid w:val="007C774A"/>
    <w:rsid w:val="007D0CAF"/>
    <w:rsid w:val="007D0EB9"/>
    <w:rsid w:val="007D2545"/>
    <w:rsid w:val="007D3C87"/>
    <w:rsid w:val="007D453D"/>
    <w:rsid w:val="007D481D"/>
    <w:rsid w:val="007D6216"/>
    <w:rsid w:val="007D7463"/>
    <w:rsid w:val="007E0BE6"/>
    <w:rsid w:val="007E1DEE"/>
    <w:rsid w:val="007E3956"/>
    <w:rsid w:val="007E5DAC"/>
    <w:rsid w:val="007E6DFD"/>
    <w:rsid w:val="007E79BC"/>
    <w:rsid w:val="007F1F2B"/>
    <w:rsid w:val="007F2052"/>
    <w:rsid w:val="007F32D7"/>
    <w:rsid w:val="007F3AB2"/>
    <w:rsid w:val="007F4A23"/>
    <w:rsid w:val="007F60C9"/>
    <w:rsid w:val="00812C1F"/>
    <w:rsid w:val="00814CDB"/>
    <w:rsid w:val="00822060"/>
    <w:rsid w:val="00823ED8"/>
    <w:rsid w:val="00825504"/>
    <w:rsid w:val="0083006A"/>
    <w:rsid w:val="00832F32"/>
    <w:rsid w:val="008345DC"/>
    <w:rsid w:val="0083524E"/>
    <w:rsid w:val="00837B3F"/>
    <w:rsid w:val="00840A38"/>
    <w:rsid w:val="0084399A"/>
    <w:rsid w:val="00843C9D"/>
    <w:rsid w:val="00851C31"/>
    <w:rsid w:val="00852BA3"/>
    <w:rsid w:val="00853791"/>
    <w:rsid w:val="00855DF8"/>
    <w:rsid w:val="0085687D"/>
    <w:rsid w:val="00856C32"/>
    <w:rsid w:val="0086018E"/>
    <w:rsid w:val="0086045F"/>
    <w:rsid w:val="008607C8"/>
    <w:rsid w:val="00865726"/>
    <w:rsid w:val="0087001C"/>
    <w:rsid w:val="00870404"/>
    <w:rsid w:val="008704D6"/>
    <w:rsid w:val="008704EE"/>
    <w:rsid w:val="0087192D"/>
    <w:rsid w:val="008756B2"/>
    <w:rsid w:val="00876021"/>
    <w:rsid w:val="008777F8"/>
    <w:rsid w:val="0088314E"/>
    <w:rsid w:val="00884135"/>
    <w:rsid w:val="00885517"/>
    <w:rsid w:val="008867E3"/>
    <w:rsid w:val="00887AE6"/>
    <w:rsid w:val="00893F10"/>
    <w:rsid w:val="00894114"/>
    <w:rsid w:val="0089532B"/>
    <w:rsid w:val="008A4205"/>
    <w:rsid w:val="008A78D5"/>
    <w:rsid w:val="008B09A3"/>
    <w:rsid w:val="008B7315"/>
    <w:rsid w:val="008B770D"/>
    <w:rsid w:val="008C103D"/>
    <w:rsid w:val="008C1BA3"/>
    <w:rsid w:val="008C2088"/>
    <w:rsid w:val="008C3678"/>
    <w:rsid w:val="008D08F5"/>
    <w:rsid w:val="008D31C1"/>
    <w:rsid w:val="008D3272"/>
    <w:rsid w:val="008D33B8"/>
    <w:rsid w:val="008D3BA7"/>
    <w:rsid w:val="008E2FA6"/>
    <w:rsid w:val="008E3B48"/>
    <w:rsid w:val="008E4757"/>
    <w:rsid w:val="008E55B0"/>
    <w:rsid w:val="008E798C"/>
    <w:rsid w:val="008F71CF"/>
    <w:rsid w:val="00902C56"/>
    <w:rsid w:val="00911785"/>
    <w:rsid w:val="0091518A"/>
    <w:rsid w:val="00917994"/>
    <w:rsid w:val="00922FAD"/>
    <w:rsid w:val="00924724"/>
    <w:rsid w:val="009260BE"/>
    <w:rsid w:val="009269AF"/>
    <w:rsid w:val="009338E4"/>
    <w:rsid w:val="009344C2"/>
    <w:rsid w:val="009358EF"/>
    <w:rsid w:val="009367BB"/>
    <w:rsid w:val="00943114"/>
    <w:rsid w:val="009439C5"/>
    <w:rsid w:val="00944931"/>
    <w:rsid w:val="009518D0"/>
    <w:rsid w:val="00952868"/>
    <w:rsid w:val="00953D64"/>
    <w:rsid w:val="00954A46"/>
    <w:rsid w:val="00961EAE"/>
    <w:rsid w:val="00962858"/>
    <w:rsid w:val="00962FEC"/>
    <w:rsid w:val="00964AD4"/>
    <w:rsid w:val="00970432"/>
    <w:rsid w:val="009704FA"/>
    <w:rsid w:val="00970875"/>
    <w:rsid w:val="00970BC0"/>
    <w:rsid w:val="00971E4D"/>
    <w:rsid w:val="00971F46"/>
    <w:rsid w:val="00975205"/>
    <w:rsid w:val="0097621A"/>
    <w:rsid w:val="009762B9"/>
    <w:rsid w:val="00981D7E"/>
    <w:rsid w:val="009839D6"/>
    <w:rsid w:val="00986C22"/>
    <w:rsid w:val="0098777C"/>
    <w:rsid w:val="00991494"/>
    <w:rsid w:val="0099189D"/>
    <w:rsid w:val="009928B4"/>
    <w:rsid w:val="009979B4"/>
    <w:rsid w:val="009A72C0"/>
    <w:rsid w:val="009A7AEE"/>
    <w:rsid w:val="009B0DC3"/>
    <w:rsid w:val="009B4953"/>
    <w:rsid w:val="009B5DF0"/>
    <w:rsid w:val="009B6E17"/>
    <w:rsid w:val="009C18D0"/>
    <w:rsid w:val="009C4F61"/>
    <w:rsid w:val="009D07E4"/>
    <w:rsid w:val="009D4EEE"/>
    <w:rsid w:val="009E2041"/>
    <w:rsid w:val="009E24E0"/>
    <w:rsid w:val="009E3192"/>
    <w:rsid w:val="009E6919"/>
    <w:rsid w:val="009E7DA1"/>
    <w:rsid w:val="009F4A64"/>
    <w:rsid w:val="009F7F4C"/>
    <w:rsid w:val="00A03552"/>
    <w:rsid w:val="00A07DA5"/>
    <w:rsid w:val="00A10D7D"/>
    <w:rsid w:val="00A125A3"/>
    <w:rsid w:val="00A127CC"/>
    <w:rsid w:val="00A135DB"/>
    <w:rsid w:val="00A148E8"/>
    <w:rsid w:val="00A1586C"/>
    <w:rsid w:val="00A207AF"/>
    <w:rsid w:val="00A21B18"/>
    <w:rsid w:val="00A247EA"/>
    <w:rsid w:val="00A27A85"/>
    <w:rsid w:val="00A27BCC"/>
    <w:rsid w:val="00A338E7"/>
    <w:rsid w:val="00A37DDF"/>
    <w:rsid w:val="00A40AA4"/>
    <w:rsid w:val="00A40C80"/>
    <w:rsid w:val="00A4149A"/>
    <w:rsid w:val="00A42A8E"/>
    <w:rsid w:val="00A43C8D"/>
    <w:rsid w:val="00A43CEB"/>
    <w:rsid w:val="00A477F0"/>
    <w:rsid w:val="00A50C6D"/>
    <w:rsid w:val="00A53817"/>
    <w:rsid w:val="00A548DA"/>
    <w:rsid w:val="00A55768"/>
    <w:rsid w:val="00A55811"/>
    <w:rsid w:val="00A55FAE"/>
    <w:rsid w:val="00A560F2"/>
    <w:rsid w:val="00A57543"/>
    <w:rsid w:val="00A57F08"/>
    <w:rsid w:val="00A61226"/>
    <w:rsid w:val="00A64AA3"/>
    <w:rsid w:val="00A65DE7"/>
    <w:rsid w:val="00A71946"/>
    <w:rsid w:val="00A72B5D"/>
    <w:rsid w:val="00A73AFF"/>
    <w:rsid w:val="00A75F40"/>
    <w:rsid w:val="00A76382"/>
    <w:rsid w:val="00A7643A"/>
    <w:rsid w:val="00A82CBE"/>
    <w:rsid w:val="00A83B7A"/>
    <w:rsid w:val="00A94E4D"/>
    <w:rsid w:val="00A95A4B"/>
    <w:rsid w:val="00AA5A7B"/>
    <w:rsid w:val="00AB2F05"/>
    <w:rsid w:val="00AB3645"/>
    <w:rsid w:val="00AB390F"/>
    <w:rsid w:val="00AB713A"/>
    <w:rsid w:val="00AB728D"/>
    <w:rsid w:val="00AB7C73"/>
    <w:rsid w:val="00AC2B47"/>
    <w:rsid w:val="00AC4346"/>
    <w:rsid w:val="00AD29F4"/>
    <w:rsid w:val="00AD3A46"/>
    <w:rsid w:val="00AE0532"/>
    <w:rsid w:val="00AE0FB0"/>
    <w:rsid w:val="00AE4B44"/>
    <w:rsid w:val="00AF299A"/>
    <w:rsid w:val="00B0020C"/>
    <w:rsid w:val="00B00A5C"/>
    <w:rsid w:val="00B00B8E"/>
    <w:rsid w:val="00B045CD"/>
    <w:rsid w:val="00B04921"/>
    <w:rsid w:val="00B063E7"/>
    <w:rsid w:val="00B07F67"/>
    <w:rsid w:val="00B11669"/>
    <w:rsid w:val="00B128C1"/>
    <w:rsid w:val="00B134C3"/>
    <w:rsid w:val="00B1452A"/>
    <w:rsid w:val="00B221C5"/>
    <w:rsid w:val="00B23C45"/>
    <w:rsid w:val="00B2556D"/>
    <w:rsid w:val="00B26F8A"/>
    <w:rsid w:val="00B31E65"/>
    <w:rsid w:val="00B327A8"/>
    <w:rsid w:val="00B34ABA"/>
    <w:rsid w:val="00B3747E"/>
    <w:rsid w:val="00B40DDD"/>
    <w:rsid w:val="00B41DA1"/>
    <w:rsid w:val="00B4341A"/>
    <w:rsid w:val="00B4776C"/>
    <w:rsid w:val="00B50119"/>
    <w:rsid w:val="00B50FD9"/>
    <w:rsid w:val="00B5291C"/>
    <w:rsid w:val="00B54746"/>
    <w:rsid w:val="00B5546A"/>
    <w:rsid w:val="00B55A93"/>
    <w:rsid w:val="00B5637A"/>
    <w:rsid w:val="00B574D0"/>
    <w:rsid w:val="00B61C2D"/>
    <w:rsid w:val="00B62ACA"/>
    <w:rsid w:val="00B6624E"/>
    <w:rsid w:val="00B7286B"/>
    <w:rsid w:val="00B73233"/>
    <w:rsid w:val="00B73E48"/>
    <w:rsid w:val="00B75874"/>
    <w:rsid w:val="00B801E7"/>
    <w:rsid w:val="00B8047E"/>
    <w:rsid w:val="00B8329A"/>
    <w:rsid w:val="00B84BC8"/>
    <w:rsid w:val="00B90092"/>
    <w:rsid w:val="00B93560"/>
    <w:rsid w:val="00B944D9"/>
    <w:rsid w:val="00B94A55"/>
    <w:rsid w:val="00B9564F"/>
    <w:rsid w:val="00B9595C"/>
    <w:rsid w:val="00B96B38"/>
    <w:rsid w:val="00B97A59"/>
    <w:rsid w:val="00B97E46"/>
    <w:rsid w:val="00BB19DF"/>
    <w:rsid w:val="00BB2067"/>
    <w:rsid w:val="00BB2070"/>
    <w:rsid w:val="00BB4E10"/>
    <w:rsid w:val="00BC0934"/>
    <w:rsid w:val="00BC341D"/>
    <w:rsid w:val="00BC3A0C"/>
    <w:rsid w:val="00BC535A"/>
    <w:rsid w:val="00BD208B"/>
    <w:rsid w:val="00BD3BD6"/>
    <w:rsid w:val="00BD63CF"/>
    <w:rsid w:val="00BE1BED"/>
    <w:rsid w:val="00BE24B0"/>
    <w:rsid w:val="00BE2CAC"/>
    <w:rsid w:val="00BE5AB9"/>
    <w:rsid w:val="00BE67A5"/>
    <w:rsid w:val="00BE7FF0"/>
    <w:rsid w:val="00BF1D0F"/>
    <w:rsid w:val="00BF35FB"/>
    <w:rsid w:val="00BF455E"/>
    <w:rsid w:val="00C014C1"/>
    <w:rsid w:val="00C02027"/>
    <w:rsid w:val="00C021CA"/>
    <w:rsid w:val="00C023E1"/>
    <w:rsid w:val="00C02AB9"/>
    <w:rsid w:val="00C03283"/>
    <w:rsid w:val="00C034CB"/>
    <w:rsid w:val="00C046B4"/>
    <w:rsid w:val="00C05537"/>
    <w:rsid w:val="00C055C0"/>
    <w:rsid w:val="00C101B0"/>
    <w:rsid w:val="00C10856"/>
    <w:rsid w:val="00C1141E"/>
    <w:rsid w:val="00C12E52"/>
    <w:rsid w:val="00C130C6"/>
    <w:rsid w:val="00C14C98"/>
    <w:rsid w:val="00C151FA"/>
    <w:rsid w:val="00C1585B"/>
    <w:rsid w:val="00C21634"/>
    <w:rsid w:val="00C23710"/>
    <w:rsid w:val="00C24746"/>
    <w:rsid w:val="00C32D83"/>
    <w:rsid w:val="00C33651"/>
    <w:rsid w:val="00C35471"/>
    <w:rsid w:val="00C45625"/>
    <w:rsid w:val="00C461B1"/>
    <w:rsid w:val="00C479F6"/>
    <w:rsid w:val="00C47CE1"/>
    <w:rsid w:val="00C52778"/>
    <w:rsid w:val="00C5732F"/>
    <w:rsid w:val="00C57580"/>
    <w:rsid w:val="00C643C3"/>
    <w:rsid w:val="00C673A8"/>
    <w:rsid w:val="00C72006"/>
    <w:rsid w:val="00C731EE"/>
    <w:rsid w:val="00C74778"/>
    <w:rsid w:val="00C8308E"/>
    <w:rsid w:val="00C83D95"/>
    <w:rsid w:val="00C86A61"/>
    <w:rsid w:val="00C86DF9"/>
    <w:rsid w:val="00C87E62"/>
    <w:rsid w:val="00C937B9"/>
    <w:rsid w:val="00C93C94"/>
    <w:rsid w:val="00C948FA"/>
    <w:rsid w:val="00C957B0"/>
    <w:rsid w:val="00CA1758"/>
    <w:rsid w:val="00CA211E"/>
    <w:rsid w:val="00CA7AC5"/>
    <w:rsid w:val="00CB0D8B"/>
    <w:rsid w:val="00CB60AC"/>
    <w:rsid w:val="00CB6AA6"/>
    <w:rsid w:val="00CB6FAE"/>
    <w:rsid w:val="00CB758B"/>
    <w:rsid w:val="00CC0FF4"/>
    <w:rsid w:val="00CC103C"/>
    <w:rsid w:val="00CC77B2"/>
    <w:rsid w:val="00CD0C60"/>
    <w:rsid w:val="00CD1973"/>
    <w:rsid w:val="00CD247F"/>
    <w:rsid w:val="00CD6B9C"/>
    <w:rsid w:val="00CD7D2A"/>
    <w:rsid w:val="00CE1A4B"/>
    <w:rsid w:val="00CE1B66"/>
    <w:rsid w:val="00CE246E"/>
    <w:rsid w:val="00CE2C69"/>
    <w:rsid w:val="00CE3AB5"/>
    <w:rsid w:val="00CE3B06"/>
    <w:rsid w:val="00CF2704"/>
    <w:rsid w:val="00CF5F49"/>
    <w:rsid w:val="00D0065F"/>
    <w:rsid w:val="00D017A6"/>
    <w:rsid w:val="00D02143"/>
    <w:rsid w:val="00D05701"/>
    <w:rsid w:val="00D06A79"/>
    <w:rsid w:val="00D11B91"/>
    <w:rsid w:val="00D1232C"/>
    <w:rsid w:val="00D12A9B"/>
    <w:rsid w:val="00D13216"/>
    <w:rsid w:val="00D14933"/>
    <w:rsid w:val="00D15A58"/>
    <w:rsid w:val="00D17B52"/>
    <w:rsid w:val="00D22114"/>
    <w:rsid w:val="00D22F1C"/>
    <w:rsid w:val="00D2370F"/>
    <w:rsid w:val="00D23B0A"/>
    <w:rsid w:val="00D27AA5"/>
    <w:rsid w:val="00D32F58"/>
    <w:rsid w:val="00D332C3"/>
    <w:rsid w:val="00D333B3"/>
    <w:rsid w:val="00D33C0B"/>
    <w:rsid w:val="00D340B4"/>
    <w:rsid w:val="00D361CE"/>
    <w:rsid w:val="00D41D6D"/>
    <w:rsid w:val="00D430C1"/>
    <w:rsid w:val="00D4337B"/>
    <w:rsid w:val="00D433F5"/>
    <w:rsid w:val="00D4370C"/>
    <w:rsid w:val="00D515DF"/>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56A9"/>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17C4"/>
    <w:rsid w:val="00DD4D1E"/>
    <w:rsid w:val="00DD5A3F"/>
    <w:rsid w:val="00DE1D9C"/>
    <w:rsid w:val="00DE252A"/>
    <w:rsid w:val="00DE2BC3"/>
    <w:rsid w:val="00DE38B2"/>
    <w:rsid w:val="00DE3CC6"/>
    <w:rsid w:val="00DE71F7"/>
    <w:rsid w:val="00DF0AC7"/>
    <w:rsid w:val="00DF4A65"/>
    <w:rsid w:val="00DF7463"/>
    <w:rsid w:val="00E00BC1"/>
    <w:rsid w:val="00E03659"/>
    <w:rsid w:val="00E0547E"/>
    <w:rsid w:val="00E060EF"/>
    <w:rsid w:val="00E06E33"/>
    <w:rsid w:val="00E070FE"/>
    <w:rsid w:val="00E07E77"/>
    <w:rsid w:val="00E100CE"/>
    <w:rsid w:val="00E12B57"/>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454D7"/>
    <w:rsid w:val="00E506A2"/>
    <w:rsid w:val="00E52F6E"/>
    <w:rsid w:val="00E5377B"/>
    <w:rsid w:val="00E54143"/>
    <w:rsid w:val="00E569E3"/>
    <w:rsid w:val="00E57747"/>
    <w:rsid w:val="00E6079F"/>
    <w:rsid w:val="00E620A7"/>
    <w:rsid w:val="00E64565"/>
    <w:rsid w:val="00E7211D"/>
    <w:rsid w:val="00E7373E"/>
    <w:rsid w:val="00E73EE8"/>
    <w:rsid w:val="00E746EF"/>
    <w:rsid w:val="00E77765"/>
    <w:rsid w:val="00E77D58"/>
    <w:rsid w:val="00E802D0"/>
    <w:rsid w:val="00E81ADC"/>
    <w:rsid w:val="00E8480D"/>
    <w:rsid w:val="00E87253"/>
    <w:rsid w:val="00E9079F"/>
    <w:rsid w:val="00E92A3C"/>
    <w:rsid w:val="00E964FA"/>
    <w:rsid w:val="00EA47A7"/>
    <w:rsid w:val="00EA4B7E"/>
    <w:rsid w:val="00EA5D98"/>
    <w:rsid w:val="00EA7F0B"/>
    <w:rsid w:val="00EB0AFA"/>
    <w:rsid w:val="00EB2B0E"/>
    <w:rsid w:val="00EB4847"/>
    <w:rsid w:val="00EB5DEA"/>
    <w:rsid w:val="00EB7781"/>
    <w:rsid w:val="00EC159D"/>
    <w:rsid w:val="00EC294E"/>
    <w:rsid w:val="00EC2D7F"/>
    <w:rsid w:val="00EC584A"/>
    <w:rsid w:val="00EC7A1A"/>
    <w:rsid w:val="00ED0C1F"/>
    <w:rsid w:val="00ED1C9B"/>
    <w:rsid w:val="00ED2D14"/>
    <w:rsid w:val="00ED2D75"/>
    <w:rsid w:val="00ED6B9C"/>
    <w:rsid w:val="00EE015B"/>
    <w:rsid w:val="00EE049E"/>
    <w:rsid w:val="00EE2F36"/>
    <w:rsid w:val="00EE6F50"/>
    <w:rsid w:val="00EF4017"/>
    <w:rsid w:val="00F02245"/>
    <w:rsid w:val="00F022B9"/>
    <w:rsid w:val="00F03DEE"/>
    <w:rsid w:val="00F04571"/>
    <w:rsid w:val="00F0480A"/>
    <w:rsid w:val="00F07E60"/>
    <w:rsid w:val="00F10752"/>
    <w:rsid w:val="00F170D6"/>
    <w:rsid w:val="00F23CAE"/>
    <w:rsid w:val="00F2465A"/>
    <w:rsid w:val="00F26475"/>
    <w:rsid w:val="00F2798C"/>
    <w:rsid w:val="00F32EF3"/>
    <w:rsid w:val="00F332E6"/>
    <w:rsid w:val="00F400D0"/>
    <w:rsid w:val="00F42A2E"/>
    <w:rsid w:val="00F4620B"/>
    <w:rsid w:val="00F47212"/>
    <w:rsid w:val="00F52B9A"/>
    <w:rsid w:val="00F53025"/>
    <w:rsid w:val="00F55003"/>
    <w:rsid w:val="00F57D67"/>
    <w:rsid w:val="00F601A2"/>
    <w:rsid w:val="00F64B98"/>
    <w:rsid w:val="00F65073"/>
    <w:rsid w:val="00F71D79"/>
    <w:rsid w:val="00F72B4C"/>
    <w:rsid w:val="00F74533"/>
    <w:rsid w:val="00F7540C"/>
    <w:rsid w:val="00F7664F"/>
    <w:rsid w:val="00F7740E"/>
    <w:rsid w:val="00F81507"/>
    <w:rsid w:val="00F85771"/>
    <w:rsid w:val="00F85C7B"/>
    <w:rsid w:val="00F931D8"/>
    <w:rsid w:val="00F93872"/>
    <w:rsid w:val="00F94B29"/>
    <w:rsid w:val="00FA1839"/>
    <w:rsid w:val="00FB280B"/>
    <w:rsid w:val="00FB3110"/>
    <w:rsid w:val="00FB3E8F"/>
    <w:rsid w:val="00FB4613"/>
    <w:rsid w:val="00FC3A51"/>
    <w:rsid w:val="00FC3A74"/>
    <w:rsid w:val="00FC7BCF"/>
    <w:rsid w:val="00FD67A6"/>
    <w:rsid w:val="00FF21E0"/>
    <w:rsid w:val="00FF55EF"/>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C461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C461B1"/>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51B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f5"/>
    <w:uiPriority w:val="39"/>
    <w:rsid w:val="00551BB6"/>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447506506">
      <w:bodyDiv w:val="1"/>
      <w:marLeft w:val="0"/>
      <w:marRight w:val="0"/>
      <w:marTop w:val="0"/>
      <w:marBottom w:val="0"/>
      <w:divBdr>
        <w:top w:val="none" w:sz="0" w:space="0" w:color="auto"/>
        <w:left w:val="none" w:sz="0" w:space="0" w:color="auto"/>
        <w:bottom w:val="none" w:sz="0" w:space="0" w:color="auto"/>
        <w:right w:val="none" w:sz="0" w:space="0" w:color="auto"/>
      </w:divBdr>
      <w:divsChild>
        <w:div w:id="1686976354">
          <w:marLeft w:val="0"/>
          <w:marRight w:val="0"/>
          <w:marTop w:val="0"/>
          <w:marBottom w:val="0"/>
          <w:divBdr>
            <w:top w:val="none" w:sz="0" w:space="0" w:color="auto"/>
            <w:left w:val="none" w:sz="0" w:space="0" w:color="auto"/>
            <w:bottom w:val="none" w:sz="0" w:space="0" w:color="auto"/>
            <w:right w:val="none" w:sz="0" w:space="0" w:color="auto"/>
          </w:divBdr>
        </w:div>
      </w:divsChild>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 w:id="1232539831">
      <w:bodyDiv w:val="1"/>
      <w:marLeft w:val="0"/>
      <w:marRight w:val="0"/>
      <w:marTop w:val="0"/>
      <w:marBottom w:val="0"/>
      <w:divBdr>
        <w:top w:val="none" w:sz="0" w:space="0" w:color="auto"/>
        <w:left w:val="none" w:sz="0" w:space="0" w:color="auto"/>
        <w:bottom w:val="none" w:sz="0" w:space="0" w:color="auto"/>
        <w:right w:val="none" w:sz="0" w:space="0" w:color="auto"/>
      </w:divBdr>
    </w:div>
    <w:div w:id="1659383713">
      <w:bodyDiv w:val="1"/>
      <w:marLeft w:val="0"/>
      <w:marRight w:val="0"/>
      <w:marTop w:val="0"/>
      <w:marBottom w:val="0"/>
      <w:divBdr>
        <w:top w:val="none" w:sz="0" w:space="0" w:color="auto"/>
        <w:left w:val="none" w:sz="0" w:space="0" w:color="auto"/>
        <w:bottom w:val="none" w:sz="0" w:space="0" w:color="auto"/>
        <w:right w:val="none" w:sz="0" w:space="0" w:color="auto"/>
      </w:divBdr>
      <w:divsChild>
        <w:div w:id="102343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82A32-817F-4084-BB62-ECCF68E5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2045</Words>
  <Characters>11662</Characters>
  <Application>Microsoft Office Word</Application>
  <DocSecurity>0</DocSecurity>
  <Lines>97</Lines>
  <Paragraphs>27</Paragraphs>
  <ScaleCrop>false</ScaleCrop>
  <Company>wind</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张婧</cp:lastModifiedBy>
  <cp:revision>3</cp:revision>
  <cp:lastPrinted>2015-11-11T11:21:00Z</cp:lastPrinted>
  <dcterms:created xsi:type="dcterms:W3CDTF">2025-04-07T05:36:00Z</dcterms:created>
  <dcterms:modified xsi:type="dcterms:W3CDTF">2025-04-07T05:37:00Z</dcterms:modified>
</cp:coreProperties>
</file>