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7B401" w14:textId="77777777" w:rsidR="00A30DF1" w:rsidRDefault="00937EEA" w:rsidP="00A30DF1">
      <w:pPr>
        <w:spacing w:line="520" w:lineRule="exact"/>
        <w:jc w:val="center"/>
        <w:rPr>
          <w:rFonts w:ascii="黑体" w:eastAsia="黑体" w:hAnsi="黑体"/>
          <w:sz w:val="30"/>
          <w:szCs w:val="30"/>
        </w:rPr>
      </w:pPr>
      <w:r w:rsidRPr="000E4604">
        <w:rPr>
          <w:rFonts w:ascii="黑体" w:eastAsia="黑体" w:hAnsi="黑体" w:hint="eastAsia"/>
          <w:sz w:val="30"/>
          <w:szCs w:val="30"/>
        </w:rPr>
        <w:t>交银施罗德</w:t>
      </w:r>
      <w:r w:rsidRPr="000E4604">
        <w:rPr>
          <w:rFonts w:ascii="黑体" w:eastAsia="黑体" w:hAnsi="黑体"/>
          <w:sz w:val="30"/>
          <w:szCs w:val="30"/>
        </w:rPr>
        <w:t>基金管理有限公司</w:t>
      </w:r>
    </w:p>
    <w:p w14:paraId="45E16CBE" w14:textId="77777777" w:rsidR="003C0E54" w:rsidRPr="000E4604" w:rsidRDefault="00937EEA" w:rsidP="00A30DF1">
      <w:pPr>
        <w:spacing w:line="520" w:lineRule="exact"/>
        <w:jc w:val="center"/>
        <w:rPr>
          <w:rFonts w:ascii="黑体" w:eastAsia="黑体" w:hAnsi="黑体"/>
          <w:sz w:val="30"/>
          <w:szCs w:val="30"/>
        </w:rPr>
      </w:pPr>
      <w:r w:rsidRPr="000E4604">
        <w:rPr>
          <w:rFonts w:ascii="黑体" w:eastAsia="黑体" w:hAnsi="黑体"/>
          <w:sz w:val="30"/>
          <w:szCs w:val="30"/>
        </w:rPr>
        <w:t>关于</w:t>
      </w:r>
      <w:r w:rsidR="000E4604">
        <w:rPr>
          <w:rFonts w:ascii="黑体" w:eastAsia="黑体" w:hAnsi="黑体" w:hint="eastAsia"/>
          <w:sz w:val="30"/>
          <w:szCs w:val="30"/>
        </w:rPr>
        <w:t>交银施罗德增利债券证券投资基金</w:t>
      </w:r>
      <w:r w:rsidR="000E4604">
        <w:rPr>
          <w:rFonts w:ascii="黑体" w:eastAsia="黑体" w:hAnsi="黑体"/>
          <w:sz w:val="30"/>
          <w:szCs w:val="30"/>
        </w:rPr>
        <w:t>A</w:t>
      </w:r>
      <w:r w:rsidRPr="000E4604">
        <w:rPr>
          <w:rFonts w:ascii="黑体" w:eastAsia="黑体" w:hAnsi="黑体"/>
          <w:sz w:val="30"/>
          <w:szCs w:val="30"/>
        </w:rPr>
        <w:t>类基金份额参加部分代销渠道申购费率优惠活动的公告</w:t>
      </w:r>
    </w:p>
    <w:p w14:paraId="7415A1D1" w14:textId="77777777" w:rsidR="00937EEA" w:rsidRDefault="00937EEA" w:rsidP="000E4604">
      <w:pPr>
        <w:spacing w:line="520" w:lineRule="exact"/>
      </w:pPr>
    </w:p>
    <w:p w14:paraId="7CEDC53C" w14:textId="3CBDF99D" w:rsidR="00A30DF1" w:rsidRDefault="00A30DF1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A30DF1">
        <w:rPr>
          <w:rFonts w:ascii="方正仿宋_GBK" w:eastAsia="方正仿宋_GBK" w:hAnsi="方正仿宋_GBK" w:cs="方正仿宋_GBK" w:hint="eastAsia"/>
          <w:sz w:val="30"/>
          <w:szCs w:val="30"/>
        </w:rPr>
        <w:t>交银施罗德</w:t>
      </w:r>
      <w:r w:rsidR="00937EEA" w:rsidRPr="00A30DF1">
        <w:rPr>
          <w:rFonts w:ascii="方正仿宋_GBK" w:eastAsia="方正仿宋_GBK" w:hAnsi="方正仿宋_GBK" w:cs="方正仿宋_GBK"/>
          <w:sz w:val="30"/>
          <w:szCs w:val="30"/>
        </w:rPr>
        <w:t>基金管理有限公司（以下简称“本公司”）与招商银行股份有限公司（以下简称“招商银行</w:t>
      </w:r>
      <w:r>
        <w:rPr>
          <w:rFonts w:ascii="方正仿宋_GBK" w:eastAsia="方正仿宋_GBK" w:hAnsi="方正仿宋_GBK" w:cs="方正仿宋_GBK"/>
          <w:sz w:val="30"/>
          <w:szCs w:val="30"/>
        </w:rPr>
        <w:t>”</w:t>
      </w:r>
      <w:r w:rsidR="00937EEA" w:rsidRPr="00A30DF1">
        <w:rPr>
          <w:rFonts w:ascii="方正仿宋_GBK" w:eastAsia="方正仿宋_GBK" w:hAnsi="方正仿宋_GBK" w:cs="方正仿宋_GBK"/>
          <w:sz w:val="30"/>
          <w:szCs w:val="30"/>
        </w:rPr>
        <w:t>）、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交通银行股份有限公司（以下简称“交通银行”）、</w:t>
      </w:r>
      <w:r w:rsidR="00937EEA" w:rsidRPr="00A30DF1">
        <w:rPr>
          <w:rFonts w:ascii="方正仿宋_GBK" w:eastAsia="方正仿宋_GBK" w:hAnsi="方正仿宋_GBK" w:cs="方正仿宋_GBK"/>
          <w:sz w:val="30"/>
          <w:szCs w:val="30"/>
        </w:rPr>
        <w:t>蚂蚁（杭州）基金销售有限公司（以下简称“蚂蚁基金”）和上海天天基金销售有限公司（以下简称“天天基金”）协商一致，决定自 2025 年</w:t>
      </w:r>
      <w:r>
        <w:rPr>
          <w:rFonts w:ascii="方正仿宋_GBK" w:eastAsia="方正仿宋_GBK" w:hAnsi="方正仿宋_GBK" w:cs="方正仿宋_GBK"/>
          <w:sz w:val="30"/>
          <w:szCs w:val="30"/>
        </w:rPr>
        <w:t>4</w:t>
      </w:r>
      <w:r w:rsidR="00937EEA" w:rsidRPr="00A30DF1">
        <w:rPr>
          <w:rFonts w:ascii="方正仿宋_GBK" w:eastAsia="方正仿宋_GBK" w:hAnsi="方正仿宋_GBK" w:cs="方正仿宋_GBK"/>
          <w:sz w:val="30"/>
          <w:szCs w:val="30"/>
        </w:rPr>
        <w:t xml:space="preserve"> 月 </w:t>
      </w:r>
      <w:r>
        <w:rPr>
          <w:rFonts w:ascii="方正仿宋_GBK" w:eastAsia="方正仿宋_GBK" w:hAnsi="方正仿宋_GBK" w:cs="方正仿宋_GBK"/>
          <w:sz w:val="30"/>
          <w:szCs w:val="30"/>
        </w:rPr>
        <w:t>1</w:t>
      </w:r>
      <w:r w:rsidR="00937EEA" w:rsidRPr="00A30DF1">
        <w:rPr>
          <w:rFonts w:ascii="方正仿宋_GBK" w:eastAsia="方正仿宋_GBK" w:hAnsi="方正仿宋_GBK" w:cs="方正仿宋_GBK"/>
          <w:sz w:val="30"/>
          <w:szCs w:val="30"/>
        </w:rPr>
        <w:t>日起，本公司旗下</w:t>
      </w:r>
      <w:r w:rsidRPr="00A30DF1">
        <w:rPr>
          <w:rFonts w:ascii="方正仿宋_GBK" w:eastAsia="方正仿宋_GBK" w:hAnsi="方正仿宋_GBK" w:cs="方正仿宋_GBK" w:hint="eastAsia"/>
          <w:sz w:val="30"/>
          <w:szCs w:val="30"/>
        </w:rPr>
        <w:t>交银施罗德增利债券证券投资基金</w:t>
      </w:r>
      <w:r w:rsidRPr="00A30DF1">
        <w:rPr>
          <w:rFonts w:ascii="方正仿宋_GBK" w:eastAsia="方正仿宋_GBK" w:hAnsi="方正仿宋_GBK" w:cs="方正仿宋_GBK"/>
          <w:sz w:val="30"/>
          <w:szCs w:val="30"/>
        </w:rPr>
        <w:t>A类基金份额</w:t>
      </w:r>
      <w:r w:rsidR="00937EEA" w:rsidRPr="00A30DF1">
        <w:rPr>
          <w:rFonts w:ascii="方正仿宋_GBK" w:eastAsia="方正仿宋_GBK" w:hAnsi="方正仿宋_GBK" w:cs="方正仿宋_GBK"/>
          <w:sz w:val="30"/>
          <w:szCs w:val="30"/>
        </w:rPr>
        <w:t>（以 下简称“本基金”）参加招商银行、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交通银行、</w:t>
      </w:r>
      <w:r w:rsidR="00937EEA" w:rsidRPr="00A30DF1">
        <w:rPr>
          <w:rFonts w:ascii="方正仿宋_GBK" w:eastAsia="方正仿宋_GBK" w:hAnsi="方正仿宋_GBK" w:cs="方正仿宋_GBK"/>
          <w:sz w:val="30"/>
          <w:szCs w:val="30"/>
        </w:rPr>
        <w:t>蚂蚁基金和天天基金的申购</w:t>
      </w:r>
      <w:r w:rsidR="00712B26" w:rsidRPr="00712B26">
        <w:rPr>
          <w:rFonts w:ascii="方正仿宋_GBK" w:eastAsia="方正仿宋_GBK" w:hAnsi="方正仿宋_GBK" w:cs="方正仿宋_GBK" w:hint="eastAsia"/>
          <w:sz w:val="30"/>
          <w:szCs w:val="30"/>
        </w:rPr>
        <w:t>及定期定额投资</w:t>
      </w:r>
      <w:r w:rsidR="00937EEA" w:rsidRPr="00A30DF1">
        <w:rPr>
          <w:rFonts w:ascii="方正仿宋_GBK" w:eastAsia="方正仿宋_GBK" w:hAnsi="方正仿宋_GBK" w:cs="方正仿宋_GBK"/>
          <w:sz w:val="30"/>
          <w:szCs w:val="30"/>
        </w:rPr>
        <w:t xml:space="preserve">费率优惠活动。详情如下： </w:t>
      </w:r>
    </w:p>
    <w:p w14:paraId="48B487CE" w14:textId="77777777" w:rsidR="00F9406E" w:rsidRDefault="00F9406E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</w:p>
    <w:p w14:paraId="50CAD129" w14:textId="77777777" w:rsidR="00A30DF1" w:rsidRDefault="00937EEA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A30DF1">
        <w:rPr>
          <w:rFonts w:ascii="方正仿宋_GBK" w:eastAsia="方正仿宋_GBK" w:hAnsi="方正仿宋_GBK" w:cs="方正仿宋_GBK"/>
          <w:sz w:val="30"/>
          <w:szCs w:val="30"/>
        </w:rPr>
        <w:t>一、适用的投资者范围</w:t>
      </w:r>
    </w:p>
    <w:p w14:paraId="0FC6FE3E" w14:textId="132D6BE2" w:rsidR="00A30DF1" w:rsidRDefault="00937EEA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A30DF1">
        <w:rPr>
          <w:rFonts w:ascii="方正仿宋_GBK" w:eastAsia="方正仿宋_GBK" w:hAnsi="方正仿宋_GBK" w:cs="方正仿宋_GBK"/>
          <w:sz w:val="30"/>
          <w:szCs w:val="30"/>
        </w:rPr>
        <w:t>通过招商银行、</w:t>
      </w:r>
      <w:r w:rsidR="00A30DF1">
        <w:rPr>
          <w:rFonts w:ascii="方正仿宋_GBK" w:eastAsia="方正仿宋_GBK" w:hAnsi="方正仿宋_GBK" w:cs="方正仿宋_GBK" w:hint="eastAsia"/>
          <w:sz w:val="30"/>
          <w:szCs w:val="30"/>
        </w:rPr>
        <w:t>交通银行、</w:t>
      </w:r>
      <w:r w:rsidRPr="00A30DF1">
        <w:rPr>
          <w:rFonts w:ascii="方正仿宋_GBK" w:eastAsia="方正仿宋_GBK" w:hAnsi="方正仿宋_GBK" w:cs="方正仿宋_GBK"/>
          <w:sz w:val="30"/>
          <w:szCs w:val="30"/>
        </w:rPr>
        <w:t>蚂蚁基金和天天基金指定平台申购、</w:t>
      </w:r>
      <w:r w:rsidR="00712B26" w:rsidRPr="00712B26">
        <w:rPr>
          <w:rFonts w:ascii="方正仿宋_GBK" w:eastAsia="方正仿宋_GBK" w:hAnsi="方正仿宋_GBK" w:cs="方正仿宋_GBK" w:hint="eastAsia"/>
          <w:sz w:val="30"/>
          <w:szCs w:val="30"/>
        </w:rPr>
        <w:t>定期定额投资</w:t>
      </w:r>
      <w:r w:rsidRPr="00A30DF1">
        <w:rPr>
          <w:rFonts w:ascii="方正仿宋_GBK" w:eastAsia="方正仿宋_GBK" w:hAnsi="方正仿宋_GBK" w:cs="方正仿宋_GBK"/>
          <w:sz w:val="30"/>
          <w:szCs w:val="30"/>
        </w:rPr>
        <w:t xml:space="preserve">本基金A类基金份额且符合基金合同约定的投资者。 </w:t>
      </w:r>
    </w:p>
    <w:p w14:paraId="60145D06" w14:textId="77777777" w:rsidR="00F9406E" w:rsidRDefault="00F9406E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</w:p>
    <w:p w14:paraId="08419A7B" w14:textId="77777777" w:rsidR="00A30DF1" w:rsidRDefault="00937EEA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A30DF1">
        <w:rPr>
          <w:rFonts w:ascii="方正仿宋_GBK" w:eastAsia="方正仿宋_GBK" w:hAnsi="方正仿宋_GBK" w:cs="方正仿宋_GBK"/>
          <w:sz w:val="30"/>
          <w:szCs w:val="30"/>
        </w:rPr>
        <w:t xml:space="preserve">二、适用的基金范围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A30DF1" w14:paraId="5E14CFF1" w14:textId="77777777" w:rsidTr="00835280">
        <w:tc>
          <w:tcPr>
            <w:tcW w:w="2263" w:type="dxa"/>
            <w:vAlign w:val="center"/>
          </w:tcPr>
          <w:p w14:paraId="57D0185B" w14:textId="77777777" w:rsidR="00A30DF1" w:rsidRDefault="00A30DF1" w:rsidP="00835280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基金代码</w:t>
            </w:r>
          </w:p>
        </w:tc>
        <w:tc>
          <w:tcPr>
            <w:tcW w:w="6033" w:type="dxa"/>
            <w:vAlign w:val="center"/>
          </w:tcPr>
          <w:p w14:paraId="65433352" w14:textId="77777777" w:rsidR="00A30DF1" w:rsidRDefault="00A30DF1" w:rsidP="00835280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基金</w:t>
            </w:r>
            <w:r w:rsidR="00F9406E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名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称</w:t>
            </w:r>
          </w:p>
        </w:tc>
      </w:tr>
      <w:tr w:rsidR="00A30DF1" w14:paraId="6B095DB8" w14:textId="77777777" w:rsidTr="00835280">
        <w:tc>
          <w:tcPr>
            <w:tcW w:w="2263" w:type="dxa"/>
            <w:vAlign w:val="center"/>
          </w:tcPr>
          <w:p w14:paraId="5F7A33C1" w14:textId="77777777" w:rsidR="00A30DF1" w:rsidRDefault="00835280" w:rsidP="00835280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5</w:t>
            </w:r>
            <w:r>
              <w:rPr>
                <w:rFonts w:ascii="方正仿宋_GBK" w:eastAsia="方正仿宋_GBK" w:hAnsi="方正仿宋_GBK" w:cs="方正仿宋_GBK"/>
                <w:sz w:val="30"/>
                <w:szCs w:val="30"/>
              </w:rPr>
              <w:t>19680</w:t>
            </w:r>
          </w:p>
        </w:tc>
        <w:tc>
          <w:tcPr>
            <w:tcW w:w="6033" w:type="dxa"/>
            <w:vAlign w:val="center"/>
          </w:tcPr>
          <w:p w14:paraId="6E205FD5" w14:textId="77777777" w:rsidR="00A30DF1" w:rsidRDefault="00F9406E" w:rsidP="00835280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 w:rsidRPr="00F9406E"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交银施罗德增利债券证券投资基金</w:t>
            </w:r>
            <w:r w:rsidR="00835280" w:rsidRPr="00835280">
              <w:rPr>
                <w:rFonts w:ascii="方正仿宋_GBK" w:eastAsia="方正仿宋_GBK" w:hAnsi="方正仿宋_GBK" w:cs="方正仿宋_GBK"/>
                <w:sz w:val="30"/>
                <w:szCs w:val="30"/>
              </w:rPr>
              <w:t>A</w:t>
            </w:r>
          </w:p>
        </w:tc>
      </w:tr>
    </w:tbl>
    <w:p w14:paraId="615D590C" w14:textId="77777777" w:rsidR="00A30DF1" w:rsidRDefault="00A30DF1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</w:p>
    <w:p w14:paraId="552E0F47" w14:textId="5090736D" w:rsidR="00835280" w:rsidRDefault="00937EEA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A30DF1">
        <w:rPr>
          <w:rFonts w:ascii="方正仿宋_GBK" w:eastAsia="方正仿宋_GBK" w:hAnsi="方正仿宋_GBK" w:cs="方正仿宋_GBK"/>
          <w:sz w:val="30"/>
          <w:szCs w:val="30"/>
        </w:rPr>
        <w:t>三、优惠活动</w:t>
      </w:r>
      <w:r w:rsidR="00835280">
        <w:rPr>
          <w:rFonts w:ascii="方正仿宋_GBK" w:eastAsia="方正仿宋_GBK" w:hAnsi="方正仿宋_GBK" w:cs="方正仿宋_GBK" w:hint="eastAsia"/>
          <w:sz w:val="30"/>
          <w:szCs w:val="30"/>
        </w:rPr>
        <w:t>自</w:t>
      </w:r>
      <w:r w:rsidR="00835280">
        <w:rPr>
          <w:rFonts w:ascii="方正仿宋_GBK" w:eastAsia="方正仿宋_GBK" w:hAnsi="方正仿宋_GBK" w:cs="方正仿宋_GBK"/>
          <w:sz w:val="30"/>
          <w:szCs w:val="30"/>
        </w:rPr>
        <w:t>2025</w:t>
      </w:r>
      <w:r w:rsidRPr="00A30DF1">
        <w:rPr>
          <w:rFonts w:ascii="方正仿宋_GBK" w:eastAsia="方正仿宋_GBK" w:hAnsi="方正仿宋_GBK" w:cs="方正仿宋_GBK"/>
          <w:sz w:val="30"/>
          <w:szCs w:val="30"/>
        </w:rPr>
        <w:t>年</w:t>
      </w:r>
      <w:r w:rsidR="00835280">
        <w:rPr>
          <w:rFonts w:ascii="方正仿宋_GBK" w:eastAsia="方正仿宋_GBK" w:hAnsi="方正仿宋_GBK" w:cs="方正仿宋_GBK" w:hint="eastAsia"/>
          <w:sz w:val="30"/>
          <w:szCs w:val="30"/>
        </w:rPr>
        <w:t>4</w:t>
      </w:r>
      <w:r w:rsidRPr="00A30DF1">
        <w:rPr>
          <w:rFonts w:ascii="方正仿宋_GBK" w:eastAsia="方正仿宋_GBK" w:hAnsi="方正仿宋_GBK" w:cs="方正仿宋_GBK"/>
          <w:sz w:val="30"/>
          <w:szCs w:val="30"/>
        </w:rPr>
        <w:t>月</w:t>
      </w:r>
      <w:r w:rsidR="00835280">
        <w:rPr>
          <w:rFonts w:ascii="方正仿宋_GBK" w:eastAsia="方正仿宋_GBK" w:hAnsi="方正仿宋_GBK" w:cs="方正仿宋_GBK" w:hint="eastAsia"/>
          <w:sz w:val="30"/>
          <w:szCs w:val="30"/>
        </w:rPr>
        <w:t>1</w:t>
      </w:r>
      <w:r w:rsidRPr="00A30DF1">
        <w:rPr>
          <w:rFonts w:ascii="方正仿宋_GBK" w:eastAsia="方正仿宋_GBK" w:hAnsi="方正仿宋_GBK" w:cs="方正仿宋_GBK"/>
          <w:sz w:val="30"/>
          <w:szCs w:val="30"/>
        </w:rPr>
        <w:t>日起，投资者通过招商银行、</w:t>
      </w:r>
      <w:r w:rsidR="00835280">
        <w:rPr>
          <w:rFonts w:ascii="方正仿宋_GBK" w:eastAsia="方正仿宋_GBK" w:hAnsi="方正仿宋_GBK" w:cs="方正仿宋_GBK" w:hint="eastAsia"/>
          <w:sz w:val="30"/>
          <w:szCs w:val="30"/>
        </w:rPr>
        <w:t>交通银行、</w:t>
      </w:r>
      <w:r w:rsidRPr="00A30DF1">
        <w:rPr>
          <w:rFonts w:ascii="方正仿宋_GBK" w:eastAsia="方正仿宋_GBK" w:hAnsi="方正仿宋_GBK" w:cs="方正仿宋_GBK"/>
          <w:sz w:val="30"/>
          <w:szCs w:val="30"/>
        </w:rPr>
        <w:t>蚂蚁基金和天天基金指定平台申购</w:t>
      </w:r>
      <w:r w:rsidR="009B2F1D" w:rsidRPr="00A30DF1">
        <w:rPr>
          <w:rFonts w:ascii="方正仿宋_GBK" w:eastAsia="方正仿宋_GBK" w:hAnsi="方正仿宋_GBK" w:cs="方正仿宋_GBK"/>
          <w:sz w:val="30"/>
          <w:szCs w:val="30"/>
        </w:rPr>
        <w:t>（含定投）</w:t>
      </w:r>
      <w:r w:rsidRPr="00A30DF1">
        <w:rPr>
          <w:rFonts w:ascii="方正仿宋_GBK" w:eastAsia="方正仿宋_GBK" w:hAnsi="方正仿宋_GBK" w:cs="方正仿宋_GBK"/>
          <w:sz w:val="30"/>
          <w:szCs w:val="30"/>
        </w:rPr>
        <w:t>本基金A类基金份额时，</w:t>
      </w:r>
      <w:r w:rsidRPr="00046944">
        <w:rPr>
          <w:rFonts w:ascii="方正仿宋_GBK" w:eastAsia="方正仿宋_GBK" w:hAnsi="方正仿宋_GBK" w:cs="方正仿宋_GBK"/>
          <w:b/>
          <w:sz w:val="30"/>
          <w:szCs w:val="30"/>
        </w:rPr>
        <w:t>申购费率实行</w:t>
      </w:r>
      <w:r w:rsidR="00046944" w:rsidRPr="00046944">
        <w:rPr>
          <w:rFonts w:ascii="方正仿宋_GBK" w:eastAsia="方正仿宋_GBK" w:hAnsi="方正仿宋_GBK" w:cs="方正仿宋_GBK" w:hint="eastAsia"/>
          <w:b/>
          <w:sz w:val="30"/>
          <w:szCs w:val="30"/>
        </w:rPr>
        <w:t>最低</w:t>
      </w:r>
      <w:r w:rsidRPr="00046944">
        <w:rPr>
          <w:rFonts w:ascii="方正仿宋_GBK" w:eastAsia="方正仿宋_GBK" w:hAnsi="方正仿宋_GBK" w:cs="方正仿宋_GBK"/>
          <w:b/>
          <w:sz w:val="30"/>
          <w:szCs w:val="30"/>
        </w:rPr>
        <w:t>5折优惠</w:t>
      </w:r>
      <w:r w:rsidR="00046944" w:rsidRPr="00046944">
        <w:rPr>
          <w:rFonts w:ascii="方正仿宋_GBK" w:eastAsia="方正仿宋_GBK" w:hAnsi="方正仿宋_GBK" w:cs="方正仿宋_GBK" w:hint="eastAsia"/>
          <w:b/>
          <w:sz w:val="30"/>
          <w:szCs w:val="30"/>
        </w:rPr>
        <w:t>，具体折扣费率及优惠期限以代销机构的规定为准</w:t>
      </w:r>
      <w:r w:rsidRPr="00046944">
        <w:rPr>
          <w:rFonts w:ascii="方正仿宋_GBK" w:eastAsia="方正仿宋_GBK" w:hAnsi="方正仿宋_GBK" w:cs="方正仿宋_GBK"/>
          <w:b/>
          <w:sz w:val="30"/>
          <w:szCs w:val="30"/>
        </w:rPr>
        <w:t>。</w:t>
      </w:r>
      <w:r w:rsidRPr="00A30DF1">
        <w:rPr>
          <w:rFonts w:ascii="方正仿宋_GBK" w:eastAsia="方正仿宋_GBK" w:hAnsi="方正仿宋_GBK" w:cs="方正仿宋_GBK"/>
          <w:sz w:val="30"/>
          <w:szCs w:val="30"/>
        </w:rPr>
        <w:t>原申购费为固定费用的，不享</w:t>
      </w:r>
      <w:r w:rsidRPr="00A30DF1">
        <w:rPr>
          <w:rFonts w:ascii="方正仿宋_GBK" w:eastAsia="方正仿宋_GBK" w:hAnsi="方正仿宋_GBK" w:cs="方正仿宋_GBK"/>
          <w:sz w:val="30"/>
          <w:szCs w:val="30"/>
        </w:rPr>
        <w:lastRenderedPageBreak/>
        <w:t>受优惠，按固定费用执行。本基金A类基金份额原申购费率（用）请详见本基金《基金合同》、《招募说明书》等法律文件，以及本公司发布的最新业务公告。</w:t>
      </w:r>
    </w:p>
    <w:p w14:paraId="630D028A" w14:textId="77777777" w:rsidR="00C71A01" w:rsidRDefault="00C71A01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</w:p>
    <w:p w14:paraId="0527499E" w14:textId="77777777" w:rsidR="00835280" w:rsidRDefault="00937EEA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A30DF1">
        <w:rPr>
          <w:rFonts w:ascii="方正仿宋_GBK" w:eastAsia="方正仿宋_GBK" w:hAnsi="方正仿宋_GBK" w:cs="方正仿宋_GBK"/>
          <w:sz w:val="30"/>
          <w:szCs w:val="30"/>
        </w:rPr>
        <w:t xml:space="preserve"> 四、重要提示： </w:t>
      </w:r>
    </w:p>
    <w:p w14:paraId="4F3FF1F0" w14:textId="4C88AD12" w:rsidR="00835280" w:rsidRDefault="00937EEA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A30DF1">
        <w:rPr>
          <w:rFonts w:ascii="方正仿宋_GBK" w:eastAsia="方正仿宋_GBK" w:hAnsi="方正仿宋_GBK" w:cs="方正仿宋_GBK"/>
          <w:sz w:val="30"/>
          <w:szCs w:val="30"/>
        </w:rPr>
        <w:t>1、投资者欲了解本基金的详细情况，请仔细阅读本基金的基金合同、招募说明书</w:t>
      </w:r>
      <w:r w:rsidR="00FC775A">
        <w:rPr>
          <w:rFonts w:ascii="方正仿宋_GBK" w:eastAsia="方正仿宋_GBK" w:hAnsi="方正仿宋_GBK" w:cs="方正仿宋_GBK" w:hint="eastAsia"/>
          <w:sz w:val="30"/>
          <w:szCs w:val="30"/>
        </w:rPr>
        <w:t>（更新）</w:t>
      </w:r>
      <w:r w:rsidRPr="00A30DF1">
        <w:rPr>
          <w:rFonts w:ascii="方正仿宋_GBK" w:eastAsia="方正仿宋_GBK" w:hAnsi="方正仿宋_GBK" w:cs="方正仿宋_GBK"/>
          <w:sz w:val="30"/>
          <w:szCs w:val="30"/>
        </w:rPr>
        <w:t>等法律文件。</w:t>
      </w:r>
    </w:p>
    <w:p w14:paraId="326477F6" w14:textId="7C46197F" w:rsidR="00FC775A" w:rsidRDefault="00FC775A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2、本优惠活动仅适用于本基金申购手续费或定期定额投资手续费，不包括转换业务等其他业务的手续费。</w:t>
      </w:r>
    </w:p>
    <w:p w14:paraId="63315F39" w14:textId="50A8EA86" w:rsidR="00835280" w:rsidRDefault="00FC775A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3</w:t>
      </w:r>
      <w:r w:rsidR="00937EEA" w:rsidRPr="00A30DF1">
        <w:rPr>
          <w:rFonts w:ascii="方正仿宋_GBK" w:eastAsia="方正仿宋_GBK" w:hAnsi="方正仿宋_GBK" w:cs="方正仿宋_GBK"/>
          <w:sz w:val="30"/>
          <w:szCs w:val="30"/>
        </w:rPr>
        <w:t>、上述相关业务办理规则的具体内容请以招商银行、</w:t>
      </w:r>
      <w:r w:rsidR="00835280">
        <w:rPr>
          <w:rFonts w:ascii="方正仿宋_GBK" w:eastAsia="方正仿宋_GBK" w:hAnsi="方正仿宋_GBK" w:cs="方正仿宋_GBK" w:hint="eastAsia"/>
          <w:sz w:val="30"/>
          <w:szCs w:val="30"/>
        </w:rPr>
        <w:t>交通银行、</w:t>
      </w:r>
      <w:r w:rsidR="00937EEA" w:rsidRPr="00A30DF1">
        <w:rPr>
          <w:rFonts w:ascii="方正仿宋_GBK" w:eastAsia="方正仿宋_GBK" w:hAnsi="方正仿宋_GBK" w:cs="方正仿宋_GBK"/>
          <w:sz w:val="30"/>
          <w:szCs w:val="30"/>
        </w:rPr>
        <w:t>蚂蚁基金和天天基金的规定、公告或通知为准。</w:t>
      </w:r>
    </w:p>
    <w:p w14:paraId="781F0224" w14:textId="77777777" w:rsidR="00835280" w:rsidRDefault="00835280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</w:p>
    <w:p w14:paraId="58A2299F" w14:textId="77777777" w:rsidR="00835280" w:rsidRDefault="00937EEA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A30DF1">
        <w:rPr>
          <w:rFonts w:ascii="方正仿宋_GBK" w:eastAsia="方正仿宋_GBK" w:hAnsi="方正仿宋_GBK" w:cs="方正仿宋_GBK"/>
          <w:sz w:val="30"/>
          <w:szCs w:val="30"/>
        </w:rPr>
        <w:t xml:space="preserve">投资者可以通过以下途径咨询有关情况： </w:t>
      </w:r>
    </w:p>
    <w:p w14:paraId="60238D0E" w14:textId="77777777" w:rsidR="00835280" w:rsidRDefault="00937EEA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A30DF1">
        <w:rPr>
          <w:rFonts w:ascii="方正仿宋_GBK" w:eastAsia="方正仿宋_GBK" w:hAnsi="方正仿宋_GBK" w:cs="方正仿宋_GBK"/>
          <w:sz w:val="30"/>
          <w:szCs w:val="30"/>
        </w:rPr>
        <w:t>（1</w:t>
      </w:r>
      <w:r w:rsidR="00835280">
        <w:rPr>
          <w:rFonts w:ascii="方正仿宋_GBK" w:eastAsia="方正仿宋_GBK" w:hAnsi="方正仿宋_GBK" w:cs="方正仿宋_GBK"/>
          <w:sz w:val="30"/>
          <w:szCs w:val="30"/>
        </w:rPr>
        <w:t>）</w:t>
      </w:r>
      <w:r w:rsidR="00835280">
        <w:rPr>
          <w:rFonts w:ascii="方正仿宋_GBK" w:eastAsia="方正仿宋_GBK" w:hAnsi="方正仿宋_GBK" w:cs="方正仿宋_GBK" w:hint="eastAsia"/>
          <w:sz w:val="30"/>
          <w:szCs w:val="30"/>
        </w:rPr>
        <w:t>交银施罗德</w:t>
      </w:r>
      <w:r w:rsidRPr="00A30DF1">
        <w:rPr>
          <w:rFonts w:ascii="方正仿宋_GBK" w:eastAsia="方正仿宋_GBK" w:hAnsi="方正仿宋_GBK" w:cs="方正仿宋_GBK"/>
          <w:sz w:val="30"/>
          <w:szCs w:val="30"/>
        </w:rPr>
        <w:t xml:space="preserve">基金管理有限公司 </w:t>
      </w:r>
    </w:p>
    <w:p w14:paraId="4EE73930" w14:textId="77777777" w:rsidR="00835280" w:rsidRDefault="00937EEA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A30DF1">
        <w:rPr>
          <w:rFonts w:ascii="方正仿宋_GBK" w:eastAsia="方正仿宋_GBK" w:hAnsi="方正仿宋_GBK" w:cs="方正仿宋_GBK"/>
          <w:sz w:val="30"/>
          <w:szCs w:val="30"/>
        </w:rPr>
        <w:t>客服热线：</w:t>
      </w:r>
      <w:r w:rsidR="00735597" w:rsidRPr="00735597">
        <w:rPr>
          <w:rFonts w:ascii="方正仿宋_GBK" w:eastAsia="方正仿宋_GBK" w:hAnsi="方正仿宋_GBK" w:cs="方正仿宋_GBK"/>
          <w:sz w:val="30"/>
          <w:szCs w:val="30"/>
        </w:rPr>
        <w:t>400-700-5000（免长途话费），（021）61055000</w:t>
      </w:r>
    </w:p>
    <w:p w14:paraId="1789BDE2" w14:textId="77777777" w:rsidR="00835280" w:rsidRDefault="00937EEA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A30DF1">
        <w:rPr>
          <w:rFonts w:ascii="方正仿宋_GBK" w:eastAsia="方正仿宋_GBK" w:hAnsi="方正仿宋_GBK" w:cs="方正仿宋_GBK"/>
          <w:sz w:val="30"/>
          <w:szCs w:val="30"/>
        </w:rPr>
        <w:t>网站：</w:t>
      </w:r>
      <w:r w:rsidR="00735597" w:rsidRPr="00735597">
        <w:rPr>
          <w:rFonts w:ascii="方正仿宋_GBK" w:eastAsia="方正仿宋_GBK" w:hAnsi="方正仿宋_GBK" w:cs="方正仿宋_GBK"/>
          <w:sz w:val="30"/>
          <w:szCs w:val="30"/>
        </w:rPr>
        <w:t>www.fund001.com</w:t>
      </w:r>
      <w:r w:rsidRPr="00A30DF1"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</w:p>
    <w:p w14:paraId="1A46399B" w14:textId="77777777" w:rsidR="00835280" w:rsidRDefault="00937EEA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A30DF1">
        <w:rPr>
          <w:rFonts w:ascii="方正仿宋_GBK" w:eastAsia="方正仿宋_GBK" w:hAnsi="方正仿宋_GBK" w:cs="方正仿宋_GBK"/>
          <w:sz w:val="30"/>
          <w:szCs w:val="30"/>
        </w:rPr>
        <w:t xml:space="preserve">（2）招商银行股份有限公司 </w:t>
      </w:r>
    </w:p>
    <w:p w14:paraId="131CB31F" w14:textId="77777777" w:rsidR="00835280" w:rsidRDefault="00937EEA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A30DF1">
        <w:rPr>
          <w:rFonts w:ascii="方正仿宋_GBK" w:eastAsia="方正仿宋_GBK" w:hAnsi="方正仿宋_GBK" w:cs="方正仿宋_GBK"/>
          <w:sz w:val="30"/>
          <w:szCs w:val="30"/>
        </w:rPr>
        <w:t xml:space="preserve">客服热线：95555 </w:t>
      </w:r>
    </w:p>
    <w:p w14:paraId="4F106E7F" w14:textId="77777777" w:rsidR="00835280" w:rsidRDefault="00937EEA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A30DF1">
        <w:rPr>
          <w:rFonts w:ascii="方正仿宋_GBK" w:eastAsia="方正仿宋_GBK" w:hAnsi="方正仿宋_GBK" w:cs="方正仿宋_GBK"/>
          <w:sz w:val="30"/>
          <w:szCs w:val="30"/>
        </w:rPr>
        <w:t>网站：</w:t>
      </w:r>
      <w:hyperlink r:id="rId4" w:history="1">
        <w:r w:rsidR="00835280" w:rsidRPr="00DD31E3">
          <w:rPr>
            <w:rStyle w:val="a4"/>
            <w:rFonts w:ascii="方正仿宋_GBK" w:eastAsia="方正仿宋_GBK" w:hAnsi="方正仿宋_GBK" w:cs="方正仿宋_GBK"/>
            <w:sz w:val="30"/>
            <w:szCs w:val="30"/>
          </w:rPr>
          <w:t>www.cmbchina.com</w:t>
        </w:r>
      </w:hyperlink>
      <w:r w:rsidRPr="00A30DF1"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</w:p>
    <w:p w14:paraId="446BEDDB" w14:textId="77777777" w:rsidR="00835280" w:rsidRDefault="00937EEA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A30DF1">
        <w:rPr>
          <w:rFonts w:ascii="方正仿宋_GBK" w:eastAsia="方正仿宋_GBK" w:hAnsi="方正仿宋_GBK" w:cs="方正仿宋_GBK"/>
          <w:sz w:val="30"/>
          <w:szCs w:val="30"/>
        </w:rPr>
        <w:t xml:space="preserve">（3）蚂蚁（杭州）基金销售有限公司 </w:t>
      </w:r>
    </w:p>
    <w:p w14:paraId="7B90BDBA" w14:textId="77777777" w:rsidR="00835280" w:rsidRDefault="00937EEA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A30DF1">
        <w:rPr>
          <w:rFonts w:ascii="方正仿宋_GBK" w:eastAsia="方正仿宋_GBK" w:hAnsi="方正仿宋_GBK" w:cs="方正仿宋_GBK"/>
          <w:sz w:val="30"/>
          <w:szCs w:val="30"/>
        </w:rPr>
        <w:t xml:space="preserve">客服热线：95188-8 </w:t>
      </w:r>
    </w:p>
    <w:p w14:paraId="7ACB7A3C" w14:textId="77777777" w:rsidR="00835280" w:rsidRDefault="00937EEA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A30DF1">
        <w:rPr>
          <w:rFonts w:ascii="方正仿宋_GBK" w:eastAsia="方正仿宋_GBK" w:hAnsi="方正仿宋_GBK" w:cs="方正仿宋_GBK"/>
          <w:sz w:val="30"/>
          <w:szCs w:val="30"/>
        </w:rPr>
        <w:t>网站：</w:t>
      </w:r>
      <w:hyperlink r:id="rId5" w:history="1">
        <w:r w:rsidR="00835280" w:rsidRPr="00DD31E3">
          <w:rPr>
            <w:rStyle w:val="a4"/>
            <w:rFonts w:ascii="方正仿宋_GBK" w:eastAsia="方正仿宋_GBK" w:hAnsi="方正仿宋_GBK" w:cs="方正仿宋_GBK"/>
            <w:sz w:val="30"/>
            <w:szCs w:val="30"/>
          </w:rPr>
          <w:t>www.fund123.cn</w:t>
        </w:r>
      </w:hyperlink>
      <w:r w:rsidRPr="00A30DF1"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</w:p>
    <w:p w14:paraId="6B1D3EC3" w14:textId="77777777" w:rsidR="00835280" w:rsidRDefault="00937EEA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A30DF1">
        <w:rPr>
          <w:rFonts w:ascii="方正仿宋_GBK" w:eastAsia="方正仿宋_GBK" w:hAnsi="方正仿宋_GBK" w:cs="方正仿宋_GBK"/>
          <w:sz w:val="30"/>
          <w:szCs w:val="30"/>
        </w:rPr>
        <w:t xml:space="preserve">（4）上海天天基金销售有限公司 </w:t>
      </w:r>
    </w:p>
    <w:p w14:paraId="5BFDBF7E" w14:textId="77777777" w:rsidR="00835280" w:rsidRDefault="00937EEA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A30DF1">
        <w:rPr>
          <w:rFonts w:ascii="方正仿宋_GBK" w:eastAsia="方正仿宋_GBK" w:hAnsi="方正仿宋_GBK" w:cs="方正仿宋_GBK"/>
          <w:sz w:val="30"/>
          <w:szCs w:val="30"/>
        </w:rPr>
        <w:t xml:space="preserve">客服热线：400-181-8188 </w:t>
      </w:r>
    </w:p>
    <w:p w14:paraId="30A819F8" w14:textId="77777777" w:rsidR="00835280" w:rsidRDefault="00937EEA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A30DF1">
        <w:rPr>
          <w:rFonts w:ascii="方正仿宋_GBK" w:eastAsia="方正仿宋_GBK" w:hAnsi="方正仿宋_GBK" w:cs="方正仿宋_GBK"/>
          <w:sz w:val="30"/>
          <w:szCs w:val="30"/>
        </w:rPr>
        <w:t>网站：</w:t>
      </w:r>
      <w:hyperlink r:id="rId6" w:history="1">
        <w:r w:rsidR="00835280" w:rsidRPr="00DD31E3">
          <w:rPr>
            <w:rStyle w:val="a4"/>
            <w:rFonts w:ascii="方正仿宋_GBK" w:eastAsia="方正仿宋_GBK" w:hAnsi="方正仿宋_GBK" w:cs="方正仿宋_GBK"/>
            <w:sz w:val="30"/>
            <w:szCs w:val="30"/>
          </w:rPr>
          <w:t>www.1234567.com.cn</w:t>
        </w:r>
      </w:hyperlink>
      <w:r w:rsidRPr="00A30DF1"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</w:p>
    <w:p w14:paraId="3BF906BA" w14:textId="77777777" w:rsidR="00C71A01" w:rsidRDefault="00C71A01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</w:p>
    <w:p w14:paraId="5B83D9EC" w14:textId="4DDE7FE6" w:rsidR="00835280" w:rsidRDefault="00937EEA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A30DF1">
        <w:rPr>
          <w:rFonts w:ascii="方正仿宋_GBK" w:eastAsia="方正仿宋_GBK" w:hAnsi="方正仿宋_GBK" w:cs="方正仿宋_GBK"/>
          <w:sz w:val="30"/>
          <w:szCs w:val="30"/>
        </w:rPr>
        <w:lastRenderedPageBreak/>
        <w:t>风险提示：</w:t>
      </w:r>
      <w:r w:rsidR="00C71A01" w:rsidRPr="00C71A01">
        <w:rPr>
          <w:rFonts w:ascii="方正仿宋_GBK" w:eastAsia="方正仿宋_GBK" w:hAnsi="方正仿宋_GBK" w:cs="方正仿宋_GBK" w:hint="eastAsia"/>
          <w:sz w:val="30"/>
          <w:szCs w:val="30"/>
        </w:rPr>
        <w:t>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  <w:r w:rsidRPr="00A30DF1"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</w:p>
    <w:p w14:paraId="6C4C1018" w14:textId="77777777" w:rsidR="00835280" w:rsidRDefault="00937EEA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A30DF1">
        <w:rPr>
          <w:rFonts w:ascii="方正仿宋_GBK" w:eastAsia="方正仿宋_GBK" w:hAnsi="方正仿宋_GBK" w:cs="方正仿宋_GBK"/>
          <w:sz w:val="30"/>
          <w:szCs w:val="30"/>
        </w:rPr>
        <w:t xml:space="preserve">特此公告。 </w:t>
      </w:r>
    </w:p>
    <w:p w14:paraId="3D124EFF" w14:textId="77777777" w:rsidR="00835280" w:rsidRDefault="00835280" w:rsidP="00A30DF1">
      <w:pPr>
        <w:spacing w:line="52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</w:p>
    <w:p w14:paraId="026D643B" w14:textId="77777777" w:rsidR="00835280" w:rsidRDefault="00835280" w:rsidP="00835280">
      <w:pPr>
        <w:spacing w:line="520" w:lineRule="exact"/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交银施罗德</w:t>
      </w:r>
      <w:r w:rsidR="00937EEA" w:rsidRPr="00A30DF1">
        <w:rPr>
          <w:rFonts w:ascii="方正仿宋_GBK" w:eastAsia="方正仿宋_GBK" w:hAnsi="方正仿宋_GBK" w:cs="方正仿宋_GBK"/>
          <w:sz w:val="30"/>
          <w:szCs w:val="30"/>
        </w:rPr>
        <w:t xml:space="preserve">基金管理有限公司 </w:t>
      </w:r>
    </w:p>
    <w:p w14:paraId="39AAEBDF" w14:textId="6BDD7A50" w:rsidR="00937EEA" w:rsidRPr="00A30DF1" w:rsidRDefault="00835280" w:rsidP="00835280">
      <w:pPr>
        <w:spacing w:line="520" w:lineRule="exact"/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二〇二五年三月</w:t>
      </w:r>
      <w:r w:rsidR="00A35DB4">
        <w:rPr>
          <w:rFonts w:ascii="方正仿宋_GBK" w:eastAsia="方正仿宋_GBK" w:hAnsi="方正仿宋_GBK" w:cs="方正仿宋_GBK" w:hint="eastAsia"/>
          <w:sz w:val="30"/>
          <w:szCs w:val="30"/>
        </w:rPr>
        <w:t>十二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日</w:t>
      </w:r>
      <w:bookmarkStart w:id="0" w:name="_GoBack"/>
      <w:bookmarkEnd w:id="0"/>
    </w:p>
    <w:sectPr w:rsidR="00937EEA" w:rsidRPr="00A30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EA"/>
    <w:rsid w:val="00046944"/>
    <w:rsid w:val="000E4604"/>
    <w:rsid w:val="003C0E54"/>
    <w:rsid w:val="005E52A4"/>
    <w:rsid w:val="006B176A"/>
    <w:rsid w:val="00712B26"/>
    <w:rsid w:val="00735597"/>
    <w:rsid w:val="00770711"/>
    <w:rsid w:val="00835280"/>
    <w:rsid w:val="008B73ED"/>
    <w:rsid w:val="00937EEA"/>
    <w:rsid w:val="009B2F1D"/>
    <w:rsid w:val="00A30DF1"/>
    <w:rsid w:val="00A353F2"/>
    <w:rsid w:val="00A35DB4"/>
    <w:rsid w:val="00C71A01"/>
    <w:rsid w:val="00D56708"/>
    <w:rsid w:val="00F9406E"/>
    <w:rsid w:val="00FC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94CDD"/>
  <w15:chartTrackingRefBased/>
  <w15:docId w15:val="{A457B1F1-1BCC-4134-97ED-2FC156F3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528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1A0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71A01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71A01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C71A01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C71A01"/>
  </w:style>
  <w:style w:type="paragraph" w:styleId="aa">
    <w:name w:val="annotation subject"/>
    <w:basedOn w:val="a8"/>
    <w:next w:val="a8"/>
    <w:link w:val="ab"/>
    <w:uiPriority w:val="99"/>
    <w:semiHidden/>
    <w:unhideWhenUsed/>
    <w:rsid w:val="00C71A01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C71A01"/>
    <w:rPr>
      <w:b/>
      <w:bCs/>
    </w:rPr>
  </w:style>
  <w:style w:type="paragraph" w:styleId="ac">
    <w:name w:val="Revision"/>
    <w:hidden/>
    <w:uiPriority w:val="99"/>
    <w:semiHidden/>
    <w:rsid w:val="006B1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234567.com.cn" TargetMode="External"/><Relationship Id="rId5" Type="http://schemas.openxmlformats.org/officeDocument/2006/relationships/hyperlink" Target="http://www.fund123.cn" TargetMode="External"/><Relationship Id="rId4" Type="http://schemas.openxmlformats.org/officeDocument/2006/relationships/hyperlink" Target="http://www.cmbchina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朱晶晶</dc:creator>
  <cp:keywords/>
  <dc:description/>
  <cp:lastModifiedBy>王子晴</cp:lastModifiedBy>
  <cp:revision>5</cp:revision>
  <dcterms:created xsi:type="dcterms:W3CDTF">2025-03-10T05:03:00Z</dcterms:created>
  <dcterms:modified xsi:type="dcterms:W3CDTF">2025-03-10T05:25:00Z</dcterms:modified>
</cp:coreProperties>
</file>