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中信证券股份有限公司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中信证券股份有限公司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中信证券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2025年02月26日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中信证券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6861"/>
        <w:gridCol w:w="1227"/>
      </w:tblGrid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1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交银施罗德中债</w:t>
            </w:r>
            <w:r>
              <w:t>1-3</w:t>
            </w:r>
            <w:r>
              <w:t>年政策性金融债指数证券投资基金</w:t>
            </w:r>
            <w:r>
              <w:t>A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009315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2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交银施罗德中债</w:t>
            </w:r>
            <w:r>
              <w:t>1-3</w:t>
            </w:r>
            <w:r>
              <w:t>年政策性金融债指数证券投资基金</w:t>
            </w:r>
            <w:r>
              <w:t>C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009316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3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交银施罗德中证环境治理指数型证券投资基金（</w:t>
            </w:r>
            <w:r>
              <w:t>LOF</w:t>
            </w:r>
            <w:r>
              <w:t>）</w:t>
            </w:r>
            <w:r>
              <w:t>C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013413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4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交银施罗德先锋混合型证券投资基金</w:t>
            </w:r>
            <w:r>
              <w:t>C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013950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5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交银施罗德创新成长混合型证券投资基金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006223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6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交银施罗德创新领航混合型证券投资基金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008955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7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交银施罗德可转债债券型证券投资基金</w:t>
            </w:r>
            <w:r>
              <w:t>A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007316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8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交银施罗德可转债债券型证券投资基金</w:t>
            </w:r>
            <w:r>
              <w:t>C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007317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9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交银施罗德启汇混合型证券投资基金</w:t>
            </w:r>
            <w:r>
              <w:t>C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014080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10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交银施罗德品质升级混合型证券投资基金</w:t>
            </w:r>
            <w:r>
              <w:t>C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013882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11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交银施罗德国证新能源指数证券投资基金（</w:t>
            </w:r>
            <w:r>
              <w:t>LOF</w:t>
            </w:r>
            <w:r>
              <w:t>）</w:t>
            </w:r>
            <w:r>
              <w:t>C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013453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12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交银施罗德安悦平衡养老目标三年持有期混合型发起式基金中基金（</w:t>
            </w:r>
            <w:r>
              <w:t>FOF</w:t>
            </w:r>
            <w:r>
              <w:t>）</w:t>
            </w:r>
            <w:bookmarkStart w:id="0" w:name="_GoBack"/>
            <w:bookmarkEnd w:id="0"/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010910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13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交银施罗德恒益灵活配置混合型证券投资基金</w:t>
            </w:r>
            <w:r>
              <w:t>C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014949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14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交银施罗德核心资产混合型证券投资基金</w:t>
            </w:r>
            <w:r>
              <w:t>A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006202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15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交银施罗德活期通货币市场基金</w:t>
            </w:r>
            <w:r>
              <w:t>A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003042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16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交银施罗德活期通货币市场基金</w:t>
            </w:r>
            <w:r>
              <w:t>E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003043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17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交银施罗德现金宝货币市场基金</w:t>
            </w:r>
            <w:r>
              <w:t>A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000710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18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交银施罗德现金宝货币市场基金</w:t>
            </w:r>
            <w:r>
              <w:t>E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002918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19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交银施罗德瑞鑫六个月持有期混合型证券投资基金</w:t>
            </w:r>
            <w:r>
              <w:t>A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003900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20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交银施罗德科技创新灵活配置混合型证券投资基金</w:t>
            </w:r>
            <w:r>
              <w:t>C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015394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21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交银施罗德科锐科技创新混合型证券投资基金</w:t>
            </w:r>
            <w:r>
              <w:t>A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008734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22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交银施罗德科锐科技创新混合型证券投资基金</w:t>
            </w:r>
            <w:r>
              <w:t>C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013949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23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交银施罗德稳固收益债券型证券投资基金</w:t>
            </w:r>
            <w:r>
              <w:t>C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016474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24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交银施罗德臻选回报混合型证券投资基金</w:t>
            </w:r>
            <w:r>
              <w:t>A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010916</w:t>
            </w:r>
          </w:p>
        </w:tc>
      </w:tr>
      <w:tr w:rsidR="00E77731" w:rsidTr="00A63812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25</w:t>
            </w:r>
          </w:p>
        </w:tc>
        <w:tc>
          <w:tcPr>
            <w:tcW w:w="387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交银施罗德臻选回报混合型证券投资基金</w:t>
            </w:r>
            <w:r>
              <w:t>C</w:t>
            </w:r>
          </w:p>
        </w:tc>
        <w:tc>
          <w:tcPr>
            <w:tcW w:w="69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250F95" w:rsidRDefault="00CC3173">
            <w:r>
              <w:t>015595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lastRenderedPageBreak/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F35AB4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中信证券股份有限公司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95548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www.cs.ecitic.com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2025年02月26日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4E3" w:rsidRDefault="003014E3">
      <w:r>
        <w:separator/>
      </w:r>
    </w:p>
  </w:endnote>
  <w:endnote w:type="continuationSeparator" w:id="0">
    <w:p w:rsidR="003014E3" w:rsidRDefault="0030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A63812">
      <w:rPr>
        <w:noProof/>
      </w:rPr>
      <w:t>2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A6381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4E3" w:rsidRDefault="003014E3">
      <w:r>
        <w:separator/>
      </w:r>
    </w:p>
  </w:footnote>
  <w:footnote w:type="continuationSeparator" w:id="0">
    <w:p w:rsidR="003014E3" w:rsidRDefault="00301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250F95"/>
    <w:rsid w:val="003014E3"/>
    <w:rsid w:val="004E5BEB"/>
    <w:rsid w:val="006B70F1"/>
    <w:rsid w:val="00A63812"/>
    <w:rsid w:val="00CC3173"/>
    <w:rsid w:val="00D43017"/>
    <w:rsid w:val="00E77731"/>
    <w:rsid w:val="00F03A3D"/>
    <w:rsid w:val="00F35AB4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Revision"/>
    <w:hidden/>
    <w:uiPriority w:val="99"/>
    <w:semiHidden/>
    <w:rsid w:val="006B70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5</cp:revision>
  <dcterms:created xsi:type="dcterms:W3CDTF">2024-03-18T06:36:00Z</dcterms:created>
  <dcterms:modified xsi:type="dcterms:W3CDTF">2025-02-20T02:43:00Z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