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597DD85F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134B3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691EB855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303F3">
        <w:rPr>
          <w:rFonts w:ascii="宋体" w:eastAsia="宋体" w:hAnsi="宋体" w:cs="Times New Roman"/>
          <w:b/>
          <w:sz w:val="24"/>
          <w:szCs w:val="24"/>
        </w:rPr>
        <w:t>202</w:t>
      </w:r>
      <w:r w:rsidR="00E0570E">
        <w:rPr>
          <w:rFonts w:ascii="宋体" w:eastAsia="宋体" w:hAnsi="宋体" w:cs="Times New Roman"/>
          <w:b/>
          <w:sz w:val="24"/>
          <w:szCs w:val="24"/>
        </w:rPr>
        <w:t>5</w:t>
      </w:r>
      <w:r w:rsidR="00C14FBA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D303F3">
        <w:rPr>
          <w:rFonts w:ascii="宋体" w:eastAsia="宋体" w:hAnsi="宋体" w:cs="Times New Roman"/>
          <w:b/>
          <w:sz w:val="24"/>
          <w:szCs w:val="24"/>
        </w:rPr>
        <w:t>1</w:t>
      </w:r>
      <w:r w:rsidR="007069E8">
        <w:rPr>
          <w:rFonts w:ascii="宋体" w:eastAsia="宋体" w:hAnsi="宋体" w:cs="Times New Roman"/>
          <w:b/>
          <w:sz w:val="24"/>
          <w:szCs w:val="24"/>
        </w:rPr>
        <w:t>月</w:t>
      </w:r>
      <w:r w:rsidR="00E0570E">
        <w:rPr>
          <w:rFonts w:ascii="宋体" w:eastAsia="宋体" w:hAnsi="宋体" w:cs="Times New Roman"/>
          <w:b/>
          <w:sz w:val="24"/>
          <w:szCs w:val="24"/>
        </w:rPr>
        <w:t>9</w:t>
      </w:r>
      <w:r w:rsidR="007069E8">
        <w:rPr>
          <w:rFonts w:ascii="宋体" w:eastAsia="宋体" w:hAnsi="宋体" w:cs="Times New Roman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B65D2C1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3AB5CDA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53CFECA" w:rsidR="00BB219D" w:rsidRPr="00C64911" w:rsidRDefault="00C14FBA" w:rsidP="00C14FB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="00D303F3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</w:t>
            </w:r>
            <w:r w:rsidR="00E0570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</w:t>
            </w:r>
            <w:r w:rsidR="007069E8"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6386FCF6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</w:t>
            </w:r>
            <w:r w:rsidR="00EF7F64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7E36C6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hint="eastAsia"/>
                <w:sz w:val="24"/>
              </w:rPr>
              <w:t>交银</w:t>
            </w:r>
            <w:r w:rsidR="0042635E" w:rsidRPr="00F0626D">
              <w:rPr>
                <w:rFonts w:ascii="Times New Roman" w:eastAsia="宋体" w:hAnsi="Times New Roman" w:hint="eastAsia"/>
                <w:sz w:val="24"/>
              </w:rPr>
              <w:t>增利</w:t>
            </w:r>
            <w:r w:rsidRPr="00F0626D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F0626D">
              <w:rPr>
                <w:rFonts w:ascii="Times New Roman" w:eastAsia="宋体" w:hAnsi="Times New Roman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0626D" w:rsidRDefault="0042635E" w:rsidP="0042635E">
            <w:pPr>
              <w:rPr>
                <w:rFonts w:ascii="Times New Roman" w:eastAsia="宋体" w:hAnsi="Times New Roman" w:cs="Times New Roman"/>
                <w:sz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519680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（前端）、</w:t>
            </w:r>
            <w:r w:rsidRPr="00F0626D">
              <w:rPr>
                <w:rFonts w:ascii="Times New Roman" w:eastAsia="宋体" w:hAnsi="Times New Roman" w:cs="Times New Roman"/>
                <w:sz w:val="24"/>
              </w:rPr>
              <w:t>519681</w:t>
            </w:r>
            <w:r w:rsidR="001A3930" w:rsidRPr="00F0626D">
              <w:rPr>
                <w:rFonts w:ascii="Times New Roman" w:eastAsia="宋体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7E36C6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626D">
              <w:rPr>
                <w:rFonts w:ascii="Times New Roman" w:eastAsia="宋体" w:hAnsi="Times New Roman" w:cs="Times New Roman"/>
                <w:sz w:val="24"/>
              </w:rPr>
              <w:t>519682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322D8E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  <w:r w:rsidR="0053322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107DFFB8" w14:textId="238F3974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100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6947FA" w:rsidRPr="006947FA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1343D911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725DA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2050170B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AC4730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4D0952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2713BD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AC4730">
        <w:rPr>
          <w:rFonts w:ascii="Times New Roman" w:eastAsia="宋体" w:hAnsi="Times New Roman" w:cs="Times New Roman"/>
          <w:color w:val="000000"/>
          <w:sz w:val="24"/>
          <w:szCs w:val="24"/>
        </w:rPr>
        <w:t>15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692549"/>
    <w:sectPr w:rsidR="00825AFB" w:rsidSect="00C14FBA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AF012" w14:textId="77777777" w:rsidR="00692549" w:rsidRDefault="00692549">
      <w:r>
        <w:separator/>
      </w:r>
    </w:p>
  </w:endnote>
  <w:endnote w:type="continuationSeparator" w:id="0">
    <w:p w14:paraId="09AA256E" w14:textId="77777777" w:rsidR="00692549" w:rsidRDefault="0069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6925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2071E2D5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4F4F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692549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68FD4" w14:textId="77777777" w:rsidR="00692549" w:rsidRDefault="00692549">
      <w:r>
        <w:separator/>
      </w:r>
    </w:p>
  </w:footnote>
  <w:footnote w:type="continuationSeparator" w:id="0">
    <w:p w14:paraId="5E050CCF" w14:textId="77777777" w:rsidR="00692549" w:rsidRDefault="0069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3617C"/>
    <w:rsid w:val="00056FED"/>
    <w:rsid w:val="0008404E"/>
    <w:rsid w:val="000B5F6E"/>
    <w:rsid w:val="000C5BF6"/>
    <w:rsid w:val="000E7653"/>
    <w:rsid w:val="00102B53"/>
    <w:rsid w:val="00121892"/>
    <w:rsid w:val="00134B32"/>
    <w:rsid w:val="00143AB6"/>
    <w:rsid w:val="0015059F"/>
    <w:rsid w:val="0016017C"/>
    <w:rsid w:val="0018595C"/>
    <w:rsid w:val="001867E4"/>
    <w:rsid w:val="001A3930"/>
    <w:rsid w:val="001B3771"/>
    <w:rsid w:val="001B76A6"/>
    <w:rsid w:val="001F0902"/>
    <w:rsid w:val="00231516"/>
    <w:rsid w:val="002449FA"/>
    <w:rsid w:val="00244AE4"/>
    <w:rsid w:val="00252D1B"/>
    <w:rsid w:val="00264573"/>
    <w:rsid w:val="002713BD"/>
    <w:rsid w:val="00296866"/>
    <w:rsid w:val="002D08E8"/>
    <w:rsid w:val="002D23CF"/>
    <w:rsid w:val="002D5A78"/>
    <w:rsid w:val="002E332C"/>
    <w:rsid w:val="002F209E"/>
    <w:rsid w:val="002F6BB5"/>
    <w:rsid w:val="00355EAA"/>
    <w:rsid w:val="0037378A"/>
    <w:rsid w:val="003C0067"/>
    <w:rsid w:val="00425F53"/>
    <w:rsid w:val="0042635E"/>
    <w:rsid w:val="0043645D"/>
    <w:rsid w:val="004827F3"/>
    <w:rsid w:val="004965A5"/>
    <w:rsid w:val="004D0952"/>
    <w:rsid w:val="0050101A"/>
    <w:rsid w:val="005144E8"/>
    <w:rsid w:val="00515A00"/>
    <w:rsid w:val="00527E92"/>
    <w:rsid w:val="005311FD"/>
    <w:rsid w:val="00533229"/>
    <w:rsid w:val="005575BA"/>
    <w:rsid w:val="005C4F4F"/>
    <w:rsid w:val="005D5E6A"/>
    <w:rsid w:val="005E3124"/>
    <w:rsid w:val="005F1A21"/>
    <w:rsid w:val="0060353B"/>
    <w:rsid w:val="0060484E"/>
    <w:rsid w:val="006633BB"/>
    <w:rsid w:val="006706EF"/>
    <w:rsid w:val="00683FDD"/>
    <w:rsid w:val="00686B3B"/>
    <w:rsid w:val="00692549"/>
    <w:rsid w:val="00692569"/>
    <w:rsid w:val="006947FA"/>
    <w:rsid w:val="006C212D"/>
    <w:rsid w:val="006F2424"/>
    <w:rsid w:val="007069E8"/>
    <w:rsid w:val="00714F3D"/>
    <w:rsid w:val="00725DAB"/>
    <w:rsid w:val="00726F16"/>
    <w:rsid w:val="00750A5B"/>
    <w:rsid w:val="00752A22"/>
    <w:rsid w:val="007540A2"/>
    <w:rsid w:val="00763018"/>
    <w:rsid w:val="007A55F6"/>
    <w:rsid w:val="007C03DF"/>
    <w:rsid w:val="007C7D68"/>
    <w:rsid w:val="007E36C6"/>
    <w:rsid w:val="007E7CD2"/>
    <w:rsid w:val="007F467B"/>
    <w:rsid w:val="007F50FD"/>
    <w:rsid w:val="007F5BE7"/>
    <w:rsid w:val="00803B22"/>
    <w:rsid w:val="0080512C"/>
    <w:rsid w:val="00814C24"/>
    <w:rsid w:val="008336DF"/>
    <w:rsid w:val="00846F73"/>
    <w:rsid w:val="00847813"/>
    <w:rsid w:val="0085251A"/>
    <w:rsid w:val="0086671A"/>
    <w:rsid w:val="00884A07"/>
    <w:rsid w:val="00885F07"/>
    <w:rsid w:val="0098097D"/>
    <w:rsid w:val="00986E3D"/>
    <w:rsid w:val="0099236A"/>
    <w:rsid w:val="009A1FEC"/>
    <w:rsid w:val="009E657C"/>
    <w:rsid w:val="00A27BC6"/>
    <w:rsid w:val="00A91001"/>
    <w:rsid w:val="00A91C87"/>
    <w:rsid w:val="00A9709B"/>
    <w:rsid w:val="00AA32F2"/>
    <w:rsid w:val="00AC4730"/>
    <w:rsid w:val="00AC4B22"/>
    <w:rsid w:val="00AF16DA"/>
    <w:rsid w:val="00B11A9E"/>
    <w:rsid w:val="00B1700D"/>
    <w:rsid w:val="00BA49F9"/>
    <w:rsid w:val="00BB219D"/>
    <w:rsid w:val="00BD30BF"/>
    <w:rsid w:val="00BD50CB"/>
    <w:rsid w:val="00C0219B"/>
    <w:rsid w:val="00C14FBA"/>
    <w:rsid w:val="00C5439B"/>
    <w:rsid w:val="00C70B9A"/>
    <w:rsid w:val="00C83498"/>
    <w:rsid w:val="00CA04B8"/>
    <w:rsid w:val="00CE0B82"/>
    <w:rsid w:val="00CF5B26"/>
    <w:rsid w:val="00D069C4"/>
    <w:rsid w:val="00D1172A"/>
    <w:rsid w:val="00D303F3"/>
    <w:rsid w:val="00D57B07"/>
    <w:rsid w:val="00D70E66"/>
    <w:rsid w:val="00DA438C"/>
    <w:rsid w:val="00DA551A"/>
    <w:rsid w:val="00DA7CAF"/>
    <w:rsid w:val="00DD0D25"/>
    <w:rsid w:val="00DF3D07"/>
    <w:rsid w:val="00E0570E"/>
    <w:rsid w:val="00E449C4"/>
    <w:rsid w:val="00E65D7E"/>
    <w:rsid w:val="00E73645"/>
    <w:rsid w:val="00E91485"/>
    <w:rsid w:val="00EB5C88"/>
    <w:rsid w:val="00EC3C8E"/>
    <w:rsid w:val="00EC70BD"/>
    <w:rsid w:val="00EF7F64"/>
    <w:rsid w:val="00F0626D"/>
    <w:rsid w:val="00F50D66"/>
    <w:rsid w:val="00F609AD"/>
    <w:rsid w:val="00F72082"/>
    <w:rsid w:val="00FA1C89"/>
    <w:rsid w:val="00FA68A1"/>
    <w:rsid w:val="00FC3A1F"/>
    <w:rsid w:val="00FD1960"/>
    <w:rsid w:val="00FE0B59"/>
    <w:rsid w:val="00FE157D"/>
    <w:rsid w:val="00FE30BE"/>
    <w:rsid w:val="00FF28E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264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345D5-F6CA-4B7A-B1D0-498EC963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王子晴</cp:lastModifiedBy>
  <cp:revision>12</cp:revision>
  <dcterms:created xsi:type="dcterms:W3CDTF">2024-01-08T08:22:00Z</dcterms:created>
  <dcterms:modified xsi:type="dcterms:W3CDTF">2025-01-08T07:07:00Z</dcterms:modified>
</cp:coreProperties>
</file>