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中信证券华南股份有限公司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中信证券华南股份有限公司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中信华南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2024年12月30日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中信华南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87BE5" w:rsidRDefault="004C6895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87BE5" w:rsidRDefault="004C6895">
            <w:r>
              <w:t>交银施罗德稳利中短债债券型证券投资基金</w:t>
            </w:r>
            <w:r>
              <w:t>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87BE5" w:rsidRDefault="004C6895">
            <w:r>
              <w:t>021601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253202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中信证券华南股份有限公司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（020）95396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www.gzs.com.cn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bookmarkStart w:id="0" w:name="_GoBack"/>
      <w:bookmarkEnd w:id="0"/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2024年12月30日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895" w:rsidRDefault="004C6895">
      <w:r>
        <w:separator/>
      </w:r>
    </w:p>
  </w:endnote>
  <w:endnote w:type="continuationSeparator" w:id="0">
    <w:p w:rsidR="004C6895" w:rsidRDefault="004C6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253202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25320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895" w:rsidRDefault="004C6895">
      <w:r>
        <w:separator/>
      </w:r>
    </w:p>
  </w:footnote>
  <w:footnote w:type="continuationSeparator" w:id="0">
    <w:p w:rsidR="004C6895" w:rsidRDefault="004C68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253202"/>
    <w:rsid w:val="004C6895"/>
    <w:rsid w:val="004E5BEB"/>
    <w:rsid w:val="00687BE5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B60E38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a4"/>
    <w:uiPriority w:val="99"/>
    <w:unhideWhenUsed/>
    <w:rsid w:val="002532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32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320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32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2024-12-27T06:54:00Z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