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E18FB" w:rsidRPr="004E18FB">
        <w:rPr>
          <w:rFonts w:ascii="方正仿宋_GBK" w:eastAsia="方正仿宋_GBK" w:hAnsi="方正仿宋_GBK" w:cs="方正仿宋_GBK" w:hint="eastAsia"/>
          <w:sz w:val="32"/>
          <w:szCs w:val="32"/>
        </w:rPr>
        <w:t>资管子公司2024-2025年度维护服务</w:t>
      </w:r>
      <w:r w:rsidR="00EA1630" w:rsidRPr="00EA163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E18F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E18FB">
        <w:rPr>
          <w:rFonts w:ascii="方正仿宋_GBK" w:eastAsia="方正仿宋_GBK" w:hAnsi="方正仿宋_GBK" w:cs="方正仿宋_GBK"/>
          <w:sz w:val="32"/>
          <w:szCs w:val="32"/>
        </w:rPr>
        <w:t>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4E18F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E18FB" w:rsidRPr="004E18FB">
        <w:rPr>
          <w:rFonts w:ascii="方正仿宋_GBK" w:eastAsia="方正仿宋_GBK" w:hAnsi="方正仿宋_GBK" w:cs="方正仿宋_GBK" w:hint="eastAsia"/>
          <w:sz w:val="32"/>
          <w:szCs w:val="32"/>
        </w:rPr>
        <w:t>资管子公司2024-2025年度维护服务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E18F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E18FB" w:rsidRPr="004E18FB">
        <w:rPr>
          <w:rFonts w:ascii="方正仿宋_GBK" w:eastAsia="方正仿宋_GBK" w:hAnsi="方正仿宋_GBK" w:cs="方正仿宋_GBK" w:hint="eastAsia"/>
          <w:sz w:val="32"/>
          <w:szCs w:val="32"/>
        </w:rPr>
        <w:t>资管子公司2024-2025年度维护服务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E18FB">
        <w:rPr>
          <w:rFonts w:ascii="方正仿宋_GBK" w:eastAsia="方正仿宋_GBK" w:hAnsi="方正仿宋_GBK" w:cs="方正仿宋_GBK"/>
          <w:sz w:val="32"/>
          <w:szCs w:val="32"/>
        </w:rPr>
        <w:t>565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8FB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847BF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C2DB-E222-4C03-BD25-8D90E77C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65</cp:revision>
  <cp:lastPrinted>2018-07-17T05:21:00Z</cp:lastPrinted>
  <dcterms:created xsi:type="dcterms:W3CDTF">2018-06-08T02:20:00Z</dcterms:created>
  <dcterms:modified xsi:type="dcterms:W3CDTF">2024-12-13T05:57:00Z</dcterms:modified>
</cp:coreProperties>
</file>