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EC573F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92F39">
        <w:rPr>
          <w:rFonts w:eastAsiaTheme="minorEastAsia" w:hAnsiTheme="minorEastAsia"/>
          <w:b/>
          <w:kern w:val="0"/>
          <w:sz w:val="30"/>
          <w:szCs w:val="30"/>
        </w:rPr>
        <w:t>交银施罗德瑞和三年持有期混合型证券投资基金</w:t>
      </w:r>
      <w:r w:rsidR="00EA7608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（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定期定额投资</w:t>
      </w:r>
      <w:r w:rsidR="00CE6DD8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A27E28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Pr="00567DDA">
        <w:rPr>
          <w:rFonts w:eastAsiaTheme="minorEastAsia"/>
          <w:b/>
          <w:bCs/>
          <w:sz w:val="24"/>
          <w:szCs w:val="24"/>
        </w:rPr>
        <w:t>20</w:t>
      </w:r>
      <w:r w:rsidR="00CE6DD8">
        <w:rPr>
          <w:rFonts w:eastAsiaTheme="minorEastAsia"/>
          <w:b/>
          <w:bCs/>
          <w:sz w:val="24"/>
          <w:szCs w:val="24"/>
        </w:rPr>
        <w:t>2</w:t>
      </w:r>
      <w:r w:rsidR="00BA2E4B">
        <w:rPr>
          <w:rFonts w:eastAsiaTheme="minorEastAsia"/>
          <w:b/>
          <w:bCs/>
          <w:sz w:val="24"/>
          <w:szCs w:val="24"/>
        </w:rPr>
        <w:t>4</w:t>
      </w:r>
      <w:r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BA2E4B">
        <w:rPr>
          <w:rFonts w:eastAsiaTheme="minorEastAsia"/>
          <w:b/>
          <w:bCs/>
          <w:sz w:val="24"/>
          <w:szCs w:val="24"/>
        </w:rPr>
        <w:t>10</w:t>
      </w:r>
      <w:r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C4435E">
        <w:rPr>
          <w:rFonts w:eastAsiaTheme="minorEastAsia"/>
          <w:b/>
          <w:bCs/>
          <w:sz w:val="24"/>
          <w:szCs w:val="24"/>
        </w:rPr>
        <w:t>1</w:t>
      </w:r>
      <w:r w:rsidR="00BA2E4B">
        <w:rPr>
          <w:rFonts w:eastAsiaTheme="minorEastAsia"/>
          <w:b/>
          <w:bCs/>
          <w:sz w:val="24"/>
          <w:szCs w:val="24"/>
        </w:rPr>
        <w:t>6</w:t>
      </w:r>
      <w:r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2910"/>
        <w:gridCol w:w="2977"/>
      </w:tblGrid>
      <w:tr w:rsidR="00D327FA" w:rsidRPr="00567DDA" w:rsidTr="00BC6495">
        <w:trPr>
          <w:jc w:val="center"/>
        </w:trPr>
        <w:tc>
          <w:tcPr>
            <w:tcW w:w="2743" w:type="dxa"/>
          </w:tcPr>
          <w:p w:rsidR="00D327FA" w:rsidRPr="00567DDA" w:rsidRDefault="00D327FA" w:rsidP="00BC6495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887" w:type="dxa"/>
            <w:gridSpan w:val="2"/>
            <w:vAlign w:val="center"/>
          </w:tcPr>
          <w:p w:rsidR="00D327FA" w:rsidRPr="00567DDA" w:rsidRDefault="00892F39" w:rsidP="00BC649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交银施罗德瑞和三年持有期混合型证券投资基金</w:t>
            </w:r>
          </w:p>
        </w:tc>
      </w:tr>
      <w:tr w:rsidR="00892F39" w:rsidRPr="00567DDA" w:rsidTr="00C5100B">
        <w:trPr>
          <w:jc w:val="center"/>
        </w:trPr>
        <w:tc>
          <w:tcPr>
            <w:tcW w:w="2743" w:type="dxa"/>
          </w:tcPr>
          <w:p w:rsidR="00892F39" w:rsidRPr="00567DDA" w:rsidRDefault="00892F39" w:rsidP="00892F3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887" w:type="dxa"/>
            <w:gridSpan w:val="2"/>
          </w:tcPr>
          <w:p w:rsidR="00892F39" w:rsidRPr="00567DDA" w:rsidRDefault="00892F39" w:rsidP="00892F39">
            <w:pPr>
              <w:rPr>
                <w:rFonts w:eastAsiaTheme="minorEastAsia"/>
                <w:sz w:val="24"/>
                <w:szCs w:val="24"/>
              </w:rPr>
            </w:pPr>
            <w:r w:rsidRPr="00B75101">
              <w:rPr>
                <w:rFonts w:eastAsiaTheme="minorEastAsia" w:hint="eastAsia"/>
                <w:sz w:val="24"/>
                <w:szCs w:val="24"/>
              </w:rPr>
              <w:t>交银瑞和三年持有期混合</w:t>
            </w:r>
          </w:p>
        </w:tc>
      </w:tr>
      <w:tr w:rsidR="00892F39" w:rsidRPr="00567DDA" w:rsidTr="00C5100B">
        <w:trPr>
          <w:jc w:val="center"/>
        </w:trPr>
        <w:tc>
          <w:tcPr>
            <w:tcW w:w="2743" w:type="dxa"/>
          </w:tcPr>
          <w:p w:rsidR="00892F39" w:rsidRPr="00567DDA" w:rsidRDefault="00892F39" w:rsidP="00892F3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887" w:type="dxa"/>
            <w:gridSpan w:val="2"/>
          </w:tcPr>
          <w:p w:rsidR="00892F39" w:rsidRPr="00567DDA" w:rsidRDefault="00892F39" w:rsidP="00892F39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75101">
              <w:rPr>
                <w:rFonts w:eastAsiaTheme="minorEastAsia"/>
                <w:sz w:val="24"/>
                <w:szCs w:val="24"/>
              </w:rPr>
              <w:t>013269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BC6495">
        <w:trPr>
          <w:jc w:val="center"/>
        </w:trPr>
        <w:tc>
          <w:tcPr>
            <w:tcW w:w="2743" w:type="dxa"/>
          </w:tcPr>
          <w:p w:rsidR="008472DB" w:rsidRPr="00567DDA" w:rsidRDefault="008472DB" w:rsidP="00BC6495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887" w:type="dxa"/>
            <w:gridSpan w:val="2"/>
            <w:vAlign w:val="center"/>
          </w:tcPr>
          <w:p w:rsidR="008472DB" w:rsidRPr="00567DDA" w:rsidRDefault="008472DB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92F39">
              <w:rPr>
                <w:rFonts w:eastAsiaTheme="minorEastAsia" w:hAnsiTheme="minorEastAsia"/>
                <w:sz w:val="24"/>
                <w:szCs w:val="24"/>
              </w:rPr>
              <w:t>交银施罗德瑞和三年持有期混合型证券投资基金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892F39">
              <w:rPr>
                <w:rFonts w:eastAsiaTheme="minorEastAsia" w:hAnsiTheme="minorEastAsia"/>
                <w:sz w:val="24"/>
                <w:szCs w:val="24"/>
              </w:rPr>
              <w:t>交银施罗德瑞和三年持有期混合型证券投资基金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BC6495">
        <w:trPr>
          <w:trHeight w:val="349"/>
          <w:jc w:val="center"/>
        </w:trPr>
        <w:tc>
          <w:tcPr>
            <w:tcW w:w="2743" w:type="dxa"/>
            <w:vMerge w:val="restart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EA7608" w:rsidP="009273B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7A101E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9273B9"/>
        </w:tc>
        <w:tc>
          <w:tcPr>
            <w:tcW w:w="2910" w:type="dxa"/>
          </w:tcPr>
          <w:p w:rsidR="00C569C3" w:rsidRPr="00567DDA" w:rsidRDefault="00EA7608" w:rsidP="00BC649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9273B9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 w:hint="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BC6495">
        <w:trPr>
          <w:jc w:val="center"/>
        </w:trPr>
        <w:tc>
          <w:tcPr>
            <w:tcW w:w="2743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</w:tcPr>
          <w:p w:rsidR="00C569C3" w:rsidRPr="00567DDA" w:rsidRDefault="00EA7608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2977" w:type="dxa"/>
            <w:vAlign w:val="center"/>
          </w:tcPr>
          <w:p w:rsidR="00C569C3" w:rsidRPr="00567DDA" w:rsidRDefault="00C569C3" w:rsidP="00BC6495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</w:t>
            </w:r>
            <w:r w:rsidR="00AD2E44">
              <w:rPr>
                <w:rFonts w:eastAsiaTheme="minorEastAsia"/>
                <w:sz w:val="24"/>
                <w:szCs w:val="24"/>
              </w:rPr>
              <w:t>2</w:t>
            </w:r>
            <w:r w:rsidR="00731ADE">
              <w:rPr>
                <w:rFonts w:eastAsiaTheme="minorEastAsia"/>
                <w:sz w:val="24"/>
                <w:szCs w:val="24"/>
              </w:rPr>
              <w:t>4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="00731ADE">
              <w:rPr>
                <w:rFonts w:eastAsiaTheme="minorEastAsia"/>
                <w:sz w:val="24"/>
                <w:szCs w:val="24"/>
              </w:rPr>
              <w:t>10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 w:rsidR="00731ADE">
              <w:rPr>
                <w:rFonts w:eastAsiaTheme="minorEastAsia"/>
                <w:sz w:val="24"/>
                <w:szCs w:val="24"/>
              </w:rPr>
              <w:t>17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BC6495">
        <w:trPr>
          <w:jc w:val="center"/>
        </w:trPr>
        <w:tc>
          <w:tcPr>
            <w:tcW w:w="2743" w:type="dxa"/>
            <w:vMerge/>
          </w:tcPr>
          <w:p w:rsidR="00567DDA" w:rsidRPr="00567DDA" w:rsidRDefault="00567DDA"/>
        </w:tc>
        <w:tc>
          <w:tcPr>
            <w:tcW w:w="2910" w:type="dxa"/>
          </w:tcPr>
          <w:p w:rsidR="00567DDA" w:rsidRPr="00567DDA" w:rsidRDefault="00EA7608" w:rsidP="00121C5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大额申购（定期定额投资）</w:t>
            </w:r>
            <w:r w:rsidR="009273B9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2977" w:type="dxa"/>
            <w:vAlign w:val="center"/>
          </w:tcPr>
          <w:p w:rsidR="00567DDA" w:rsidRPr="00567DDA" w:rsidRDefault="00C4435E">
            <w:pPr>
              <w:rPr>
                <w:rFonts w:eastAsiaTheme="minorEastAsia"/>
                <w:sz w:val="24"/>
                <w:szCs w:val="24"/>
              </w:rPr>
            </w:pPr>
            <w:r w:rsidRPr="00C4435E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本基金管理人考虑之前限制大额申购（定期定额投资）业务的因素对基金资产运作的影响已经减弱，为满足广大投资者的投资需求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 w:rsidP="00A424EA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8B0109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109" w:rsidRDefault="008B0109" w:rsidP="00D327FA">
      <w:r>
        <w:separator/>
      </w:r>
    </w:p>
  </w:endnote>
  <w:endnote w:type="continuationSeparator" w:id="0">
    <w:p w:rsidR="008B0109" w:rsidRDefault="008B010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109" w:rsidRDefault="008B0109" w:rsidP="00D327FA">
      <w:r>
        <w:separator/>
      </w:r>
    </w:p>
  </w:footnote>
  <w:footnote w:type="continuationSeparator" w:id="0">
    <w:p w:rsidR="008B0109" w:rsidRDefault="008B010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2E"/>
    <w:rsid w:val="000118C4"/>
    <w:rsid w:val="000411A5"/>
    <w:rsid w:val="00041353"/>
    <w:rsid w:val="000453EE"/>
    <w:rsid w:val="00095A80"/>
    <w:rsid w:val="000D472C"/>
    <w:rsid w:val="000E4CBF"/>
    <w:rsid w:val="000F55E1"/>
    <w:rsid w:val="00100891"/>
    <w:rsid w:val="0010605A"/>
    <w:rsid w:val="00121C5B"/>
    <w:rsid w:val="0013025A"/>
    <w:rsid w:val="00160DAE"/>
    <w:rsid w:val="00172472"/>
    <w:rsid w:val="00180DA3"/>
    <w:rsid w:val="001905D1"/>
    <w:rsid w:val="001931C8"/>
    <w:rsid w:val="001B4F9F"/>
    <w:rsid w:val="001C7FCF"/>
    <w:rsid w:val="001D1A79"/>
    <w:rsid w:val="001D3B58"/>
    <w:rsid w:val="002241A8"/>
    <w:rsid w:val="00245724"/>
    <w:rsid w:val="00250538"/>
    <w:rsid w:val="00285347"/>
    <w:rsid w:val="002935EF"/>
    <w:rsid w:val="0029459B"/>
    <w:rsid w:val="00297148"/>
    <w:rsid w:val="002A6277"/>
    <w:rsid w:val="002B3273"/>
    <w:rsid w:val="002E0E55"/>
    <w:rsid w:val="002F58F7"/>
    <w:rsid w:val="002F7241"/>
    <w:rsid w:val="00327DA7"/>
    <w:rsid w:val="0033476C"/>
    <w:rsid w:val="0036784E"/>
    <w:rsid w:val="003D0DCF"/>
    <w:rsid w:val="003D3818"/>
    <w:rsid w:val="003E7801"/>
    <w:rsid w:val="00402952"/>
    <w:rsid w:val="00473FE4"/>
    <w:rsid w:val="004966BA"/>
    <w:rsid w:val="004B1D96"/>
    <w:rsid w:val="004D6346"/>
    <w:rsid w:val="004F0521"/>
    <w:rsid w:val="004F51E8"/>
    <w:rsid w:val="004F540E"/>
    <w:rsid w:val="00536E8E"/>
    <w:rsid w:val="0055497B"/>
    <w:rsid w:val="00567DDA"/>
    <w:rsid w:val="005F2DBE"/>
    <w:rsid w:val="00603A93"/>
    <w:rsid w:val="0060575E"/>
    <w:rsid w:val="006264CA"/>
    <w:rsid w:val="00633C51"/>
    <w:rsid w:val="00646522"/>
    <w:rsid w:val="006547AF"/>
    <w:rsid w:val="00663031"/>
    <w:rsid w:val="006821D6"/>
    <w:rsid w:val="006836A7"/>
    <w:rsid w:val="006A0A5E"/>
    <w:rsid w:val="006A0E81"/>
    <w:rsid w:val="006B69CE"/>
    <w:rsid w:val="006E6038"/>
    <w:rsid w:val="0071283E"/>
    <w:rsid w:val="00731ADE"/>
    <w:rsid w:val="0073228C"/>
    <w:rsid w:val="00753E39"/>
    <w:rsid w:val="00762FED"/>
    <w:rsid w:val="00770DB7"/>
    <w:rsid w:val="00782ED1"/>
    <w:rsid w:val="007A101E"/>
    <w:rsid w:val="007B0250"/>
    <w:rsid w:val="007B1D31"/>
    <w:rsid w:val="007F5184"/>
    <w:rsid w:val="008311E9"/>
    <w:rsid w:val="00837081"/>
    <w:rsid w:val="008472DB"/>
    <w:rsid w:val="008712F5"/>
    <w:rsid w:val="00892F39"/>
    <w:rsid w:val="008B0109"/>
    <w:rsid w:val="008D65EE"/>
    <w:rsid w:val="008D6773"/>
    <w:rsid w:val="008E28BE"/>
    <w:rsid w:val="009273B9"/>
    <w:rsid w:val="00956B0F"/>
    <w:rsid w:val="00981679"/>
    <w:rsid w:val="009C5858"/>
    <w:rsid w:val="009F1490"/>
    <w:rsid w:val="00A2638C"/>
    <w:rsid w:val="00A27E28"/>
    <w:rsid w:val="00A424EA"/>
    <w:rsid w:val="00A428CE"/>
    <w:rsid w:val="00A5414E"/>
    <w:rsid w:val="00A5703A"/>
    <w:rsid w:val="00A72D57"/>
    <w:rsid w:val="00AC0E51"/>
    <w:rsid w:val="00AD2E44"/>
    <w:rsid w:val="00AD7BDD"/>
    <w:rsid w:val="00AF024E"/>
    <w:rsid w:val="00B101F7"/>
    <w:rsid w:val="00B13FDA"/>
    <w:rsid w:val="00B872E5"/>
    <w:rsid w:val="00B878BE"/>
    <w:rsid w:val="00BA2E4B"/>
    <w:rsid w:val="00BC6495"/>
    <w:rsid w:val="00BD545A"/>
    <w:rsid w:val="00BD601B"/>
    <w:rsid w:val="00C2161F"/>
    <w:rsid w:val="00C34655"/>
    <w:rsid w:val="00C4435E"/>
    <w:rsid w:val="00C5100B"/>
    <w:rsid w:val="00C569C3"/>
    <w:rsid w:val="00C70EDA"/>
    <w:rsid w:val="00C864DF"/>
    <w:rsid w:val="00CB227B"/>
    <w:rsid w:val="00CD74DC"/>
    <w:rsid w:val="00CE6DD8"/>
    <w:rsid w:val="00D114B7"/>
    <w:rsid w:val="00D1480F"/>
    <w:rsid w:val="00D16189"/>
    <w:rsid w:val="00D27EC7"/>
    <w:rsid w:val="00D327FA"/>
    <w:rsid w:val="00D73A8B"/>
    <w:rsid w:val="00D812BA"/>
    <w:rsid w:val="00D95A18"/>
    <w:rsid w:val="00DB573C"/>
    <w:rsid w:val="00DD22A8"/>
    <w:rsid w:val="00E211C3"/>
    <w:rsid w:val="00E3565A"/>
    <w:rsid w:val="00E36B7E"/>
    <w:rsid w:val="00E63200"/>
    <w:rsid w:val="00E7140D"/>
    <w:rsid w:val="00E714AE"/>
    <w:rsid w:val="00E830A4"/>
    <w:rsid w:val="00EA7608"/>
    <w:rsid w:val="00EB68F1"/>
    <w:rsid w:val="00EC573F"/>
    <w:rsid w:val="00EE1823"/>
    <w:rsid w:val="00F065E2"/>
    <w:rsid w:val="00F15B17"/>
    <w:rsid w:val="00F326A4"/>
    <w:rsid w:val="00F40DDA"/>
    <w:rsid w:val="00F64447"/>
    <w:rsid w:val="00FA288D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22C72-F1CB-41C1-8E40-D10A2563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E211C3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88</Words>
  <Characters>507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123</cp:revision>
  <dcterms:created xsi:type="dcterms:W3CDTF">2013-07-19T07:53:00Z</dcterms:created>
  <dcterms:modified xsi:type="dcterms:W3CDTF">2024-10-15T07:11:00Z</dcterms:modified>
</cp:coreProperties>
</file>