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珠海盈米基金销售有限公司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珠海盈米基金销售有限公司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盈米基金销售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盈米基金销售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F3592" w:rsidRDefault="00CD0C0B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F3592" w:rsidRDefault="00CD0C0B">
            <w:r>
              <w:t>交银施罗德纯债债券型发起式证券投资基金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F3592" w:rsidRDefault="00CD0C0B">
            <w:r>
              <w:t>022162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F3592" w:rsidRDefault="00CD0C0B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F3592" w:rsidRDefault="00CD0C0B">
            <w:r>
              <w:t>交银施罗德裕通纯债债券型证券投资基金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F3592" w:rsidRDefault="00CD0C0B">
            <w:r>
              <w:t>022103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CD0C0B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珠海盈米基金销售有限公司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（020）89629066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www.yingmi.cn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2024年10月16日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CD0C0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CD0C0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F3592"/>
    <w:rsid w:val="004E5BEB"/>
    <w:rsid w:val="00CD0C0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A927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