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浙江同花顺基金销售有限公司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浙江同花顺基金销售有限公司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2024年09月19日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09E2" w:rsidRDefault="00601E0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09E2" w:rsidRDefault="00601E03">
            <w:r>
              <w:t>交银施罗德稳鑫短债债券型证券投资基金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09E2" w:rsidRDefault="00601E03">
            <w:r>
              <w:t>015654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987DB4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浙江同花顺基金销售有限公司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400-877-3772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www.5ifund.com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2024年09月19日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01E0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01E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601E03"/>
    <w:rsid w:val="008309E2"/>
    <w:rsid w:val="00987DB4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8F0AB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987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D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D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cp:lastPrinted>2024-09-13T08:15:00Z</cp:lastPrinted>
  <dcterms:created xsi:type="dcterms:W3CDTF">2024-03-18T06:36:00Z</dcterms:created>
  <dcterms:modified xsi:type="dcterms:W3CDTF">2024-09-13T08:16:00Z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