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71A2B" w14:textId="1B17FF8F" w:rsidR="001A7B39" w:rsidRPr="008C2033" w:rsidRDefault="00B92D02" w:rsidP="001A7B39">
      <w:pPr>
        <w:spacing w:line="360" w:lineRule="auto"/>
        <w:jc w:val="center"/>
        <w:rPr>
          <w:b/>
          <w:bCs/>
          <w:color w:val="000000"/>
          <w:sz w:val="30"/>
          <w:szCs w:val="30"/>
        </w:rPr>
      </w:pPr>
      <w:bookmarkStart w:id="0" w:name="_Toc249760023"/>
      <w:bookmarkStart w:id="1" w:name="_GoBack"/>
      <w:bookmarkEnd w:id="1"/>
      <w:r>
        <w:rPr>
          <w:rFonts w:hint="eastAsia"/>
          <w:b/>
          <w:bCs/>
          <w:color w:val="000000"/>
          <w:sz w:val="30"/>
          <w:szCs w:val="30"/>
        </w:rPr>
        <w:t>交银施罗德基金管理有限公司关于</w:t>
      </w:r>
      <w:r w:rsidR="004E7767">
        <w:rPr>
          <w:rFonts w:hint="eastAsia"/>
          <w:b/>
          <w:bCs/>
          <w:color w:val="000000"/>
          <w:sz w:val="30"/>
          <w:szCs w:val="30"/>
        </w:rPr>
        <w:t>交银施罗德稳</w:t>
      </w:r>
      <w:proofErr w:type="gramStart"/>
      <w:r w:rsidR="004E7767">
        <w:rPr>
          <w:rFonts w:hint="eastAsia"/>
          <w:b/>
          <w:bCs/>
          <w:color w:val="000000"/>
          <w:sz w:val="30"/>
          <w:szCs w:val="30"/>
        </w:rPr>
        <w:t>鑫</w:t>
      </w:r>
      <w:proofErr w:type="gramEnd"/>
      <w:r w:rsidR="004E7767">
        <w:rPr>
          <w:rFonts w:hint="eastAsia"/>
          <w:b/>
          <w:bCs/>
          <w:color w:val="000000"/>
          <w:sz w:val="30"/>
          <w:szCs w:val="30"/>
        </w:rPr>
        <w:t>短债债券型证券投资基金</w:t>
      </w:r>
      <w:r w:rsidR="001641C7">
        <w:rPr>
          <w:rFonts w:hint="eastAsia"/>
          <w:b/>
          <w:bCs/>
          <w:color w:val="000000"/>
          <w:sz w:val="30"/>
          <w:szCs w:val="30"/>
        </w:rPr>
        <w:t>恢复</w:t>
      </w:r>
      <w:r w:rsidR="00B130A1">
        <w:rPr>
          <w:rFonts w:hint="eastAsia"/>
          <w:b/>
          <w:bCs/>
          <w:color w:val="000000"/>
          <w:sz w:val="30"/>
          <w:szCs w:val="30"/>
        </w:rPr>
        <w:t>大额申购</w:t>
      </w:r>
      <w:r w:rsidR="00FC2B25">
        <w:rPr>
          <w:rFonts w:hint="eastAsia"/>
          <w:b/>
          <w:bCs/>
          <w:color w:val="000000"/>
          <w:sz w:val="30"/>
          <w:szCs w:val="30"/>
        </w:rPr>
        <w:t>（转换转入</w:t>
      </w:r>
      <w:r w:rsidR="00B130A1">
        <w:rPr>
          <w:rFonts w:hint="eastAsia"/>
          <w:b/>
          <w:bCs/>
          <w:color w:val="000000"/>
          <w:sz w:val="30"/>
          <w:szCs w:val="30"/>
        </w:rPr>
        <w:t>、定期定额投资</w:t>
      </w:r>
      <w:r w:rsidR="002B2D25">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14:paraId="34E3C88D" w14:textId="70B98096"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5E0AC7">
        <w:rPr>
          <w:rFonts w:ascii="宋体" w:hAnsi="宋体"/>
          <w:b/>
          <w:sz w:val="24"/>
        </w:rPr>
        <w:t>202</w:t>
      </w:r>
      <w:r w:rsidR="00EE763F">
        <w:rPr>
          <w:rFonts w:ascii="宋体" w:hAnsi="宋体"/>
          <w:b/>
          <w:sz w:val="24"/>
        </w:rPr>
        <w:t>4</w:t>
      </w:r>
      <w:r w:rsidR="005E0AC7">
        <w:rPr>
          <w:rFonts w:ascii="宋体" w:hAnsi="宋体"/>
          <w:b/>
          <w:sz w:val="24"/>
        </w:rPr>
        <w:t>年</w:t>
      </w:r>
      <w:r w:rsidR="0052793A">
        <w:rPr>
          <w:rFonts w:ascii="宋体" w:hAnsi="宋体"/>
          <w:b/>
          <w:sz w:val="24"/>
        </w:rPr>
        <w:t>8</w:t>
      </w:r>
      <w:r w:rsidR="000425A7">
        <w:rPr>
          <w:rFonts w:ascii="宋体" w:hAnsi="宋体"/>
          <w:b/>
          <w:sz w:val="24"/>
        </w:rPr>
        <w:t>月</w:t>
      </w:r>
      <w:r w:rsidR="00EE763F">
        <w:rPr>
          <w:rFonts w:ascii="宋体" w:hAnsi="宋体"/>
          <w:b/>
          <w:sz w:val="24"/>
        </w:rPr>
        <w:t>3</w:t>
      </w:r>
      <w:r w:rsidR="000425A7">
        <w:rPr>
          <w:rFonts w:ascii="宋体" w:hAnsi="宋体"/>
          <w:b/>
          <w:sz w:val="24"/>
        </w:rPr>
        <w:t>日</w:t>
      </w:r>
    </w:p>
    <w:p w14:paraId="21919667" w14:textId="77777777" w:rsidR="001A7B39" w:rsidRPr="00B81D7F" w:rsidRDefault="001A7B39" w:rsidP="001A7B39">
      <w:pPr>
        <w:spacing w:line="360" w:lineRule="auto"/>
        <w:jc w:val="center"/>
        <w:rPr>
          <w:color w:val="000000"/>
          <w:sz w:val="24"/>
        </w:rPr>
      </w:pPr>
    </w:p>
    <w:bookmarkEnd w:id="0"/>
    <w:p w14:paraId="6943A457" w14:textId="77777777"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1578"/>
        <w:gridCol w:w="1579"/>
        <w:gridCol w:w="1578"/>
        <w:gridCol w:w="1579"/>
      </w:tblGrid>
      <w:tr w:rsidR="005A6BCC" w14:paraId="2AA7B167" w14:textId="77777777" w:rsidTr="00036EB3">
        <w:trPr>
          <w:jc w:val="center"/>
        </w:trPr>
        <w:tc>
          <w:tcPr>
            <w:tcW w:w="3042" w:type="dxa"/>
            <w:tcBorders>
              <w:top w:val="single" w:sz="4" w:space="0" w:color="000000"/>
              <w:left w:val="single" w:sz="4" w:space="0" w:color="000000"/>
              <w:bottom w:val="single" w:sz="4" w:space="0" w:color="000000"/>
              <w:right w:val="single" w:sz="4" w:space="0" w:color="000000"/>
            </w:tcBorders>
          </w:tcPr>
          <w:p w14:paraId="63047CEA" w14:textId="77777777" w:rsidR="005A6BCC" w:rsidRDefault="005A6BCC" w:rsidP="005A6BCC">
            <w:pPr>
              <w:rPr>
                <w:sz w:val="24"/>
              </w:rPr>
            </w:pPr>
            <w:r>
              <w:rPr>
                <w:rFonts w:hint="eastAsia"/>
                <w:sz w:val="24"/>
              </w:rPr>
              <w:t>基金名称</w:t>
            </w:r>
          </w:p>
        </w:tc>
        <w:tc>
          <w:tcPr>
            <w:tcW w:w="6314" w:type="dxa"/>
            <w:gridSpan w:val="4"/>
            <w:tcBorders>
              <w:top w:val="single" w:sz="4" w:space="0" w:color="000000"/>
              <w:left w:val="single" w:sz="4" w:space="0" w:color="000000"/>
              <w:bottom w:val="single" w:sz="4" w:space="0" w:color="000000"/>
              <w:right w:val="single" w:sz="4" w:space="0" w:color="000000"/>
            </w:tcBorders>
            <w:vAlign w:val="center"/>
          </w:tcPr>
          <w:p w14:paraId="3E38F8A5" w14:textId="0E4F6161" w:rsidR="005A6BCC" w:rsidRDefault="005A6BCC" w:rsidP="005A6BCC">
            <w:pPr>
              <w:rPr>
                <w:sz w:val="24"/>
              </w:rPr>
            </w:pPr>
            <w:r w:rsidRPr="005F4347">
              <w:rPr>
                <w:rFonts w:hint="eastAsia"/>
                <w:sz w:val="24"/>
              </w:rPr>
              <w:t>交银施罗德</w:t>
            </w:r>
            <w:r>
              <w:rPr>
                <w:rFonts w:hint="eastAsia"/>
                <w:sz w:val="24"/>
              </w:rPr>
              <w:t>稳</w:t>
            </w:r>
            <w:proofErr w:type="gramStart"/>
            <w:r>
              <w:rPr>
                <w:rFonts w:hint="eastAsia"/>
                <w:sz w:val="24"/>
              </w:rPr>
              <w:t>鑫</w:t>
            </w:r>
            <w:proofErr w:type="gramEnd"/>
            <w:r>
              <w:rPr>
                <w:rFonts w:hint="eastAsia"/>
                <w:sz w:val="24"/>
              </w:rPr>
              <w:t>短债</w:t>
            </w:r>
            <w:r w:rsidRPr="005F4347">
              <w:rPr>
                <w:rFonts w:hint="eastAsia"/>
                <w:sz w:val="24"/>
              </w:rPr>
              <w:t>债券型证券投资基金</w:t>
            </w:r>
          </w:p>
        </w:tc>
      </w:tr>
      <w:tr w:rsidR="005A6BCC" w14:paraId="16DB55B7" w14:textId="77777777" w:rsidTr="00036EB3">
        <w:trPr>
          <w:jc w:val="center"/>
        </w:trPr>
        <w:tc>
          <w:tcPr>
            <w:tcW w:w="3042" w:type="dxa"/>
            <w:tcBorders>
              <w:top w:val="single" w:sz="4" w:space="0" w:color="000000"/>
              <w:left w:val="single" w:sz="4" w:space="0" w:color="000000"/>
              <w:bottom w:val="single" w:sz="4" w:space="0" w:color="000000"/>
              <w:right w:val="single" w:sz="4" w:space="0" w:color="000000"/>
            </w:tcBorders>
          </w:tcPr>
          <w:p w14:paraId="7E4D7FA0" w14:textId="77777777" w:rsidR="005A6BCC" w:rsidRDefault="005A6BCC" w:rsidP="005A6BCC">
            <w:pPr>
              <w:rPr>
                <w:sz w:val="24"/>
              </w:rPr>
            </w:pPr>
            <w:r>
              <w:rPr>
                <w:rFonts w:hint="eastAsia"/>
                <w:sz w:val="24"/>
              </w:rPr>
              <w:t>基金简称</w:t>
            </w:r>
          </w:p>
        </w:tc>
        <w:tc>
          <w:tcPr>
            <w:tcW w:w="6314" w:type="dxa"/>
            <w:gridSpan w:val="4"/>
            <w:tcBorders>
              <w:top w:val="single" w:sz="4" w:space="0" w:color="000000"/>
              <w:left w:val="single" w:sz="4" w:space="0" w:color="000000"/>
              <w:bottom w:val="single" w:sz="4" w:space="0" w:color="000000"/>
              <w:right w:val="single" w:sz="4" w:space="0" w:color="000000"/>
            </w:tcBorders>
            <w:vAlign w:val="center"/>
          </w:tcPr>
          <w:p w14:paraId="7E261AB4" w14:textId="16576D21" w:rsidR="005A6BCC" w:rsidRDefault="005A6BCC" w:rsidP="005A6BCC">
            <w:pPr>
              <w:rPr>
                <w:sz w:val="24"/>
              </w:rPr>
            </w:pPr>
            <w:r>
              <w:rPr>
                <w:rFonts w:hint="eastAsia"/>
                <w:sz w:val="24"/>
              </w:rPr>
              <w:t>交银稳</w:t>
            </w:r>
            <w:proofErr w:type="gramStart"/>
            <w:r>
              <w:rPr>
                <w:rFonts w:hint="eastAsia"/>
                <w:sz w:val="24"/>
              </w:rPr>
              <w:t>鑫</w:t>
            </w:r>
            <w:proofErr w:type="gramEnd"/>
            <w:r>
              <w:rPr>
                <w:rFonts w:hint="eastAsia"/>
                <w:sz w:val="24"/>
              </w:rPr>
              <w:t>短债债券</w:t>
            </w:r>
          </w:p>
        </w:tc>
      </w:tr>
      <w:tr w:rsidR="005A6BCC" w14:paraId="2E080467" w14:textId="77777777" w:rsidTr="00036EB3">
        <w:trPr>
          <w:jc w:val="center"/>
        </w:trPr>
        <w:tc>
          <w:tcPr>
            <w:tcW w:w="3042" w:type="dxa"/>
            <w:tcBorders>
              <w:top w:val="single" w:sz="4" w:space="0" w:color="000000"/>
              <w:left w:val="single" w:sz="4" w:space="0" w:color="000000"/>
              <w:bottom w:val="single" w:sz="4" w:space="0" w:color="000000"/>
              <w:right w:val="single" w:sz="4" w:space="0" w:color="000000"/>
            </w:tcBorders>
          </w:tcPr>
          <w:p w14:paraId="77741DBA" w14:textId="77777777" w:rsidR="005A6BCC" w:rsidRDefault="005A6BCC" w:rsidP="005A6BCC">
            <w:pPr>
              <w:rPr>
                <w:sz w:val="24"/>
              </w:rPr>
            </w:pPr>
            <w:r>
              <w:rPr>
                <w:rFonts w:hint="eastAsia"/>
                <w:sz w:val="24"/>
              </w:rPr>
              <w:t>基金主代码</w:t>
            </w:r>
          </w:p>
        </w:tc>
        <w:tc>
          <w:tcPr>
            <w:tcW w:w="6314" w:type="dxa"/>
            <w:gridSpan w:val="4"/>
            <w:tcBorders>
              <w:top w:val="single" w:sz="4" w:space="0" w:color="000000"/>
              <w:left w:val="single" w:sz="4" w:space="0" w:color="000000"/>
              <w:bottom w:val="single" w:sz="4" w:space="0" w:color="000000"/>
              <w:right w:val="single" w:sz="4" w:space="0" w:color="000000"/>
            </w:tcBorders>
            <w:vAlign w:val="center"/>
          </w:tcPr>
          <w:p w14:paraId="3CA55704" w14:textId="330248E1" w:rsidR="005A6BCC" w:rsidRDefault="005A6BCC" w:rsidP="005A6BCC">
            <w:pPr>
              <w:rPr>
                <w:sz w:val="24"/>
              </w:rPr>
            </w:pPr>
            <w:r>
              <w:rPr>
                <w:sz w:val="24"/>
              </w:rPr>
              <w:t>006793</w:t>
            </w:r>
          </w:p>
        </w:tc>
      </w:tr>
      <w:tr w:rsidR="00B92D02" w14:paraId="1FF7C04D"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049DB5FE" w14:textId="77777777" w:rsidR="00B92D02" w:rsidRDefault="00B92D02" w:rsidP="00EC340A">
            <w:pPr>
              <w:rPr>
                <w:sz w:val="24"/>
              </w:rPr>
            </w:pPr>
            <w:r>
              <w:rPr>
                <w:rFonts w:hint="eastAsia"/>
                <w:sz w:val="24"/>
              </w:rPr>
              <w:t>基金管理人名称</w:t>
            </w:r>
          </w:p>
        </w:tc>
        <w:tc>
          <w:tcPr>
            <w:tcW w:w="6314" w:type="dxa"/>
            <w:gridSpan w:val="4"/>
            <w:tcBorders>
              <w:top w:val="single" w:sz="4" w:space="0" w:color="000000"/>
              <w:left w:val="single" w:sz="4" w:space="0" w:color="000000"/>
              <w:bottom w:val="single" w:sz="4" w:space="0" w:color="000000"/>
              <w:right w:val="single" w:sz="4" w:space="0" w:color="000000"/>
            </w:tcBorders>
          </w:tcPr>
          <w:p w14:paraId="315B8B32" w14:textId="77777777" w:rsidR="00B92D02" w:rsidRDefault="00B92D02" w:rsidP="00EC340A">
            <w:pPr>
              <w:rPr>
                <w:sz w:val="24"/>
              </w:rPr>
            </w:pPr>
            <w:r>
              <w:rPr>
                <w:rFonts w:hint="eastAsia"/>
                <w:sz w:val="24"/>
              </w:rPr>
              <w:t>交银施罗德基金管理有限公司</w:t>
            </w:r>
          </w:p>
        </w:tc>
      </w:tr>
      <w:tr w:rsidR="00B92D02" w14:paraId="707D4954"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7E991A38" w14:textId="77777777" w:rsidR="00B92D02" w:rsidRDefault="00B92D02" w:rsidP="00EC340A">
            <w:pPr>
              <w:rPr>
                <w:sz w:val="24"/>
              </w:rPr>
            </w:pPr>
            <w:r>
              <w:rPr>
                <w:rFonts w:hint="eastAsia"/>
                <w:sz w:val="24"/>
              </w:rPr>
              <w:t>公告依据</w:t>
            </w:r>
          </w:p>
        </w:tc>
        <w:tc>
          <w:tcPr>
            <w:tcW w:w="6314" w:type="dxa"/>
            <w:gridSpan w:val="4"/>
            <w:tcBorders>
              <w:top w:val="single" w:sz="4" w:space="0" w:color="000000"/>
              <w:left w:val="single" w:sz="4" w:space="0" w:color="000000"/>
              <w:bottom w:val="single" w:sz="4" w:space="0" w:color="000000"/>
              <w:right w:val="single" w:sz="4" w:space="0" w:color="000000"/>
            </w:tcBorders>
          </w:tcPr>
          <w:p w14:paraId="528FC4CA" w14:textId="58B9F21C" w:rsidR="00B92D02" w:rsidRDefault="00B92D02" w:rsidP="00EC340A">
            <w:pPr>
              <w:rPr>
                <w:sz w:val="24"/>
              </w:rPr>
            </w:pPr>
            <w:r>
              <w:rPr>
                <w:rFonts w:hint="eastAsia"/>
                <w:sz w:val="24"/>
              </w:rPr>
              <w:t>《</w:t>
            </w:r>
            <w:r w:rsidR="004E7767">
              <w:rPr>
                <w:rFonts w:hint="eastAsia"/>
                <w:sz w:val="24"/>
              </w:rPr>
              <w:t>交银施罗德稳鑫短债债券型证券投资基金</w:t>
            </w:r>
            <w:r>
              <w:rPr>
                <w:rFonts w:hint="eastAsia"/>
                <w:sz w:val="24"/>
              </w:rPr>
              <w:t>基金合同》、《</w:t>
            </w:r>
            <w:r w:rsidR="004E7767">
              <w:rPr>
                <w:rFonts w:hint="eastAsia"/>
                <w:sz w:val="24"/>
              </w:rPr>
              <w:t>交银施罗德稳鑫短债债券型证券投资基金</w:t>
            </w:r>
            <w:r>
              <w:rPr>
                <w:rFonts w:hint="eastAsia"/>
                <w:sz w:val="24"/>
              </w:rPr>
              <w:t>招募说明书》等</w:t>
            </w:r>
          </w:p>
        </w:tc>
      </w:tr>
      <w:tr w:rsidR="007C72C1" w14:paraId="461BFD88" w14:textId="77777777"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14:paraId="11731474" w14:textId="77777777"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14:paraId="06E46037" w14:textId="77777777" w:rsidR="007C72C1" w:rsidRDefault="007C72C1" w:rsidP="000401EE">
            <w:pPr>
              <w:rPr>
                <w:sz w:val="24"/>
              </w:rPr>
            </w:pPr>
            <w:r>
              <w:rPr>
                <w:color w:val="000000"/>
                <w:sz w:val="24"/>
              </w:rPr>
              <w:tab/>
            </w:r>
          </w:p>
        </w:tc>
        <w:tc>
          <w:tcPr>
            <w:tcW w:w="3157" w:type="dxa"/>
            <w:gridSpan w:val="2"/>
            <w:tcBorders>
              <w:top w:val="single" w:sz="4" w:space="0" w:color="000000"/>
              <w:left w:val="single" w:sz="4" w:space="0" w:color="000000"/>
              <w:bottom w:val="single" w:sz="4" w:space="0" w:color="000000"/>
              <w:right w:val="single" w:sz="4" w:space="0" w:color="000000"/>
            </w:tcBorders>
          </w:tcPr>
          <w:p w14:paraId="024BC8B2" w14:textId="77777777"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gridSpan w:val="2"/>
            <w:tcBorders>
              <w:top w:val="single" w:sz="4" w:space="0" w:color="000000"/>
              <w:left w:val="single" w:sz="4" w:space="0" w:color="000000"/>
              <w:bottom w:val="single" w:sz="4" w:space="0" w:color="000000"/>
              <w:right w:val="single" w:sz="4" w:space="0" w:color="000000"/>
            </w:tcBorders>
          </w:tcPr>
          <w:p w14:paraId="305EF64F" w14:textId="37B78152" w:rsidR="007C72C1" w:rsidRDefault="005E0AC7">
            <w:pPr>
              <w:rPr>
                <w:sz w:val="24"/>
              </w:rPr>
            </w:pPr>
            <w:r>
              <w:rPr>
                <w:sz w:val="24"/>
              </w:rPr>
              <w:t>202</w:t>
            </w:r>
            <w:r w:rsidR="00AC2FC5">
              <w:rPr>
                <w:sz w:val="24"/>
              </w:rPr>
              <w:t>4</w:t>
            </w:r>
            <w:r>
              <w:rPr>
                <w:sz w:val="24"/>
              </w:rPr>
              <w:t>年</w:t>
            </w:r>
            <w:r w:rsidR="0052793A">
              <w:rPr>
                <w:sz w:val="24"/>
              </w:rPr>
              <w:t>8</w:t>
            </w:r>
            <w:r w:rsidR="000425A7">
              <w:rPr>
                <w:sz w:val="24"/>
              </w:rPr>
              <w:t>月</w:t>
            </w:r>
            <w:r w:rsidR="00AC2FC5">
              <w:rPr>
                <w:sz w:val="24"/>
              </w:rPr>
              <w:t>5</w:t>
            </w:r>
            <w:r w:rsidR="000425A7">
              <w:rPr>
                <w:sz w:val="24"/>
              </w:rPr>
              <w:t>日</w:t>
            </w:r>
          </w:p>
        </w:tc>
      </w:tr>
      <w:tr w:rsidR="00BE69B9" w14:paraId="06119E10" w14:textId="77777777" w:rsidTr="002F41CB">
        <w:trPr>
          <w:trHeight w:val="423"/>
          <w:jc w:val="center"/>
        </w:trPr>
        <w:tc>
          <w:tcPr>
            <w:tcW w:w="3042" w:type="dxa"/>
            <w:vMerge/>
            <w:tcBorders>
              <w:left w:val="single" w:sz="4" w:space="0" w:color="000000"/>
              <w:right w:val="single" w:sz="4" w:space="0" w:color="000000"/>
            </w:tcBorders>
            <w:vAlign w:val="center"/>
          </w:tcPr>
          <w:p w14:paraId="2F1A4E18" w14:textId="77777777" w:rsidR="00BE69B9" w:rsidRDefault="00BE69B9" w:rsidP="00BE69B9">
            <w:pPr>
              <w:rPr>
                <w:sz w:val="24"/>
              </w:rPr>
            </w:pPr>
          </w:p>
        </w:tc>
        <w:tc>
          <w:tcPr>
            <w:tcW w:w="3157" w:type="dxa"/>
            <w:gridSpan w:val="2"/>
            <w:tcBorders>
              <w:top w:val="single" w:sz="4" w:space="0" w:color="000000"/>
              <w:left w:val="single" w:sz="4" w:space="0" w:color="000000"/>
              <w:bottom w:val="single" w:sz="4" w:space="0" w:color="000000"/>
              <w:right w:val="single" w:sz="4" w:space="0" w:color="000000"/>
            </w:tcBorders>
          </w:tcPr>
          <w:p w14:paraId="1F32AD36" w14:textId="0CE12F7B" w:rsidR="00BE69B9" w:rsidRPr="001641C7" w:rsidRDefault="00BE69B9" w:rsidP="00BE69B9">
            <w:pPr>
              <w:rPr>
                <w:sz w:val="24"/>
              </w:rPr>
            </w:pPr>
            <w:r>
              <w:rPr>
                <w:rFonts w:ascii="宋体" w:hAnsi="宋体" w:cs="宋体" w:hint="eastAsia"/>
                <w:kern w:val="0"/>
                <w:sz w:val="24"/>
              </w:rPr>
              <w:t>恢复大额</w:t>
            </w:r>
            <w:r w:rsidRPr="00F30690">
              <w:rPr>
                <w:rFonts w:ascii="宋体" w:hAnsi="宋体" w:cs="宋体" w:hint="eastAsia"/>
                <w:kern w:val="0"/>
                <w:sz w:val="24"/>
              </w:rPr>
              <w:t>转换转入日</w:t>
            </w:r>
          </w:p>
        </w:tc>
        <w:tc>
          <w:tcPr>
            <w:tcW w:w="3157" w:type="dxa"/>
            <w:gridSpan w:val="2"/>
            <w:tcBorders>
              <w:top w:val="single" w:sz="4" w:space="0" w:color="000000"/>
              <w:left w:val="single" w:sz="4" w:space="0" w:color="000000"/>
              <w:bottom w:val="single" w:sz="4" w:space="0" w:color="000000"/>
              <w:right w:val="single" w:sz="4" w:space="0" w:color="000000"/>
            </w:tcBorders>
          </w:tcPr>
          <w:p w14:paraId="762BB6D2" w14:textId="36D74576" w:rsidR="00BE69B9" w:rsidDel="00BE69B9" w:rsidRDefault="005E0AC7">
            <w:pPr>
              <w:rPr>
                <w:sz w:val="24"/>
              </w:rPr>
            </w:pPr>
            <w:r w:rsidRPr="00B91EA4">
              <w:rPr>
                <w:rFonts w:hint="eastAsia"/>
                <w:sz w:val="24"/>
              </w:rPr>
              <w:t>202</w:t>
            </w:r>
            <w:r w:rsidR="00AC2FC5">
              <w:rPr>
                <w:sz w:val="24"/>
              </w:rPr>
              <w:t>4</w:t>
            </w:r>
            <w:r w:rsidRPr="00B91EA4">
              <w:rPr>
                <w:rFonts w:hint="eastAsia"/>
                <w:sz w:val="24"/>
              </w:rPr>
              <w:t>年</w:t>
            </w:r>
            <w:r w:rsidR="0052793A">
              <w:rPr>
                <w:sz w:val="24"/>
              </w:rPr>
              <w:t>8</w:t>
            </w:r>
            <w:r w:rsidR="00BE69B9" w:rsidRPr="003B39A9">
              <w:rPr>
                <w:rFonts w:hint="eastAsia"/>
                <w:sz w:val="24"/>
              </w:rPr>
              <w:t>月</w:t>
            </w:r>
            <w:r w:rsidR="00AC2FC5">
              <w:rPr>
                <w:sz w:val="24"/>
              </w:rPr>
              <w:t>5</w:t>
            </w:r>
            <w:r w:rsidR="00BE69B9" w:rsidRPr="003B39A9">
              <w:rPr>
                <w:rFonts w:hint="eastAsia"/>
                <w:sz w:val="24"/>
              </w:rPr>
              <w:t>日</w:t>
            </w:r>
          </w:p>
        </w:tc>
      </w:tr>
      <w:tr w:rsidR="007C72C1" w14:paraId="5F5AF47F" w14:textId="77777777"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0C03B549" w14:textId="77777777" w:rsidR="007C72C1" w:rsidRDefault="007C72C1" w:rsidP="000401EE">
            <w:pPr>
              <w:rPr>
                <w:sz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054E6CF1" w14:textId="77777777"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w:t>
            </w:r>
            <w:proofErr w:type="gramStart"/>
            <w:r w:rsidR="007C72C1" w:rsidRPr="00F30690">
              <w:rPr>
                <w:rFonts w:ascii="宋体" w:hAnsi="宋体" w:cs="宋体" w:hint="eastAsia"/>
                <w:kern w:val="0"/>
                <w:sz w:val="24"/>
              </w:rPr>
              <w:t>投资日</w:t>
            </w:r>
            <w:proofErr w:type="gramEnd"/>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2CB60E9A" w14:textId="6924E9F0" w:rsidR="007C72C1" w:rsidRPr="00F30690" w:rsidRDefault="005E0AC7">
            <w:pPr>
              <w:rPr>
                <w:sz w:val="24"/>
              </w:rPr>
            </w:pPr>
            <w:r>
              <w:rPr>
                <w:sz w:val="24"/>
              </w:rPr>
              <w:t>202</w:t>
            </w:r>
            <w:r w:rsidR="00AC2FC5">
              <w:rPr>
                <w:sz w:val="24"/>
              </w:rPr>
              <w:t>4</w:t>
            </w:r>
            <w:r>
              <w:rPr>
                <w:sz w:val="24"/>
              </w:rPr>
              <w:t>年</w:t>
            </w:r>
            <w:r w:rsidR="0052793A">
              <w:rPr>
                <w:sz w:val="24"/>
              </w:rPr>
              <w:t>8</w:t>
            </w:r>
            <w:r w:rsidR="000425A7">
              <w:rPr>
                <w:sz w:val="24"/>
              </w:rPr>
              <w:t>月</w:t>
            </w:r>
            <w:r w:rsidR="00AC2FC5">
              <w:rPr>
                <w:sz w:val="24"/>
              </w:rPr>
              <w:t>5</w:t>
            </w:r>
            <w:r w:rsidR="000425A7">
              <w:rPr>
                <w:sz w:val="24"/>
              </w:rPr>
              <w:t>日</w:t>
            </w:r>
          </w:p>
        </w:tc>
      </w:tr>
      <w:tr w:rsidR="007C72C1" w14:paraId="059CA586" w14:textId="77777777" w:rsidTr="001728BE">
        <w:trPr>
          <w:jc w:val="center"/>
        </w:trPr>
        <w:tc>
          <w:tcPr>
            <w:tcW w:w="3042" w:type="dxa"/>
            <w:vMerge/>
            <w:tcBorders>
              <w:left w:val="single" w:sz="4" w:space="0" w:color="000000"/>
              <w:right w:val="single" w:sz="4" w:space="0" w:color="000000"/>
            </w:tcBorders>
          </w:tcPr>
          <w:p w14:paraId="3F62A213" w14:textId="77777777" w:rsidR="007C72C1" w:rsidRDefault="007C72C1" w:rsidP="000401EE">
            <w:pPr>
              <w:rPr>
                <w:sz w:val="24"/>
              </w:rPr>
            </w:pPr>
          </w:p>
        </w:tc>
        <w:tc>
          <w:tcPr>
            <w:tcW w:w="3157" w:type="dxa"/>
            <w:gridSpan w:val="2"/>
            <w:tcBorders>
              <w:top w:val="single" w:sz="4" w:space="0" w:color="000000"/>
              <w:left w:val="single" w:sz="4" w:space="0" w:color="000000"/>
              <w:bottom w:val="single" w:sz="4" w:space="0" w:color="000000"/>
              <w:right w:val="single" w:sz="4" w:space="0" w:color="000000"/>
            </w:tcBorders>
          </w:tcPr>
          <w:p w14:paraId="45F088FF" w14:textId="17EB9918" w:rsidR="007C72C1" w:rsidRDefault="001641C7" w:rsidP="00BB4F4E">
            <w:pPr>
              <w:rPr>
                <w:sz w:val="24"/>
              </w:rPr>
            </w:pPr>
            <w:r w:rsidRPr="001641C7">
              <w:rPr>
                <w:rFonts w:hint="eastAsia"/>
                <w:sz w:val="24"/>
              </w:rPr>
              <w:t>恢复</w:t>
            </w:r>
            <w:r w:rsidR="00F4744E">
              <w:rPr>
                <w:rFonts w:hint="eastAsia"/>
                <w:sz w:val="24"/>
              </w:rPr>
              <w:t>大额</w:t>
            </w:r>
            <w:r w:rsidR="007C72C1">
              <w:rPr>
                <w:rFonts w:hint="eastAsia"/>
                <w:sz w:val="24"/>
              </w:rPr>
              <w:t>申购</w:t>
            </w:r>
            <w:r w:rsidR="00BB4F4E">
              <w:rPr>
                <w:rFonts w:hint="eastAsia"/>
                <w:sz w:val="24"/>
              </w:rPr>
              <w:t>（转换转入</w:t>
            </w:r>
            <w:r w:rsidR="007C72C1">
              <w:rPr>
                <w:rFonts w:hint="eastAsia"/>
                <w:sz w:val="24"/>
              </w:rPr>
              <w:t>、定期定额投资</w:t>
            </w:r>
            <w:r w:rsidR="00BB4F4E">
              <w:rPr>
                <w:rFonts w:hint="eastAsia"/>
                <w:sz w:val="24"/>
              </w:rPr>
              <w:t>）</w:t>
            </w:r>
            <w:r w:rsidR="00E54C82">
              <w:rPr>
                <w:rFonts w:hint="eastAsia"/>
                <w:sz w:val="24"/>
              </w:rPr>
              <w:t>业务</w:t>
            </w:r>
            <w:r w:rsidR="007C72C1">
              <w:rPr>
                <w:rFonts w:hint="eastAsia"/>
                <w:sz w:val="24"/>
              </w:rPr>
              <w:t>的原因说明</w:t>
            </w:r>
          </w:p>
        </w:tc>
        <w:tc>
          <w:tcPr>
            <w:tcW w:w="3157" w:type="dxa"/>
            <w:gridSpan w:val="2"/>
            <w:tcBorders>
              <w:top w:val="single" w:sz="4" w:space="0" w:color="000000"/>
              <w:left w:val="single" w:sz="4" w:space="0" w:color="000000"/>
              <w:bottom w:val="single" w:sz="4" w:space="0" w:color="000000"/>
              <w:right w:val="single" w:sz="4" w:space="0" w:color="000000"/>
            </w:tcBorders>
          </w:tcPr>
          <w:p w14:paraId="37C46D2A" w14:textId="0800A0B1" w:rsidR="007C72C1" w:rsidRDefault="007110E3" w:rsidP="000901A8">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880E99">
              <w:rPr>
                <w:rFonts w:hint="eastAsia"/>
                <w:sz w:val="24"/>
              </w:rPr>
              <w:t>（转换转入</w:t>
            </w:r>
            <w:r w:rsidR="000A34BA">
              <w:rPr>
                <w:rFonts w:hint="eastAsia"/>
                <w:sz w:val="24"/>
              </w:rPr>
              <w:t>、</w:t>
            </w:r>
            <w:r w:rsidRPr="007110E3">
              <w:rPr>
                <w:rFonts w:hint="eastAsia"/>
                <w:sz w:val="24"/>
              </w:rPr>
              <w:t>定期定额投资</w:t>
            </w:r>
            <w:r w:rsidR="00880E99">
              <w:rPr>
                <w:rFonts w:hint="eastAsia"/>
                <w:sz w:val="24"/>
              </w:rPr>
              <w:t>）</w:t>
            </w:r>
            <w:r w:rsidR="00E54C82">
              <w:rPr>
                <w:rFonts w:hint="eastAsia"/>
                <w:sz w:val="24"/>
              </w:rPr>
              <w:t>业务</w:t>
            </w:r>
            <w:r w:rsidRPr="005C721A">
              <w:rPr>
                <w:rFonts w:hint="eastAsia"/>
                <w:sz w:val="24"/>
              </w:rPr>
              <w:t>的因素对基金资产运作的影响已经减弱，为满足广大投资者的投资需求</w:t>
            </w:r>
          </w:p>
        </w:tc>
      </w:tr>
      <w:tr w:rsidR="000C05F8" w14:paraId="47A619A2" w14:textId="77777777" w:rsidTr="00036EB3">
        <w:trPr>
          <w:jc w:val="center"/>
        </w:trPr>
        <w:tc>
          <w:tcPr>
            <w:tcW w:w="3042" w:type="dxa"/>
            <w:tcBorders>
              <w:left w:val="single" w:sz="4" w:space="0" w:color="000000"/>
              <w:right w:val="single" w:sz="4" w:space="0" w:color="000000"/>
            </w:tcBorders>
            <w:vAlign w:val="center"/>
          </w:tcPr>
          <w:p w14:paraId="74DE9D04" w14:textId="041381F9" w:rsidR="000C05F8" w:rsidRDefault="000C05F8" w:rsidP="000C05F8">
            <w:pPr>
              <w:rPr>
                <w:sz w:val="24"/>
              </w:rPr>
            </w:pPr>
            <w:r w:rsidRPr="00075AD6">
              <w:rPr>
                <w:rFonts w:eastAsiaTheme="minorEastAsia"/>
                <w:color w:val="000000"/>
                <w:sz w:val="24"/>
              </w:rPr>
              <w:t>下属分级基金的基金简称</w:t>
            </w:r>
          </w:p>
        </w:tc>
        <w:tc>
          <w:tcPr>
            <w:tcW w:w="1578" w:type="dxa"/>
            <w:tcBorders>
              <w:top w:val="single" w:sz="4" w:space="0" w:color="000000"/>
              <w:left w:val="single" w:sz="4" w:space="0" w:color="000000"/>
              <w:right w:val="single" w:sz="4" w:space="0" w:color="000000"/>
            </w:tcBorders>
            <w:vAlign w:val="center"/>
          </w:tcPr>
          <w:p w14:paraId="43EEF203" w14:textId="7BEFD138" w:rsidR="000C05F8" w:rsidRPr="001641C7" w:rsidRDefault="000C05F8" w:rsidP="000C05F8">
            <w:pPr>
              <w:rPr>
                <w:sz w:val="24"/>
              </w:rPr>
            </w:pPr>
            <w:r w:rsidRPr="006B4016">
              <w:rPr>
                <w:rFonts w:hint="eastAsia"/>
                <w:sz w:val="24"/>
              </w:rPr>
              <w:t>交银稳</w:t>
            </w:r>
            <w:proofErr w:type="gramStart"/>
            <w:r w:rsidRPr="006B4016">
              <w:rPr>
                <w:rFonts w:hint="eastAsia"/>
                <w:sz w:val="24"/>
              </w:rPr>
              <w:t>鑫</w:t>
            </w:r>
            <w:proofErr w:type="gramEnd"/>
            <w:r w:rsidRPr="006B4016">
              <w:rPr>
                <w:rFonts w:hint="eastAsia"/>
                <w:sz w:val="24"/>
              </w:rPr>
              <w:t>短</w:t>
            </w:r>
            <w:proofErr w:type="gramStart"/>
            <w:r w:rsidRPr="006B4016">
              <w:rPr>
                <w:rFonts w:hint="eastAsia"/>
                <w:sz w:val="24"/>
              </w:rPr>
              <w:t>债</w:t>
            </w:r>
            <w:proofErr w:type="gramEnd"/>
            <w:r w:rsidRPr="006B4016">
              <w:rPr>
                <w:rFonts w:hint="eastAsia"/>
                <w:sz w:val="24"/>
              </w:rPr>
              <w:t>债券</w:t>
            </w:r>
            <w:r w:rsidRPr="006B4016">
              <w:rPr>
                <w:rFonts w:hint="eastAsia"/>
                <w:sz w:val="24"/>
              </w:rPr>
              <w:t>A</w:t>
            </w:r>
          </w:p>
        </w:tc>
        <w:tc>
          <w:tcPr>
            <w:tcW w:w="1579" w:type="dxa"/>
            <w:tcBorders>
              <w:top w:val="single" w:sz="4" w:space="0" w:color="000000"/>
              <w:left w:val="single" w:sz="4" w:space="0" w:color="000000"/>
              <w:right w:val="single" w:sz="4" w:space="0" w:color="000000"/>
            </w:tcBorders>
            <w:vAlign w:val="center"/>
          </w:tcPr>
          <w:p w14:paraId="1B3AA761" w14:textId="3A3A440F" w:rsidR="000C05F8" w:rsidRPr="001641C7" w:rsidRDefault="000C05F8" w:rsidP="000C05F8">
            <w:pPr>
              <w:rPr>
                <w:sz w:val="24"/>
              </w:rPr>
            </w:pPr>
            <w:r w:rsidRPr="006B4016">
              <w:rPr>
                <w:rFonts w:hint="eastAsia"/>
                <w:sz w:val="24"/>
              </w:rPr>
              <w:t>交银稳</w:t>
            </w:r>
            <w:proofErr w:type="gramStart"/>
            <w:r w:rsidRPr="006B4016">
              <w:rPr>
                <w:rFonts w:hint="eastAsia"/>
                <w:sz w:val="24"/>
              </w:rPr>
              <w:t>鑫</w:t>
            </w:r>
            <w:proofErr w:type="gramEnd"/>
            <w:r w:rsidRPr="006B4016">
              <w:rPr>
                <w:rFonts w:hint="eastAsia"/>
                <w:sz w:val="24"/>
              </w:rPr>
              <w:t>短</w:t>
            </w:r>
            <w:proofErr w:type="gramStart"/>
            <w:r w:rsidRPr="006B4016">
              <w:rPr>
                <w:rFonts w:hint="eastAsia"/>
                <w:sz w:val="24"/>
              </w:rPr>
              <w:t>债</w:t>
            </w:r>
            <w:proofErr w:type="gramEnd"/>
            <w:r w:rsidRPr="006B4016">
              <w:rPr>
                <w:rFonts w:hint="eastAsia"/>
                <w:sz w:val="24"/>
              </w:rPr>
              <w:t>债券</w:t>
            </w:r>
            <w:r w:rsidRPr="006B4016">
              <w:rPr>
                <w:rFonts w:hint="eastAsia"/>
                <w:sz w:val="24"/>
              </w:rPr>
              <w:t>C</w:t>
            </w:r>
          </w:p>
        </w:tc>
        <w:tc>
          <w:tcPr>
            <w:tcW w:w="1578" w:type="dxa"/>
            <w:tcBorders>
              <w:top w:val="single" w:sz="4" w:space="0" w:color="000000"/>
              <w:left w:val="single" w:sz="4" w:space="0" w:color="000000"/>
              <w:right w:val="single" w:sz="4" w:space="0" w:color="000000"/>
            </w:tcBorders>
            <w:vAlign w:val="center"/>
          </w:tcPr>
          <w:p w14:paraId="4113700D" w14:textId="127517C8" w:rsidR="000C05F8" w:rsidRPr="005C721A" w:rsidRDefault="000C05F8" w:rsidP="000C05F8">
            <w:pPr>
              <w:rPr>
                <w:sz w:val="24"/>
              </w:rPr>
            </w:pPr>
            <w:r w:rsidRPr="008F5293">
              <w:rPr>
                <w:rFonts w:hint="eastAsia"/>
                <w:sz w:val="24"/>
              </w:rPr>
              <w:t>交银稳</w:t>
            </w:r>
            <w:proofErr w:type="gramStart"/>
            <w:r w:rsidRPr="008F5293">
              <w:rPr>
                <w:rFonts w:hint="eastAsia"/>
                <w:sz w:val="24"/>
              </w:rPr>
              <w:t>鑫</w:t>
            </w:r>
            <w:proofErr w:type="gramEnd"/>
            <w:r w:rsidRPr="008F5293">
              <w:rPr>
                <w:rFonts w:hint="eastAsia"/>
                <w:sz w:val="24"/>
              </w:rPr>
              <w:t>短</w:t>
            </w:r>
            <w:proofErr w:type="gramStart"/>
            <w:r w:rsidRPr="008F5293">
              <w:rPr>
                <w:rFonts w:hint="eastAsia"/>
                <w:sz w:val="24"/>
              </w:rPr>
              <w:t>债</w:t>
            </w:r>
            <w:proofErr w:type="gramEnd"/>
            <w:r w:rsidRPr="008F5293">
              <w:rPr>
                <w:rFonts w:hint="eastAsia"/>
                <w:sz w:val="24"/>
              </w:rPr>
              <w:t>债券</w:t>
            </w:r>
            <w:r w:rsidRPr="008F5293">
              <w:rPr>
                <w:rFonts w:hint="eastAsia"/>
                <w:sz w:val="24"/>
              </w:rPr>
              <w:t>D</w:t>
            </w:r>
          </w:p>
        </w:tc>
        <w:tc>
          <w:tcPr>
            <w:tcW w:w="1579" w:type="dxa"/>
            <w:tcBorders>
              <w:top w:val="single" w:sz="4" w:space="0" w:color="000000"/>
              <w:left w:val="single" w:sz="4" w:space="0" w:color="000000"/>
              <w:right w:val="single" w:sz="4" w:space="0" w:color="000000"/>
            </w:tcBorders>
            <w:vAlign w:val="center"/>
          </w:tcPr>
          <w:p w14:paraId="3433F0B5" w14:textId="311E0FD3" w:rsidR="000C05F8" w:rsidRPr="005C721A" w:rsidRDefault="000C05F8" w:rsidP="000C05F8">
            <w:pPr>
              <w:rPr>
                <w:sz w:val="24"/>
              </w:rPr>
            </w:pPr>
            <w:r w:rsidRPr="008F5293">
              <w:rPr>
                <w:rFonts w:hint="eastAsia"/>
                <w:sz w:val="24"/>
              </w:rPr>
              <w:t>交银稳</w:t>
            </w:r>
            <w:proofErr w:type="gramStart"/>
            <w:r w:rsidRPr="008F5293">
              <w:rPr>
                <w:rFonts w:hint="eastAsia"/>
                <w:sz w:val="24"/>
              </w:rPr>
              <w:t>鑫</w:t>
            </w:r>
            <w:proofErr w:type="gramEnd"/>
            <w:r w:rsidRPr="008F5293">
              <w:rPr>
                <w:rFonts w:hint="eastAsia"/>
                <w:sz w:val="24"/>
              </w:rPr>
              <w:t>短</w:t>
            </w:r>
            <w:proofErr w:type="gramStart"/>
            <w:r w:rsidRPr="008F5293">
              <w:rPr>
                <w:rFonts w:hint="eastAsia"/>
                <w:sz w:val="24"/>
              </w:rPr>
              <w:t>债</w:t>
            </w:r>
            <w:proofErr w:type="gramEnd"/>
            <w:r w:rsidRPr="008F5293">
              <w:rPr>
                <w:rFonts w:hint="eastAsia"/>
                <w:sz w:val="24"/>
              </w:rPr>
              <w:t>债券</w:t>
            </w:r>
            <w:r>
              <w:rPr>
                <w:sz w:val="24"/>
              </w:rPr>
              <w:t>E</w:t>
            </w:r>
          </w:p>
        </w:tc>
      </w:tr>
      <w:tr w:rsidR="000C05F8" w14:paraId="34E53A32" w14:textId="77777777" w:rsidTr="00036EB3">
        <w:trPr>
          <w:jc w:val="center"/>
        </w:trPr>
        <w:tc>
          <w:tcPr>
            <w:tcW w:w="3042" w:type="dxa"/>
            <w:tcBorders>
              <w:left w:val="single" w:sz="4" w:space="0" w:color="000000"/>
              <w:right w:val="single" w:sz="4" w:space="0" w:color="000000"/>
            </w:tcBorders>
            <w:vAlign w:val="center"/>
          </w:tcPr>
          <w:p w14:paraId="4A323970" w14:textId="2BD5AF95" w:rsidR="000C05F8" w:rsidRDefault="000C05F8" w:rsidP="000C05F8">
            <w:pPr>
              <w:rPr>
                <w:sz w:val="24"/>
              </w:rPr>
            </w:pPr>
            <w:r w:rsidRPr="00075AD6">
              <w:rPr>
                <w:rFonts w:eastAsiaTheme="minorEastAsia"/>
                <w:color w:val="000000"/>
                <w:sz w:val="24"/>
              </w:rPr>
              <w:t>下属分级基金的交易代码</w:t>
            </w:r>
          </w:p>
        </w:tc>
        <w:tc>
          <w:tcPr>
            <w:tcW w:w="1578" w:type="dxa"/>
            <w:tcBorders>
              <w:left w:val="single" w:sz="4" w:space="0" w:color="000000"/>
              <w:right w:val="single" w:sz="4" w:space="0" w:color="000000"/>
            </w:tcBorders>
            <w:vAlign w:val="center"/>
          </w:tcPr>
          <w:p w14:paraId="35199FE7" w14:textId="34270502" w:rsidR="000C05F8" w:rsidRPr="001641C7" w:rsidRDefault="000C05F8" w:rsidP="000C05F8">
            <w:pPr>
              <w:rPr>
                <w:sz w:val="24"/>
              </w:rPr>
            </w:pPr>
            <w:r w:rsidRPr="006B4016">
              <w:rPr>
                <w:sz w:val="24"/>
              </w:rPr>
              <w:t>006793</w:t>
            </w:r>
          </w:p>
        </w:tc>
        <w:tc>
          <w:tcPr>
            <w:tcW w:w="1579" w:type="dxa"/>
            <w:tcBorders>
              <w:left w:val="single" w:sz="4" w:space="0" w:color="000000"/>
              <w:right w:val="single" w:sz="4" w:space="0" w:color="000000"/>
            </w:tcBorders>
            <w:vAlign w:val="center"/>
          </w:tcPr>
          <w:p w14:paraId="03D25283" w14:textId="57F7E296" w:rsidR="000C05F8" w:rsidRPr="001641C7" w:rsidRDefault="000C05F8" w:rsidP="000C05F8">
            <w:pPr>
              <w:rPr>
                <w:sz w:val="24"/>
              </w:rPr>
            </w:pPr>
            <w:r w:rsidRPr="00422943">
              <w:rPr>
                <w:sz w:val="24"/>
              </w:rPr>
              <w:t>006794</w:t>
            </w:r>
          </w:p>
        </w:tc>
        <w:tc>
          <w:tcPr>
            <w:tcW w:w="1578" w:type="dxa"/>
            <w:tcBorders>
              <w:left w:val="single" w:sz="4" w:space="0" w:color="000000"/>
              <w:right w:val="single" w:sz="4" w:space="0" w:color="000000"/>
            </w:tcBorders>
            <w:vAlign w:val="center"/>
          </w:tcPr>
          <w:p w14:paraId="4F47643C" w14:textId="5BBC828F" w:rsidR="000C05F8" w:rsidRPr="005C721A" w:rsidRDefault="000C05F8" w:rsidP="000C05F8">
            <w:pPr>
              <w:rPr>
                <w:sz w:val="24"/>
              </w:rPr>
            </w:pPr>
            <w:r w:rsidRPr="00422943">
              <w:rPr>
                <w:sz w:val="24"/>
              </w:rPr>
              <w:t>015654</w:t>
            </w:r>
          </w:p>
        </w:tc>
        <w:tc>
          <w:tcPr>
            <w:tcW w:w="1579" w:type="dxa"/>
            <w:tcBorders>
              <w:left w:val="single" w:sz="4" w:space="0" w:color="000000"/>
              <w:right w:val="single" w:sz="4" w:space="0" w:color="000000"/>
            </w:tcBorders>
            <w:vAlign w:val="center"/>
          </w:tcPr>
          <w:p w14:paraId="36B41061" w14:textId="69E9A1A1" w:rsidR="000C05F8" w:rsidRPr="005C721A" w:rsidRDefault="000C05F8" w:rsidP="000C05F8">
            <w:pPr>
              <w:rPr>
                <w:sz w:val="24"/>
              </w:rPr>
            </w:pPr>
            <w:r w:rsidRPr="001223FB">
              <w:rPr>
                <w:sz w:val="24"/>
              </w:rPr>
              <w:t>021018</w:t>
            </w:r>
          </w:p>
        </w:tc>
      </w:tr>
      <w:tr w:rsidR="000C05F8" w14:paraId="20DA6197" w14:textId="77777777" w:rsidTr="00036EB3">
        <w:trPr>
          <w:jc w:val="center"/>
        </w:trPr>
        <w:tc>
          <w:tcPr>
            <w:tcW w:w="3042" w:type="dxa"/>
            <w:tcBorders>
              <w:left w:val="single" w:sz="4" w:space="0" w:color="000000"/>
              <w:bottom w:val="single" w:sz="4" w:space="0" w:color="000000"/>
              <w:right w:val="single" w:sz="4" w:space="0" w:color="000000"/>
            </w:tcBorders>
          </w:tcPr>
          <w:p w14:paraId="4CC66A23" w14:textId="2964EF96" w:rsidR="000C05F8" w:rsidRDefault="000C05F8" w:rsidP="000C05F8">
            <w:pPr>
              <w:rPr>
                <w:sz w:val="24"/>
              </w:rPr>
            </w:pPr>
            <w:r w:rsidRPr="00075AD6">
              <w:rPr>
                <w:rFonts w:eastAsiaTheme="minorEastAsia"/>
                <w:color w:val="000000"/>
                <w:sz w:val="24"/>
              </w:rPr>
              <w:t>该分级基金是否</w:t>
            </w:r>
            <w:r>
              <w:rPr>
                <w:rFonts w:eastAsiaTheme="minorEastAsia" w:hint="eastAsia"/>
                <w:color w:val="000000"/>
                <w:sz w:val="24"/>
              </w:rPr>
              <w:t>恢复</w:t>
            </w:r>
            <w:r w:rsidRPr="00075AD6">
              <w:rPr>
                <w:rFonts w:eastAsiaTheme="minorEastAsia"/>
                <w:color w:val="000000"/>
                <w:sz w:val="24"/>
              </w:rPr>
              <w:t>大额申购</w:t>
            </w:r>
            <w:r>
              <w:rPr>
                <w:rFonts w:eastAsiaTheme="minorEastAsia" w:hint="eastAsia"/>
                <w:color w:val="000000"/>
                <w:sz w:val="24"/>
              </w:rPr>
              <w:t>（转换转入</w:t>
            </w:r>
            <w:r>
              <w:rPr>
                <w:rFonts w:eastAsiaTheme="minorEastAsia"/>
                <w:color w:val="000000"/>
                <w:sz w:val="24"/>
              </w:rPr>
              <w:t>、定期定额投资</w:t>
            </w:r>
            <w:r>
              <w:rPr>
                <w:rFonts w:eastAsiaTheme="minorEastAsia" w:hint="eastAsia"/>
                <w:color w:val="000000"/>
                <w:sz w:val="24"/>
              </w:rPr>
              <w:t>）业务</w:t>
            </w:r>
          </w:p>
        </w:tc>
        <w:tc>
          <w:tcPr>
            <w:tcW w:w="1578" w:type="dxa"/>
            <w:tcBorders>
              <w:left w:val="single" w:sz="4" w:space="0" w:color="000000"/>
              <w:bottom w:val="single" w:sz="4" w:space="0" w:color="000000"/>
              <w:right w:val="single" w:sz="4" w:space="0" w:color="000000"/>
            </w:tcBorders>
            <w:vAlign w:val="center"/>
          </w:tcPr>
          <w:p w14:paraId="659EC7AC" w14:textId="42EA9D17" w:rsidR="000C05F8" w:rsidRPr="001641C7" w:rsidRDefault="000C05F8" w:rsidP="000C05F8">
            <w:pPr>
              <w:rPr>
                <w:sz w:val="24"/>
              </w:rPr>
            </w:pPr>
            <w:r w:rsidRPr="006B4016">
              <w:rPr>
                <w:rFonts w:hint="eastAsia"/>
                <w:sz w:val="24"/>
              </w:rPr>
              <w:t>是</w:t>
            </w:r>
          </w:p>
        </w:tc>
        <w:tc>
          <w:tcPr>
            <w:tcW w:w="1579" w:type="dxa"/>
            <w:tcBorders>
              <w:left w:val="single" w:sz="4" w:space="0" w:color="000000"/>
              <w:bottom w:val="single" w:sz="4" w:space="0" w:color="000000"/>
              <w:right w:val="single" w:sz="4" w:space="0" w:color="000000"/>
            </w:tcBorders>
            <w:vAlign w:val="center"/>
          </w:tcPr>
          <w:p w14:paraId="72E29F32" w14:textId="3D996202" w:rsidR="000C05F8" w:rsidRPr="001641C7" w:rsidRDefault="000C05F8" w:rsidP="000C05F8">
            <w:pPr>
              <w:rPr>
                <w:sz w:val="24"/>
              </w:rPr>
            </w:pPr>
            <w:r w:rsidRPr="00422943">
              <w:rPr>
                <w:rFonts w:hint="eastAsia"/>
                <w:sz w:val="24"/>
              </w:rPr>
              <w:t>是</w:t>
            </w:r>
          </w:p>
        </w:tc>
        <w:tc>
          <w:tcPr>
            <w:tcW w:w="1578" w:type="dxa"/>
            <w:tcBorders>
              <w:left w:val="single" w:sz="4" w:space="0" w:color="000000"/>
              <w:bottom w:val="single" w:sz="4" w:space="0" w:color="000000"/>
              <w:right w:val="single" w:sz="4" w:space="0" w:color="000000"/>
            </w:tcBorders>
            <w:vAlign w:val="center"/>
          </w:tcPr>
          <w:p w14:paraId="7BE1708E" w14:textId="4051BAB9" w:rsidR="000C05F8" w:rsidRPr="005C721A" w:rsidRDefault="000C05F8" w:rsidP="000C05F8">
            <w:pPr>
              <w:rPr>
                <w:sz w:val="24"/>
              </w:rPr>
            </w:pPr>
            <w:r w:rsidRPr="00422943">
              <w:rPr>
                <w:rFonts w:hint="eastAsia"/>
                <w:sz w:val="24"/>
              </w:rPr>
              <w:t>是</w:t>
            </w:r>
          </w:p>
        </w:tc>
        <w:tc>
          <w:tcPr>
            <w:tcW w:w="1579" w:type="dxa"/>
            <w:tcBorders>
              <w:left w:val="single" w:sz="4" w:space="0" w:color="000000"/>
              <w:bottom w:val="single" w:sz="4" w:space="0" w:color="000000"/>
              <w:right w:val="single" w:sz="4" w:space="0" w:color="000000"/>
            </w:tcBorders>
            <w:vAlign w:val="center"/>
          </w:tcPr>
          <w:p w14:paraId="7B02433C" w14:textId="1A751670" w:rsidR="000C05F8" w:rsidRPr="005C721A" w:rsidRDefault="000C05F8" w:rsidP="000C05F8">
            <w:pPr>
              <w:rPr>
                <w:sz w:val="24"/>
              </w:rPr>
            </w:pPr>
            <w:r w:rsidRPr="00422943">
              <w:rPr>
                <w:rFonts w:hint="eastAsia"/>
                <w:sz w:val="24"/>
              </w:rPr>
              <w:t>是</w:t>
            </w:r>
          </w:p>
        </w:tc>
      </w:tr>
    </w:tbl>
    <w:p w14:paraId="6586C12C" w14:textId="77777777" w:rsidR="00CC3265" w:rsidRPr="008C2033" w:rsidRDefault="00CC3265" w:rsidP="00A67CAB">
      <w:pPr>
        <w:spacing w:line="360" w:lineRule="auto"/>
        <w:rPr>
          <w:color w:val="000000"/>
          <w:sz w:val="24"/>
        </w:rPr>
      </w:pPr>
    </w:p>
    <w:p w14:paraId="7DAD975D" w14:textId="77777777"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14:paraId="0794B796" w14:textId="77777777"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14:paraId="6F539F13" w14:textId="77777777" w:rsidR="00B92D02" w:rsidRPr="00B82471" w:rsidRDefault="00B92D02" w:rsidP="008C2033">
      <w:pPr>
        <w:spacing w:line="360" w:lineRule="auto"/>
        <w:ind w:firstLineChars="200" w:firstLine="480"/>
        <w:rPr>
          <w:color w:val="000000"/>
          <w:sz w:val="24"/>
        </w:rPr>
      </w:pPr>
    </w:p>
    <w:p w14:paraId="760A94D5" w14:textId="3D6E68AA"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w:t>
      </w:r>
      <w:r>
        <w:rPr>
          <w:rFonts w:hint="eastAsia"/>
          <w:color w:val="000000"/>
          <w:sz w:val="24"/>
        </w:rPr>
        <w:lastRenderedPageBreak/>
        <w:t>来表现。投资有风险，敬请投资者认真阅读基金的相关法律文件，并选择适合自身风险承受能力的投资品种进行投资。</w:t>
      </w:r>
    </w:p>
    <w:p w14:paraId="4FB21108" w14:textId="77777777" w:rsidR="00863396" w:rsidRDefault="00863396" w:rsidP="008C2033">
      <w:pPr>
        <w:spacing w:line="360" w:lineRule="auto"/>
        <w:ind w:firstLineChars="200" w:firstLine="480"/>
        <w:rPr>
          <w:color w:val="000000"/>
          <w:sz w:val="24"/>
        </w:rPr>
      </w:pPr>
    </w:p>
    <w:p w14:paraId="0EFCB62E" w14:textId="77777777"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45582F">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EE320" w14:textId="77777777" w:rsidR="00265339" w:rsidRDefault="00265339">
      <w:r>
        <w:separator/>
      </w:r>
    </w:p>
  </w:endnote>
  <w:endnote w:type="continuationSeparator" w:id="0">
    <w:p w14:paraId="4DCF25D7" w14:textId="77777777" w:rsidR="00265339" w:rsidRDefault="00265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D2EE" w14:textId="77777777"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14:paraId="579FD857" w14:textId="77777777" w:rsidR="00F66BEC" w:rsidRDefault="00F66BE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DAD8D" w14:textId="01387CA5"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ED5465">
      <w:rPr>
        <w:rStyle w:val="aa"/>
        <w:noProof/>
      </w:rPr>
      <w:t>2</w:t>
    </w:r>
    <w:r>
      <w:rPr>
        <w:rStyle w:val="aa"/>
      </w:rPr>
      <w:fldChar w:fldCharType="end"/>
    </w:r>
  </w:p>
  <w:p w14:paraId="3327D02B" w14:textId="77777777" w:rsidR="00A80706" w:rsidRDefault="00A80706" w:rsidP="00E5712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0DE58" w14:textId="77777777" w:rsidR="00265339" w:rsidRDefault="00265339">
      <w:r>
        <w:separator/>
      </w:r>
    </w:p>
  </w:footnote>
  <w:footnote w:type="continuationSeparator" w:id="0">
    <w:p w14:paraId="3C833A7C" w14:textId="77777777" w:rsidR="00265339" w:rsidRDefault="00265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EF5"/>
    <w:rsid w:val="00003643"/>
    <w:rsid w:val="00003689"/>
    <w:rsid w:val="000042EE"/>
    <w:rsid w:val="00004A56"/>
    <w:rsid w:val="000053B1"/>
    <w:rsid w:val="00005DAE"/>
    <w:rsid w:val="000065C6"/>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5331"/>
    <w:rsid w:val="00027839"/>
    <w:rsid w:val="00030918"/>
    <w:rsid w:val="0003196B"/>
    <w:rsid w:val="000320D8"/>
    <w:rsid w:val="00032404"/>
    <w:rsid w:val="00034059"/>
    <w:rsid w:val="000342E3"/>
    <w:rsid w:val="0003513B"/>
    <w:rsid w:val="00035A6F"/>
    <w:rsid w:val="000368C2"/>
    <w:rsid w:val="00036EB3"/>
    <w:rsid w:val="000400EE"/>
    <w:rsid w:val="000401EE"/>
    <w:rsid w:val="00040284"/>
    <w:rsid w:val="000415AE"/>
    <w:rsid w:val="0004211E"/>
    <w:rsid w:val="00042244"/>
    <w:rsid w:val="000425A7"/>
    <w:rsid w:val="00042EB1"/>
    <w:rsid w:val="00044A21"/>
    <w:rsid w:val="00046A09"/>
    <w:rsid w:val="00046AD8"/>
    <w:rsid w:val="0004779C"/>
    <w:rsid w:val="00047CDA"/>
    <w:rsid w:val="00050CAE"/>
    <w:rsid w:val="00051D2D"/>
    <w:rsid w:val="000546BB"/>
    <w:rsid w:val="0005608A"/>
    <w:rsid w:val="000578CB"/>
    <w:rsid w:val="00057B3C"/>
    <w:rsid w:val="00060216"/>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77DED"/>
    <w:rsid w:val="000801B5"/>
    <w:rsid w:val="000805C2"/>
    <w:rsid w:val="000816D7"/>
    <w:rsid w:val="00083E2D"/>
    <w:rsid w:val="00084AB9"/>
    <w:rsid w:val="00086B61"/>
    <w:rsid w:val="000870C0"/>
    <w:rsid w:val="0008749A"/>
    <w:rsid w:val="000901A8"/>
    <w:rsid w:val="00090C1A"/>
    <w:rsid w:val="000916A3"/>
    <w:rsid w:val="00091B13"/>
    <w:rsid w:val="000926FC"/>
    <w:rsid w:val="00093212"/>
    <w:rsid w:val="00094A85"/>
    <w:rsid w:val="00094AC4"/>
    <w:rsid w:val="00095149"/>
    <w:rsid w:val="00095C68"/>
    <w:rsid w:val="00095DC9"/>
    <w:rsid w:val="000A0430"/>
    <w:rsid w:val="000A1095"/>
    <w:rsid w:val="000A34BA"/>
    <w:rsid w:val="000A485F"/>
    <w:rsid w:val="000A6E54"/>
    <w:rsid w:val="000A77B4"/>
    <w:rsid w:val="000A78D1"/>
    <w:rsid w:val="000B0673"/>
    <w:rsid w:val="000B101D"/>
    <w:rsid w:val="000B1E4A"/>
    <w:rsid w:val="000B1E7A"/>
    <w:rsid w:val="000B1EB8"/>
    <w:rsid w:val="000B2FD6"/>
    <w:rsid w:val="000B32FB"/>
    <w:rsid w:val="000B3C2C"/>
    <w:rsid w:val="000B43E5"/>
    <w:rsid w:val="000B7854"/>
    <w:rsid w:val="000C006E"/>
    <w:rsid w:val="000C05F8"/>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6DF7"/>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1668D"/>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174C"/>
    <w:rsid w:val="001641C7"/>
    <w:rsid w:val="00164D33"/>
    <w:rsid w:val="00165613"/>
    <w:rsid w:val="0016661A"/>
    <w:rsid w:val="0016729C"/>
    <w:rsid w:val="00167E28"/>
    <w:rsid w:val="0017050D"/>
    <w:rsid w:val="001726AF"/>
    <w:rsid w:val="001728BE"/>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238B"/>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3D64"/>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5D2"/>
    <w:rsid w:val="0021278C"/>
    <w:rsid w:val="002139A5"/>
    <w:rsid w:val="00213B37"/>
    <w:rsid w:val="00214037"/>
    <w:rsid w:val="00215880"/>
    <w:rsid w:val="00215EF5"/>
    <w:rsid w:val="0021792F"/>
    <w:rsid w:val="002205FB"/>
    <w:rsid w:val="002221B1"/>
    <w:rsid w:val="00223EF6"/>
    <w:rsid w:val="00226A1D"/>
    <w:rsid w:val="00226AA7"/>
    <w:rsid w:val="00226AF3"/>
    <w:rsid w:val="0022711D"/>
    <w:rsid w:val="00227713"/>
    <w:rsid w:val="0022781C"/>
    <w:rsid w:val="0022784D"/>
    <w:rsid w:val="00231FB0"/>
    <w:rsid w:val="00232B1D"/>
    <w:rsid w:val="002330E6"/>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3FF8"/>
    <w:rsid w:val="00254BCF"/>
    <w:rsid w:val="00257158"/>
    <w:rsid w:val="00257492"/>
    <w:rsid w:val="0026149C"/>
    <w:rsid w:val="00262146"/>
    <w:rsid w:val="00262BCB"/>
    <w:rsid w:val="002635E3"/>
    <w:rsid w:val="002646F0"/>
    <w:rsid w:val="00265339"/>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2D25"/>
    <w:rsid w:val="002B3287"/>
    <w:rsid w:val="002B492C"/>
    <w:rsid w:val="002B4F9E"/>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1CB"/>
    <w:rsid w:val="002F477D"/>
    <w:rsid w:val="002F500B"/>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582"/>
    <w:rsid w:val="00316C60"/>
    <w:rsid w:val="00316FE3"/>
    <w:rsid w:val="00317370"/>
    <w:rsid w:val="00321552"/>
    <w:rsid w:val="0032256B"/>
    <w:rsid w:val="00322857"/>
    <w:rsid w:val="00322C54"/>
    <w:rsid w:val="00322F8E"/>
    <w:rsid w:val="0032416D"/>
    <w:rsid w:val="0032564B"/>
    <w:rsid w:val="00327D92"/>
    <w:rsid w:val="00330F87"/>
    <w:rsid w:val="00332452"/>
    <w:rsid w:val="00332773"/>
    <w:rsid w:val="003351CF"/>
    <w:rsid w:val="003356EB"/>
    <w:rsid w:val="00336332"/>
    <w:rsid w:val="00336602"/>
    <w:rsid w:val="00336B7C"/>
    <w:rsid w:val="0034170A"/>
    <w:rsid w:val="00341B70"/>
    <w:rsid w:val="003422F6"/>
    <w:rsid w:val="0034314C"/>
    <w:rsid w:val="00344508"/>
    <w:rsid w:val="00345156"/>
    <w:rsid w:val="00345618"/>
    <w:rsid w:val="003458AF"/>
    <w:rsid w:val="00345C56"/>
    <w:rsid w:val="00345C96"/>
    <w:rsid w:val="00346428"/>
    <w:rsid w:val="00350F43"/>
    <w:rsid w:val="0035257E"/>
    <w:rsid w:val="00352C98"/>
    <w:rsid w:val="003536F0"/>
    <w:rsid w:val="00354BD2"/>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5C3F"/>
    <w:rsid w:val="003865E0"/>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A6A94"/>
    <w:rsid w:val="003B006E"/>
    <w:rsid w:val="003B0541"/>
    <w:rsid w:val="003B1418"/>
    <w:rsid w:val="003B158B"/>
    <w:rsid w:val="003B2052"/>
    <w:rsid w:val="003B2188"/>
    <w:rsid w:val="003C0F6B"/>
    <w:rsid w:val="003C1148"/>
    <w:rsid w:val="003C1F97"/>
    <w:rsid w:val="003C3107"/>
    <w:rsid w:val="003D14EF"/>
    <w:rsid w:val="003D194D"/>
    <w:rsid w:val="003D2E43"/>
    <w:rsid w:val="003D5A05"/>
    <w:rsid w:val="003D6376"/>
    <w:rsid w:val="003D665B"/>
    <w:rsid w:val="003D6CF0"/>
    <w:rsid w:val="003D7025"/>
    <w:rsid w:val="003E0139"/>
    <w:rsid w:val="003E0782"/>
    <w:rsid w:val="003E0E6C"/>
    <w:rsid w:val="003E16C0"/>
    <w:rsid w:val="003E3544"/>
    <w:rsid w:val="003E3AE6"/>
    <w:rsid w:val="003E41BA"/>
    <w:rsid w:val="003E44D1"/>
    <w:rsid w:val="003E596F"/>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179C6"/>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4E4D"/>
    <w:rsid w:val="0045537C"/>
    <w:rsid w:val="00455786"/>
    <w:rsid w:val="0045582F"/>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CB7"/>
    <w:rsid w:val="00495D84"/>
    <w:rsid w:val="00495DF2"/>
    <w:rsid w:val="00497160"/>
    <w:rsid w:val="004A00D8"/>
    <w:rsid w:val="004A0947"/>
    <w:rsid w:val="004A1AFF"/>
    <w:rsid w:val="004A1C4F"/>
    <w:rsid w:val="004A1FA8"/>
    <w:rsid w:val="004A2CA9"/>
    <w:rsid w:val="004A2FF7"/>
    <w:rsid w:val="004A332E"/>
    <w:rsid w:val="004A4341"/>
    <w:rsid w:val="004A4CAA"/>
    <w:rsid w:val="004A575A"/>
    <w:rsid w:val="004B0095"/>
    <w:rsid w:val="004B07C8"/>
    <w:rsid w:val="004B08A9"/>
    <w:rsid w:val="004B0A1D"/>
    <w:rsid w:val="004B118C"/>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493F"/>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E7767"/>
    <w:rsid w:val="004F0429"/>
    <w:rsid w:val="004F14A3"/>
    <w:rsid w:val="004F214E"/>
    <w:rsid w:val="004F2D87"/>
    <w:rsid w:val="004F34EB"/>
    <w:rsid w:val="004F4BC6"/>
    <w:rsid w:val="004F62C5"/>
    <w:rsid w:val="004F728A"/>
    <w:rsid w:val="004F7BA8"/>
    <w:rsid w:val="00500F35"/>
    <w:rsid w:val="00501D65"/>
    <w:rsid w:val="00502DD3"/>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93A"/>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1FFC"/>
    <w:rsid w:val="0055219D"/>
    <w:rsid w:val="00552D91"/>
    <w:rsid w:val="00553FF6"/>
    <w:rsid w:val="00555851"/>
    <w:rsid w:val="00556101"/>
    <w:rsid w:val="005563F4"/>
    <w:rsid w:val="0055686E"/>
    <w:rsid w:val="00556EBA"/>
    <w:rsid w:val="005575F1"/>
    <w:rsid w:val="0055765F"/>
    <w:rsid w:val="00560D89"/>
    <w:rsid w:val="005613BE"/>
    <w:rsid w:val="005619F4"/>
    <w:rsid w:val="00562ED9"/>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6BCC"/>
    <w:rsid w:val="005A78EA"/>
    <w:rsid w:val="005B0097"/>
    <w:rsid w:val="005B0842"/>
    <w:rsid w:val="005B112D"/>
    <w:rsid w:val="005B1B4C"/>
    <w:rsid w:val="005B2106"/>
    <w:rsid w:val="005B313C"/>
    <w:rsid w:val="005B3186"/>
    <w:rsid w:val="005B3C0B"/>
    <w:rsid w:val="005B4095"/>
    <w:rsid w:val="005B55B2"/>
    <w:rsid w:val="005B744C"/>
    <w:rsid w:val="005C0D69"/>
    <w:rsid w:val="005C1477"/>
    <w:rsid w:val="005C224D"/>
    <w:rsid w:val="005C3599"/>
    <w:rsid w:val="005C6066"/>
    <w:rsid w:val="005D05E5"/>
    <w:rsid w:val="005D363F"/>
    <w:rsid w:val="005D46D6"/>
    <w:rsid w:val="005D47D1"/>
    <w:rsid w:val="005E0AC7"/>
    <w:rsid w:val="005E0C0B"/>
    <w:rsid w:val="005E0F3B"/>
    <w:rsid w:val="005E16B5"/>
    <w:rsid w:val="005E3199"/>
    <w:rsid w:val="005E38C9"/>
    <w:rsid w:val="005E4B47"/>
    <w:rsid w:val="005E54C9"/>
    <w:rsid w:val="005E5F43"/>
    <w:rsid w:val="005E7628"/>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1FB"/>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181"/>
    <w:rsid w:val="006B2BD3"/>
    <w:rsid w:val="006B45DD"/>
    <w:rsid w:val="006B53B8"/>
    <w:rsid w:val="006B5604"/>
    <w:rsid w:val="006B573E"/>
    <w:rsid w:val="006B5F02"/>
    <w:rsid w:val="006B70D9"/>
    <w:rsid w:val="006C04BA"/>
    <w:rsid w:val="006C1E27"/>
    <w:rsid w:val="006C5562"/>
    <w:rsid w:val="006C7A34"/>
    <w:rsid w:val="006C7F8F"/>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6651"/>
    <w:rsid w:val="006E74AF"/>
    <w:rsid w:val="006E7CDD"/>
    <w:rsid w:val="006F1306"/>
    <w:rsid w:val="006F1D09"/>
    <w:rsid w:val="006F4C4E"/>
    <w:rsid w:val="006F55AE"/>
    <w:rsid w:val="006F5BA1"/>
    <w:rsid w:val="006F7748"/>
    <w:rsid w:val="006F7D01"/>
    <w:rsid w:val="0070167B"/>
    <w:rsid w:val="0070333A"/>
    <w:rsid w:val="00703FF2"/>
    <w:rsid w:val="00705A3D"/>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3626"/>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82E56"/>
    <w:rsid w:val="00785D7F"/>
    <w:rsid w:val="00791BD8"/>
    <w:rsid w:val="007927B1"/>
    <w:rsid w:val="00793396"/>
    <w:rsid w:val="00794034"/>
    <w:rsid w:val="00794E0B"/>
    <w:rsid w:val="007965E8"/>
    <w:rsid w:val="00797532"/>
    <w:rsid w:val="007A1691"/>
    <w:rsid w:val="007A1948"/>
    <w:rsid w:val="007A343C"/>
    <w:rsid w:val="007A4D9F"/>
    <w:rsid w:val="007A51C9"/>
    <w:rsid w:val="007A68F0"/>
    <w:rsid w:val="007A69A8"/>
    <w:rsid w:val="007A6DEF"/>
    <w:rsid w:val="007A71B1"/>
    <w:rsid w:val="007B06A8"/>
    <w:rsid w:val="007B22CC"/>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5DEB"/>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396"/>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0E99"/>
    <w:rsid w:val="00881984"/>
    <w:rsid w:val="00882D6F"/>
    <w:rsid w:val="008832B6"/>
    <w:rsid w:val="008832E8"/>
    <w:rsid w:val="008839C4"/>
    <w:rsid w:val="008847FC"/>
    <w:rsid w:val="00887514"/>
    <w:rsid w:val="00890B5E"/>
    <w:rsid w:val="008916A2"/>
    <w:rsid w:val="00893D09"/>
    <w:rsid w:val="0089430A"/>
    <w:rsid w:val="008947DE"/>
    <w:rsid w:val="00895EF7"/>
    <w:rsid w:val="008961BE"/>
    <w:rsid w:val="008A10FD"/>
    <w:rsid w:val="008A1F97"/>
    <w:rsid w:val="008A2C4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0DB1"/>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3AAA"/>
    <w:rsid w:val="00914C87"/>
    <w:rsid w:val="009161E1"/>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47E13"/>
    <w:rsid w:val="00950F84"/>
    <w:rsid w:val="00952187"/>
    <w:rsid w:val="00953CE2"/>
    <w:rsid w:val="009547B7"/>
    <w:rsid w:val="00954971"/>
    <w:rsid w:val="00956293"/>
    <w:rsid w:val="009571A6"/>
    <w:rsid w:val="00957698"/>
    <w:rsid w:val="009608E7"/>
    <w:rsid w:val="00963479"/>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A5A"/>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4206"/>
    <w:rsid w:val="009B5387"/>
    <w:rsid w:val="009B5410"/>
    <w:rsid w:val="009B5BF6"/>
    <w:rsid w:val="009B6C57"/>
    <w:rsid w:val="009B6DA8"/>
    <w:rsid w:val="009B6DB0"/>
    <w:rsid w:val="009C0045"/>
    <w:rsid w:val="009C0D66"/>
    <w:rsid w:val="009C16BA"/>
    <w:rsid w:val="009C1C84"/>
    <w:rsid w:val="009C275D"/>
    <w:rsid w:val="009C2BDC"/>
    <w:rsid w:val="009C3EEB"/>
    <w:rsid w:val="009C3EF8"/>
    <w:rsid w:val="009C4B4F"/>
    <w:rsid w:val="009C5F4F"/>
    <w:rsid w:val="009D074D"/>
    <w:rsid w:val="009D4A25"/>
    <w:rsid w:val="009D4BEE"/>
    <w:rsid w:val="009D5F76"/>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4D7A"/>
    <w:rsid w:val="009F6089"/>
    <w:rsid w:val="009F6343"/>
    <w:rsid w:val="00A028CB"/>
    <w:rsid w:val="00A02B6E"/>
    <w:rsid w:val="00A04026"/>
    <w:rsid w:val="00A04B9C"/>
    <w:rsid w:val="00A057B3"/>
    <w:rsid w:val="00A0748A"/>
    <w:rsid w:val="00A07A36"/>
    <w:rsid w:val="00A07CD0"/>
    <w:rsid w:val="00A10106"/>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256BC"/>
    <w:rsid w:val="00A31C13"/>
    <w:rsid w:val="00A322AA"/>
    <w:rsid w:val="00A331B6"/>
    <w:rsid w:val="00A337C2"/>
    <w:rsid w:val="00A36732"/>
    <w:rsid w:val="00A369EB"/>
    <w:rsid w:val="00A36DBE"/>
    <w:rsid w:val="00A36EA7"/>
    <w:rsid w:val="00A37263"/>
    <w:rsid w:val="00A41AFC"/>
    <w:rsid w:val="00A4217D"/>
    <w:rsid w:val="00A426FC"/>
    <w:rsid w:val="00A44656"/>
    <w:rsid w:val="00A466B3"/>
    <w:rsid w:val="00A478B1"/>
    <w:rsid w:val="00A50003"/>
    <w:rsid w:val="00A50FD2"/>
    <w:rsid w:val="00A51CB7"/>
    <w:rsid w:val="00A51D5E"/>
    <w:rsid w:val="00A52FDE"/>
    <w:rsid w:val="00A54860"/>
    <w:rsid w:val="00A55839"/>
    <w:rsid w:val="00A55888"/>
    <w:rsid w:val="00A55903"/>
    <w:rsid w:val="00A5708D"/>
    <w:rsid w:val="00A600BB"/>
    <w:rsid w:val="00A601AE"/>
    <w:rsid w:val="00A6033F"/>
    <w:rsid w:val="00A60669"/>
    <w:rsid w:val="00A60E19"/>
    <w:rsid w:val="00A614F0"/>
    <w:rsid w:val="00A623F7"/>
    <w:rsid w:val="00A62F6A"/>
    <w:rsid w:val="00A63F1F"/>
    <w:rsid w:val="00A65155"/>
    <w:rsid w:val="00A66131"/>
    <w:rsid w:val="00A67201"/>
    <w:rsid w:val="00A67CAB"/>
    <w:rsid w:val="00A71E09"/>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5E4"/>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2FC5"/>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0A39"/>
    <w:rsid w:val="00B024EC"/>
    <w:rsid w:val="00B03077"/>
    <w:rsid w:val="00B03149"/>
    <w:rsid w:val="00B03388"/>
    <w:rsid w:val="00B03A8C"/>
    <w:rsid w:val="00B03CD3"/>
    <w:rsid w:val="00B05465"/>
    <w:rsid w:val="00B058EC"/>
    <w:rsid w:val="00B05FA1"/>
    <w:rsid w:val="00B05FD4"/>
    <w:rsid w:val="00B10B08"/>
    <w:rsid w:val="00B11878"/>
    <w:rsid w:val="00B1192F"/>
    <w:rsid w:val="00B11F4D"/>
    <w:rsid w:val="00B12145"/>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3520"/>
    <w:rsid w:val="00BA45A7"/>
    <w:rsid w:val="00BA672E"/>
    <w:rsid w:val="00BB0225"/>
    <w:rsid w:val="00BB08AD"/>
    <w:rsid w:val="00BB19FB"/>
    <w:rsid w:val="00BB1C95"/>
    <w:rsid w:val="00BB2202"/>
    <w:rsid w:val="00BB2D77"/>
    <w:rsid w:val="00BB320B"/>
    <w:rsid w:val="00BB439A"/>
    <w:rsid w:val="00BB4BA1"/>
    <w:rsid w:val="00BB4F4E"/>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08CC"/>
    <w:rsid w:val="00BE11C1"/>
    <w:rsid w:val="00BE17D4"/>
    <w:rsid w:val="00BE1A84"/>
    <w:rsid w:val="00BE25C7"/>
    <w:rsid w:val="00BE2601"/>
    <w:rsid w:val="00BE2AC4"/>
    <w:rsid w:val="00BE3662"/>
    <w:rsid w:val="00BE4CDE"/>
    <w:rsid w:val="00BE5085"/>
    <w:rsid w:val="00BE5BBD"/>
    <w:rsid w:val="00BE5D40"/>
    <w:rsid w:val="00BE69B9"/>
    <w:rsid w:val="00BE6D8A"/>
    <w:rsid w:val="00BF10E2"/>
    <w:rsid w:val="00BF1D8C"/>
    <w:rsid w:val="00BF22A8"/>
    <w:rsid w:val="00BF2C9F"/>
    <w:rsid w:val="00BF4726"/>
    <w:rsid w:val="00BF5AE9"/>
    <w:rsid w:val="00BF5F8A"/>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3CDF"/>
    <w:rsid w:val="00C4565E"/>
    <w:rsid w:val="00C46181"/>
    <w:rsid w:val="00C46A90"/>
    <w:rsid w:val="00C47AB1"/>
    <w:rsid w:val="00C50201"/>
    <w:rsid w:val="00C5024D"/>
    <w:rsid w:val="00C52179"/>
    <w:rsid w:val="00C53658"/>
    <w:rsid w:val="00C540ED"/>
    <w:rsid w:val="00C54139"/>
    <w:rsid w:val="00C547B6"/>
    <w:rsid w:val="00C570AA"/>
    <w:rsid w:val="00C5781F"/>
    <w:rsid w:val="00C61757"/>
    <w:rsid w:val="00C623DF"/>
    <w:rsid w:val="00C63949"/>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240E"/>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35FC"/>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5028"/>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B65"/>
    <w:rsid w:val="00DD1DD2"/>
    <w:rsid w:val="00DD3E21"/>
    <w:rsid w:val="00DD3EB8"/>
    <w:rsid w:val="00DD596D"/>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7D1"/>
    <w:rsid w:val="00E47A29"/>
    <w:rsid w:val="00E50DD9"/>
    <w:rsid w:val="00E5147A"/>
    <w:rsid w:val="00E520A6"/>
    <w:rsid w:val="00E52E97"/>
    <w:rsid w:val="00E53661"/>
    <w:rsid w:val="00E5409A"/>
    <w:rsid w:val="00E54C82"/>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2C2"/>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5F2"/>
    <w:rsid w:val="00EA4C27"/>
    <w:rsid w:val="00EA51ED"/>
    <w:rsid w:val="00EB0D74"/>
    <w:rsid w:val="00EB2446"/>
    <w:rsid w:val="00EB3527"/>
    <w:rsid w:val="00EB402C"/>
    <w:rsid w:val="00EB4C81"/>
    <w:rsid w:val="00EB4E50"/>
    <w:rsid w:val="00EB5113"/>
    <w:rsid w:val="00EB6172"/>
    <w:rsid w:val="00EB6BCE"/>
    <w:rsid w:val="00EC0116"/>
    <w:rsid w:val="00EC0413"/>
    <w:rsid w:val="00EC2472"/>
    <w:rsid w:val="00EC340A"/>
    <w:rsid w:val="00EC3736"/>
    <w:rsid w:val="00EC3F11"/>
    <w:rsid w:val="00EC578E"/>
    <w:rsid w:val="00EC63B3"/>
    <w:rsid w:val="00EC67EB"/>
    <w:rsid w:val="00EC693F"/>
    <w:rsid w:val="00EC6D9E"/>
    <w:rsid w:val="00EC6E29"/>
    <w:rsid w:val="00EC7B3D"/>
    <w:rsid w:val="00ED03BC"/>
    <w:rsid w:val="00ED1208"/>
    <w:rsid w:val="00ED19FC"/>
    <w:rsid w:val="00ED1BB7"/>
    <w:rsid w:val="00ED24B4"/>
    <w:rsid w:val="00ED3712"/>
    <w:rsid w:val="00ED4787"/>
    <w:rsid w:val="00ED5465"/>
    <w:rsid w:val="00ED66F9"/>
    <w:rsid w:val="00EE0A2C"/>
    <w:rsid w:val="00EE0DCF"/>
    <w:rsid w:val="00EE224A"/>
    <w:rsid w:val="00EE2EFF"/>
    <w:rsid w:val="00EE3023"/>
    <w:rsid w:val="00EE3724"/>
    <w:rsid w:val="00EE499C"/>
    <w:rsid w:val="00EE515A"/>
    <w:rsid w:val="00EE5C06"/>
    <w:rsid w:val="00EE5C2E"/>
    <w:rsid w:val="00EE60C8"/>
    <w:rsid w:val="00EE6E83"/>
    <w:rsid w:val="00EE763F"/>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1263"/>
    <w:rsid w:val="00F13D7F"/>
    <w:rsid w:val="00F14311"/>
    <w:rsid w:val="00F154A1"/>
    <w:rsid w:val="00F1586A"/>
    <w:rsid w:val="00F219C8"/>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00E3"/>
    <w:rsid w:val="00F61060"/>
    <w:rsid w:val="00F627AE"/>
    <w:rsid w:val="00F634ED"/>
    <w:rsid w:val="00F660B8"/>
    <w:rsid w:val="00F666DA"/>
    <w:rsid w:val="00F66BEC"/>
    <w:rsid w:val="00F7153D"/>
    <w:rsid w:val="00F71A41"/>
    <w:rsid w:val="00F7644C"/>
    <w:rsid w:val="00F76F1E"/>
    <w:rsid w:val="00F77F67"/>
    <w:rsid w:val="00F8034C"/>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2B25"/>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02F6"/>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7F2093"/>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af2"/>
    <w:semiHidden/>
    <w:rsid w:val="00070D95"/>
    <w:pPr>
      <w:jc w:val="left"/>
    </w:pPr>
  </w:style>
  <w:style w:type="paragraph" w:styleId="af3">
    <w:name w:val="annotation subject"/>
    <w:basedOn w:val="af1"/>
    <w:next w:val="af1"/>
    <w:semiHidden/>
    <w:rsid w:val="00070D95"/>
    <w:rPr>
      <w:b/>
      <w:bCs/>
    </w:rPr>
  </w:style>
  <w:style w:type="character" w:customStyle="1" w:styleId="af2">
    <w:name w:val="批注文字 字符"/>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4">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5">
    <w:name w:val="endnote text"/>
    <w:basedOn w:val="a"/>
    <w:semiHidden/>
    <w:rsid w:val="00196473"/>
    <w:pPr>
      <w:snapToGrid w:val="0"/>
      <w:jc w:val="left"/>
    </w:pPr>
  </w:style>
  <w:style w:type="character" w:styleId="af6">
    <w:name w:val="endnote reference"/>
    <w:semiHidden/>
    <w:rsid w:val="00196473"/>
    <w:rPr>
      <w:vertAlign w:val="superscript"/>
    </w:rPr>
  </w:style>
  <w:style w:type="table" w:styleId="af7">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8">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606</Words>
  <Characters>681</Characters>
  <Application>Microsoft Office Word</Application>
  <DocSecurity>0</DocSecurity>
  <Lines>71</Lines>
  <Paragraphs>41</Paragraphs>
  <ScaleCrop>false</ScaleCrop>
  <Company>WwW.YlmF.CoM</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张婕茹</cp:lastModifiedBy>
  <cp:revision>64</cp:revision>
  <cp:lastPrinted>1899-12-31T16:00:00Z</cp:lastPrinted>
  <dcterms:created xsi:type="dcterms:W3CDTF">2021-05-31T09:00:00Z</dcterms:created>
  <dcterms:modified xsi:type="dcterms:W3CDTF">2024-08-01T05:47:00Z</dcterms:modified>
</cp:coreProperties>
</file>