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浙江同花顺基金销售有限公司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浙江同花顺基金销售有限公司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同花顺销售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2024年07月24日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同花顺销售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交银施罗德稳利中短债债券型证券投资基金A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008204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交银施罗德稳利中短债债券型证券投资基金C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008205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浙江同花顺基金销售有限公司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400-877-3772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www.5ifund.com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2024年07月24日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