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41DD2" w:rsidRPr="00E41DD2">
        <w:rPr>
          <w:rFonts w:ascii="方正仿宋_GBK" w:eastAsia="方正仿宋_GBK" w:hAnsi="方正仿宋_GBK" w:cs="方正仿宋_GBK" w:hint="eastAsia"/>
          <w:sz w:val="32"/>
          <w:szCs w:val="32"/>
        </w:rPr>
        <w:t>估值系统深交所ETF代收代付改造项目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41DD2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41DD2" w:rsidRPr="00E41DD2">
        <w:rPr>
          <w:rFonts w:ascii="方正仿宋_GBK" w:eastAsia="方正仿宋_GBK" w:hAnsi="方正仿宋_GBK" w:cs="方正仿宋_GBK" w:hint="eastAsia"/>
          <w:sz w:val="32"/>
          <w:szCs w:val="32"/>
        </w:rPr>
        <w:t>估值系统深交所ETF代收代付改造项目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41DD2" w:rsidRPr="00E41DD2">
        <w:rPr>
          <w:rFonts w:ascii="方正仿宋_GBK" w:eastAsia="方正仿宋_GBK" w:hAnsi="方正仿宋_GBK" w:cs="方正仿宋_GBK" w:hint="eastAsia"/>
          <w:sz w:val="32"/>
          <w:szCs w:val="32"/>
        </w:rPr>
        <w:t>估值系统深交所ETF代收代付改造项目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41DD2">
        <w:rPr>
          <w:rFonts w:ascii="方正仿宋_GBK" w:eastAsia="方正仿宋_GBK" w:hAnsi="方正仿宋_GBK" w:cs="方正仿宋_GBK"/>
          <w:sz w:val="32"/>
          <w:szCs w:val="32"/>
        </w:rPr>
        <w:t>445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0A564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0A564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41DD2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D40BD">
        <w:rPr>
          <w:rFonts w:ascii="方正仿宋_GBK" w:eastAsia="方正仿宋_GBK" w:hAnsi="方正仿宋_GBK" w:cs="方正仿宋_GBK"/>
          <w:sz w:val="32"/>
          <w:szCs w:val="32"/>
        </w:rPr>
        <w:t>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A564A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D40BD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41DD2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52C4A1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1DBD-AB83-4251-868A-0A1E9988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58</cp:revision>
  <cp:lastPrinted>2018-07-17T05:21:00Z</cp:lastPrinted>
  <dcterms:created xsi:type="dcterms:W3CDTF">2018-06-08T02:20:00Z</dcterms:created>
  <dcterms:modified xsi:type="dcterms:W3CDTF">2024-07-08T04:39:00Z</dcterms:modified>
</cp:coreProperties>
</file>