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6869" w:rsidRDefault="00CB59C7">
      <w:pPr>
        <w:widowControl w:val="0"/>
        <w:spacing w:line="360" w:lineRule="auto"/>
        <w:jc w:val="center"/>
      </w:pPr>
      <w:bookmarkStart w:id="0" w:name="_GoBack"/>
      <w:bookmarkEnd w:id="0"/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国金证券股份有限公司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BB6869" w:rsidRDefault="00BB68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BB6869" w:rsidRDefault="00CB59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国金证券股份有限公司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2024年07月08日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作为旗下基金的销售机构。</w:t>
      </w:r>
    </w:p>
    <w:p w:rsidR="00BB6869" w:rsidRDefault="00CB59C7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BB6869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BB6869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交银施罗德可转债债券型证券投资基金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007317</w:t>
            </w:r>
          </w:p>
        </w:tc>
      </w:tr>
      <w:tr w:rsidR="00BB6869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014949</w:t>
            </w:r>
          </w:p>
        </w:tc>
      </w:tr>
      <w:tr w:rsidR="00BB6869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交银施罗德可转债债券型证券投资基金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6869" w:rsidRDefault="00CB59C7">
            <w:r>
              <w:t>007316</w:t>
            </w:r>
          </w:p>
        </w:tc>
      </w:tr>
    </w:tbl>
    <w:p w:rsidR="00BB6869" w:rsidRDefault="00CB59C7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BB6869" w:rsidRDefault="00CB59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BB6869" w:rsidRDefault="00CB59C7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国金证券股份有限公司</w:t>
      </w:r>
    </w:p>
    <w:p w:rsidR="00BB6869" w:rsidRDefault="00CB59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95310</w:t>
      </w:r>
    </w:p>
    <w:p w:rsidR="00BB6869" w:rsidRDefault="00CB59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www.gjzq.com.cn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BB6869" w:rsidRDefault="00CB59C7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BB6869" w:rsidRDefault="00CB59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BB6869" w:rsidRDefault="00CB59C7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BB6869" w:rsidRDefault="00CB59C7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BB6869" w:rsidRDefault="00CB59C7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BB6869" w:rsidRDefault="00CB59C7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BB6869" w:rsidRDefault="00CB59C7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BB6869" w:rsidRDefault="00CB59C7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BB6869" w:rsidRDefault="00CB59C7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2024年07月</w:t>
      </w:r>
      <w:r w:rsidR="009332DF">
        <w:rPr>
          <w:rFonts w:ascii="宋体" w:eastAsia="宋体" w:hAnsi="宋体" w:cs="宋体" w:hint="eastAsia"/>
        </w:rPr>
        <w:t>0</w:t>
      </w:r>
      <w:r w:rsidR="009332DF">
        <w:rPr>
          <w:rFonts w:ascii="宋体" w:eastAsia="宋体" w:hAnsi="宋体" w:cs="宋体"/>
        </w:rPr>
        <w:t>8</w:t>
      </w:r>
      <w:r>
        <w:rPr>
          <w:rFonts w:ascii="宋体" w:eastAsia="宋体" w:hAnsi="宋体" w:cs="宋体" w:hint="eastAsia"/>
        </w:rPr>
        <w:t>日</w:t>
      </w:r>
    </w:p>
    <w:p w:rsidR="00BB6869" w:rsidRDefault="00BB6869">
      <w:pPr>
        <w:spacing w:after="280" w:afterAutospacing="1"/>
      </w:pPr>
    </w:p>
    <w:sectPr w:rsidR="00BB6869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CDF" w:rsidRDefault="00582CDF">
      <w:r>
        <w:separator/>
      </w:r>
    </w:p>
  </w:endnote>
  <w:endnote w:type="continuationSeparator" w:id="0">
    <w:p w:rsidR="00582CDF" w:rsidRDefault="005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69" w:rsidRDefault="00CB59C7">
    <w:pPr>
      <w:jc w:val="center"/>
    </w:pPr>
    <w:r>
      <w:fldChar w:fldCharType="begin"/>
    </w:r>
    <w:r>
      <w:instrText>PAGE</w:instrText>
    </w:r>
    <w:r>
      <w:fldChar w:fldCharType="separate"/>
    </w:r>
    <w:r w:rsidR="00BD2D5F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D2D5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CDF" w:rsidRDefault="00582CDF">
      <w:r>
        <w:separator/>
      </w:r>
    </w:p>
  </w:footnote>
  <w:footnote w:type="continuationSeparator" w:id="0">
    <w:p w:rsidR="00582CDF" w:rsidRDefault="0058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trackRevisions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69"/>
    <w:rsid w:val="00582CDF"/>
    <w:rsid w:val="009332DF"/>
    <w:rsid w:val="00BB6869"/>
    <w:rsid w:val="00BD2D5F"/>
    <w:rsid w:val="00CB59C7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53C37E-C7D3-42D0-8BB4-09E4E616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933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2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2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2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32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3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2024-07-05T06:20:00Z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