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</w:t>
      </w:r>
      <w:r w:rsidR="00562DFA">
        <w:rPr>
          <w:rFonts w:eastAsiaTheme="minorEastAsia" w:hAnsiTheme="minorEastAsia"/>
          <w:b/>
          <w:kern w:val="0"/>
          <w:sz w:val="30"/>
          <w:szCs w:val="30"/>
        </w:rPr>
        <w:t>交银施罗德中证海外中国互联网指数型证券投资基金（</w:t>
      </w:r>
      <w:r w:rsidR="00562DFA">
        <w:rPr>
          <w:rFonts w:eastAsiaTheme="minorEastAsia" w:hAnsiTheme="minorEastAsia"/>
          <w:b/>
          <w:kern w:val="0"/>
          <w:sz w:val="30"/>
          <w:szCs w:val="30"/>
        </w:rPr>
        <w:t>LOF</w:t>
      </w:r>
      <w:r w:rsidR="00562DFA">
        <w:rPr>
          <w:rFonts w:eastAsiaTheme="minorEastAsia" w:hAnsiTheme="minorEastAsia"/>
          <w:b/>
          <w:kern w:val="0"/>
          <w:sz w:val="30"/>
          <w:szCs w:val="30"/>
        </w:rPr>
        <w:t>）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暂停大额申购（转换转入、定期定额投资）</w:t>
      </w:r>
      <w:r w:rsidR="00C4500C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6F45AB">
        <w:rPr>
          <w:rFonts w:eastAsiaTheme="minorEastAsia"/>
          <w:b/>
          <w:bCs/>
          <w:sz w:val="24"/>
          <w:szCs w:val="24"/>
        </w:rPr>
        <w:t>202</w:t>
      </w:r>
      <w:r w:rsidR="0012500E">
        <w:rPr>
          <w:rFonts w:eastAsiaTheme="minorEastAsia"/>
          <w:b/>
          <w:bCs/>
          <w:sz w:val="24"/>
          <w:szCs w:val="24"/>
        </w:rPr>
        <w:t>4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8A34B0">
        <w:rPr>
          <w:rFonts w:eastAsiaTheme="minorEastAsia"/>
          <w:b/>
          <w:bCs/>
          <w:sz w:val="24"/>
          <w:szCs w:val="24"/>
        </w:rPr>
        <w:t>4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8A34B0">
        <w:rPr>
          <w:rFonts w:eastAsiaTheme="minorEastAsia"/>
          <w:b/>
          <w:bCs/>
          <w:sz w:val="24"/>
          <w:szCs w:val="24"/>
        </w:rPr>
        <w:t>10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1"/>
        <w:gridCol w:w="2894"/>
        <w:gridCol w:w="3404"/>
      </w:tblGrid>
      <w:tr w:rsidR="00D327FA" w:rsidRPr="00567DDA" w:rsidTr="008F1DE5">
        <w:tc>
          <w:tcPr>
            <w:tcW w:w="2491" w:type="dxa"/>
          </w:tcPr>
          <w:p w:rsidR="00D327FA" w:rsidRPr="00567DDA" w:rsidRDefault="00D327FA" w:rsidP="00607CF1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298" w:type="dxa"/>
            <w:gridSpan w:val="2"/>
            <w:vAlign w:val="center"/>
          </w:tcPr>
          <w:p w:rsidR="00D327FA" w:rsidRPr="00567DDA" w:rsidRDefault="00562DFA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/>
                <w:sz w:val="24"/>
                <w:szCs w:val="24"/>
              </w:rPr>
              <w:t>交银施罗德中证海外中国互联网指数型证券投资基金（</w:t>
            </w:r>
            <w:r>
              <w:rPr>
                <w:rFonts w:eastAsiaTheme="minorEastAsia" w:hAnsiTheme="minorEastAsia"/>
                <w:sz w:val="24"/>
                <w:szCs w:val="24"/>
              </w:rPr>
              <w:t>LOF</w:t>
            </w:r>
            <w:r>
              <w:rPr>
                <w:rFonts w:eastAsiaTheme="minorEastAsia" w:hAnsiTheme="minorEastAsia"/>
                <w:sz w:val="24"/>
                <w:szCs w:val="24"/>
              </w:rPr>
              <w:t>）</w:t>
            </w:r>
          </w:p>
        </w:tc>
      </w:tr>
      <w:tr w:rsidR="0012500E" w:rsidRPr="00567DDA" w:rsidTr="008F1DE5">
        <w:tc>
          <w:tcPr>
            <w:tcW w:w="2491" w:type="dxa"/>
          </w:tcPr>
          <w:p w:rsidR="0012500E" w:rsidRPr="00567DDA" w:rsidRDefault="0012500E" w:rsidP="0012500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298" w:type="dxa"/>
            <w:gridSpan w:val="2"/>
            <w:vAlign w:val="center"/>
          </w:tcPr>
          <w:p w:rsidR="00562DFA" w:rsidRPr="00562DFA" w:rsidRDefault="00562DFA" w:rsidP="00562DF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2D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交银中证海外中国互联网指数（</w:t>
            </w:r>
            <w:r w:rsidRPr="00562D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QDII-LOF</w:t>
            </w:r>
            <w:r w:rsidRPr="00562D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  <w:p w:rsidR="0012500E" w:rsidRPr="00A15BAB" w:rsidRDefault="00562DFA" w:rsidP="00562DF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2D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（场内简称：中概互联网</w:t>
            </w:r>
            <w:r w:rsidRPr="00562D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LOF</w:t>
            </w:r>
            <w:r w:rsidRPr="00562D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）</w:t>
            </w:r>
          </w:p>
        </w:tc>
      </w:tr>
      <w:tr w:rsidR="00562DFA" w:rsidRPr="00567DDA" w:rsidTr="008F1DE5">
        <w:tc>
          <w:tcPr>
            <w:tcW w:w="2491" w:type="dxa"/>
          </w:tcPr>
          <w:p w:rsidR="00562DFA" w:rsidRPr="00567DDA" w:rsidRDefault="00562DFA" w:rsidP="00562DF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298" w:type="dxa"/>
            <w:gridSpan w:val="2"/>
            <w:vAlign w:val="center"/>
          </w:tcPr>
          <w:p w:rsidR="00562DFA" w:rsidRPr="00A15BAB" w:rsidRDefault="00562DFA" w:rsidP="00562DF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sz w:val="24"/>
              </w:rPr>
              <w:t>164906</w:t>
            </w:r>
          </w:p>
        </w:tc>
      </w:tr>
      <w:tr w:rsidR="008472DB" w:rsidRPr="00567DDA" w:rsidTr="008F1DE5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8F1DE5">
        <w:tc>
          <w:tcPr>
            <w:tcW w:w="2491" w:type="dxa"/>
          </w:tcPr>
          <w:p w:rsidR="008472DB" w:rsidRPr="00567DDA" w:rsidRDefault="008472DB" w:rsidP="00607CF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298" w:type="dxa"/>
            <w:gridSpan w:val="2"/>
            <w:vAlign w:val="center"/>
          </w:tcPr>
          <w:p w:rsidR="008472DB" w:rsidRPr="00567DDA" w:rsidRDefault="008472DB" w:rsidP="006F45AB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</w:t>
            </w:r>
            <w:r w:rsidR="00562DFA">
              <w:rPr>
                <w:rFonts w:eastAsiaTheme="minorEastAsia" w:hAnsiTheme="minorEastAsia"/>
                <w:sz w:val="24"/>
                <w:szCs w:val="24"/>
              </w:rPr>
              <w:t>交银施罗德中证海外中国互联网指数型证券投资基金（</w:t>
            </w:r>
            <w:r w:rsidR="00562DFA">
              <w:rPr>
                <w:rFonts w:eastAsiaTheme="minorEastAsia" w:hAnsiTheme="minorEastAsia"/>
                <w:sz w:val="24"/>
                <w:szCs w:val="24"/>
              </w:rPr>
              <w:t>LOF</w:t>
            </w:r>
            <w:r w:rsidR="00562DFA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基金合同》、《</w:t>
            </w:r>
            <w:r w:rsidR="00562DFA">
              <w:rPr>
                <w:rFonts w:eastAsiaTheme="minorEastAsia" w:hAnsiTheme="minorEastAsia"/>
                <w:sz w:val="24"/>
                <w:szCs w:val="24"/>
              </w:rPr>
              <w:t>交银施罗德中证海外中国互联网指数型证券投资基金（</w:t>
            </w:r>
            <w:r w:rsidR="00562DFA">
              <w:rPr>
                <w:rFonts w:eastAsiaTheme="minorEastAsia" w:hAnsiTheme="minorEastAsia"/>
                <w:sz w:val="24"/>
                <w:szCs w:val="24"/>
              </w:rPr>
              <w:t>LOF</w:t>
            </w:r>
            <w:r w:rsidR="00562DFA">
              <w:rPr>
                <w:rFonts w:eastAsiaTheme="minorEastAsia" w:hAnsiTheme="minorEastAsia"/>
                <w:sz w:val="24"/>
                <w:szCs w:val="24"/>
              </w:rPr>
              <w:t>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招募说明书》等</w:t>
            </w:r>
          </w:p>
        </w:tc>
      </w:tr>
      <w:tr w:rsidR="00C569C3" w:rsidRPr="00567DDA" w:rsidTr="008F1DE5">
        <w:tc>
          <w:tcPr>
            <w:tcW w:w="2491" w:type="dxa"/>
            <w:vMerge w:val="restart"/>
            <w:vAlign w:val="center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6F45AB"/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F45A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4006B1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4006B1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8F1DE5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607CF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4006B1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4006B1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8F1DE5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404" w:type="dxa"/>
            <w:vAlign w:val="center"/>
          </w:tcPr>
          <w:p w:rsidR="00C569C3" w:rsidRPr="00567DDA" w:rsidRDefault="006F45AB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087133">
              <w:rPr>
                <w:rFonts w:eastAsiaTheme="minorEastAsia"/>
                <w:sz w:val="24"/>
                <w:szCs w:val="24"/>
              </w:rPr>
              <w:t>4</w:t>
            </w:r>
            <w:r w:rsidR="00AD4FCC">
              <w:rPr>
                <w:rFonts w:eastAsiaTheme="minorEastAsia"/>
                <w:sz w:val="24"/>
                <w:szCs w:val="24"/>
              </w:rPr>
              <w:t>年</w:t>
            </w:r>
            <w:r w:rsidR="004006B1">
              <w:rPr>
                <w:rFonts w:eastAsiaTheme="minorEastAsia"/>
                <w:sz w:val="24"/>
                <w:szCs w:val="24"/>
              </w:rPr>
              <w:t>4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4006B1">
              <w:rPr>
                <w:rFonts w:eastAsiaTheme="minorEastAsia"/>
                <w:sz w:val="24"/>
                <w:szCs w:val="24"/>
              </w:rPr>
              <w:t>11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8F1DE5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4006B1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C569C3" w:rsidRPr="00567DDA" w:rsidTr="008F1DE5">
        <w:tc>
          <w:tcPr>
            <w:tcW w:w="2491" w:type="dxa"/>
            <w:vMerge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404" w:type="dxa"/>
            <w:vAlign w:val="center"/>
          </w:tcPr>
          <w:p w:rsidR="00C569C3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4006B1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567DDA" w:rsidRPr="00567DDA" w:rsidTr="008F1DE5">
        <w:tc>
          <w:tcPr>
            <w:tcW w:w="2491" w:type="dxa"/>
            <w:vMerge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404" w:type="dxa"/>
          </w:tcPr>
          <w:p w:rsidR="00567DDA" w:rsidRPr="00567DDA" w:rsidRDefault="006E57FC" w:rsidP="00607CF1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4006B1">
              <w:rPr>
                <w:rFonts w:eastAsiaTheme="minorEastAsia"/>
                <w:sz w:val="24"/>
                <w:szCs w:val="24"/>
              </w:rPr>
              <w:t>0</w:t>
            </w:r>
            <w:r w:rsidR="005B1035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567DDA" w:rsidRPr="00567DDA" w:rsidTr="008F1DE5">
        <w:tc>
          <w:tcPr>
            <w:tcW w:w="2491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</w:t>
            </w:r>
            <w:r w:rsidR="00566AF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业务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3404" w:type="dxa"/>
          </w:tcPr>
          <w:p w:rsidR="00567DDA" w:rsidRPr="00567DDA" w:rsidRDefault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5F5DAD" w:rsidRPr="00567DDA" w:rsidTr="008F1DE5">
        <w:tc>
          <w:tcPr>
            <w:tcW w:w="2491" w:type="dxa"/>
            <w:vAlign w:val="center"/>
          </w:tcPr>
          <w:p w:rsidR="005F5DAD" w:rsidRPr="00567DDA" w:rsidRDefault="005F5DAD" w:rsidP="005F5DAD">
            <w:r w:rsidRPr="00993DF7">
              <w:rPr>
                <w:rFonts w:eastAsia="宋体" w:hint="eastAsia"/>
                <w:sz w:val="24"/>
              </w:rPr>
              <w:t>下属分级基金的基金简称</w:t>
            </w:r>
          </w:p>
        </w:tc>
        <w:tc>
          <w:tcPr>
            <w:tcW w:w="2894" w:type="dxa"/>
            <w:vAlign w:val="center"/>
          </w:tcPr>
          <w:p w:rsidR="005F5DAD" w:rsidRPr="00B867A9" w:rsidRDefault="005F5DAD" w:rsidP="005F5DAD">
            <w:pPr>
              <w:rPr>
                <w:rFonts w:eastAsia="宋体"/>
                <w:sz w:val="24"/>
              </w:rPr>
            </w:pPr>
            <w:r w:rsidRPr="008F1DE5">
              <w:rPr>
                <w:rFonts w:eastAsia="宋体" w:hint="eastAsia"/>
                <w:sz w:val="24"/>
              </w:rPr>
              <w:t>交银中证海外中国互联网指数</w:t>
            </w:r>
            <w:r w:rsidRPr="008F1DE5">
              <w:rPr>
                <w:rFonts w:eastAsia="宋体"/>
                <w:sz w:val="24"/>
              </w:rPr>
              <w:t>(LOF)A</w:t>
            </w:r>
          </w:p>
        </w:tc>
        <w:tc>
          <w:tcPr>
            <w:tcW w:w="3404" w:type="dxa"/>
            <w:vAlign w:val="center"/>
          </w:tcPr>
          <w:p w:rsidR="005F5DAD" w:rsidRPr="00B867A9" w:rsidRDefault="005F5DAD" w:rsidP="005F5DAD">
            <w:pPr>
              <w:rPr>
                <w:rFonts w:eastAsia="宋体"/>
                <w:sz w:val="24"/>
              </w:rPr>
            </w:pPr>
            <w:r w:rsidRPr="008F1DE5">
              <w:rPr>
                <w:rFonts w:eastAsia="宋体" w:hint="eastAsia"/>
                <w:sz w:val="24"/>
              </w:rPr>
              <w:t>交银中证海外中国互联网指数</w:t>
            </w:r>
            <w:r w:rsidRPr="008F1DE5">
              <w:rPr>
                <w:rFonts w:eastAsia="宋体"/>
                <w:sz w:val="24"/>
              </w:rPr>
              <w:t>(LOF)C</w:t>
            </w:r>
          </w:p>
        </w:tc>
      </w:tr>
      <w:tr w:rsidR="005F5DAD" w:rsidRPr="00567DDA" w:rsidTr="008F1DE5">
        <w:tc>
          <w:tcPr>
            <w:tcW w:w="2491" w:type="dxa"/>
            <w:vAlign w:val="center"/>
          </w:tcPr>
          <w:p w:rsidR="005F5DAD" w:rsidRPr="00567DDA" w:rsidRDefault="005F5DAD" w:rsidP="005F5DAD">
            <w:r w:rsidRPr="00993DF7">
              <w:rPr>
                <w:rFonts w:eastAsia="宋体" w:hint="eastAsia"/>
                <w:sz w:val="24"/>
              </w:rPr>
              <w:t>下属分级基金的交易代码</w:t>
            </w:r>
          </w:p>
        </w:tc>
        <w:tc>
          <w:tcPr>
            <w:tcW w:w="2894" w:type="dxa"/>
            <w:vAlign w:val="center"/>
          </w:tcPr>
          <w:p w:rsidR="005F5DAD" w:rsidRPr="008F1DE5" w:rsidRDefault="005F5DAD" w:rsidP="005F5DAD">
            <w:pPr>
              <w:rPr>
                <w:rFonts w:eastAsia="宋体"/>
                <w:sz w:val="24"/>
              </w:rPr>
            </w:pPr>
            <w:r w:rsidRPr="008F1DE5">
              <w:rPr>
                <w:rFonts w:eastAsia="宋体"/>
                <w:sz w:val="24"/>
              </w:rPr>
              <w:t>164906</w:t>
            </w:r>
          </w:p>
        </w:tc>
        <w:tc>
          <w:tcPr>
            <w:tcW w:w="3404" w:type="dxa"/>
            <w:vAlign w:val="center"/>
          </w:tcPr>
          <w:p w:rsidR="005F5DAD" w:rsidRPr="008F1DE5" w:rsidRDefault="005F5DAD" w:rsidP="005F5DAD">
            <w:pPr>
              <w:rPr>
                <w:rFonts w:eastAsia="宋体"/>
                <w:sz w:val="24"/>
              </w:rPr>
            </w:pPr>
            <w:r w:rsidRPr="008F1DE5">
              <w:rPr>
                <w:rFonts w:eastAsia="宋体"/>
                <w:sz w:val="24"/>
              </w:rPr>
              <w:t>013945</w:t>
            </w:r>
          </w:p>
        </w:tc>
      </w:tr>
      <w:tr w:rsidR="00D6095E" w:rsidRPr="00567DDA" w:rsidTr="008F1DE5">
        <w:tc>
          <w:tcPr>
            <w:tcW w:w="2491" w:type="dxa"/>
          </w:tcPr>
          <w:p w:rsidR="00D6095E" w:rsidRPr="00567DDA" w:rsidRDefault="00D6095E" w:rsidP="00D6095E">
            <w:r w:rsidRPr="00993DF7">
              <w:rPr>
                <w:rFonts w:eastAsia="宋体" w:hint="eastAsia"/>
                <w:sz w:val="24"/>
              </w:rPr>
              <w:t>该分级基金是否暂停大额申购（转换转入</w:t>
            </w:r>
            <w:r w:rsidRPr="00993DF7">
              <w:rPr>
                <w:rFonts w:eastAsia="宋体"/>
                <w:sz w:val="24"/>
              </w:rPr>
              <w:t>、</w:t>
            </w:r>
            <w:r w:rsidRPr="00993DF7">
              <w:rPr>
                <w:rFonts w:eastAsia="宋体" w:hint="eastAsia"/>
                <w:sz w:val="24"/>
              </w:rPr>
              <w:t>定期定额投资）业务</w:t>
            </w:r>
          </w:p>
        </w:tc>
        <w:tc>
          <w:tcPr>
            <w:tcW w:w="289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93DF7">
              <w:rPr>
                <w:rFonts w:eastAsia="宋体" w:hint="eastAsia"/>
                <w:sz w:val="24"/>
                <w:szCs w:val="24"/>
              </w:rPr>
              <w:t>是</w:t>
            </w:r>
          </w:p>
        </w:tc>
        <w:tc>
          <w:tcPr>
            <w:tcW w:w="3404" w:type="dxa"/>
            <w:vAlign w:val="center"/>
          </w:tcPr>
          <w:p w:rsidR="00D6095E" w:rsidRPr="00567DDA" w:rsidRDefault="00D6095E" w:rsidP="00D6095E">
            <w:pPr>
              <w:rPr>
                <w:rFonts w:eastAsiaTheme="minorEastAsia" w:hAnsiTheme="minorEastAsia"/>
                <w:sz w:val="24"/>
                <w:szCs w:val="24"/>
              </w:rPr>
            </w:pPr>
            <w:r w:rsidRPr="00993DF7">
              <w:rPr>
                <w:rFonts w:eastAsia="宋体" w:hint="eastAsia"/>
                <w:sz w:val="24"/>
                <w:szCs w:val="24"/>
              </w:rPr>
              <w:t>是</w:t>
            </w:r>
          </w:p>
        </w:tc>
      </w:tr>
    </w:tbl>
    <w:p w:rsidR="00D327FA" w:rsidRPr="00567DDA" w:rsidRDefault="0036784E" w:rsidP="000E0DAD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</w:t>
      </w:r>
      <w:r w:rsidR="00007F46" w:rsidRPr="00007F46">
        <w:rPr>
          <w:rFonts w:eastAsiaTheme="minorEastAsia" w:hAnsiTheme="minorEastAsia" w:hint="eastAsia"/>
          <w:sz w:val="24"/>
          <w:szCs w:val="24"/>
        </w:rPr>
        <w:t>对于当日单个基金账户单笔或多笔累计申购、转换转入及定期定额投资的金</w:t>
      </w:r>
      <w:r w:rsidR="00007F46" w:rsidRPr="00007F46">
        <w:rPr>
          <w:rFonts w:eastAsiaTheme="minorEastAsia" w:hAnsiTheme="minorEastAsia" w:hint="eastAsia"/>
          <w:sz w:val="24"/>
          <w:szCs w:val="24"/>
        </w:rPr>
        <w:lastRenderedPageBreak/>
        <w:t>额</w:t>
      </w:r>
      <w:r w:rsidR="00B867A9" w:rsidRPr="007B1618">
        <w:rPr>
          <w:rFonts w:eastAsia="宋体" w:hint="eastAsia"/>
          <w:color w:val="000000"/>
          <w:sz w:val="24"/>
        </w:rPr>
        <w:t>（本基金各类基金份额的申请金额予以合计）</w:t>
      </w:r>
      <w:r w:rsidR="00007F46" w:rsidRPr="00007F46">
        <w:rPr>
          <w:rFonts w:eastAsiaTheme="minorEastAsia" w:hAnsiTheme="minorEastAsia" w:hint="eastAsia"/>
          <w:sz w:val="24"/>
          <w:szCs w:val="24"/>
        </w:rPr>
        <w:t>超过人民币</w:t>
      </w:r>
      <w:r w:rsidR="00007F46" w:rsidRPr="00007F46">
        <w:rPr>
          <w:rFonts w:eastAsiaTheme="minorEastAsia" w:hAnsiTheme="minorEastAsia" w:hint="eastAsia"/>
          <w:sz w:val="24"/>
          <w:szCs w:val="24"/>
        </w:rPr>
        <w:t>1</w:t>
      </w:r>
      <w:r w:rsidR="00007F46" w:rsidRPr="00007F46">
        <w:rPr>
          <w:rFonts w:eastAsiaTheme="minorEastAsia" w:hAnsiTheme="minorEastAsia" w:hint="eastAsia"/>
          <w:sz w:val="24"/>
          <w:szCs w:val="24"/>
        </w:rPr>
        <w:t>万元（不含）的申请，本基金管理人有权拒绝。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</w:t>
      </w:r>
      <w:r w:rsidR="00CF5EAE">
        <w:rPr>
          <w:rFonts w:eastAsiaTheme="minorEastAsia" w:hAnsiTheme="minorEastAsia" w:hint="eastAsia"/>
          <w:sz w:val="24"/>
          <w:szCs w:val="24"/>
        </w:rPr>
        <w:t>（</w:t>
      </w:r>
      <w:r w:rsidRPr="00567DDA">
        <w:rPr>
          <w:rFonts w:eastAsiaTheme="minorEastAsia" w:hAnsiTheme="minorEastAsia"/>
          <w:sz w:val="24"/>
          <w:szCs w:val="24"/>
        </w:rPr>
        <w:t>转换转出</w:t>
      </w:r>
      <w:r w:rsidR="00CF5EAE">
        <w:rPr>
          <w:rFonts w:eastAsiaTheme="minorEastAsia" w:hAnsiTheme="minorEastAsia" w:hint="eastAsia"/>
          <w:sz w:val="24"/>
          <w:szCs w:val="24"/>
        </w:rPr>
        <w:t>）</w:t>
      </w:r>
      <w:r w:rsidRPr="00567DDA">
        <w:rPr>
          <w:rFonts w:eastAsiaTheme="minorEastAsia" w:hAnsiTheme="minorEastAsia"/>
          <w:sz w:val="24"/>
          <w:szCs w:val="24"/>
        </w:rPr>
        <w:t>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E91334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34" w:rsidRDefault="00E91334" w:rsidP="00D327FA">
      <w:r>
        <w:separator/>
      </w:r>
    </w:p>
  </w:endnote>
  <w:endnote w:type="continuationSeparator" w:id="0">
    <w:p w:rsidR="00E91334" w:rsidRDefault="00E9133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34" w:rsidRDefault="00E91334" w:rsidP="00D327FA">
      <w:r>
        <w:separator/>
      </w:r>
    </w:p>
  </w:footnote>
  <w:footnote w:type="continuationSeparator" w:id="0">
    <w:p w:rsidR="00E91334" w:rsidRDefault="00E9133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7F46"/>
    <w:rsid w:val="000411A5"/>
    <w:rsid w:val="00041353"/>
    <w:rsid w:val="00087133"/>
    <w:rsid w:val="00095A80"/>
    <w:rsid w:val="00097CEA"/>
    <w:rsid w:val="000D472C"/>
    <w:rsid w:val="000E0DAD"/>
    <w:rsid w:val="000E1817"/>
    <w:rsid w:val="000E4CBF"/>
    <w:rsid w:val="000F55E1"/>
    <w:rsid w:val="0012500E"/>
    <w:rsid w:val="0013025A"/>
    <w:rsid w:val="00160DAE"/>
    <w:rsid w:val="00172472"/>
    <w:rsid w:val="00180DA3"/>
    <w:rsid w:val="001B4F9F"/>
    <w:rsid w:val="001C4F2E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C4BA9"/>
    <w:rsid w:val="002D2A24"/>
    <w:rsid w:val="002D475A"/>
    <w:rsid w:val="002F7241"/>
    <w:rsid w:val="00327DA7"/>
    <w:rsid w:val="00331105"/>
    <w:rsid w:val="0033476C"/>
    <w:rsid w:val="0036784E"/>
    <w:rsid w:val="003753B6"/>
    <w:rsid w:val="003936F9"/>
    <w:rsid w:val="003D0DCF"/>
    <w:rsid w:val="003D3818"/>
    <w:rsid w:val="004006B1"/>
    <w:rsid w:val="00463139"/>
    <w:rsid w:val="00470869"/>
    <w:rsid w:val="00470E32"/>
    <w:rsid w:val="00473FE4"/>
    <w:rsid w:val="004966BA"/>
    <w:rsid w:val="004B1D96"/>
    <w:rsid w:val="004C07E2"/>
    <w:rsid w:val="004D6346"/>
    <w:rsid w:val="004F0521"/>
    <w:rsid w:val="004F51E8"/>
    <w:rsid w:val="00536E8E"/>
    <w:rsid w:val="0055497B"/>
    <w:rsid w:val="00562DFA"/>
    <w:rsid w:val="00566AFA"/>
    <w:rsid w:val="00567DDA"/>
    <w:rsid w:val="005B1035"/>
    <w:rsid w:val="005C5A05"/>
    <w:rsid w:val="005F2DBE"/>
    <w:rsid w:val="005F5DAD"/>
    <w:rsid w:val="00603A93"/>
    <w:rsid w:val="00607CF1"/>
    <w:rsid w:val="00633C51"/>
    <w:rsid w:val="00646522"/>
    <w:rsid w:val="00653F13"/>
    <w:rsid w:val="00663031"/>
    <w:rsid w:val="00677C51"/>
    <w:rsid w:val="006A0A5E"/>
    <w:rsid w:val="006B6C4C"/>
    <w:rsid w:val="006E4616"/>
    <w:rsid w:val="006E57FC"/>
    <w:rsid w:val="006F45AB"/>
    <w:rsid w:val="0073228C"/>
    <w:rsid w:val="00753E39"/>
    <w:rsid w:val="00762FED"/>
    <w:rsid w:val="00770DB7"/>
    <w:rsid w:val="007B0250"/>
    <w:rsid w:val="007B1D31"/>
    <w:rsid w:val="008255A0"/>
    <w:rsid w:val="00837E48"/>
    <w:rsid w:val="00846A58"/>
    <w:rsid w:val="008472DB"/>
    <w:rsid w:val="008712F5"/>
    <w:rsid w:val="008A34B0"/>
    <w:rsid w:val="008D65EE"/>
    <w:rsid w:val="008D6773"/>
    <w:rsid w:val="008E2A7E"/>
    <w:rsid w:val="008F1DE5"/>
    <w:rsid w:val="009233FD"/>
    <w:rsid w:val="00930327"/>
    <w:rsid w:val="00956B0F"/>
    <w:rsid w:val="00981679"/>
    <w:rsid w:val="009A0237"/>
    <w:rsid w:val="009C5858"/>
    <w:rsid w:val="009C6B75"/>
    <w:rsid w:val="00A15BAB"/>
    <w:rsid w:val="00A243B0"/>
    <w:rsid w:val="00A2638C"/>
    <w:rsid w:val="00A428CE"/>
    <w:rsid w:val="00A5414E"/>
    <w:rsid w:val="00A71771"/>
    <w:rsid w:val="00A745E5"/>
    <w:rsid w:val="00AB7BA5"/>
    <w:rsid w:val="00AC0E51"/>
    <w:rsid w:val="00AD4FCC"/>
    <w:rsid w:val="00AD7BDD"/>
    <w:rsid w:val="00AE5B49"/>
    <w:rsid w:val="00AF024E"/>
    <w:rsid w:val="00B0212F"/>
    <w:rsid w:val="00B101F7"/>
    <w:rsid w:val="00B13FDA"/>
    <w:rsid w:val="00B25C61"/>
    <w:rsid w:val="00B867A9"/>
    <w:rsid w:val="00B872E5"/>
    <w:rsid w:val="00B909FC"/>
    <w:rsid w:val="00BD545A"/>
    <w:rsid w:val="00BD601B"/>
    <w:rsid w:val="00C4500C"/>
    <w:rsid w:val="00C569C3"/>
    <w:rsid w:val="00C57BA0"/>
    <w:rsid w:val="00C70EDA"/>
    <w:rsid w:val="00C844A2"/>
    <w:rsid w:val="00C97172"/>
    <w:rsid w:val="00CD6473"/>
    <w:rsid w:val="00CD74DC"/>
    <w:rsid w:val="00CF5EAE"/>
    <w:rsid w:val="00D043F8"/>
    <w:rsid w:val="00D114B7"/>
    <w:rsid w:val="00D1480F"/>
    <w:rsid w:val="00D327FA"/>
    <w:rsid w:val="00D6095E"/>
    <w:rsid w:val="00D95A18"/>
    <w:rsid w:val="00DD22A8"/>
    <w:rsid w:val="00DE25A8"/>
    <w:rsid w:val="00DF159B"/>
    <w:rsid w:val="00E27D76"/>
    <w:rsid w:val="00E3565A"/>
    <w:rsid w:val="00E414B0"/>
    <w:rsid w:val="00E63200"/>
    <w:rsid w:val="00E714AE"/>
    <w:rsid w:val="00E830A4"/>
    <w:rsid w:val="00E91334"/>
    <w:rsid w:val="00E9491B"/>
    <w:rsid w:val="00EA7B49"/>
    <w:rsid w:val="00EC47F6"/>
    <w:rsid w:val="00EE1823"/>
    <w:rsid w:val="00EF476D"/>
    <w:rsid w:val="00EF6D2E"/>
    <w:rsid w:val="00F15B17"/>
    <w:rsid w:val="00F27E02"/>
    <w:rsid w:val="00F64447"/>
    <w:rsid w:val="00FD5102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c">
    <w:name w:val="Revision"/>
    <w:hidden/>
    <w:uiPriority w:val="99"/>
    <w:semiHidden/>
    <w:rsid w:val="00A15BAB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155</Words>
  <Characters>890</Characters>
  <Application>Microsoft Office Word</Application>
  <DocSecurity>0</DocSecurity>
  <Lines>7</Lines>
  <Paragraphs>2</Paragraphs>
  <ScaleCrop>false</ScaleCrop>
  <Company>微软中国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69</cp:revision>
  <dcterms:created xsi:type="dcterms:W3CDTF">2019-12-24T08:55:00Z</dcterms:created>
  <dcterms:modified xsi:type="dcterms:W3CDTF">2024-04-09T01:32:00Z</dcterms:modified>
</cp:coreProperties>
</file>