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141D2E">
        <w:rPr>
          <w:rFonts w:eastAsiaTheme="minorEastAsia" w:hAnsiTheme="minorEastAsia"/>
          <w:b/>
          <w:kern w:val="0"/>
          <w:sz w:val="30"/>
          <w:szCs w:val="30"/>
        </w:rPr>
        <w:t>交银施罗德裕祥纯债债券型证券投资基金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暂停大额申购（转换转入、定期定额投资）</w:t>
      </w:r>
      <w:r w:rsidR="00C4500C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F45AB">
        <w:rPr>
          <w:rFonts w:eastAsiaTheme="minorEastAsia"/>
          <w:b/>
          <w:bCs/>
          <w:sz w:val="24"/>
          <w:szCs w:val="24"/>
        </w:rPr>
        <w:t>202</w:t>
      </w:r>
      <w:r w:rsidR="0012500E">
        <w:rPr>
          <w:rFonts w:eastAsiaTheme="minorEastAsia"/>
          <w:b/>
          <w:bCs/>
          <w:sz w:val="24"/>
          <w:szCs w:val="24"/>
        </w:rPr>
        <w:t>4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12500E">
        <w:rPr>
          <w:rFonts w:eastAsiaTheme="minorEastAsia"/>
          <w:b/>
          <w:bCs/>
          <w:sz w:val="24"/>
          <w:szCs w:val="24"/>
        </w:rPr>
        <w:t>2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141D2E">
        <w:rPr>
          <w:rFonts w:eastAsiaTheme="minorEastAsia" w:hint="eastAsia"/>
          <w:b/>
          <w:bCs/>
          <w:sz w:val="24"/>
          <w:szCs w:val="24"/>
        </w:rPr>
        <w:t>2</w:t>
      </w:r>
      <w:r w:rsidR="0012500E">
        <w:rPr>
          <w:rFonts w:eastAsiaTheme="minorEastAsia"/>
          <w:b/>
          <w:bCs/>
          <w:sz w:val="24"/>
          <w:szCs w:val="24"/>
        </w:rPr>
        <w:t>3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894"/>
        <w:gridCol w:w="3404"/>
      </w:tblGrid>
      <w:tr w:rsidR="00D327FA" w:rsidRPr="00567DDA" w:rsidTr="00607CF1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141D2E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交银施罗德裕祥纯债债券型证券投资基金</w:t>
            </w:r>
          </w:p>
        </w:tc>
      </w:tr>
      <w:tr w:rsidR="0012500E" w:rsidRPr="00567DDA" w:rsidTr="00607CF1">
        <w:tc>
          <w:tcPr>
            <w:tcW w:w="2491" w:type="dxa"/>
          </w:tcPr>
          <w:p w:rsidR="0012500E" w:rsidRPr="00567DDA" w:rsidRDefault="0012500E" w:rsidP="0012500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298" w:type="dxa"/>
            <w:gridSpan w:val="2"/>
            <w:vAlign w:val="center"/>
          </w:tcPr>
          <w:p w:rsidR="0012500E" w:rsidRPr="00A15BAB" w:rsidRDefault="00141D2E" w:rsidP="0012500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交银裕祥纯债债券</w:t>
            </w:r>
          </w:p>
        </w:tc>
      </w:tr>
      <w:tr w:rsidR="00D6206B" w:rsidRPr="00567DDA" w:rsidTr="00607CF1">
        <w:tc>
          <w:tcPr>
            <w:tcW w:w="2491" w:type="dxa"/>
          </w:tcPr>
          <w:p w:rsidR="00D6206B" w:rsidRPr="00567DDA" w:rsidRDefault="00D6206B" w:rsidP="00D6206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298" w:type="dxa"/>
            <w:gridSpan w:val="2"/>
            <w:vAlign w:val="center"/>
          </w:tcPr>
          <w:p w:rsidR="00D6206B" w:rsidRPr="00A15BAB" w:rsidRDefault="00D6206B" w:rsidP="00D6206B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607CF1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141D2E">
              <w:rPr>
                <w:rFonts w:eastAsiaTheme="minorEastAsia" w:hAnsiTheme="minorEastAsia"/>
                <w:sz w:val="24"/>
                <w:szCs w:val="24"/>
              </w:rPr>
              <w:t>交银施罗德裕祥纯债债券型证券投资基金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141D2E">
              <w:rPr>
                <w:rFonts w:eastAsiaTheme="minorEastAsia" w:hAnsiTheme="minorEastAsia"/>
                <w:sz w:val="24"/>
                <w:szCs w:val="24"/>
              </w:rPr>
              <w:t>交银施罗德裕祥纯债债券型证券投资基金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607CF1">
        <w:tc>
          <w:tcPr>
            <w:tcW w:w="2491" w:type="dxa"/>
            <w:vMerge w:val="restart"/>
            <w:vAlign w:val="center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/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F45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087133">
              <w:rPr>
                <w:rFonts w:eastAsiaTheme="minorEastAsia"/>
                <w:sz w:val="24"/>
                <w:szCs w:val="24"/>
              </w:rPr>
              <w:t>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A55B0A">
              <w:rPr>
                <w:rFonts w:eastAsiaTheme="minorEastAsia"/>
                <w:sz w:val="24"/>
                <w:szCs w:val="24"/>
              </w:rPr>
              <w:t>26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087133">
              <w:rPr>
                <w:rFonts w:eastAsiaTheme="minorEastAsia"/>
                <w:sz w:val="24"/>
                <w:szCs w:val="24"/>
              </w:rPr>
              <w:t>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A55B0A">
              <w:rPr>
                <w:rFonts w:eastAsiaTheme="minorEastAsia"/>
                <w:sz w:val="24"/>
                <w:szCs w:val="24"/>
              </w:rPr>
              <w:t>26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087133">
              <w:rPr>
                <w:rFonts w:eastAsiaTheme="minorEastAsia"/>
                <w:sz w:val="24"/>
                <w:szCs w:val="24"/>
              </w:rPr>
              <w:t>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A55B0A">
              <w:rPr>
                <w:rFonts w:eastAsiaTheme="minorEastAsia"/>
                <w:sz w:val="24"/>
                <w:szCs w:val="24"/>
              </w:rPr>
              <w:t>26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C569C3" w:rsidRPr="00567DDA" w:rsidTr="00607CF1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04" w:type="dxa"/>
          </w:tcPr>
          <w:p w:rsidR="00567DDA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5B1035">
              <w:rPr>
                <w:rFonts w:eastAsiaTheme="minorEastAsia"/>
                <w:sz w:val="24"/>
                <w:szCs w:val="24"/>
              </w:rPr>
              <w:t>,000,000</w:t>
            </w:r>
          </w:p>
        </w:tc>
      </w:tr>
      <w:tr w:rsidR="00567DDA" w:rsidRPr="00567DDA" w:rsidTr="00607CF1">
        <w:tc>
          <w:tcPr>
            <w:tcW w:w="2491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</w:t>
            </w:r>
            <w:r w:rsidR="00566A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04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A55B0A" w:rsidRPr="00567DDA" w:rsidTr="00B867A9">
        <w:tc>
          <w:tcPr>
            <w:tcW w:w="2491" w:type="dxa"/>
            <w:vAlign w:val="center"/>
          </w:tcPr>
          <w:p w:rsidR="00A55B0A" w:rsidRPr="00567DDA" w:rsidRDefault="00A55B0A" w:rsidP="00A55B0A">
            <w:r w:rsidRPr="00993DF7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2894" w:type="dxa"/>
            <w:vAlign w:val="center"/>
          </w:tcPr>
          <w:p w:rsidR="00A55B0A" w:rsidRPr="00B867A9" w:rsidRDefault="00A55B0A" w:rsidP="00A55B0A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交银裕祥纯债债券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3404" w:type="dxa"/>
            <w:vAlign w:val="center"/>
          </w:tcPr>
          <w:p w:rsidR="00A55B0A" w:rsidRPr="00B867A9" w:rsidRDefault="00A55B0A" w:rsidP="00A55B0A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交银裕祥纯债债券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A55B0A" w:rsidRPr="00567DDA" w:rsidTr="00B867A9">
        <w:tc>
          <w:tcPr>
            <w:tcW w:w="2491" w:type="dxa"/>
            <w:vAlign w:val="center"/>
          </w:tcPr>
          <w:p w:rsidR="00A55B0A" w:rsidRPr="00567DDA" w:rsidRDefault="00A55B0A" w:rsidP="00A55B0A">
            <w:r w:rsidRPr="00993DF7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2894" w:type="dxa"/>
            <w:vAlign w:val="center"/>
          </w:tcPr>
          <w:p w:rsidR="00A55B0A" w:rsidRPr="00567DDA" w:rsidRDefault="00A55B0A" w:rsidP="00A55B0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006367</w:t>
            </w:r>
          </w:p>
        </w:tc>
        <w:tc>
          <w:tcPr>
            <w:tcW w:w="3404" w:type="dxa"/>
            <w:vAlign w:val="center"/>
          </w:tcPr>
          <w:p w:rsidR="00A55B0A" w:rsidRPr="00567DDA" w:rsidRDefault="00A55B0A" w:rsidP="00A55B0A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006368</w:t>
            </w:r>
          </w:p>
        </w:tc>
      </w:tr>
      <w:tr w:rsidR="00D6095E" w:rsidRPr="00567DDA" w:rsidTr="00B867A9">
        <w:tc>
          <w:tcPr>
            <w:tcW w:w="2491" w:type="dxa"/>
          </w:tcPr>
          <w:p w:rsidR="00D6095E" w:rsidRPr="00567DDA" w:rsidRDefault="00D6095E" w:rsidP="00D6095E">
            <w:r w:rsidRPr="00993DF7">
              <w:rPr>
                <w:rFonts w:eastAsia="宋体" w:hint="eastAsia"/>
                <w:sz w:val="24"/>
              </w:rPr>
              <w:t>该分级基金是否暂停大额申购（转换转入</w:t>
            </w:r>
            <w:r w:rsidRPr="00993DF7">
              <w:rPr>
                <w:rFonts w:eastAsia="宋体"/>
                <w:sz w:val="24"/>
              </w:rPr>
              <w:t>、</w:t>
            </w:r>
            <w:r w:rsidRPr="00993DF7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289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93DF7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340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93DF7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36784E" w:rsidP="00A55B0A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</w:t>
      </w:r>
      <w:r w:rsidR="00007F46" w:rsidRPr="00007F46">
        <w:rPr>
          <w:rFonts w:eastAsiaTheme="minorEastAsia" w:hAnsiTheme="minorEastAsia" w:hint="eastAsia"/>
          <w:sz w:val="24"/>
          <w:szCs w:val="24"/>
        </w:rPr>
        <w:t>对于当日单个基金账户单笔或多笔累计申购、转换转入及定期定额投资的金额</w:t>
      </w:r>
      <w:r w:rsidR="00B867A9" w:rsidRPr="007B1618">
        <w:rPr>
          <w:rFonts w:eastAsia="宋体" w:hint="eastAsia"/>
          <w:color w:val="000000"/>
          <w:sz w:val="24"/>
        </w:rPr>
        <w:t>（本基金各类基金份额的申请金额予以合计）</w:t>
      </w:r>
      <w:r w:rsidR="00007F46" w:rsidRPr="00007F46">
        <w:rPr>
          <w:rFonts w:eastAsiaTheme="minorEastAsia" w:hAnsiTheme="minorEastAsia" w:hint="eastAsia"/>
          <w:sz w:val="24"/>
          <w:szCs w:val="24"/>
        </w:rPr>
        <w:t>超过人民币</w:t>
      </w:r>
      <w:r w:rsidR="00007F46" w:rsidRPr="00007F46">
        <w:rPr>
          <w:rFonts w:eastAsiaTheme="minorEastAsia" w:hAnsiTheme="minorEastAsia" w:hint="eastAsia"/>
          <w:sz w:val="24"/>
          <w:szCs w:val="24"/>
        </w:rPr>
        <w:t>10</w:t>
      </w:r>
      <w:r w:rsidR="00007F46">
        <w:rPr>
          <w:rFonts w:eastAsiaTheme="minorEastAsia" w:hAnsiTheme="minorEastAsia"/>
          <w:sz w:val="24"/>
          <w:szCs w:val="24"/>
        </w:rPr>
        <w:t>0</w:t>
      </w:r>
      <w:r w:rsidR="00007F46" w:rsidRPr="00007F46">
        <w:rPr>
          <w:rFonts w:eastAsiaTheme="minorEastAsia" w:hAnsiTheme="minorEastAsia" w:hint="eastAsia"/>
          <w:sz w:val="24"/>
          <w:szCs w:val="24"/>
        </w:rPr>
        <w:t>万元（不含）的</w:t>
      </w:r>
      <w:r w:rsidR="00007F46" w:rsidRPr="00007F46">
        <w:rPr>
          <w:rFonts w:eastAsiaTheme="minorEastAsia" w:hAnsiTheme="minorEastAsia" w:hint="eastAsia"/>
          <w:sz w:val="24"/>
          <w:szCs w:val="24"/>
        </w:rPr>
        <w:lastRenderedPageBreak/>
        <w:t>申请，本基金管理人有权拒绝。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CF5EAE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CF5EAE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D35C3C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3C" w:rsidRDefault="00D35C3C" w:rsidP="00D327FA">
      <w:r>
        <w:separator/>
      </w:r>
    </w:p>
  </w:endnote>
  <w:endnote w:type="continuationSeparator" w:id="0">
    <w:p w:rsidR="00D35C3C" w:rsidRDefault="00D35C3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3C" w:rsidRDefault="00D35C3C" w:rsidP="00D327FA">
      <w:r>
        <w:separator/>
      </w:r>
    </w:p>
  </w:footnote>
  <w:footnote w:type="continuationSeparator" w:id="0">
    <w:p w:rsidR="00D35C3C" w:rsidRDefault="00D35C3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7F46"/>
    <w:rsid w:val="000411A5"/>
    <w:rsid w:val="00041353"/>
    <w:rsid w:val="00087133"/>
    <w:rsid w:val="00095A80"/>
    <w:rsid w:val="00097CEA"/>
    <w:rsid w:val="000D472C"/>
    <w:rsid w:val="000E1817"/>
    <w:rsid w:val="000E4CBF"/>
    <w:rsid w:val="000F55E1"/>
    <w:rsid w:val="0012500E"/>
    <w:rsid w:val="0013025A"/>
    <w:rsid w:val="00141D2E"/>
    <w:rsid w:val="00160DAE"/>
    <w:rsid w:val="00172472"/>
    <w:rsid w:val="00180DA3"/>
    <w:rsid w:val="001B4F9F"/>
    <w:rsid w:val="001C17EE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C4BA9"/>
    <w:rsid w:val="002D2A24"/>
    <w:rsid w:val="002D475A"/>
    <w:rsid w:val="002F7241"/>
    <w:rsid w:val="00327DA7"/>
    <w:rsid w:val="00331105"/>
    <w:rsid w:val="0033476C"/>
    <w:rsid w:val="0036784E"/>
    <w:rsid w:val="003753B6"/>
    <w:rsid w:val="003936F9"/>
    <w:rsid w:val="003D0DCF"/>
    <w:rsid w:val="003D3818"/>
    <w:rsid w:val="00463139"/>
    <w:rsid w:val="00470869"/>
    <w:rsid w:val="00470E32"/>
    <w:rsid w:val="00473FE4"/>
    <w:rsid w:val="004966BA"/>
    <w:rsid w:val="004B1D96"/>
    <w:rsid w:val="004C07E2"/>
    <w:rsid w:val="004D6346"/>
    <w:rsid w:val="004F0521"/>
    <w:rsid w:val="004F51E8"/>
    <w:rsid w:val="00536E8E"/>
    <w:rsid w:val="0055497B"/>
    <w:rsid w:val="00566AFA"/>
    <w:rsid w:val="00567DDA"/>
    <w:rsid w:val="005B1035"/>
    <w:rsid w:val="005C5A05"/>
    <w:rsid w:val="005F2DBE"/>
    <w:rsid w:val="00603A93"/>
    <w:rsid w:val="00607CF1"/>
    <w:rsid w:val="00633C51"/>
    <w:rsid w:val="00646522"/>
    <w:rsid w:val="00653F13"/>
    <w:rsid w:val="00663031"/>
    <w:rsid w:val="00677C51"/>
    <w:rsid w:val="006A0A5E"/>
    <w:rsid w:val="006B6C4C"/>
    <w:rsid w:val="006E4616"/>
    <w:rsid w:val="006E57FC"/>
    <w:rsid w:val="006F45AB"/>
    <w:rsid w:val="0073228C"/>
    <w:rsid w:val="00753E39"/>
    <w:rsid w:val="00762FED"/>
    <w:rsid w:val="00770DB7"/>
    <w:rsid w:val="007B0250"/>
    <w:rsid w:val="007B1D31"/>
    <w:rsid w:val="008255A0"/>
    <w:rsid w:val="00837E48"/>
    <w:rsid w:val="00846A58"/>
    <w:rsid w:val="008472DB"/>
    <w:rsid w:val="008712F5"/>
    <w:rsid w:val="008D65EE"/>
    <w:rsid w:val="008D6773"/>
    <w:rsid w:val="008E2A7E"/>
    <w:rsid w:val="009233FD"/>
    <w:rsid w:val="00930327"/>
    <w:rsid w:val="00956B0F"/>
    <w:rsid w:val="00981679"/>
    <w:rsid w:val="009A0237"/>
    <w:rsid w:val="009C5858"/>
    <w:rsid w:val="009C6B75"/>
    <w:rsid w:val="00A15BAB"/>
    <w:rsid w:val="00A243B0"/>
    <w:rsid w:val="00A2638C"/>
    <w:rsid w:val="00A428CE"/>
    <w:rsid w:val="00A5414E"/>
    <w:rsid w:val="00A55B0A"/>
    <w:rsid w:val="00A71771"/>
    <w:rsid w:val="00A745E5"/>
    <w:rsid w:val="00AB7BA5"/>
    <w:rsid w:val="00AC0E51"/>
    <w:rsid w:val="00AD4FCC"/>
    <w:rsid w:val="00AD7BDD"/>
    <w:rsid w:val="00AF024E"/>
    <w:rsid w:val="00B0212F"/>
    <w:rsid w:val="00B101F7"/>
    <w:rsid w:val="00B13FDA"/>
    <w:rsid w:val="00B25C61"/>
    <w:rsid w:val="00B867A9"/>
    <w:rsid w:val="00B872E5"/>
    <w:rsid w:val="00B909FC"/>
    <w:rsid w:val="00BD545A"/>
    <w:rsid w:val="00BD601B"/>
    <w:rsid w:val="00C4500C"/>
    <w:rsid w:val="00C569C3"/>
    <w:rsid w:val="00C57BA0"/>
    <w:rsid w:val="00C70EDA"/>
    <w:rsid w:val="00C844A2"/>
    <w:rsid w:val="00C97172"/>
    <w:rsid w:val="00CD6473"/>
    <w:rsid w:val="00CD74DC"/>
    <w:rsid w:val="00CF5EAE"/>
    <w:rsid w:val="00D043F8"/>
    <w:rsid w:val="00D114B7"/>
    <w:rsid w:val="00D1480F"/>
    <w:rsid w:val="00D327FA"/>
    <w:rsid w:val="00D35C3C"/>
    <w:rsid w:val="00D6095E"/>
    <w:rsid w:val="00D6206B"/>
    <w:rsid w:val="00D95A18"/>
    <w:rsid w:val="00DD22A8"/>
    <w:rsid w:val="00DE25A8"/>
    <w:rsid w:val="00DF159B"/>
    <w:rsid w:val="00E27D76"/>
    <w:rsid w:val="00E3565A"/>
    <w:rsid w:val="00E414B0"/>
    <w:rsid w:val="00E63200"/>
    <w:rsid w:val="00E714AE"/>
    <w:rsid w:val="00E830A4"/>
    <w:rsid w:val="00E9491B"/>
    <w:rsid w:val="00EA7B49"/>
    <w:rsid w:val="00EC47F6"/>
    <w:rsid w:val="00EE1823"/>
    <w:rsid w:val="00EF476D"/>
    <w:rsid w:val="00EF6D2E"/>
    <w:rsid w:val="00F149EA"/>
    <w:rsid w:val="00F15B17"/>
    <w:rsid w:val="00F27E02"/>
    <w:rsid w:val="00F64447"/>
    <w:rsid w:val="00FD5102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A15BAB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144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63</cp:revision>
  <dcterms:created xsi:type="dcterms:W3CDTF">2019-12-24T08:55:00Z</dcterms:created>
  <dcterms:modified xsi:type="dcterms:W3CDTF">2024-02-22T03:03:00Z</dcterms:modified>
</cp:coreProperties>
</file>