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A3" w:rsidRPr="00270AA3" w:rsidRDefault="007D3A42" w:rsidP="00A2499F">
      <w:pPr>
        <w:jc w:val="center"/>
        <w:rPr>
          <w:rFonts w:ascii="方正小标宋_GBK" w:eastAsia="方正小标宋_GBK"/>
          <w:sz w:val="44"/>
          <w:szCs w:val="44"/>
        </w:rPr>
      </w:pPr>
      <w:r>
        <w:rPr>
          <w:rFonts w:ascii="方正小标宋_GBK" w:eastAsia="方正小标宋_GBK" w:hint="eastAsia"/>
          <w:sz w:val="44"/>
          <w:szCs w:val="44"/>
        </w:rPr>
        <w:t>项目</w:t>
      </w:r>
      <w:r w:rsidR="00321017">
        <w:rPr>
          <w:rFonts w:ascii="方正小标宋_GBK" w:eastAsia="方正小标宋_GBK" w:hint="eastAsia"/>
          <w:sz w:val="44"/>
          <w:szCs w:val="44"/>
        </w:rPr>
        <w:t>采购</w:t>
      </w:r>
      <w:r w:rsidR="00270AA3">
        <w:rPr>
          <w:rFonts w:ascii="方正小标宋_GBK" w:eastAsia="方正小标宋_GBK" w:hint="eastAsia"/>
          <w:sz w:val="44"/>
          <w:szCs w:val="44"/>
        </w:rPr>
        <w:t>结果公示</w:t>
      </w:r>
    </w:p>
    <w:p w:rsidR="00270AA3" w:rsidRPr="00AA613D"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交银施罗德基金管理有限公司集中采购管理委员会对</w:t>
      </w:r>
      <w:r w:rsidR="003346AD" w:rsidRPr="003346AD">
        <w:rPr>
          <w:rFonts w:ascii="方正仿宋_GBK" w:eastAsia="方正仿宋_GBK" w:hAnsi="方正仿宋_GBK" w:cs="方正仿宋_GBK" w:hint="eastAsia"/>
          <w:sz w:val="32"/>
          <w:szCs w:val="32"/>
        </w:rPr>
        <w:t>资管子公司对接人民银行新数据需求和对接证监会新数据需求模块采购</w:t>
      </w:r>
      <w:r w:rsidR="005D4633" w:rsidRPr="00F90A25">
        <w:rPr>
          <w:rFonts w:ascii="方正仿宋_GBK" w:eastAsia="方正仿宋_GBK" w:hAnsi="方正仿宋_GBK" w:cs="方正仿宋_GBK" w:hint="eastAsia"/>
          <w:sz w:val="32"/>
          <w:szCs w:val="32"/>
        </w:rPr>
        <w:t>项</w:t>
      </w:r>
      <w:r w:rsidR="005D4633" w:rsidRPr="005D4633">
        <w:rPr>
          <w:rFonts w:ascii="方正仿宋_GBK" w:eastAsia="方正仿宋_GBK" w:hAnsi="方正仿宋_GBK" w:cs="方正仿宋_GBK" w:hint="eastAsia"/>
          <w:sz w:val="32"/>
          <w:szCs w:val="32"/>
        </w:rPr>
        <w:t>目</w:t>
      </w:r>
      <w:r>
        <w:rPr>
          <w:rFonts w:ascii="方正仿宋_GBK" w:eastAsia="方正仿宋_GBK" w:hAnsi="方正仿宋_GBK" w:cs="方正仿宋_GBK" w:hint="eastAsia"/>
          <w:sz w:val="32"/>
          <w:szCs w:val="32"/>
        </w:rPr>
        <w:t>进行集中采购，于</w:t>
      </w:r>
      <w:r>
        <w:rPr>
          <w:rFonts w:ascii="方正仿宋_GBK" w:eastAsia="方正仿宋_GBK" w:hAnsi="方正仿宋_GBK" w:cs="方正仿宋_GBK"/>
          <w:sz w:val="32"/>
          <w:szCs w:val="32"/>
        </w:rPr>
        <w:t>20</w:t>
      </w:r>
      <w:r w:rsidR="00AA613D">
        <w:rPr>
          <w:rFonts w:ascii="方正仿宋_GBK" w:eastAsia="方正仿宋_GBK" w:hAnsi="方正仿宋_GBK" w:cs="方正仿宋_GBK"/>
          <w:sz w:val="32"/>
          <w:szCs w:val="32"/>
        </w:rPr>
        <w:t>2</w:t>
      </w:r>
      <w:r w:rsidR="003346AD">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年</w:t>
      </w:r>
      <w:r w:rsidR="00986FC8">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月</w:t>
      </w:r>
      <w:r w:rsidR="003346AD">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日进行了</w:t>
      </w:r>
      <w:r w:rsidR="00456A57">
        <w:rPr>
          <w:rFonts w:ascii="方正仿宋_GBK" w:eastAsia="方正仿宋_GBK" w:hAnsi="方正仿宋_GBK" w:cs="方正仿宋_GBK" w:hint="eastAsia"/>
          <w:sz w:val="32"/>
          <w:szCs w:val="32"/>
        </w:rPr>
        <w:t>单一来源</w:t>
      </w:r>
      <w:r w:rsidR="00456A57">
        <w:rPr>
          <w:rFonts w:ascii="方正仿宋_GBK" w:eastAsia="方正仿宋_GBK" w:hAnsi="方正仿宋_GBK" w:cs="方正仿宋_GBK"/>
          <w:sz w:val="32"/>
          <w:szCs w:val="32"/>
        </w:rPr>
        <w:t>谈判</w:t>
      </w:r>
      <w:r>
        <w:rPr>
          <w:rFonts w:ascii="方正仿宋_GBK" w:eastAsia="方正仿宋_GBK" w:hAnsi="方正仿宋_GBK" w:cs="方正仿宋_GBK" w:hint="eastAsia"/>
          <w:sz w:val="32"/>
          <w:szCs w:val="32"/>
        </w:rPr>
        <w:t>。现将评审结果公布如下：</w:t>
      </w:r>
    </w:p>
    <w:p w:rsidR="00C600E9" w:rsidRPr="00F90A25" w:rsidRDefault="009B2DC6" w:rsidP="00F90A2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招标</w:t>
      </w:r>
      <w:r w:rsidR="004A1056">
        <w:rPr>
          <w:rFonts w:ascii="方正仿宋_GBK" w:eastAsia="方正仿宋_GBK" w:hAnsi="方正仿宋_GBK" w:cs="方正仿宋_GBK" w:hint="eastAsia"/>
          <w:sz w:val="32"/>
          <w:szCs w:val="32"/>
        </w:rPr>
        <w:t>内容</w:t>
      </w:r>
      <w:r>
        <w:rPr>
          <w:rFonts w:ascii="方正仿宋_GBK" w:eastAsia="方正仿宋_GBK" w:hAnsi="方正仿宋_GBK" w:cs="方正仿宋_GBK" w:hint="eastAsia"/>
          <w:sz w:val="32"/>
          <w:szCs w:val="32"/>
        </w:rPr>
        <w:t>：</w:t>
      </w:r>
      <w:r w:rsidR="003346AD" w:rsidRPr="003346AD">
        <w:rPr>
          <w:rFonts w:ascii="方正仿宋_GBK" w:eastAsia="方正仿宋_GBK" w:hAnsi="方正仿宋_GBK" w:cs="方正仿宋_GBK" w:hint="eastAsia"/>
          <w:sz w:val="32"/>
          <w:szCs w:val="32"/>
        </w:rPr>
        <w:t>资管子公司对接人民银行新数据需求和对接证监会新数据需求模块采购</w:t>
      </w:r>
    </w:p>
    <w:p w:rsidR="00290314" w:rsidRPr="00290314" w:rsidRDefault="004A1056"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候选供应商</w:t>
      </w:r>
      <w:r w:rsidR="009B2DC6">
        <w:rPr>
          <w:rFonts w:ascii="方正仿宋_GBK" w:eastAsia="方正仿宋_GBK" w:hAnsi="方正仿宋_GBK" w:cs="方正仿宋_GBK"/>
          <w:sz w:val="32"/>
          <w:szCs w:val="32"/>
        </w:rPr>
        <w:t>：</w:t>
      </w:r>
      <w:r w:rsidR="00583398" w:rsidRPr="00583398">
        <w:rPr>
          <w:rFonts w:ascii="方正仿宋_GBK" w:eastAsia="方正仿宋_GBK" w:hAnsi="方正仿宋_GBK" w:cs="方正仿宋_GBK" w:hint="eastAsia"/>
          <w:sz w:val="32"/>
          <w:szCs w:val="32"/>
        </w:rPr>
        <w:t>恒生电子股份有限公司</w:t>
      </w:r>
    </w:p>
    <w:p w:rsidR="004A1056" w:rsidRDefault="004A1056"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中标</w:t>
      </w:r>
      <w:r>
        <w:rPr>
          <w:rFonts w:ascii="方正仿宋_GBK" w:eastAsia="方正仿宋_GBK" w:hAnsi="方正仿宋_GBK" w:cs="方正仿宋_GBK"/>
          <w:sz w:val="32"/>
          <w:szCs w:val="32"/>
        </w:rPr>
        <w:t>供应商：</w:t>
      </w:r>
      <w:r w:rsidR="00583398" w:rsidRPr="00583398">
        <w:rPr>
          <w:rFonts w:ascii="方正仿宋_GBK" w:eastAsia="方正仿宋_GBK" w:hAnsi="方正仿宋_GBK" w:cs="方正仿宋_GBK" w:hint="eastAsia"/>
          <w:sz w:val="32"/>
          <w:szCs w:val="32"/>
        </w:rPr>
        <w:t>恒生电子股份有限公司</w:t>
      </w:r>
    </w:p>
    <w:p w:rsidR="00C67118" w:rsidRPr="00F90A25" w:rsidRDefault="004A1056" w:rsidP="00F90A25">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采购数量</w:t>
      </w:r>
      <w:r>
        <w:rPr>
          <w:rFonts w:ascii="方正仿宋_GBK" w:eastAsia="方正仿宋_GBK" w:hAnsi="方正仿宋_GBK" w:cs="方正仿宋_GBK"/>
          <w:sz w:val="32"/>
          <w:szCs w:val="32"/>
        </w:rPr>
        <w:t>：</w:t>
      </w:r>
      <w:r w:rsidR="003346AD" w:rsidRPr="003346AD">
        <w:rPr>
          <w:rFonts w:ascii="方正仿宋_GBK" w:eastAsia="方正仿宋_GBK" w:hAnsi="方正仿宋_GBK" w:cs="方正仿宋_GBK" w:hint="eastAsia"/>
          <w:sz w:val="32"/>
          <w:szCs w:val="32"/>
        </w:rPr>
        <w:t>资管子公司对接人民银行新数据需求和对接证监会新数据需求模块采购</w:t>
      </w:r>
    </w:p>
    <w:p w:rsidR="00270AA3" w:rsidRPr="00AE01CF"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成交价格</w:t>
      </w:r>
      <w:r w:rsidR="00AA613D" w:rsidRPr="00AE01CF">
        <w:rPr>
          <w:rFonts w:ascii="Cambria" w:eastAsia="方正仿宋_GBK" w:hAnsi="Cambria" w:cs="Cambria"/>
          <w:sz w:val="32"/>
          <w:szCs w:val="32"/>
        </w:rPr>
        <w:t> </w:t>
      </w:r>
      <w:r w:rsidR="00AA613D" w:rsidRPr="00AA613D">
        <w:rPr>
          <w:rFonts w:ascii="方正仿宋_GBK" w:eastAsia="方正仿宋_GBK" w:hAnsi="方正仿宋_GBK" w:cs="方正仿宋_GBK" w:hint="eastAsia"/>
          <w:sz w:val="32"/>
          <w:szCs w:val="32"/>
        </w:rPr>
        <w:t>：</w:t>
      </w:r>
      <w:r w:rsidR="003346AD">
        <w:rPr>
          <w:rFonts w:ascii="方正仿宋_GBK" w:eastAsia="方正仿宋_GBK" w:hAnsi="方正仿宋_GBK" w:cs="方正仿宋_GBK"/>
          <w:sz w:val="32"/>
          <w:szCs w:val="32"/>
        </w:rPr>
        <w:t>160</w:t>
      </w:r>
      <w:r w:rsidR="00227DC3">
        <w:rPr>
          <w:rFonts w:ascii="方正仿宋_GBK" w:eastAsia="方正仿宋_GBK" w:hAnsi="方正仿宋_GBK" w:cs="方正仿宋_GBK" w:hint="eastAsia"/>
          <w:sz w:val="32"/>
          <w:szCs w:val="32"/>
        </w:rPr>
        <w:t>,</w:t>
      </w:r>
      <w:r w:rsidR="00227DC3" w:rsidRPr="00227DC3">
        <w:rPr>
          <w:rFonts w:ascii="方正仿宋_GBK" w:eastAsia="方正仿宋_GBK" w:hAnsi="方正仿宋_GBK" w:cs="方正仿宋_GBK"/>
          <w:sz w:val="32"/>
          <w:szCs w:val="32"/>
        </w:rPr>
        <w:t>000</w:t>
      </w:r>
      <w:r w:rsidR="00AE01CF" w:rsidRPr="00AE01CF">
        <w:rPr>
          <w:rFonts w:ascii="方正仿宋_GBK" w:eastAsia="方正仿宋_GBK" w:hAnsi="方正仿宋_GBK" w:cs="方正仿宋_GBK" w:hint="eastAsia"/>
          <w:sz w:val="32"/>
          <w:szCs w:val="32"/>
        </w:rPr>
        <w:t>.00元</w:t>
      </w:r>
      <w:r w:rsidR="00AA613D" w:rsidRPr="00AA613D">
        <w:rPr>
          <w:rFonts w:ascii="方正仿宋_GBK" w:eastAsia="方正仿宋_GBK" w:hAnsi="方正仿宋_GBK" w:cs="方正仿宋_GBK"/>
          <w:sz w:val="32"/>
          <w:szCs w:val="32"/>
        </w:rPr>
        <w:t>（含税）</w:t>
      </w:r>
      <w:r>
        <w:rPr>
          <w:rFonts w:ascii="方正仿宋_GBK" w:eastAsia="方正仿宋_GBK" w:hAnsi="方正仿宋_GBK" w:cs="方正仿宋_GBK"/>
          <w:sz w:val="32"/>
          <w:szCs w:val="32"/>
        </w:rPr>
        <w:t>。</w:t>
      </w:r>
    </w:p>
    <w:p w:rsidR="00270AA3" w:rsidRDefault="00270AA3" w:rsidP="00C12607">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如对</w:t>
      </w:r>
      <w:r w:rsidR="00AA613D">
        <w:rPr>
          <w:rFonts w:ascii="方正仿宋_GBK" w:eastAsia="方正仿宋_GBK" w:hAnsi="方正仿宋_GBK" w:cs="方正仿宋_GBK" w:hint="eastAsia"/>
          <w:sz w:val="32"/>
          <w:szCs w:val="32"/>
        </w:rPr>
        <w:t>采购</w:t>
      </w:r>
      <w:r>
        <w:rPr>
          <w:rFonts w:ascii="方正仿宋_GBK" w:eastAsia="方正仿宋_GBK" w:hAnsi="方正仿宋_GBK" w:cs="方正仿宋_GBK" w:hint="eastAsia"/>
          <w:sz w:val="32"/>
          <w:szCs w:val="32"/>
        </w:rPr>
        <w:t>结果有异议，可以在中标结果公布之日起3个工作日内以书面形式向交银施罗德集采管理委员会提出质疑，过期不予受理。</w:t>
      </w:r>
    </w:p>
    <w:p w:rsidR="00270AA3" w:rsidRDefault="00270AA3" w:rsidP="00C12607">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集中采购实施人：交银施罗德基金管理有限公司</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地址:上海世纪大道8号国金2期21楼</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邮编：200120</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联系人及电话、邮箱：</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联系电话：021-61055009</w:t>
      </w:r>
      <w:r>
        <w:rPr>
          <w:rFonts w:ascii="Cambria" w:eastAsia="方正仿宋_GBK" w:hAnsi="Cambria" w:cs="Cambria"/>
          <w:sz w:val="32"/>
          <w:szCs w:val="32"/>
        </w:rPr>
        <w:t>    </w:t>
      </w:r>
      <w:r>
        <w:rPr>
          <w:rFonts w:ascii="方正仿宋_GBK" w:eastAsia="方正仿宋_GBK" w:hAnsi="方正仿宋_GBK" w:cs="方正仿宋_GBK" w:hint="eastAsia"/>
          <w:sz w:val="32"/>
          <w:szCs w:val="32"/>
        </w:rPr>
        <w:t xml:space="preserve"> 联系人：张霄星</w:t>
      </w:r>
    </w:p>
    <w:p w:rsidR="00270AA3" w:rsidRDefault="00270AA3" w:rsidP="00C1260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7" w:history="1">
        <w:r>
          <w:rPr>
            <w:rStyle w:val="a3"/>
            <w:rFonts w:ascii="方正仿宋_GBK" w:eastAsia="方正仿宋_GBK" w:hAnsi="方正仿宋_GBK" w:cs="方正仿宋_GBK" w:hint="eastAsia"/>
            <w:sz w:val="32"/>
            <w:szCs w:val="32"/>
          </w:rPr>
          <w:t>zhangxiaoxing@jysld.com</w:t>
        </w:r>
      </w:hyperlink>
    </w:p>
    <w:p w:rsidR="00270AA3" w:rsidRPr="00316D9B" w:rsidRDefault="005741FA" w:rsidP="00C12607">
      <w:pPr>
        <w:spacing w:line="560" w:lineRule="exact"/>
        <w:rPr>
          <w:rFonts w:ascii="方正仿宋_GBK" w:eastAsia="方正仿宋_GBK" w:hAnsi="方正仿宋_GBK" w:cs="方正仿宋_GBK"/>
          <w:sz w:val="32"/>
          <w:szCs w:val="32"/>
        </w:rPr>
      </w:pPr>
      <w:r>
        <w:rPr>
          <w:rFonts w:ascii="Cambria" w:eastAsia="方正仿宋_GBK" w:hAnsi="Cambria" w:cs="Cambria"/>
          <w:sz w:val="32"/>
          <w:szCs w:val="32"/>
        </w:rPr>
        <w:t xml:space="preserve">     </w:t>
      </w:r>
      <w:r w:rsidR="00270AA3" w:rsidRPr="00316D9B">
        <w:rPr>
          <w:rFonts w:ascii="方正仿宋_GBK" w:eastAsia="方正仿宋_GBK" w:hAnsi="方正仿宋_GBK" w:cs="方正仿宋_GBK" w:hint="eastAsia"/>
          <w:sz w:val="32"/>
          <w:szCs w:val="32"/>
        </w:rPr>
        <w:t>联系</w:t>
      </w:r>
      <w:r w:rsidR="00270AA3" w:rsidRPr="00316D9B">
        <w:rPr>
          <w:rFonts w:ascii="方正仿宋_GBK" w:eastAsia="方正仿宋_GBK" w:hAnsi="方正仿宋_GBK" w:cs="方正仿宋_GBK"/>
          <w:sz w:val="32"/>
          <w:szCs w:val="32"/>
        </w:rPr>
        <w:t>电话</w:t>
      </w:r>
      <w:r w:rsidR="00270AA3" w:rsidRPr="00316D9B">
        <w:rPr>
          <w:rFonts w:ascii="方正仿宋_GBK" w:eastAsia="方正仿宋_GBK" w:hAnsi="方正仿宋_GBK" w:cs="方正仿宋_GBK" w:hint="eastAsia"/>
          <w:sz w:val="32"/>
          <w:szCs w:val="32"/>
        </w:rPr>
        <w:t>：</w:t>
      </w:r>
      <w:r w:rsidR="0026310A">
        <w:rPr>
          <w:rFonts w:ascii="方正仿宋_GBK" w:eastAsia="方正仿宋_GBK" w:hAnsi="方正仿宋_GBK" w:cs="方正仿宋_GBK" w:hint="eastAsia"/>
          <w:sz w:val="32"/>
          <w:szCs w:val="32"/>
        </w:rPr>
        <w:t>0</w:t>
      </w:r>
      <w:r w:rsidR="0026310A">
        <w:rPr>
          <w:rFonts w:ascii="方正仿宋_GBK" w:eastAsia="方正仿宋_GBK" w:hAnsi="方正仿宋_GBK" w:cs="方正仿宋_GBK"/>
          <w:sz w:val="32"/>
          <w:szCs w:val="32"/>
        </w:rPr>
        <w:t>21-61061848</w:t>
      </w:r>
      <w:r w:rsidR="00270AA3" w:rsidRPr="00316D9B">
        <w:rPr>
          <w:rFonts w:ascii="方正仿宋_GBK" w:eastAsia="方正仿宋_GBK" w:hAnsi="方正仿宋_GBK" w:cs="方正仿宋_GBK"/>
          <w:sz w:val="32"/>
          <w:szCs w:val="32"/>
        </w:rPr>
        <w:t xml:space="preserve">  </w:t>
      </w:r>
      <w:r w:rsidR="00270AA3" w:rsidRPr="00316D9B">
        <w:rPr>
          <w:rFonts w:ascii="方正仿宋_GBK" w:eastAsia="方正仿宋_GBK" w:hAnsi="方正仿宋_GBK" w:cs="方正仿宋_GBK" w:hint="eastAsia"/>
          <w:sz w:val="32"/>
          <w:szCs w:val="32"/>
        </w:rPr>
        <w:t xml:space="preserve"> 联系人：</w:t>
      </w:r>
      <w:r w:rsidR="0026310A">
        <w:rPr>
          <w:rFonts w:ascii="方正仿宋_GBK" w:eastAsia="方正仿宋_GBK" w:hAnsi="方正仿宋_GBK" w:cs="方正仿宋_GBK" w:hint="eastAsia"/>
          <w:sz w:val="32"/>
          <w:szCs w:val="32"/>
        </w:rPr>
        <w:t>陈婷婷</w:t>
      </w:r>
    </w:p>
    <w:p w:rsidR="00270AA3" w:rsidRDefault="00270AA3" w:rsidP="00C12607">
      <w:pPr>
        <w:spacing w:line="560" w:lineRule="exact"/>
        <w:ind w:firstLineChars="200" w:firstLine="640"/>
        <w:rPr>
          <w:rStyle w:val="a3"/>
          <w:rFonts w:ascii="方正仿宋_GBK" w:eastAsia="方正仿宋_GBK" w:hAnsi="方正仿宋_GBK" w:cs="方正仿宋_GBK"/>
          <w:sz w:val="32"/>
          <w:szCs w:val="32"/>
        </w:rPr>
      </w:pPr>
      <w:r w:rsidRPr="00316D9B">
        <w:rPr>
          <w:rFonts w:ascii="方正仿宋_GBK" w:eastAsia="方正仿宋_GBK" w:hAnsi="方正仿宋_GBK" w:cs="方正仿宋_GBK" w:hint="eastAsia"/>
          <w:sz w:val="32"/>
          <w:szCs w:val="32"/>
        </w:rPr>
        <w:t>邮箱：</w:t>
      </w:r>
      <w:r w:rsidR="0026310A" w:rsidRPr="0026310A">
        <w:rPr>
          <w:rStyle w:val="a3"/>
          <w:rFonts w:ascii="方正仿宋_GBK" w:eastAsia="方正仿宋_GBK" w:hAnsi="方正仿宋_GBK" w:cs="方正仿宋_GBK" w:hint="eastAsia"/>
          <w:sz w:val="32"/>
          <w:szCs w:val="32"/>
        </w:rPr>
        <w:t>c</w:t>
      </w:r>
      <w:r w:rsidR="0026310A" w:rsidRPr="0026310A">
        <w:rPr>
          <w:rStyle w:val="a3"/>
          <w:rFonts w:ascii="方正仿宋_GBK" w:eastAsia="方正仿宋_GBK" w:hAnsi="方正仿宋_GBK" w:cs="方正仿宋_GBK"/>
          <w:sz w:val="32"/>
          <w:szCs w:val="32"/>
        </w:rPr>
        <w:t>hentingting</w:t>
      </w:r>
      <w:hyperlink r:id="rId8" w:history="1">
        <w:r w:rsidRPr="0026310A">
          <w:rPr>
            <w:rStyle w:val="a3"/>
            <w:rFonts w:ascii="方正仿宋_GBK" w:eastAsia="方正仿宋_GBK" w:hAnsi="方正仿宋_GBK" w:cs="方正仿宋_GBK" w:hint="eastAsia"/>
            <w:sz w:val="32"/>
            <w:szCs w:val="32"/>
          </w:rPr>
          <w:t>@jysld.com</w:t>
        </w:r>
      </w:hyperlink>
    </w:p>
    <w:p w:rsidR="0026310A" w:rsidRDefault="0026310A" w:rsidP="00C12607">
      <w:pPr>
        <w:spacing w:line="560" w:lineRule="exact"/>
        <w:ind w:firstLineChars="150" w:firstLine="480"/>
        <w:jc w:val="right"/>
        <w:rPr>
          <w:rFonts w:ascii="方正仿宋_GBK" w:eastAsia="方正仿宋_GBK" w:hAnsi="方正仿宋_GBK" w:cs="方正仿宋_GBK"/>
          <w:sz w:val="32"/>
          <w:szCs w:val="32"/>
        </w:rPr>
      </w:pPr>
    </w:p>
    <w:p w:rsidR="00AA613D" w:rsidRDefault="00AA613D" w:rsidP="00C12607">
      <w:pPr>
        <w:spacing w:line="560" w:lineRule="exact"/>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交银</w:t>
      </w:r>
      <w:r>
        <w:rPr>
          <w:rFonts w:ascii="方正仿宋_GBK" w:eastAsia="方正仿宋_GBK" w:hAnsi="方正仿宋_GBK" w:cs="方正仿宋_GBK"/>
          <w:sz w:val="32"/>
          <w:szCs w:val="32"/>
        </w:rPr>
        <w:t>施罗德基金管理有限公司</w:t>
      </w:r>
    </w:p>
    <w:p w:rsidR="00AA613D" w:rsidRDefault="00AA613D" w:rsidP="00C12607">
      <w:pPr>
        <w:spacing w:line="560"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w:t>
      </w:r>
      <w:r w:rsidR="003346AD">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年</w:t>
      </w:r>
      <w:r w:rsidR="003346AD">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月</w:t>
      </w:r>
      <w:r w:rsidR="003346AD">
        <w:rPr>
          <w:rFonts w:ascii="方正仿宋_GBK" w:eastAsia="方正仿宋_GBK" w:hAnsi="方正仿宋_GBK" w:cs="方正仿宋_GBK"/>
          <w:sz w:val="32"/>
          <w:szCs w:val="32"/>
        </w:rPr>
        <w:t>5</w:t>
      </w:r>
      <w:bookmarkStart w:id="0" w:name="_GoBack"/>
      <w:bookmarkEnd w:id="0"/>
      <w:r>
        <w:rPr>
          <w:rFonts w:ascii="方正仿宋_GBK" w:eastAsia="方正仿宋_GBK" w:hAnsi="方正仿宋_GBK" w:cs="方正仿宋_GBK" w:hint="eastAsia"/>
          <w:sz w:val="32"/>
          <w:szCs w:val="32"/>
        </w:rPr>
        <w:t>日</w:t>
      </w:r>
    </w:p>
    <w:sectPr w:rsidR="00AA613D" w:rsidSect="00A2499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80B" w:rsidRDefault="0059780B" w:rsidP="00296357">
      <w:r>
        <w:separator/>
      </w:r>
    </w:p>
  </w:endnote>
  <w:endnote w:type="continuationSeparator" w:id="0">
    <w:p w:rsidR="0059780B" w:rsidRDefault="0059780B" w:rsidP="0029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80B" w:rsidRDefault="0059780B" w:rsidP="00296357">
      <w:r>
        <w:separator/>
      </w:r>
    </w:p>
  </w:footnote>
  <w:footnote w:type="continuationSeparator" w:id="0">
    <w:p w:rsidR="0059780B" w:rsidRDefault="0059780B" w:rsidP="00296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2453F"/>
    <w:rsid w:val="00047D9A"/>
    <w:rsid w:val="00075B5A"/>
    <w:rsid w:val="000A02B1"/>
    <w:rsid w:val="000C405B"/>
    <w:rsid w:val="000D73BB"/>
    <w:rsid w:val="00103DD2"/>
    <w:rsid w:val="00117C74"/>
    <w:rsid w:val="00194F16"/>
    <w:rsid w:val="001B74C0"/>
    <w:rsid w:val="001C4815"/>
    <w:rsid w:val="001D3715"/>
    <w:rsid w:val="001F5892"/>
    <w:rsid w:val="0020554F"/>
    <w:rsid w:val="00227DC3"/>
    <w:rsid w:val="0026310A"/>
    <w:rsid w:val="00270AA3"/>
    <w:rsid w:val="00290314"/>
    <w:rsid w:val="00292385"/>
    <w:rsid w:val="00296357"/>
    <w:rsid w:val="002E2DD6"/>
    <w:rsid w:val="00316D9B"/>
    <w:rsid w:val="00321017"/>
    <w:rsid w:val="003346AD"/>
    <w:rsid w:val="00334DAE"/>
    <w:rsid w:val="00343BEB"/>
    <w:rsid w:val="00347C20"/>
    <w:rsid w:val="00366B5F"/>
    <w:rsid w:val="003824AB"/>
    <w:rsid w:val="003F5B9E"/>
    <w:rsid w:val="00456A57"/>
    <w:rsid w:val="00474492"/>
    <w:rsid w:val="00480513"/>
    <w:rsid w:val="00481A60"/>
    <w:rsid w:val="004903AD"/>
    <w:rsid w:val="00490F99"/>
    <w:rsid w:val="004A1056"/>
    <w:rsid w:val="004A3904"/>
    <w:rsid w:val="004B71C9"/>
    <w:rsid w:val="004D1293"/>
    <w:rsid w:val="004D4D11"/>
    <w:rsid w:val="004E1CBB"/>
    <w:rsid w:val="00545D83"/>
    <w:rsid w:val="005741FA"/>
    <w:rsid w:val="00583398"/>
    <w:rsid w:val="00594EEE"/>
    <w:rsid w:val="0059780B"/>
    <w:rsid w:val="005B394B"/>
    <w:rsid w:val="005D1A14"/>
    <w:rsid w:val="005D4633"/>
    <w:rsid w:val="00620B32"/>
    <w:rsid w:val="0062154A"/>
    <w:rsid w:val="00654EED"/>
    <w:rsid w:val="006A5819"/>
    <w:rsid w:val="006B5F16"/>
    <w:rsid w:val="006C3533"/>
    <w:rsid w:val="006D049F"/>
    <w:rsid w:val="006D4E95"/>
    <w:rsid w:val="00766F1D"/>
    <w:rsid w:val="00783C2B"/>
    <w:rsid w:val="007B0300"/>
    <w:rsid w:val="007B6E04"/>
    <w:rsid w:val="007C1010"/>
    <w:rsid w:val="007D3A42"/>
    <w:rsid w:val="00817E19"/>
    <w:rsid w:val="008544DE"/>
    <w:rsid w:val="00862108"/>
    <w:rsid w:val="008834A3"/>
    <w:rsid w:val="00897AFA"/>
    <w:rsid w:val="008A3260"/>
    <w:rsid w:val="008C2173"/>
    <w:rsid w:val="008C7C39"/>
    <w:rsid w:val="008D5612"/>
    <w:rsid w:val="00904F3B"/>
    <w:rsid w:val="009575B9"/>
    <w:rsid w:val="00985355"/>
    <w:rsid w:val="00986FC8"/>
    <w:rsid w:val="009921D6"/>
    <w:rsid w:val="009B11E5"/>
    <w:rsid w:val="009B2DC6"/>
    <w:rsid w:val="00A02A8E"/>
    <w:rsid w:val="00A1477B"/>
    <w:rsid w:val="00A2499F"/>
    <w:rsid w:val="00A269F9"/>
    <w:rsid w:val="00A40958"/>
    <w:rsid w:val="00A4437A"/>
    <w:rsid w:val="00A539A1"/>
    <w:rsid w:val="00A94565"/>
    <w:rsid w:val="00AA613D"/>
    <w:rsid w:val="00AB1CE2"/>
    <w:rsid w:val="00AE01CF"/>
    <w:rsid w:val="00AF401D"/>
    <w:rsid w:val="00B150F4"/>
    <w:rsid w:val="00B36B23"/>
    <w:rsid w:val="00B44ED5"/>
    <w:rsid w:val="00B74593"/>
    <w:rsid w:val="00B81513"/>
    <w:rsid w:val="00B8554B"/>
    <w:rsid w:val="00B94B99"/>
    <w:rsid w:val="00BA6523"/>
    <w:rsid w:val="00C12607"/>
    <w:rsid w:val="00C13923"/>
    <w:rsid w:val="00C306BE"/>
    <w:rsid w:val="00C44578"/>
    <w:rsid w:val="00C45BCB"/>
    <w:rsid w:val="00C600E9"/>
    <w:rsid w:val="00C67118"/>
    <w:rsid w:val="00C919D3"/>
    <w:rsid w:val="00CB32B5"/>
    <w:rsid w:val="00CF1FE0"/>
    <w:rsid w:val="00D21235"/>
    <w:rsid w:val="00D27266"/>
    <w:rsid w:val="00D35731"/>
    <w:rsid w:val="00D53423"/>
    <w:rsid w:val="00DB6E62"/>
    <w:rsid w:val="00E06C2C"/>
    <w:rsid w:val="00E54B76"/>
    <w:rsid w:val="00E57CF1"/>
    <w:rsid w:val="00E662DA"/>
    <w:rsid w:val="00E910F5"/>
    <w:rsid w:val="00EA5614"/>
    <w:rsid w:val="00ED2019"/>
    <w:rsid w:val="00EE6294"/>
    <w:rsid w:val="00F06C5D"/>
    <w:rsid w:val="00F27DF6"/>
    <w:rsid w:val="00F86B52"/>
    <w:rsid w:val="00F90A25"/>
    <w:rsid w:val="00FC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84A006"/>
  <w15:chartTrackingRefBased/>
  <w15:docId w15:val="{23F0B33B-C265-465E-A46C-0F577DC1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F3B"/>
    <w:rPr>
      <w:color w:val="0000CC"/>
      <w:u w:val="single"/>
    </w:rPr>
  </w:style>
  <w:style w:type="character" w:styleId="a4">
    <w:name w:val="Emphasis"/>
    <w:basedOn w:val="a0"/>
    <w:uiPriority w:val="20"/>
    <w:qFormat/>
    <w:rsid w:val="00904F3B"/>
    <w:rPr>
      <w:i w:val="0"/>
      <w:iCs w:val="0"/>
      <w:color w:val="CC0000"/>
    </w:rPr>
  </w:style>
  <w:style w:type="character" w:customStyle="1" w:styleId="op-map-singlepoint-info-right1">
    <w:name w:val="op-map-singlepoint-info-right1"/>
    <w:basedOn w:val="a0"/>
    <w:rsid w:val="00904F3B"/>
  </w:style>
  <w:style w:type="paragraph" w:styleId="a5">
    <w:name w:val="header"/>
    <w:basedOn w:val="a"/>
    <w:link w:val="a6"/>
    <w:uiPriority w:val="99"/>
    <w:unhideWhenUsed/>
    <w:rsid w:val="002963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96357"/>
    <w:rPr>
      <w:sz w:val="18"/>
      <w:szCs w:val="18"/>
    </w:rPr>
  </w:style>
  <w:style w:type="paragraph" w:styleId="a7">
    <w:name w:val="footer"/>
    <w:basedOn w:val="a"/>
    <w:link w:val="a8"/>
    <w:uiPriority w:val="99"/>
    <w:unhideWhenUsed/>
    <w:rsid w:val="00296357"/>
    <w:pPr>
      <w:tabs>
        <w:tab w:val="center" w:pos="4153"/>
        <w:tab w:val="right" w:pos="8306"/>
      </w:tabs>
      <w:snapToGrid w:val="0"/>
      <w:jc w:val="left"/>
    </w:pPr>
    <w:rPr>
      <w:sz w:val="18"/>
      <w:szCs w:val="18"/>
    </w:rPr>
  </w:style>
  <w:style w:type="character" w:customStyle="1" w:styleId="a8">
    <w:name w:val="页脚 字符"/>
    <w:basedOn w:val="a0"/>
    <w:link w:val="a7"/>
    <w:uiPriority w:val="99"/>
    <w:rsid w:val="00296357"/>
    <w:rPr>
      <w:sz w:val="18"/>
      <w:szCs w:val="18"/>
    </w:rPr>
  </w:style>
  <w:style w:type="paragraph" w:styleId="a9">
    <w:name w:val="Date"/>
    <w:basedOn w:val="a"/>
    <w:next w:val="a"/>
    <w:link w:val="aa"/>
    <w:uiPriority w:val="99"/>
    <w:semiHidden/>
    <w:unhideWhenUsed/>
    <w:rsid w:val="007B0300"/>
    <w:pPr>
      <w:ind w:leftChars="2500" w:left="100"/>
    </w:pPr>
  </w:style>
  <w:style w:type="character" w:customStyle="1" w:styleId="aa">
    <w:name w:val="日期 字符"/>
    <w:basedOn w:val="a0"/>
    <w:link w:val="a9"/>
    <w:uiPriority w:val="99"/>
    <w:semiHidden/>
    <w:rsid w:val="007B0300"/>
  </w:style>
  <w:style w:type="paragraph" w:styleId="ab">
    <w:name w:val="Balloon Text"/>
    <w:basedOn w:val="a"/>
    <w:link w:val="ac"/>
    <w:uiPriority w:val="99"/>
    <w:semiHidden/>
    <w:unhideWhenUsed/>
    <w:rsid w:val="00F27DF6"/>
    <w:rPr>
      <w:sz w:val="18"/>
      <w:szCs w:val="18"/>
    </w:rPr>
  </w:style>
  <w:style w:type="character" w:customStyle="1" w:styleId="ac">
    <w:name w:val="批注框文本 字符"/>
    <w:basedOn w:val="a0"/>
    <w:link w:val="ab"/>
    <w:uiPriority w:val="99"/>
    <w:semiHidden/>
    <w:rsid w:val="00F27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7427">
      <w:bodyDiv w:val="1"/>
      <w:marLeft w:val="0"/>
      <w:marRight w:val="0"/>
      <w:marTop w:val="0"/>
      <w:marBottom w:val="0"/>
      <w:divBdr>
        <w:top w:val="none" w:sz="0" w:space="0" w:color="auto"/>
        <w:left w:val="none" w:sz="0" w:space="0" w:color="auto"/>
        <w:bottom w:val="none" w:sz="0" w:space="0" w:color="auto"/>
        <w:right w:val="none" w:sz="0" w:space="0" w:color="auto"/>
      </w:divBdr>
    </w:div>
    <w:div w:id="342588203">
      <w:bodyDiv w:val="1"/>
      <w:marLeft w:val="0"/>
      <w:marRight w:val="0"/>
      <w:marTop w:val="0"/>
      <w:marBottom w:val="0"/>
      <w:divBdr>
        <w:top w:val="none" w:sz="0" w:space="0" w:color="auto"/>
        <w:left w:val="none" w:sz="0" w:space="0" w:color="auto"/>
        <w:bottom w:val="none" w:sz="0" w:space="0" w:color="auto"/>
        <w:right w:val="none" w:sz="0" w:space="0" w:color="auto"/>
      </w:divBdr>
    </w:div>
    <w:div w:id="356857189">
      <w:bodyDiv w:val="1"/>
      <w:marLeft w:val="0"/>
      <w:marRight w:val="0"/>
      <w:marTop w:val="0"/>
      <w:marBottom w:val="0"/>
      <w:divBdr>
        <w:top w:val="none" w:sz="0" w:space="0" w:color="auto"/>
        <w:left w:val="none" w:sz="0" w:space="0" w:color="auto"/>
        <w:bottom w:val="none" w:sz="0" w:space="0" w:color="auto"/>
        <w:right w:val="none" w:sz="0" w:space="0" w:color="auto"/>
      </w:divBdr>
    </w:div>
    <w:div w:id="531919481">
      <w:bodyDiv w:val="1"/>
      <w:marLeft w:val="0"/>
      <w:marRight w:val="0"/>
      <w:marTop w:val="0"/>
      <w:marBottom w:val="0"/>
      <w:divBdr>
        <w:top w:val="none" w:sz="0" w:space="0" w:color="auto"/>
        <w:left w:val="none" w:sz="0" w:space="0" w:color="auto"/>
        <w:bottom w:val="none" w:sz="0" w:space="0" w:color="auto"/>
        <w:right w:val="none" w:sz="0" w:space="0" w:color="auto"/>
      </w:divBdr>
      <w:divsChild>
        <w:div w:id="1355306654">
          <w:marLeft w:val="0"/>
          <w:marRight w:val="0"/>
          <w:marTop w:val="0"/>
          <w:marBottom w:val="0"/>
          <w:divBdr>
            <w:top w:val="none" w:sz="0" w:space="0" w:color="auto"/>
            <w:left w:val="none" w:sz="0" w:space="0" w:color="auto"/>
            <w:bottom w:val="none" w:sz="0" w:space="0" w:color="auto"/>
            <w:right w:val="none" w:sz="0" w:space="0" w:color="auto"/>
          </w:divBdr>
          <w:divsChild>
            <w:div w:id="673068945">
              <w:marLeft w:val="0"/>
              <w:marRight w:val="0"/>
              <w:marTop w:val="0"/>
              <w:marBottom w:val="0"/>
              <w:divBdr>
                <w:top w:val="none" w:sz="0" w:space="0" w:color="auto"/>
                <w:left w:val="none" w:sz="0" w:space="0" w:color="auto"/>
                <w:bottom w:val="none" w:sz="0" w:space="0" w:color="auto"/>
                <w:right w:val="none" w:sz="0" w:space="0" w:color="auto"/>
              </w:divBdr>
              <w:divsChild>
                <w:div w:id="1555510273">
                  <w:marLeft w:val="0"/>
                  <w:marRight w:val="0"/>
                  <w:marTop w:val="0"/>
                  <w:marBottom w:val="105"/>
                  <w:divBdr>
                    <w:top w:val="single" w:sz="6" w:space="0" w:color="D6E9F8"/>
                    <w:left w:val="single" w:sz="6" w:space="0" w:color="D6E9F8"/>
                    <w:bottom w:val="single" w:sz="6" w:space="0" w:color="D6E9F8"/>
                    <w:right w:val="single" w:sz="6" w:space="0" w:color="D6E9F8"/>
                  </w:divBdr>
                  <w:divsChild>
                    <w:div w:id="1529098009">
                      <w:marLeft w:val="90"/>
                      <w:marRight w:val="90"/>
                      <w:marTop w:val="90"/>
                      <w:marBottom w:val="90"/>
                      <w:divBdr>
                        <w:top w:val="none" w:sz="0" w:space="0" w:color="auto"/>
                        <w:left w:val="none" w:sz="0" w:space="0" w:color="auto"/>
                        <w:bottom w:val="none" w:sz="0" w:space="0" w:color="auto"/>
                        <w:right w:val="none" w:sz="0" w:space="0" w:color="auto"/>
                      </w:divBdr>
                      <w:divsChild>
                        <w:div w:id="1669748050">
                          <w:marLeft w:val="0"/>
                          <w:marRight w:val="0"/>
                          <w:marTop w:val="0"/>
                          <w:marBottom w:val="0"/>
                          <w:divBdr>
                            <w:top w:val="single" w:sz="6" w:space="0" w:color="808080"/>
                            <w:left w:val="single" w:sz="6" w:space="0" w:color="808080"/>
                            <w:bottom w:val="single" w:sz="6" w:space="0" w:color="808080"/>
                            <w:right w:val="single" w:sz="6" w:space="0" w:color="808080"/>
                          </w:divBdr>
                          <w:divsChild>
                            <w:div w:id="1092169637">
                              <w:marLeft w:val="0"/>
                              <w:marRight w:val="0"/>
                              <w:marTop w:val="0"/>
                              <w:marBottom w:val="0"/>
                              <w:divBdr>
                                <w:top w:val="none" w:sz="0" w:space="0" w:color="auto"/>
                                <w:left w:val="none" w:sz="0" w:space="0" w:color="auto"/>
                                <w:bottom w:val="none" w:sz="0" w:space="0" w:color="auto"/>
                                <w:right w:val="none" w:sz="0" w:space="0" w:color="auto"/>
                              </w:divBdr>
                              <w:divsChild>
                                <w:div w:id="1750928563">
                                  <w:marLeft w:val="0"/>
                                  <w:marRight w:val="0"/>
                                  <w:marTop w:val="0"/>
                                  <w:marBottom w:val="0"/>
                                  <w:divBdr>
                                    <w:top w:val="none" w:sz="0" w:space="0" w:color="auto"/>
                                    <w:left w:val="none" w:sz="0" w:space="0" w:color="auto"/>
                                    <w:bottom w:val="none" w:sz="0" w:space="0" w:color="auto"/>
                                    <w:right w:val="none" w:sz="0" w:space="0" w:color="auto"/>
                                  </w:divBdr>
                                  <w:divsChild>
                                    <w:div w:id="1962370725">
                                      <w:marLeft w:val="0"/>
                                      <w:marRight w:val="0"/>
                                      <w:marTop w:val="0"/>
                                      <w:marBottom w:val="0"/>
                                      <w:divBdr>
                                        <w:top w:val="none" w:sz="0" w:space="0" w:color="auto"/>
                                        <w:left w:val="none" w:sz="0" w:space="0" w:color="auto"/>
                                        <w:bottom w:val="none" w:sz="0" w:space="0" w:color="auto"/>
                                        <w:right w:val="none" w:sz="0" w:space="0" w:color="auto"/>
                                      </w:divBdr>
                                      <w:divsChild>
                                        <w:div w:id="309291806">
                                          <w:marLeft w:val="0"/>
                                          <w:marRight w:val="0"/>
                                          <w:marTop w:val="0"/>
                                          <w:marBottom w:val="0"/>
                                          <w:divBdr>
                                            <w:top w:val="none" w:sz="0" w:space="0" w:color="auto"/>
                                            <w:left w:val="none" w:sz="0" w:space="0" w:color="auto"/>
                                            <w:bottom w:val="none" w:sz="0" w:space="0" w:color="auto"/>
                                            <w:right w:val="none" w:sz="0" w:space="0" w:color="auto"/>
                                          </w:divBdr>
                                          <w:divsChild>
                                            <w:div w:id="151992444">
                                              <w:marLeft w:val="0"/>
                                              <w:marRight w:val="0"/>
                                              <w:marTop w:val="0"/>
                                              <w:marBottom w:val="0"/>
                                              <w:divBdr>
                                                <w:top w:val="none" w:sz="0" w:space="0" w:color="auto"/>
                                                <w:left w:val="none" w:sz="0" w:space="0" w:color="auto"/>
                                                <w:bottom w:val="none" w:sz="0" w:space="0" w:color="auto"/>
                                                <w:right w:val="none" w:sz="0" w:space="0" w:color="auto"/>
                                              </w:divBdr>
                                              <w:divsChild>
                                                <w:div w:id="15575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5175">
      <w:bodyDiv w:val="1"/>
      <w:marLeft w:val="0"/>
      <w:marRight w:val="0"/>
      <w:marTop w:val="0"/>
      <w:marBottom w:val="0"/>
      <w:divBdr>
        <w:top w:val="none" w:sz="0" w:space="0" w:color="auto"/>
        <w:left w:val="none" w:sz="0" w:space="0" w:color="auto"/>
        <w:bottom w:val="none" w:sz="0" w:space="0" w:color="auto"/>
        <w:right w:val="none" w:sz="0" w:space="0" w:color="auto"/>
      </w:divBdr>
    </w:div>
    <w:div w:id="603074567">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
    <w:div w:id="915745785">
      <w:bodyDiv w:val="1"/>
      <w:marLeft w:val="0"/>
      <w:marRight w:val="0"/>
      <w:marTop w:val="0"/>
      <w:marBottom w:val="0"/>
      <w:divBdr>
        <w:top w:val="none" w:sz="0" w:space="0" w:color="auto"/>
        <w:left w:val="none" w:sz="0" w:space="0" w:color="auto"/>
        <w:bottom w:val="none" w:sz="0" w:space="0" w:color="auto"/>
        <w:right w:val="none" w:sz="0" w:space="0" w:color="auto"/>
      </w:divBdr>
    </w:div>
    <w:div w:id="927468836">
      <w:bodyDiv w:val="1"/>
      <w:marLeft w:val="0"/>
      <w:marRight w:val="0"/>
      <w:marTop w:val="0"/>
      <w:marBottom w:val="0"/>
      <w:divBdr>
        <w:top w:val="none" w:sz="0" w:space="0" w:color="auto"/>
        <w:left w:val="none" w:sz="0" w:space="0" w:color="auto"/>
        <w:bottom w:val="none" w:sz="0" w:space="0" w:color="auto"/>
        <w:right w:val="none" w:sz="0" w:space="0" w:color="auto"/>
      </w:divBdr>
    </w:div>
    <w:div w:id="1281959263">
      <w:bodyDiv w:val="1"/>
      <w:marLeft w:val="0"/>
      <w:marRight w:val="0"/>
      <w:marTop w:val="0"/>
      <w:marBottom w:val="0"/>
      <w:divBdr>
        <w:top w:val="none" w:sz="0" w:space="0" w:color="auto"/>
        <w:left w:val="none" w:sz="0" w:space="0" w:color="auto"/>
        <w:bottom w:val="none" w:sz="0" w:space="0" w:color="auto"/>
        <w:right w:val="none" w:sz="0" w:space="0" w:color="auto"/>
      </w:divBdr>
    </w:div>
    <w:div w:id="1296106222">
      <w:bodyDiv w:val="1"/>
      <w:marLeft w:val="0"/>
      <w:marRight w:val="0"/>
      <w:marTop w:val="0"/>
      <w:marBottom w:val="0"/>
      <w:divBdr>
        <w:top w:val="none" w:sz="0" w:space="0" w:color="auto"/>
        <w:left w:val="none" w:sz="0" w:space="0" w:color="auto"/>
        <w:bottom w:val="none" w:sz="0" w:space="0" w:color="auto"/>
        <w:right w:val="none" w:sz="0" w:space="0" w:color="auto"/>
      </w:divBdr>
    </w:div>
    <w:div w:id="1715546580">
      <w:bodyDiv w:val="1"/>
      <w:marLeft w:val="0"/>
      <w:marRight w:val="0"/>
      <w:marTop w:val="0"/>
      <w:marBottom w:val="0"/>
      <w:divBdr>
        <w:top w:val="none" w:sz="0" w:space="0" w:color="auto"/>
        <w:left w:val="none" w:sz="0" w:space="0" w:color="auto"/>
        <w:bottom w:val="none" w:sz="0" w:space="0" w:color="auto"/>
        <w:right w:val="none" w:sz="0" w:space="0" w:color="auto"/>
      </w:divBdr>
    </w:div>
    <w:div w:id="2013026200">
      <w:bodyDiv w:val="1"/>
      <w:marLeft w:val="0"/>
      <w:marRight w:val="0"/>
      <w:marTop w:val="0"/>
      <w:marBottom w:val="0"/>
      <w:divBdr>
        <w:top w:val="none" w:sz="0" w:space="0" w:color="auto"/>
        <w:left w:val="none" w:sz="0" w:space="0" w:color="auto"/>
        <w:bottom w:val="none" w:sz="0" w:space="0" w:color="auto"/>
        <w:right w:val="none" w:sz="0" w:space="0" w:color="auto"/>
      </w:divBdr>
    </w:div>
    <w:div w:id="2101371281">
      <w:bodyDiv w:val="1"/>
      <w:marLeft w:val="0"/>
      <w:marRight w:val="0"/>
      <w:marTop w:val="0"/>
      <w:marBottom w:val="0"/>
      <w:divBdr>
        <w:top w:val="none" w:sz="0" w:space="0" w:color="auto"/>
        <w:left w:val="none" w:sz="0" w:space="0" w:color="auto"/>
        <w:bottom w:val="none" w:sz="0" w:space="0" w:color="auto"/>
        <w:right w:val="none" w:sz="0" w:space="0" w:color="auto"/>
      </w:divBdr>
      <w:divsChild>
        <w:div w:id="1194462252">
          <w:marLeft w:val="0"/>
          <w:marRight w:val="225"/>
          <w:marTop w:val="0"/>
          <w:marBottom w:val="0"/>
          <w:divBdr>
            <w:top w:val="none" w:sz="0" w:space="0" w:color="auto"/>
            <w:left w:val="none" w:sz="0" w:space="0" w:color="auto"/>
            <w:bottom w:val="none" w:sz="0" w:space="0" w:color="auto"/>
            <w:right w:val="none" w:sz="0" w:space="0" w:color="auto"/>
          </w:divBdr>
          <w:divsChild>
            <w:div w:id="672419997">
              <w:marLeft w:val="0"/>
              <w:marRight w:val="0"/>
              <w:marTop w:val="0"/>
              <w:marBottom w:val="0"/>
              <w:divBdr>
                <w:top w:val="single" w:sz="6" w:space="0" w:color="D8C8B6"/>
                <w:left w:val="single" w:sz="6" w:space="0" w:color="D8C8B6"/>
                <w:bottom w:val="single" w:sz="6" w:space="0" w:color="D8C8B6"/>
                <w:right w:val="single" w:sz="6" w:space="0" w:color="D8C8B6"/>
              </w:divBdr>
              <w:divsChild>
                <w:div w:id="968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shuaifeng@jysld.com" TargetMode="External"/><Relationship Id="rId3" Type="http://schemas.openxmlformats.org/officeDocument/2006/relationships/settings" Target="settings.xml"/><Relationship Id="rId7" Type="http://schemas.openxmlformats.org/officeDocument/2006/relationships/hyperlink" Target="mailto:zhangxiaoxing@jysld.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B47F-A4C0-4FAA-B929-45325C15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88</Words>
  <Characters>503</Characters>
  <Application>Microsoft Office Word</Application>
  <DocSecurity>0</DocSecurity>
  <Lines>4</Lines>
  <Paragraphs>1</Paragraphs>
  <ScaleCrop>false</ScaleCrop>
  <Company>Microsoft</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乔宇</dc:creator>
  <cp:keywords/>
  <dc:description/>
  <cp:lastModifiedBy>陈婷婷</cp:lastModifiedBy>
  <cp:revision>59</cp:revision>
  <cp:lastPrinted>2018-07-17T05:21:00Z</cp:lastPrinted>
  <dcterms:created xsi:type="dcterms:W3CDTF">2018-06-08T02:20:00Z</dcterms:created>
  <dcterms:modified xsi:type="dcterms:W3CDTF">2024-01-05T06:22:00Z</dcterms:modified>
</cp:coreProperties>
</file>