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E28C9" w:rsidRPr="009E28C9">
        <w:rPr>
          <w:rFonts w:ascii="方正仿宋_GBK" w:eastAsia="方正仿宋_GBK" w:hAnsi="方正仿宋_GBK" w:cs="方正仿宋_GBK" w:hint="eastAsia"/>
          <w:sz w:val="32"/>
          <w:szCs w:val="32"/>
        </w:rPr>
        <w:t>武汉灾备线路升速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E28C9" w:rsidRPr="009E28C9">
        <w:rPr>
          <w:rFonts w:ascii="方正仿宋_GBK" w:eastAsia="方正仿宋_GBK" w:hAnsi="方正仿宋_GBK" w:cs="方正仿宋_GBK" w:hint="eastAsia"/>
          <w:sz w:val="32"/>
          <w:szCs w:val="32"/>
        </w:rPr>
        <w:t>武汉灾备线路升速</w:t>
      </w:r>
      <w:r w:rsidR="00977328" w:rsidRPr="0097732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9E28C9" w:rsidRPr="009E28C9">
        <w:rPr>
          <w:rFonts w:ascii="方正仿宋_GBK" w:eastAsia="方正仿宋_GBK" w:hAnsi="方正仿宋_GBK" w:cs="方正仿宋_GBK" w:hint="eastAsia"/>
          <w:sz w:val="32"/>
          <w:szCs w:val="32"/>
        </w:rPr>
        <w:t>上海嘉定东方有线网络有限公司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9E28C9" w:rsidRPr="009E28C9">
        <w:rPr>
          <w:rFonts w:ascii="方正仿宋_GBK" w:eastAsia="方正仿宋_GBK" w:hAnsi="方正仿宋_GBK" w:cs="方正仿宋_GBK" w:hint="eastAsia"/>
          <w:sz w:val="32"/>
          <w:szCs w:val="32"/>
        </w:rPr>
        <w:t>上海嘉定东方有线网络有限公司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3年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E28C9" w:rsidRPr="009E28C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9E28C9" w:rsidRPr="009E28C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B4FD2">
        <w:rPr>
          <w:rFonts w:ascii="方正仿宋_GBK" w:eastAsia="方正仿宋_GBK" w:hAnsi="方正仿宋_GBK" w:cs="方正仿宋_GBK"/>
          <w:sz w:val="32"/>
          <w:szCs w:val="32"/>
        </w:rPr>
        <w:t>06</w:t>
      </w:r>
      <w:bookmarkStart w:id="0" w:name="_GoBack"/>
      <w:bookmarkEnd w:id="0"/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9E28C9" w:rsidRPr="009E28C9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75ADB8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65C6-AAFF-4596-96E7-97B7323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61</cp:revision>
  <cp:lastPrinted>2018-07-17T05:21:00Z</cp:lastPrinted>
  <dcterms:created xsi:type="dcterms:W3CDTF">2018-06-08T02:20:00Z</dcterms:created>
  <dcterms:modified xsi:type="dcterms:W3CDTF">2023-11-21T02:30:00Z</dcterms:modified>
</cp:coreProperties>
</file>