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A064" w14:textId="7DFA1B61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7E73AA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交银施罗德双轮动债券型证券投资基金</w:t>
      </w:r>
      <w:r w:rsidR="0003545D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调整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B97705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7169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限额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3E3A377F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03545D" w:rsidRPr="00DE16C7">
        <w:rPr>
          <w:rFonts w:ascii="宋体" w:eastAsia="宋体" w:hAnsi="宋体" w:cs="Times New Roman" w:hint="eastAsia"/>
          <w:b/>
          <w:sz w:val="24"/>
          <w:szCs w:val="24"/>
        </w:rPr>
        <w:t>202</w:t>
      </w:r>
      <w:r w:rsidR="007E73AA">
        <w:rPr>
          <w:rFonts w:ascii="宋体" w:eastAsia="宋体" w:hAnsi="宋体" w:cs="Times New Roman"/>
          <w:b/>
          <w:sz w:val="24"/>
          <w:szCs w:val="24"/>
        </w:rPr>
        <w:t>3</w:t>
      </w:r>
      <w:r w:rsidR="004A4BA1" w:rsidRPr="00DE16C7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F14773">
        <w:rPr>
          <w:rFonts w:ascii="宋体" w:eastAsia="宋体" w:hAnsi="宋体" w:cs="Times New Roman"/>
          <w:b/>
          <w:sz w:val="24"/>
          <w:szCs w:val="24"/>
        </w:rPr>
        <w:t>10</w:t>
      </w:r>
      <w:r w:rsidR="0013086B" w:rsidRPr="00DE16C7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F14773">
        <w:rPr>
          <w:rFonts w:ascii="宋体" w:eastAsia="宋体" w:hAnsi="宋体" w:cs="Times New Roman"/>
          <w:b/>
          <w:sz w:val="24"/>
          <w:szCs w:val="24"/>
        </w:rPr>
        <w:t>13</w:t>
      </w:r>
      <w:r w:rsidR="00DE16C7" w:rsidRPr="00DE16C7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0550BF0A" w:rsidR="001A3930" w:rsidRPr="001A3930" w:rsidRDefault="007E73AA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交银施罗德双轮动债券型证券投资基金</w:t>
            </w:r>
          </w:p>
        </w:tc>
      </w:tr>
      <w:tr w:rsidR="007E73AA" w:rsidRPr="001A3930" w14:paraId="2A9D3F03" w14:textId="77777777" w:rsidTr="00BD473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CE97" w14:textId="05BDA459" w:rsidR="007E73AA" w:rsidRPr="00BD4735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交银双轮动债券</w:t>
            </w:r>
          </w:p>
        </w:tc>
      </w:tr>
      <w:tr w:rsidR="007E73AA" w:rsidRPr="001A3930" w14:paraId="62A6EF4C" w14:textId="77777777" w:rsidTr="00BD473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B46F" w14:textId="5756A945" w:rsidR="007E73AA" w:rsidRPr="00BD4735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519723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0BDE90AD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="007E73AA">
              <w:rPr>
                <w:rFonts w:hint="eastAsia"/>
                <w:sz w:val="24"/>
              </w:rPr>
              <w:t>交银施罗德双轮动债券型证券投资基金</w:t>
            </w:r>
            <w:r>
              <w:rPr>
                <w:rFonts w:hint="eastAsia"/>
                <w:sz w:val="24"/>
              </w:rPr>
              <w:t>基金合同》、《</w:t>
            </w:r>
            <w:r w:rsidR="007E73AA">
              <w:rPr>
                <w:rFonts w:hint="eastAsia"/>
                <w:sz w:val="24"/>
              </w:rPr>
              <w:t>交银施罗德双轮动债券型证券投资基金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AF3338C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相关业务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限额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5F0D844F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0586E05F" w:rsidR="00BB219D" w:rsidRPr="00C64911" w:rsidRDefault="007169DC" w:rsidP="007169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7E73A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1477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F1477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41DDCC61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7C8D9C28" w:rsidR="00BB219D" w:rsidRPr="00C64911" w:rsidRDefault="007169DC" w:rsidP="007169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7E73A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1477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F1477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F4977F2" w:rsidR="00BB219D" w:rsidRPr="001A3930" w:rsidRDefault="00D47D63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7FA88E3F" w:rsidR="00BB219D" w:rsidRPr="00C64911" w:rsidRDefault="007169DC" w:rsidP="007169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7E73A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1477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F1477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25CA7577" w:rsidR="001A3930" w:rsidRPr="001A3930" w:rsidRDefault="00D47D63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调整</w:t>
            </w:r>
            <w:r w:rsidR="001A3930"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大额申购（转换转入、定期定额投资）</w:t>
            </w:r>
            <w:r w:rsidR="004A4BA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业务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限额</w:t>
            </w:r>
            <w:r w:rsidR="001A3930"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7E73AA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1DEA88FF" w:rsidR="007E73AA" w:rsidRPr="00D2007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交银双轮动债券</w:t>
            </w: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A/B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2820A577" w:rsidR="007E73AA" w:rsidRPr="00D2007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交银双轮动债券</w:t>
            </w: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</w:p>
        </w:tc>
      </w:tr>
      <w:tr w:rsidR="007E73AA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0778962F" w:rsidR="007E73AA" w:rsidRPr="007E73A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519723</w:t>
            </w: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（前端）、</w:t>
            </w: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519724</w:t>
            </w: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38263548" w:rsidR="007E73AA" w:rsidRPr="00D2007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519725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63091D30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</w:t>
            </w:r>
            <w:r w:rsidR="00D47D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大额申购（转换转入、定期定额投资）</w:t>
            </w:r>
            <w:r w:rsidR="004A4B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</w:t>
            </w:r>
            <w:r w:rsidR="00D47D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限额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30FBFCE2" w14:textId="3DF86962" w:rsidR="00504F2F" w:rsidRPr="00504F2F" w:rsidRDefault="001A3930" w:rsidP="00504F2F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504F2F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）本基金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A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类基金份额采用前端收费模式，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B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类基金份额采用后端收费模式，前端交易代码即为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A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类基金份额交易代码，后端交易代码即为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B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类基金份额交易代码。</w:t>
      </w:r>
    </w:p>
    <w:p w14:paraId="025EF8DE" w14:textId="21F09809" w:rsidR="001A3930" w:rsidRPr="00FF28EA" w:rsidRDefault="00504F2F" w:rsidP="00504F2F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</w:t>
      </w:r>
      <w:r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100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万元（不含）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lastRenderedPageBreak/>
        <w:t>的申请，本基金管理人有权拒绝。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6FB194C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</w:t>
      </w:r>
      <w:r w:rsid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转换转出</w:t>
      </w:r>
      <w:r w:rsid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4FC000A4" w14:textId="1696577B" w:rsidR="00915D4B" w:rsidRDefault="00056FED" w:rsidP="001B100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C6339B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</w:t>
      </w:r>
      <w:r w:rsidR="00C6339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="0097543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="009448B2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F1477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F1477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23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86650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直销机构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</w:t>
      </w:r>
      <w:r w:rsidR="004601E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同时</w:t>
      </w:r>
      <w:r w:rsidR="00915D4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非直销销售机构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大额申购（转换转入、定期定额投资）业务限额</w:t>
      </w:r>
      <w:r w:rsidR="001722D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将调整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为</w:t>
      </w:r>
      <w:r w:rsidR="00E52903">
        <w:rPr>
          <w:rFonts w:ascii="Times New Roman" w:eastAsia="宋体" w:hAnsi="Times New Roman" w:cs="Times New Roman"/>
          <w:color w:val="000000"/>
          <w:sz w:val="24"/>
          <w:szCs w:val="24"/>
        </w:rPr>
        <w:t>5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00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万元。</w:t>
      </w:r>
      <w:r w:rsidR="00915D4B" w:rsidRPr="0011528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关于取消上述暂停大额申购（转换转入、定期定额投资）业务限制的时间，本基金管理人将另行公告。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DF76AC"/>
    <w:sectPr w:rsidR="00825AFB" w:rsidSect="005401BF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64A26" w14:textId="77777777" w:rsidR="00DF76AC" w:rsidRDefault="00DF76AC">
      <w:r>
        <w:separator/>
      </w:r>
    </w:p>
  </w:endnote>
  <w:endnote w:type="continuationSeparator" w:id="0">
    <w:p w14:paraId="66F50058" w14:textId="77777777" w:rsidR="00DF76AC" w:rsidRDefault="00DF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DF76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B87D" w14:textId="666F706E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3719">
      <w:rPr>
        <w:rStyle w:val="a7"/>
        <w:noProof/>
      </w:rPr>
      <w:t>2</w:t>
    </w:r>
    <w:r>
      <w:rPr>
        <w:rStyle w:val="a7"/>
      </w:rPr>
      <w:fldChar w:fldCharType="end"/>
    </w:r>
  </w:p>
  <w:p w14:paraId="0FC24B3C" w14:textId="77777777" w:rsidR="005401BF" w:rsidRDefault="00DF76AC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DFCA5" w14:textId="77777777" w:rsidR="00DF76AC" w:rsidRDefault="00DF76AC">
      <w:r>
        <w:separator/>
      </w:r>
    </w:p>
  </w:footnote>
  <w:footnote w:type="continuationSeparator" w:id="0">
    <w:p w14:paraId="35B6E0EA" w14:textId="77777777" w:rsidR="00DF76AC" w:rsidRDefault="00DF7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0C7"/>
    <w:rsid w:val="00000A1B"/>
    <w:rsid w:val="00007DEA"/>
    <w:rsid w:val="00026876"/>
    <w:rsid w:val="00027A3F"/>
    <w:rsid w:val="0003545D"/>
    <w:rsid w:val="00045CF8"/>
    <w:rsid w:val="00056FED"/>
    <w:rsid w:val="00070D4F"/>
    <w:rsid w:val="000C3808"/>
    <w:rsid w:val="000C5BF6"/>
    <w:rsid w:val="000D2B88"/>
    <w:rsid w:val="00115280"/>
    <w:rsid w:val="00115455"/>
    <w:rsid w:val="0013086B"/>
    <w:rsid w:val="00134D3E"/>
    <w:rsid w:val="00142545"/>
    <w:rsid w:val="00143AB6"/>
    <w:rsid w:val="0016017C"/>
    <w:rsid w:val="001722DD"/>
    <w:rsid w:val="001867E4"/>
    <w:rsid w:val="001A130E"/>
    <w:rsid w:val="001A18C2"/>
    <w:rsid w:val="001A3930"/>
    <w:rsid w:val="001B100A"/>
    <w:rsid w:val="001B76A6"/>
    <w:rsid w:val="001D6124"/>
    <w:rsid w:val="001F0902"/>
    <w:rsid w:val="00223C8F"/>
    <w:rsid w:val="00233719"/>
    <w:rsid w:val="0023543B"/>
    <w:rsid w:val="002449FA"/>
    <w:rsid w:val="002741B7"/>
    <w:rsid w:val="002A3DC8"/>
    <w:rsid w:val="002D08E8"/>
    <w:rsid w:val="002F209E"/>
    <w:rsid w:val="0031730B"/>
    <w:rsid w:val="00336819"/>
    <w:rsid w:val="003470D4"/>
    <w:rsid w:val="00383BCA"/>
    <w:rsid w:val="003A75F0"/>
    <w:rsid w:val="003B537F"/>
    <w:rsid w:val="003C0067"/>
    <w:rsid w:val="003D3FC2"/>
    <w:rsid w:val="00425F53"/>
    <w:rsid w:val="00441CF0"/>
    <w:rsid w:val="00451E66"/>
    <w:rsid w:val="004601E3"/>
    <w:rsid w:val="00462A1B"/>
    <w:rsid w:val="0046472C"/>
    <w:rsid w:val="00480238"/>
    <w:rsid w:val="004A4BA1"/>
    <w:rsid w:val="00504F2F"/>
    <w:rsid w:val="005311FD"/>
    <w:rsid w:val="005415E2"/>
    <w:rsid w:val="005575BA"/>
    <w:rsid w:val="00577D5A"/>
    <w:rsid w:val="00592823"/>
    <w:rsid w:val="005E3124"/>
    <w:rsid w:val="005F3E81"/>
    <w:rsid w:val="0060696D"/>
    <w:rsid w:val="0061180D"/>
    <w:rsid w:val="00614C63"/>
    <w:rsid w:val="006633BB"/>
    <w:rsid w:val="006706EF"/>
    <w:rsid w:val="0068034F"/>
    <w:rsid w:val="00683F22"/>
    <w:rsid w:val="006C212D"/>
    <w:rsid w:val="00703BD9"/>
    <w:rsid w:val="00704458"/>
    <w:rsid w:val="007169DC"/>
    <w:rsid w:val="00732FF0"/>
    <w:rsid w:val="00736C80"/>
    <w:rsid w:val="007460C1"/>
    <w:rsid w:val="00750A5B"/>
    <w:rsid w:val="00763018"/>
    <w:rsid w:val="00774EAE"/>
    <w:rsid w:val="00790CC1"/>
    <w:rsid w:val="007C03DF"/>
    <w:rsid w:val="007C2617"/>
    <w:rsid w:val="007D7FCE"/>
    <w:rsid w:val="007E73AA"/>
    <w:rsid w:val="0080512C"/>
    <w:rsid w:val="00834303"/>
    <w:rsid w:val="00863941"/>
    <w:rsid w:val="00866506"/>
    <w:rsid w:val="00885F07"/>
    <w:rsid w:val="008964FF"/>
    <w:rsid w:val="00913073"/>
    <w:rsid w:val="00915D4B"/>
    <w:rsid w:val="0092685E"/>
    <w:rsid w:val="009448B2"/>
    <w:rsid w:val="00975434"/>
    <w:rsid w:val="0098097D"/>
    <w:rsid w:val="00986E3D"/>
    <w:rsid w:val="009A67CC"/>
    <w:rsid w:val="009D04F0"/>
    <w:rsid w:val="009D1779"/>
    <w:rsid w:val="009E1DDC"/>
    <w:rsid w:val="009E657C"/>
    <w:rsid w:val="009F2654"/>
    <w:rsid w:val="00A5293C"/>
    <w:rsid w:val="00A5780F"/>
    <w:rsid w:val="00A938F0"/>
    <w:rsid w:val="00AA2F9E"/>
    <w:rsid w:val="00AC4B22"/>
    <w:rsid w:val="00AF14F0"/>
    <w:rsid w:val="00B97705"/>
    <w:rsid w:val="00BB219D"/>
    <w:rsid w:val="00BB2FA8"/>
    <w:rsid w:val="00BB6E1E"/>
    <w:rsid w:val="00BD30BF"/>
    <w:rsid w:val="00BD4735"/>
    <w:rsid w:val="00BD50CB"/>
    <w:rsid w:val="00C1776E"/>
    <w:rsid w:val="00C232D5"/>
    <w:rsid w:val="00C33322"/>
    <w:rsid w:val="00C41817"/>
    <w:rsid w:val="00C6339B"/>
    <w:rsid w:val="00C73E79"/>
    <w:rsid w:val="00C83498"/>
    <w:rsid w:val="00C948E5"/>
    <w:rsid w:val="00CB2EBC"/>
    <w:rsid w:val="00CE0B82"/>
    <w:rsid w:val="00CF5B26"/>
    <w:rsid w:val="00D1172A"/>
    <w:rsid w:val="00D2007A"/>
    <w:rsid w:val="00D22C0C"/>
    <w:rsid w:val="00D33199"/>
    <w:rsid w:val="00D47D63"/>
    <w:rsid w:val="00D70E66"/>
    <w:rsid w:val="00D828AC"/>
    <w:rsid w:val="00D92070"/>
    <w:rsid w:val="00D932CB"/>
    <w:rsid w:val="00DA366F"/>
    <w:rsid w:val="00DC50DE"/>
    <w:rsid w:val="00DC5E5F"/>
    <w:rsid w:val="00DC5EA8"/>
    <w:rsid w:val="00DE16C7"/>
    <w:rsid w:val="00DF76AC"/>
    <w:rsid w:val="00E00A57"/>
    <w:rsid w:val="00E3237F"/>
    <w:rsid w:val="00E449C4"/>
    <w:rsid w:val="00E52903"/>
    <w:rsid w:val="00E673F9"/>
    <w:rsid w:val="00E73645"/>
    <w:rsid w:val="00E91485"/>
    <w:rsid w:val="00F14773"/>
    <w:rsid w:val="00F50D66"/>
    <w:rsid w:val="00F72082"/>
    <w:rsid w:val="00FA1C89"/>
    <w:rsid w:val="00FA56E6"/>
    <w:rsid w:val="00FD1960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  <w:style w:type="paragraph" w:styleId="af">
    <w:name w:val="Revision"/>
    <w:hidden/>
    <w:uiPriority w:val="99"/>
    <w:semiHidden/>
    <w:rsid w:val="001D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张婕茹</cp:lastModifiedBy>
  <cp:revision>85</cp:revision>
  <dcterms:created xsi:type="dcterms:W3CDTF">2021-06-11T02:50:00Z</dcterms:created>
  <dcterms:modified xsi:type="dcterms:W3CDTF">2023-10-12T02:06:00Z</dcterms:modified>
</cp:coreProperties>
</file>