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国金证券股份有限公司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国金证券股份有限公司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国金证券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2023年09月15日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国金证券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交银施罗德瑞思混合型证券投资基金（LOF）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501092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交银施罗德瑞丰混合型证券投资基金（LOF）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501087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国金证券股份有限公司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95310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www.gjzq.com.cn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2023年09月15日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