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62DA4683" w:rsidR="00722154" w:rsidRPr="007F60C9" w:rsidRDefault="00D60C56" w:rsidP="00D6675A">
      <w:pPr>
        <w:jc w:val="center"/>
        <w:rPr>
          <w:rFonts w:ascii="Times New Roman" w:eastAsia="宋体" w:hAnsi="Times New Roman" w:cs="Times New Roman"/>
          <w:b/>
          <w:sz w:val="30"/>
          <w:szCs w:val="30"/>
        </w:rPr>
      </w:pPr>
      <w:bookmarkStart w:id="0" w:name="_GoBack"/>
      <w:bookmarkEnd w:id="0"/>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9F2E42">
        <w:rPr>
          <w:rFonts w:ascii="Times New Roman" w:eastAsia="宋体" w:hAnsi="Times New Roman" w:cs="Times New Roman" w:hint="eastAsia"/>
          <w:b/>
          <w:sz w:val="30"/>
          <w:szCs w:val="30"/>
        </w:rPr>
        <w:t>交银施罗德安心收益债券型证券投资基金</w:t>
      </w:r>
      <w:r w:rsidR="00D6675A" w:rsidRPr="007F60C9">
        <w:rPr>
          <w:rFonts w:ascii="Times New Roman" w:eastAsia="宋体" w:hAnsi="Times New Roman" w:cs="Times New Roman" w:hint="eastAsia"/>
          <w:b/>
          <w:sz w:val="30"/>
          <w:szCs w:val="30"/>
        </w:rPr>
        <w:t>增加</w:t>
      </w:r>
      <w:r w:rsidR="00857919">
        <w:rPr>
          <w:rFonts w:ascii="Times New Roman" w:eastAsia="宋体" w:hAnsi="Times New Roman" w:cs="Times New Roman"/>
          <w:b/>
          <w:sz w:val="30"/>
          <w:szCs w:val="30"/>
        </w:rPr>
        <w:t>E</w:t>
      </w:r>
      <w:r w:rsidR="00857919">
        <w:rPr>
          <w:rFonts w:ascii="Times New Roman" w:eastAsia="宋体" w:hAnsi="Times New Roman" w:cs="Times New Roman"/>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E1DEE" w:rsidRDefault="00F72B4C" w:rsidP="007F60C9">
      <w:pPr>
        <w:rPr>
          <w:rFonts w:ascii="Times New Roman" w:eastAsia="宋体" w:hAnsi="Times New Roman" w:cs="Times New Roman"/>
          <w:b/>
          <w:sz w:val="30"/>
          <w:szCs w:val="30"/>
        </w:rPr>
      </w:pPr>
    </w:p>
    <w:p w14:paraId="55123722" w14:textId="72E723FE"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9F2E42">
        <w:rPr>
          <w:rFonts w:ascii="Times New Roman" w:eastAsia="宋体" w:hAnsi="Times New Roman" w:cs="Times New Roman" w:hint="eastAsia"/>
          <w:bCs/>
          <w:sz w:val="24"/>
          <w:szCs w:val="20"/>
        </w:rPr>
        <w:t>交银施罗德安心收益债券型证券投资基金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576420">
        <w:rPr>
          <w:rFonts w:ascii="Times New Roman" w:eastAsia="宋体" w:hAnsi="Times New Roman" w:cs="Times New Roman" w:hint="eastAsia"/>
          <w:bCs/>
          <w:sz w:val="24"/>
          <w:szCs w:val="20"/>
        </w:rPr>
        <w:t>中国</w:t>
      </w:r>
      <w:r w:rsidR="003E1AF8">
        <w:rPr>
          <w:rFonts w:ascii="Times New Roman" w:eastAsia="宋体" w:hAnsi="Times New Roman" w:cs="Times New Roman" w:hint="eastAsia"/>
          <w:bCs/>
          <w:sz w:val="24"/>
          <w:szCs w:val="20"/>
        </w:rPr>
        <w:t>民生</w:t>
      </w:r>
      <w:r w:rsidR="00576420">
        <w:rPr>
          <w:rFonts w:ascii="Times New Roman" w:eastAsia="宋体" w:hAnsi="Times New Roman" w:cs="Times New Roman" w:hint="eastAsia"/>
          <w:bCs/>
          <w:sz w:val="24"/>
          <w:szCs w:val="20"/>
        </w:rPr>
        <w:t>银行</w:t>
      </w:r>
      <w:r w:rsidR="00DE1D9C">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576420">
        <w:rPr>
          <w:rFonts w:asciiTheme="minorEastAsia" w:hAnsiTheme="minorEastAsia" w:cs="Times New Roman" w:hint="eastAsia"/>
          <w:bCs/>
          <w:sz w:val="24"/>
          <w:szCs w:val="20"/>
        </w:rPr>
        <w:t>中国</w:t>
      </w:r>
      <w:r w:rsidR="003E1AF8">
        <w:rPr>
          <w:rFonts w:asciiTheme="minorEastAsia" w:hAnsiTheme="minorEastAsia" w:cs="Times New Roman" w:hint="eastAsia"/>
          <w:bCs/>
          <w:sz w:val="24"/>
          <w:szCs w:val="20"/>
        </w:rPr>
        <w:t>民生</w:t>
      </w:r>
      <w:r w:rsidR="00576420">
        <w:rPr>
          <w:rFonts w:asciiTheme="minorEastAsia" w:hAnsiTheme="minorEastAsia" w:cs="Times New Roman" w:hint="eastAsia"/>
          <w:bCs/>
          <w:sz w:val="24"/>
          <w:szCs w:val="20"/>
        </w:rPr>
        <w:t>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F259B9" w:rsidRPr="00DF4A65">
        <w:rPr>
          <w:rFonts w:ascii="Times New Roman" w:eastAsia="宋体" w:hAnsi="Times New Roman" w:cs="Times New Roman" w:hint="eastAsia"/>
          <w:bCs/>
          <w:sz w:val="24"/>
          <w:szCs w:val="20"/>
        </w:rPr>
        <w:t>202</w:t>
      </w:r>
      <w:r w:rsidR="00F259B9">
        <w:rPr>
          <w:rFonts w:ascii="Times New Roman" w:eastAsia="宋体" w:hAnsi="Times New Roman" w:cs="Times New Roman"/>
          <w:bCs/>
          <w:sz w:val="24"/>
          <w:szCs w:val="20"/>
        </w:rPr>
        <w:t>3</w:t>
      </w:r>
      <w:r w:rsidR="00DF4A65" w:rsidRPr="00DF4A65">
        <w:rPr>
          <w:rFonts w:ascii="Times New Roman" w:eastAsia="宋体" w:hAnsi="Times New Roman" w:cs="Times New Roman" w:hint="eastAsia"/>
          <w:bCs/>
          <w:sz w:val="24"/>
          <w:szCs w:val="20"/>
        </w:rPr>
        <w:t>年</w:t>
      </w:r>
      <w:r w:rsidR="00F259B9">
        <w:rPr>
          <w:rFonts w:ascii="Times New Roman" w:eastAsia="宋体" w:hAnsi="Times New Roman" w:cs="Times New Roman"/>
          <w:bCs/>
          <w:sz w:val="24"/>
          <w:szCs w:val="20"/>
        </w:rPr>
        <w:t>8</w:t>
      </w:r>
      <w:r w:rsidR="00DF4A65" w:rsidRPr="00DF4A65">
        <w:rPr>
          <w:rFonts w:ascii="Times New Roman" w:eastAsia="宋体" w:hAnsi="Times New Roman" w:cs="Times New Roman" w:hint="eastAsia"/>
          <w:bCs/>
          <w:sz w:val="24"/>
          <w:szCs w:val="20"/>
        </w:rPr>
        <w:t>月</w:t>
      </w:r>
      <w:r w:rsidR="001314A3">
        <w:rPr>
          <w:rFonts w:ascii="Times New Roman" w:eastAsia="宋体" w:hAnsi="Times New Roman" w:cs="Times New Roman"/>
          <w:bCs/>
          <w:sz w:val="24"/>
          <w:szCs w:val="20"/>
        </w:rPr>
        <w:t>25</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9F2E42">
        <w:rPr>
          <w:rFonts w:ascii="Times New Roman" w:eastAsia="宋体" w:hAnsi="Times New Roman" w:cs="Times New Roman" w:hint="eastAsia"/>
          <w:bCs/>
          <w:sz w:val="24"/>
          <w:szCs w:val="20"/>
        </w:rPr>
        <w:t>交银施罗德安心收益债券型证券投资基金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857919">
        <w:rPr>
          <w:rFonts w:ascii="Times New Roman" w:eastAsia="宋体" w:hAnsi="Times New Roman" w:cs="Times New Roman"/>
          <w:bCs/>
          <w:sz w:val="24"/>
          <w:szCs w:val="20"/>
        </w:rPr>
        <w:t>E</w:t>
      </w:r>
      <w:r w:rsidR="00857919">
        <w:rPr>
          <w:rFonts w:ascii="Times New Roman" w:eastAsia="宋体" w:hAnsi="Times New Roman" w:cs="Times New Roman"/>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69FC4C3F"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857919">
        <w:rPr>
          <w:rFonts w:ascii="Times New Roman" w:eastAsia="宋体" w:hAnsi="Times New Roman" w:cs="Times New Roman"/>
          <w:b/>
          <w:bCs/>
          <w:sz w:val="24"/>
          <w:szCs w:val="20"/>
        </w:rPr>
        <w:t>E</w:t>
      </w:r>
      <w:r w:rsidR="00857919">
        <w:rPr>
          <w:rFonts w:ascii="Times New Roman" w:eastAsia="宋体" w:hAnsi="Times New Roman" w:cs="Times New Roman"/>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7E84B045" w14:textId="7FF15ADF" w:rsidR="00DF4A65"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F259B9">
        <w:rPr>
          <w:rFonts w:ascii="Times New Roman" w:eastAsia="宋体" w:hAnsi="Times New Roman" w:cs="Times New Roman" w:hint="eastAsia"/>
          <w:bCs/>
          <w:sz w:val="24"/>
          <w:szCs w:val="20"/>
        </w:rPr>
        <w:t>2</w:t>
      </w:r>
      <w:r w:rsidR="00F259B9">
        <w:rPr>
          <w:rFonts w:ascii="Times New Roman" w:eastAsia="宋体" w:hAnsi="Times New Roman" w:cs="Times New Roman"/>
          <w:bCs/>
          <w:sz w:val="24"/>
          <w:szCs w:val="20"/>
        </w:rPr>
        <w:t>023</w:t>
      </w:r>
      <w:r>
        <w:rPr>
          <w:rFonts w:ascii="Times New Roman" w:eastAsia="宋体" w:hAnsi="Times New Roman" w:cs="Times New Roman" w:hint="eastAsia"/>
          <w:bCs/>
          <w:sz w:val="24"/>
          <w:szCs w:val="20"/>
        </w:rPr>
        <w:t>年</w:t>
      </w:r>
      <w:r w:rsidR="00F259B9">
        <w:rPr>
          <w:rFonts w:ascii="Times New Roman" w:eastAsia="宋体" w:hAnsi="Times New Roman" w:cs="Times New Roman"/>
          <w:bCs/>
          <w:sz w:val="24"/>
          <w:szCs w:val="20"/>
        </w:rPr>
        <w:t>8</w:t>
      </w:r>
      <w:r>
        <w:rPr>
          <w:rFonts w:ascii="Times New Roman" w:eastAsia="宋体" w:hAnsi="Times New Roman" w:cs="Times New Roman" w:hint="eastAsia"/>
          <w:bCs/>
          <w:sz w:val="24"/>
          <w:szCs w:val="20"/>
        </w:rPr>
        <w:t>月</w:t>
      </w:r>
      <w:r w:rsidR="002666B4">
        <w:rPr>
          <w:rFonts w:ascii="Times New Roman" w:eastAsia="宋体" w:hAnsi="Times New Roman" w:cs="Times New Roman"/>
          <w:bCs/>
          <w:sz w:val="24"/>
          <w:szCs w:val="20"/>
        </w:rPr>
        <w:t>25</w:t>
      </w:r>
      <w:r>
        <w:rPr>
          <w:rFonts w:ascii="Times New Roman" w:eastAsia="宋体" w:hAnsi="Times New Roman" w:cs="Times New Roman" w:hint="eastAsia"/>
          <w:bCs/>
          <w:sz w:val="24"/>
          <w:szCs w:val="20"/>
        </w:rPr>
        <w:t>日，本基金增加</w:t>
      </w:r>
      <w:r w:rsidR="00857919">
        <w:rPr>
          <w:rFonts w:ascii="Times New Roman" w:eastAsia="宋体" w:hAnsi="Times New Roman" w:cs="Times New Roman" w:hint="eastAsia"/>
          <w:bCs/>
          <w:sz w:val="24"/>
          <w:szCs w:val="20"/>
        </w:rPr>
        <w:t>E</w:t>
      </w:r>
      <w:r w:rsidR="00857919">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基金份额（基金代码：</w:t>
      </w:r>
      <w:r w:rsidR="009B383D" w:rsidRPr="009B383D">
        <w:rPr>
          <w:rFonts w:ascii="Times New Roman" w:eastAsia="宋体" w:hAnsi="Times New Roman" w:cs="Times New Roman"/>
          <w:bCs/>
          <w:sz w:val="24"/>
          <w:szCs w:val="20"/>
        </w:rPr>
        <w:t>019268</w:t>
      </w:r>
      <w:r w:rsidR="00D22F1C" w:rsidRPr="00D22F1C">
        <w:rPr>
          <w:rFonts w:ascii="Times New Roman" w:eastAsia="宋体" w:hAnsi="Times New Roman" w:cs="Times New Roman" w:hint="eastAsia"/>
          <w:bCs/>
          <w:sz w:val="24"/>
          <w:szCs w:val="20"/>
        </w:rPr>
        <w:t>，并于当日起开通</w:t>
      </w:r>
      <w:r w:rsidR="00857919">
        <w:rPr>
          <w:rFonts w:ascii="Times New Roman" w:eastAsia="宋体" w:hAnsi="Times New Roman" w:cs="Times New Roman" w:hint="eastAsia"/>
          <w:bCs/>
          <w:sz w:val="24"/>
          <w:szCs w:val="20"/>
        </w:rPr>
        <w:t>E</w:t>
      </w:r>
      <w:r w:rsidR="00857919">
        <w:rPr>
          <w:rFonts w:ascii="Times New Roman" w:eastAsia="宋体" w:hAnsi="Times New Roman" w:cs="Times New Roman" w:hint="eastAsia"/>
          <w:bCs/>
          <w:sz w:val="24"/>
          <w:szCs w:val="20"/>
        </w:rPr>
        <w:t>类</w:t>
      </w:r>
      <w:r w:rsidR="00D22F1C" w:rsidRPr="00D22F1C">
        <w:rPr>
          <w:rFonts w:ascii="Times New Roman" w:eastAsia="宋体" w:hAnsi="Times New Roman" w:cs="Times New Roman" w:hint="eastAsia"/>
          <w:bCs/>
          <w:sz w:val="24"/>
          <w:szCs w:val="20"/>
        </w:rPr>
        <w:t>基金份额的申购、赎回</w:t>
      </w:r>
      <w:r w:rsidR="00C5732F">
        <w:rPr>
          <w:rFonts w:ascii="Times New Roman" w:eastAsia="宋体" w:hAnsi="Times New Roman" w:cs="Times New Roman" w:hint="eastAsia"/>
          <w:bCs/>
          <w:sz w:val="24"/>
          <w:szCs w:val="20"/>
        </w:rPr>
        <w:t>、</w:t>
      </w:r>
      <w:r w:rsidR="00CD7527">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w:t>
      </w:r>
      <w:r w:rsidRPr="00E34B68">
        <w:rPr>
          <w:rFonts w:ascii="Times New Roman" w:eastAsia="宋体" w:hAnsi="Times New Roman" w:cs="Times New Roman" w:hint="eastAsia"/>
          <w:bCs/>
          <w:sz w:val="24"/>
          <w:szCs w:val="20"/>
        </w:rPr>
        <w:t>份</w:t>
      </w:r>
      <w:r w:rsidRPr="00273AFA">
        <w:rPr>
          <w:rFonts w:ascii="Times New Roman" w:eastAsia="宋体" w:hAnsi="Times New Roman" w:hint="eastAsia"/>
          <w:bCs/>
          <w:sz w:val="24"/>
          <w:szCs w:val="20"/>
        </w:rPr>
        <w:t>额（基金代码：</w:t>
      </w:r>
      <w:r w:rsidR="003E1AF8" w:rsidRPr="003E1AF8">
        <w:rPr>
          <w:rFonts w:ascii="Times New Roman" w:eastAsia="宋体" w:hAnsi="Times New Roman"/>
          <w:bCs/>
          <w:sz w:val="24"/>
          <w:szCs w:val="20"/>
        </w:rPr>
        <w:t>519753</w:t>
      </w:r>
      <w:r w:rsidRPr="00273AFA">
        <w:rPr>
          <w:rFonts w:ascii="Times New Roman" w:eastAsia="宋体" w:hAnsi="Times New Roman" w:hint="eastAsia"/>
          <w:bCs/>
          <w:sz w:val="24"/>
          <w:szCs w:val="20"/>
        </w:rPr>
        <w:t>），</w:t>
      </w:r>
      <w:r w:rsidRPr="007F60C9">
        <w:rPr>
          <w:rFonts w:ascii="Times New Roman" w:eastAsia="宋体" w:hAnsi="Times New Roman" w:hint="eastAsia"/>
          <w:bCs/>
          <w:sz w:val="24"/>
          <w:szCs w:val="20"/>
        </w:rPr>
        <w:t>该类份额的申购赎回业务规则以及费率结构均保持不变</w:t>
      </w:r>
      <w:r w:rsidRPr="00273AFA">
        <w:rPr>
          <w:rFonts w:ascii="Times New Roman" w:eastAsia="宋体" w:hAnsi="Times New Roman" w:hint="eastAsia"/>
          <w:bCs/>
          <w:sz w:val="24"/>
          <w:szCs w:val="20"/>
        </w:rPr>
        <w:t>。两类基金份额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857919">
        <w:rPr>
          <w:rFonts w:ascii="Times New Roman" w:eastAsia="宋体" w:hAnsi="Times New Roman" w:cs="Times New Roman" w:hint="eastAsia"/>
          <w:bCs/>
          <w:sz w:val="24"/>
          <w:szCs w:val="20"/>
        </w:rPr>
        <w:t>E</w:t>
      </w:r>
      <w:r w:rsidR="00857919">
        <w:rPr>
          <w:rFonts w:ascii="Times New Roman" w:eastAsia="宋体" w:hAnsi="Times New Roman" w:cs="Times New Roman" w:hint="eastAsia"/>
          <w:bCs/>
          <w:sz w:val="24"/>
          <w:szCs w:val="20"/>
        </w:rPr>
        <w:t>类</w:t>
      </w:r>
      <w:r w:rsidRPr="00DF4A65">
        <w:rPr>
          <w:rFonts w:ascii="Times New Roman" w:eastAsia="宋体" w:hAnsi="Times New Roman" w:cs="Times New Roman" w:hint="eastAsia"/>
          <w:bCs/>
          <w:sz w:val="24"/>
          <w:szCs w:val="20"/>
        </w:rPr>
        <w:t>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份额或</w:t>
      </w:r>
      <w:r w:rsidR="00857919">
        <w:rPr>
          <w:rFonts w:ascii="Times New Roman" w:eastAsia="宋体" w:hAnsi="Times New Roman" w:cs="Times New Roman"/>
          <w:bCs/>
          <w:sz w:val="24"/>
          <w:szCs w:val="20"/>
        </w:rPr>
        <w:t>E</w:t>
      </w:r>
      <w:r w:rsidR="00857919">
        <w:rPr>
          <w:rFonts w:ascii="Times New Roman" w:eastAsia="宋体" w:hAnsi="Times New Roman" w:cs="Times New Roman"/>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份额相对应的基金代码进行申购。</w:t>
      </w:r>
    </w:p>
    <w:p w14:paraId="685F5E03" w14:textId="3F1E9987" w:rsidR="00A76382" w:rsidRPr="007F60C9" w:rsidRDefault="00857919"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E</w:t>
      </w:r>
      <w:r>
        <w:rPr>
          <w:rFonts w:ascii="Times New Roman" w:eastAsia="宋体" w:hAnsi="Times New Roman" w:cs="Times New Roman"/>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2BB319F3"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857919">
        <w:rPr>
          <w:rFonts w:ascii="Times New Roman" w:eastAsia="宋体" w:hAnsi="Times New Roman" w:cs="Times New Roman"/>
          <w:color w:val="000000"/>
          <w:kern w:val="0"/>
          <w:sz w:val="24"/>
        </w:rPr>
        <w:t>E</w:t>
      </w:r>
      <w:r w:rsidR="00857919">
        <w:rPr>
          <w:rFonts w:ascii="Times New Roman" w:eastAsia="宋体" w:hAnsi="Times New Roman" w:cs="Times New Roman"/>
          <w:color w:val="000000"/>
          <w:kern w:val="0"/>
          <w:sz w:val="24"/>
        </w:rPr>
        <w:t>类</w:t>
      </w:r>
      <w:r w:rsidR="00A76382" w:rsidRPr="007F60C9">
        <w:rPr>
          <w:rFonts w:ascii="Times New Roman" w:eastAsia="宋体" w:hAnsi="Times New Roman" w:cs="Times New Roman" w:hint="eastAsia"/>
          <w:color w:val="000000"/>
          <w:kern w:val="0"/>
          <w:sz w:val="24"/>
        </w:rPr>
        <w:t>基金份额申购费</w:t>
      </w:r>
    </w:p>
    <w:p w14:paraId="48CD262A" w14:textId="780694E7"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00857919">
        <w:rPr>
          <w:rFonts w:ascii="Times New Roman" w:eastAsia="宋体" w:hAnsi="Times New Roman" w:cs="Times New Roman" w:hint="eastAsia"/>
          <w:color w:val="000000"/>
          <w:sz w:val="24"/>
          <w:szCs w:val="24"/>
        </w:rPr>
        <w:t>E</w:t>
      </w:r>
      <w:r w:rsidR="00857919">
        <w:rPr>
          <w:rFonts w:ascii="Times New Roman" w:eastAsia="宋体" w:hAnsi="Times New Roman" w:cs="Times New Roman" w:hint="eastAsia"/>
          <w:color w:val="000000"/>
          <w:sz w:val="24"/>
          <w:szCs w:val="24"/>
        </w:rPr>
        <w:t>类</w:t>
      </w:r>
      <w:r w:rsidRPr="00DF4A65">
        <w:rPr>
          <w:rFonts w:ascii="Times New Roman" w:eastAsia="宋体" w:hAnsi="Times New Roman" w:cs="Times New Roman" w:hint="eastAsia"/>
          <w:color w:val="000000"/>
          <w:sz w:val="24"/>
          <w:szCs w:val="24"/>
        </w:rPr>
        <w:t>基金份额不收取申购费用</w:t>
      </w:r>
      <w:r w:rsidR="00273AFA">
        <w:rPr>
          <w:rFonts w:ascii="Times New Roman" w:eastAsia="宋体" w:hAnsi="Times New Roman" w:cs="Times New Roman" w:hint="eastAsia"/>
          <w:color w:val="000000"/>
          <w:sz w:val="24"/>
          <w:szCs w:val="24"/>
        </w:rPr>
        <w:t>。</w:t>
      </w:r>
    </w:p>
    <w:p w14:paraId="0EA072D2" w14:textId="0D40BF0D"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857919">
        <w:rPr>
          <w:rFonts w:ascii="Times New Roman" w:eastAsia="宋体" w:hAnsi="Times New Roman" w:cs="Times New Roman"/>
          <w:color w:val="000000"/>
          <w:kern w:val="0"/>
          <w:sz w:val="24"/>
        </w:rPr>
        <w:t>E</w:t>
      </w:r>
      <w:r w:rsidR="00857919">
        <w:rPr>
          <w:rFonts w:ascii="Times New Roman" w:eastAsia="宋体" w:hAnsi="Times New Roman" w:cs="Times New Roman"/>
          <w:color w:val="000000"/>
          <w:kern w:val="0"/>
          <w:sz w:val="24"/>
        </w:rPr>
        <w:t>类</w:t>
      </w:r>
      <w:r w:rsidR="00A76382" w:rsidRPr="007F60C9">
        <w:rPr>
          <w:rFonts w:ascii="Times New Roman" w:eastAsia="宋体" w:hAnsi="Times New Roman" w:cs="Times New Roman" w:hint="eastAsia"/>
          <w:color w:val="000000"/>
          <w:kern w:val="0"/>
          <w:sz w:val="24"/>
        </w:rPr>
        <w:t>基金份额销售服务费</w:t>
      </w:r>
    </w:p>
    <w:p w14:paraId="3C61AB75" w14:textId="54423FE9"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本基金</w:t>
      </w:r>
      <w:r w:rsidR="00857919">
        <w:rPr>
          <w:rFonts w:ascii="Times New Roman" w:eastAsia="宋体" w:hAnsi="Times New Roman" w:cs="Times New Roman"/>
          <w:color w:val="000000"/>
          <w:kern w:val="0"/>
          <w:sz w:val="24"/>
        </w:rPr>
        <w:t>E</w:t>
      </w:r>
      <w:r w:rsidR="00857919">
        <w:rPr>
          <w:rFonts w:ascii="Times New Roman" w:eastAsia="宋体" w:hAnsi="Times New Roman" w:cs="Times New Roman"/>
          <w:color w:val="000000"/>
          <w:kern w:val="0"/>
          <w:sz w:val="24"/>
        </w:rPr>
        <w:t>类</w:t>
      </w:r>
      <w:r w:rsidRPr="007F60C9">
        <w:rPr>
          <w:rFonts w:ascii="Times New Roman" w:eastAsia="宋体" w:hAnsi="Times New Roman" w:cs="Times New Roman" w:hint="eastAsia"/>
          <w:color w:val="000000"/>
          <w:kern w:val="0"/>
          <w:sz w:val="24"/>
        </w:rPr>
        <w:t>基金份额的销售服务费年费率为</w:t>
      </w:r>
      <w:r w:rsidR="00565CEB" w:rsidRPr="007F60C9">
        <w:rPr>
          <w:rFonts w:ascii="Times New Roman" w:eastAsia="宋体" w:hAnsi="Times New Roman" w:cs="Times New Roman"/>
          <w:color w:val="000000"/>
          <w:kern w:val="0"/>
          <w:sz w:val="24"/>
        </w:rPr>
        <w:t>0.</w:t>
      </w:r>
      <w:r w:rsidR="003B558F">
        <w:rPr>
          <w:rFonts w:ascii="Times New Roman" w:eastAsia="宋体" w:hAnsi="Times New Roman" w:cs="Times New Roman"/>
          <w:color w:val="000000"/>
          <w:kern w:val="0"/>
          <w:sz w:val="24"/>
        </w:rPr>
        <w:t>4</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0FE19714" w14:textId="25F25C62" w:rsidR="00A76382"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857919">
        <w:rPr>
          <w:rFonts w:ascii="Times New Roman" w:eastAsia="宋体" w:hAnsi="Times New Roman" w:cs="Times New Roman"/>
          <w:color w:val="000000"/>
          <w:kern w:val="0"/>
          <w:sz w:val="24"/>
        </w:rPr>
        <w:t>E</w:t>
      </w:r>
      <w:r w:rsidR="00857919">
        <w:rPr>
          <w:rFonts w:ascii="Times New Roman" w:eastAsia="宋体" w:hAnsi="Times New Roman" w:cs="Times New Roman"/>
          <w:color w:val="000000"/>
          <w:kern w:val="0"/>
          <w:sz w:val="24"/>
        </w:rPr>
        <w:t>类</w:t>
      </w:r>
      <w:r w:rsidR="00A76382" w:rsidRPr="007F60C9">
        <w:rPr>
          <w:rFonts w:ascii="Times New Roman" w:eastAsia="宋体" w:hAnsi="Times New Roman" w:cs="Times New Roman" w:hint="eastAsia"/>
          <w:color w:val="000000"/>
          <w:kern w:val="0"/>
          <w:sz w:val="24"/>
        </w:rPr>
        <w:t>基金份额赎回费</w:t>
      </w:r>
      <w:r>
        <w:rPr>
          <w:rFonts w:ascii="Times New Roman" w:eastAsia="宋体" w:hAnsi="Times New Roman" w:cs="Times New Roman" w:hint="eastAsia"/>
          <w:color w:val="000000"/>
          <w:kern w:val="0"/>
          <w:sz w:val="24"/>
        </w:rPr>
        <w:t>率</w:t>
      </w:r>
    </w:p>
    <w:p w14:paraId="245B30E8" w14:textId="0334A741" w:rsidR="00FB4955" w:rsidRPr="00FB4955" w:rsidRDefault="00FB495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FB4955">
        <w:rPr>
          <w:rFonts w:ascii="Times New Roman" w:eastAsia="宋体" w:hAnsi="Times New Roman" w:cs="Times New Roman" w:hint="eastAsia"/>
          <w:color w:val="000000"/>
          <w:kern w:val="0"/>
          <w:sz w:val="24"/>
        </w:rPr>
        <w:lastRenderedPageBreak/>
        <w:t>本基金</w:t>
      </w:r>
      <w:r w:rsidRPr="00FB4955">
        <w:rPr>
          <w:rFonts w:ascii="Times New Roman" w:eastAsia="宋体" w:hAnsi="Times New Roman" w:cs="Times New Roman" w:hint="eastAsia"/>
          <w:color w:val="000000"/>
          <w:kern w:val="0"/>
          <w:sz w:val="24"/>
        </w:rPr>
        <w:t>E</w:t>
      </w:r>
      <w:r w:rsidRPr="00FB4955">
        <w:rPr>
          <w:rFonts w:ascii="Times New Roman" w:eastAsia="宋体" w:hAnsi="Times New Roman" w:cs="Times New Roman" w:hint="eastAsia"/>
          <w:color w:val="000000"/>
          <w:kern w:val="0"/>
          <w:sz w:val="24"/>
        </w:rPr>
        <w:t>类基金份额的赎回费用由赎回</w:t>
      </w:r>
      <w:r w:rsidRPr="00FB4955">
        <w:rPr>
          <w:rFonts w:ascii="Times New Roman" w:eastAsia="宋体" w:hAnsi="Times New Roman" w:cs="Times New Roman" w:hint="eastAsia"/>
          <w:color w:val="000000"/>
          <w:kern w:val="0"/>
          <w:sz w:val="24"/>
        </w:rPr>
        <w:t>E</w:t>
      </w:r>
      <w:r w:rsidRPr="00FB4955">
        <w:rPr>
          <w:rFonts w:ascii="Times New Roman" w:eastAsia="宋体" w:hAnsi="Times New Roman" w:cs="Times New Roman" w:hint="eastAsia"/>
          <w:color w:val="000000"/>
          <w:kern w:val="0"/>
          <w:sz w:val="24"/>
        </w:rPr>
        <w:t>类基金份额的基金份额持有人承担，在基金份额持有人赎回</w:t>
      </w:r>
      <w:r w:rsidRPr="00FB4955">
        <w:rPr>
          <w:rFonts w:ascii="Times New Roman" w:eastAsia="宋体" w:hAnsi="Times New Roman" w:cs="Times New Roman" w:hint="eastAsia"/>
          <w:color w:val="000000"/>
          <w:kern w:val="0"/>
          <w:sz w:val="24"/>
        </w:rPr>
        <w:t>E</w:t>
      </w:r>
      <w:r w:rsidRPr="00FB4955">
        <w:rPr>
          <w:rFonts w:ascii="Times New Roman" w:eastAsia="宋体" w:hAnsi="Times New Roman" w:cs="Times New Roman" w:hint="eastAsia"/>
          <w:color w:val="000000"/>
          <w:kern w:val="0"/>
          <w:sz w:val="24"/>
        </w:rPr>
        <w:t>类基金份额时收取，赎回费总额的</w:t>
      </w:r>
      <w:r w:rsidRPr="00FB4955">
        <w:rPr>
          <w:rFonts w:ascii="Times New Roman" w:eastAsia="宋体" w:hAnsi="Times New Roman" w:cs="Times New Roman" w:hint="eastAsia"/>
          <w:color w:val="000000"/>
          <w:kern w:val="0"/>
          <w:sz w:val="24"/>
        </w:rPr>
        <w:t>25%</w:t>
      </w:r>
      <w:r w:rsidRPr="00FB4955">
        <w:rPr>
          <w:rFonts w:ascii="Times New Roman" w:eastAsia="宋体" w:hAnsi="Times New Roman" w:cs="Times New Roman" w:hint="eastAsia"/>
          <w:color w:val="000000"/>
          <w:kern w:val="0"/>
          <w:sz w:val="24"/>
        </w:rPr>
        <w:t>应归基金财产，未归入基金财产的部分用于支付登记费和其他必要的手续费。其中，对持续持有期少于</w:t>
      </w:r>
      <w:r w:rsidRPr="00FB4955">
        <w:rPr>
          <w:rFonts w:ascii="Times New Roman" w:eastAsia="宋体" w:hAnsi="Times New Roman" w:cs="Times New Roman" w:hint="eastAsia"/>
          <w:color w:val="000000"/>
          <w:kern w:val="0"/>
          <w:sz w:val="24"/>
        </w:rPr>
        <w:t>7</w:t>
      </w:r>
      <w:r w:rsidRPr="00FB4955">
        <w:rPr>
          <w:rFonts w:ascii="Times New Roman" w:eastAsia="宋体" w:hAnsi="Times New Roman" w:cs="Times New Roman" w:hint="eastAsia"/>
          <w:color w:val="000000"/>
          <w:kern w:val="0"/>
          <w:sz w:val="24"/>
        </w:rPr>
        <w:t>日的基金份额持有人收取</w:t>
      </w:r>
      <w:r w:rsidRPr="00FB4955">
        <w:rPr>
          <w:rFonts w:ascii="Times New Roman" w:eastAsia="宋体" w:hAnsi="Times New Roman" w:cs="Times New Roman" w:hint="eastAsia"/>
          <w:color w:val="000000"/>
          <w:kern w:val="0"/>
          <w:sz w:val="24"/>
        </w:rPr>
        <w:t>1.5%</w:t>
      </w:r>
      <w:r w:rsidRPr="00FB4955">
        <w:rPr>
          <w:rFonts w:ascii="Times New Roman" w:eastAsia="宋体" w:hAnsi="Times New Roman" w:cs="Times New Roman" w:hint="eastAsia"/>
          <w:color w:val="000000"/>
          <w:kern w:val="0"/>
          <w:sz w:val="24"/>
        </w:rPr>
        <w:t>的赎回费并全额计入基金财产。赎回费率随基金份额的持有时间递减，本基金</w:t>
      </w:r>
      <w:r w:rsidRPr="00FB4955">
        <w:rPr>
          <w:rFonts w:ascii="Times New Roman" w:eastAsia="宋体" w:hAnsi="Times New Roman" w:cs="Times New Roman" w:hint="eastAsia"/>
          <w:color w:val="000000"/>
          <w:kern w:val="0"/>
          <w:sz w:val="24"/>
        </w:rPr>
        <w:t>E</w:t>
      </w:r>
      <w:r w:rsidRPr="00FB4955">
        <w:rPr>
          <w:rFonts w:ascii="Times New Roman" w:eastAsia="宋体" w:hAnsi="Times New Roman" w:cs="Times New Roman" w:hint="eastAsia"/>
          <w:color w:val="000000"/>
          <w:kern w:val="0"/>
          <w:sz w:val="24"/>
        </w:rPr>
        <w:t>类基金份额的赎回费率如下：</w:t>
      </w:r>
    </w:p>
    <w:tbl>
      <w:tblPr>
        <w:tblW w:w="3992" w:type="pct"/>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64"/>
        <w:gridCol w:w="2760"/>
      </w:tblGrid>
      <w:tr w:rsidR="00DF4A65" w:rsidRPr="008D3BA7" w14:paraId="0684C97F" w14:textId="77777777" w:rsidTr="007F60C9">
        <w:trPr>
          <w:cantSplit/>
          <w:trHeight w:val="133"/>
        </w:trPr>
        <w:tc>
          <w:tcPr>
            <w:tcW w:w="2917"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083" w:type="pct"/>
            <w:shd w:val="clear" w:color="auto" w:fill="auto"/>
            <w:vAlign w:val="center"/>
          </w:tcPr>
          <w:p w14:paraId="1AE60CC6" w14:textId="636F127A" w:rsidR="00DF4A65" w:rsidRPr="007F60C9" w:rsidRDefault="00857919">
            <w:pPr>
              <w:adjustRightInd w:val="0"/>
              <w:snapToGrid w:val="0"/>
              <w:jc w:val="center"/>
              <w:rPr>
                <w:rFonts w:ascii="Times New Roman" w:eastAsia="宋体" w:hAnsi="Times New Roman" w:cs="Times New Roman"/>
                <w:b/>
                <w:color w:val="000000"/>
                <w:sz w:val="24"/>
              </w:rPr>
            </w:pPr>
            <w:r>
              <w:rPr>
                <w:rFonts w:ascii="Times New Roman" w:eastAsia="宋体" w:hAnsi="Times New Roman" w:cs="Times New Roman"/>
                <w:b/>
                <w:color w:val="000000"/>
                <w:sz w:val="24"/>
              </w:rPr>
              <w:t>E</w:t>
            </w:r>
            <w:r>
              <w:rPr>
                <w:rFonts w:ascii="Times New Roman" w:eastAsia="宋体" w:hAnsi="Times New Roman" w:cs="Times New Roman"/>
                <w:b/>
                <w:color w:val="000000"/>
                <w:sz w:val="24"/>
              </w:rPr>
              <w:t>类</w:t>
            </w:r>
            <w:r w:rsidR="00DF4A65" w:rsidRPr="007F60C9">
              <w:rPr>
                <w:rFonts w:ascii="Times New Roman" w:eastAsia="宋体" w:hAnsi="Times New Roman" w:cs="Times New Roman" w:hint="eastAsia"/>
                <w:b/>
                <w:color w:val="000000"/>
                <w:sz w:val="24"/>
              </w:rPr>
              <w:t>基金份额赎回费率</w:t>
            </w:r>
          </w:p>
        </w:tc>
      </w:tr>
      <w:tr w:rsidR="00DF4A65" w:rsidRPr="008D3BA7" w14:paraId="19364FFA" w14:textId="77777777" w:rsidTr="007F60C9">
        <w:trPr>
          <w:cantSplit/>
          <w:trHeight w:val="132"/>
        </w:trPr>
        <w:tc>
          <w:tcPr>
            <w:tcW w:w="2917"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083"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857919" w:rsidRPr="008D3BA7" w14:paraId="7E1D54A7" w14:textId="77777777" w:rsidTr="007F60C9">
        <w:trPr>
          <w:cantSplit/>
          <w:trHeight w:val="176"/>
        </w:trPr>
        <w:tc>
          <w:tcPr>
            <w:tcW w:w="2917" w:type="pct"/>
            <w:vAlign w:val="center"/>
          </w:tcPr>
          <w:p w14:paraId="6E466084" w14:textId="6434F4CA" w:rsidR="00857919" w:rsidRDefault="00857919" w:rsidP="00857919">
            <w:pPr>
              <w:adjustRightInd w:val="0"/>
              <w:snapToGrid w:val="0"/>
              <w:jc w:val="center"/>
              <w:rPr>
                <w:rFonts w:ascii="Times New Roman" w:eastAsia="宋体" w:hAnsi="Times New Roman" w:cs="Times New Roman"/>
                <w:color w:val="000000"/>
                <w:sz w:val="24"/>
              </w:rPr>
            </w:pPr>
            <w:r w:rsidRPr="00D360A0">
              <w:rPr>
                <w:rFonts w:ascii="Times New Roman" w:eastAsia="宋体" w:hAnsi="Times New Roman" w:cs="Times New Roman"/>
                <w:color w:val="000000"/>
                <w:sz w:val="24"/>
              </w:rPr>
              <w:t>7</w:t>
            </w:r>
            <w:r w:rsidRPr="00D360A0">
              <w:rPr>
                <w:rFonts w:ascii="Times New Roman" w:eastAsia="宋体" w:hAnsi="Times New Roman" w:cs="Times New Roman" w:hint="eastAsia"/>
                <w:color w:val="000000"/>
                <w:sz w:val="24"/>
              </w:rPr>
              <w:t>日（含）</w:t>
            </w:r>
            <w:r w:rsidRPr="00D360A0">
              <w:rPr>
                <w:rFonts w:ascii="Times New Roman" w:eastAsia="宋体" w:hAnsi="Times New Roman" w:cs="Times New Roman"/>
                <w:color w:val="000000"/>
                <w:sz w:val="24"/>
              </w:rPr>
              <w:t>—30</w:t>
            </w:r>
            <w:r w:rsidRPr="00D360A0">
              <w:rPr>
                <w:rFonts w:ascii="Times New Roman" w:eastAsia="宋体" w:hAnsi="Times New Roman" w:cs="Times New Roman" w:hint="eastAsia"/>
                <w:color w:val="000000"/>
                <w:sz w:val="24"/>
              </w:rPr>
              <w:t>天（含）</w:t>
            </w:r>
          </w:p>
        </w:tc>
        <w:tc>
          <w:tcPr>
            <w:tcW w:w="2083" w:type="pct"/>
            <w:vAlign w:val="center"/>
          </w:tcPr>
          <w:p w14:paraId="1CF1AA42" w14:textId="5E9FD6DA" w:rsidR="00857919" w:rsidRPr="007F60C9" w:rsidRDefault="00857919" w:rsidP="00857919">
            <w:pPr>
              <w:adjustRightInd w:val="0"/>
              <w:snapToGrid w:val="0"/>
              <w:jc w:val="center"/>
              <w:rPr>
                <w:rFonts w:ascii="Times New Roman" w:eastAsia="宋体" w:hAnsi="Times New Roman" w:cs="Times New Roman"/>
                <w:color w:val="000000"/>
                <w:sz w:val="24"/>
              </w:rPr>
            </w:pPr>
            <w:r w:rsidRPr="00D360A0">
              <w:rPr>
                <w:rFonts w:ascii="Times New Roman" w:eastAsia="宋体" w:hAnsi="Times New Roman" w:cs="Times New Roman"/>
                <w:color w:val="000000"/>
                <w:sz w:val="24"/>
              </w:rPr>
              <w:t>0.5%</w:t>
            </w:r>
          </w:p>
        </w:tc>
      </w:tr>
      <w:tr w:rsidR="00857919" w:rsidRPr="008D3BA7" w14:paraId="20FD3B36" w14:textId="77777777" w:rsidTr="007F60C9">
        <w:trPr>
          <w:cantSplit/>
          <w:trHeight w:val="176"/>
        </w:trPr>
        <w:tc>
          <w:tcPr>
            <w:tcW w:w="2917" w:type="pct"/>
            <w:vAlign w:val="center"/>
          </w:tcPr>
          <w:p w14:paraId="50E737F6" w14:textId="3502517F" w:rsidR="00857919" w:rsidRDefault="00857919" w:rsidP="00857919">
            <w:pPr>
              <w:adjustRightInd w:val="0"/>
              <w:snapToGrid w:val="0"/>
              <w:jc w:val="center"/>
              <w:rPr>
                <w:rFonts w:ascii="Times New Roman" w:eastAsia="宋体" w:hAnsi="Times New Roman" w:cs="Times New Roman"/>
                <w:color w:val="000000"/>
                <w:sz w:val="24"/>
              </w:rPr>
            </w:pPr>
            <w:r w:rsidRPr="00D360A0">
              <w:rPr>
                <w:rFonts w:ascii="Times New Roman" w:eastAsia="宋体" w:hAnsi="Times New Roman" w:cs="Times New Roman"/>
                <w:color w:val="000000"/>
                <w:sz w:val="24"/>
              </w:rPr>
              <w:t>30</w:t>
            </w:r>
            <w:r w:rsidRPr="00D360A0">
              <w:rPr>
                <w:rFonts w:ascii="Times New Roman" w:eastAsia="宋体" w:hAnsi="Times New Roman" w:cs="Times New Roman" w:hint="eastAsia"/>
                <w:color w:val="000000"/>
                <w:sz w:val="24"/>
              </w:rPr>
              <w:t>天</w:t>
            </w:r>
            <w:r w:rsidRPr="00D360A0">
              <w:rPr>
                <w:rFonts w:ascii="Times New Roman" w:eastAsia="宋体" w:hAnsi="Times New Roman" w:cs="Times New Roman"/>
                <w:color w:val="000000"/>
                <w:sz w:val="24"/>
              </w:rPr>
              <w:t>—1</w:t>
            </w:r>
            <w:r w:rsidRPr="00D360A0">
              <w:rPr>
                <w:rFonts w:ascii="Times New Roman" w:eastAsia="宋体" w:hAnsi="Times New Roman" w:cs="Times New Roman" w:hint="eastAsia"/>
                <w:color w:val="000000"/>
                <w:sz w:val="24"/>
              </w:rPr>
              <w:t>年（含）</w:t>
            </w:r>
          </w:p>
        </w:tc>
        <w:tc>
          <w:tcPr>
            <w:tcW w:w="2083" w:type="pct"/>
            <w:vAlign w:val="center"/>
          </w:tcPr>
          <w:p w14:paraId="515ABC78" w14:textId="34FD48FC" w:rsidR="00857919" w:rsidRPr="007F60C9" w:rsidRDefault="00857919" w:rsidP="00857919">
            <w:pPr>
              <w:adjustRightInd w:val="0"/>
              <w:snapToGrid w:val="0"/>
              <w:jc w:val="center"/>
              <w:rPr>
                <w:rFonts w:ascii="Times New Roman" w:eastAsia="宋体" w:hAnsi="Times New Roman" w:cs="Times New Roman"/>
                <w:color w:val="000000"/>
                <w:sz w:val="24"/>
              </w:rPr>
            </w:pPr>
            <w:r w:rsidRPr="00D360A0">
              <w:rPr>
                <w:rFonts w:ascii="Times New Roman" w:eastAsia="宋体" w:hAnsi="Times New Roman" w:cs="Times New Roman"/>
                <w:color w:val="000000"/>
                <w:sz w:val="24"/>
              </w:rPr>
              <w:t>0.1%</w:t>
            </w:r>
          </w:p>
        </w:tc>
      </w:tr>
      <w:tr w:rsidR="00857919" w:rsidRPr="008D3BA7" w14:paraId="2ED14518" w14:textId="77777777" w:rsidTr="007F60C9">
        <w:trPr>
          <w:cantSplit/>
          <w:trHeight w:val="176"/>
        </w:trPr>
        <w:tc>
          <w:tcPr>
            <w:tcW w:w="2917" w:type="pct"/>
            <w:vAlign w:val="center"/>
          </w:tcPr>
          <w:p w14:paraId="5A2108BC" w14:textId="73E5A8D6" w:rsidR="00857919" w:rsidRDefault="00857919" w:rsidP="00857919">
            <w:pPr>
              <w:adjustRightInd w:val="0"/>
              <w:snapToGrid w:val="0"/>
              <w:jc w:val="center"/>
              <w:rPr>
                <w:rFonts w:ascii="Times New Roman" w:eastAsia="宋体" w:hAnsi="Times New Roman" w:cs="Times New Roman"/>
                <w:color w:val="000000"/>
                <w:sz w:val="24"/>
              </w:rPr>
            </w:pPr>
            <w:r w:rsidRPr="00D360A0">
              <w:rPr>
                <w:rFonts w:ascii="Times New Roman" w:eastAsia="宋体" w:hAnsi="Times New Roman" w:cs="Times New Roman"/>
                <w:color w:val="000000"/>
                <w:sz w:val="24"/>
              </w:rPr>
              <w:t>1</w:t>
            </w:r>
            <w:r w:rsidRPr="00D360A0">
              <w:rPr>
                <w:rFonts w:ascii="Times New Roman" w:eastAsia="宋体" w:hAnsi="Times New Roman" w:cs="Times New Roman" w:hint="eastAsia"/>
                <w:color w:val="000000"/>
                <w:sz w:val="24"/>
              </w:rPr>
              <w:t>年</w:t>
            </w:r>
            <w:r w:rsidRPr="00D360A0">
              <w:rPr>
                <w:rFonts w:ascii="Times New Roman" w:eastAsia="宋体" w:hAnsi="Times New Roman" w:cs="Times New Roman"/>
                <w:color w:val="000000"/>
                <w:sz w:val="24"/>
              </w:rPr>
              <w:t>—2</w:t>
            </w:r>
            <w:r w:rsidRPr="00D360A0">
              <w:rPr>
                <w:rFonts w:ascii="Times New Roman" w:eastAsia="宋体" w:hAnsi="Times New Roman" w:cs="Times New Roman" w:hint="eastAsia"/>
                <w:color w:val="000000"/>
                <w:sz w:val="24"/>
              </w:rPr>
              <w:t>年（含）</w:t>
            </w:r>
          </w:p>
        </w:tc>
        <w:tc>
          <w:tcPr>
            <w:tcW w:w="2083" w:type="pct"/>
            <w:vAlign w:val="center"/>
          </w:tcPr>
          <w:p w14:paraId="4058EEE3" w14:textId="4C8B09E9" w:rsidR="00857919" w:rsidRPr="007F60C9" w:rsidRDefault="00857919" w:rsidP="00857919">
            <w:pPr>
              <w:adjustRightInd w:val="0"/>
              <w:snapToGrid w:val="0"/>
              <w:jc w:val="center"/>
              <w:rPr>
                <w:rFonts w:ascii="Times New Roman" w:eastAsia="宋体" w:hAnsi="Times New Roman" w:cs="Times New Roman"/>
                <w:color w:val="000000"/>
                <w:sz w:val="24"/>
              </w:rPr>
            </w:pPr>
            <w:r w:rsidRPr="00D360A0">
              <w:rPr>
                <w:rFonts w:ascii="Times New Roman" w:eastAsia="宋体" w:hAnsi="Times New Roman" w:cs="Times New Roman"/>
                <w:color w:val="000000"/>
                <w:sz w:val="24"/>
              </w:rPr>
              <w:t>0.05%</w:t>
            </w:r>
          </w:p>
        </w:tc>
      </w:tr>
      <w:tr w:rsidR="00857919" w:rsidRPr="008D3BA7" w14:paraId="2C517307" w14:textId="77777777" w:rsidTr="007F60C9">
        <w:trPr>
          <w:cantSplit/>
          <w:trHeight w:val="176"/>
        </w:trPr>
        <w:tc>
          <w:tcPr>
            <w:tcW w:w="2917" w:type="pct"/>
            <w:vAlign w:val="center"/>
          </w:tcPr>
          <w:p w14:paraId="4755D24F" w14:textId="693819FD" w:rsidR="00857919" w:rsidRPr="007F60C9" w:rsidRDefault="00857919" w:rsidP="00F259B9">
            <w:pPr>
              <w:adjustRightInd w:val="0"/>
              <w:snapToGrid w:val="0"/>
              <w:jc w:val="center"/>
              <w:rPr>
                <w:rFonts w:ascii="Times New Roman" w:eastAsia="宋体" w:hAnsi="Times New Roman" w:cs="Times New Roman"/>
                <w:color w:val="000000"/>
                <w:sz w:val="24"/>
              </w:rPr>
            </w:pPr>
            <w:r w:rsidRPr="00D360A0">
              <w:rPr>
                <w:rFonts w:ascii="Times New Roman" w:eastAsia="宋体" w:hAnsi="Times New Roman" w:cs="Times New Roman"/>
                <w:color w:val="000000"/>
                <w:sz w:val="24"/>
              </w:rPr>
              <w:t>2</w:t>
            </w:r>
            <w:r w:rsidRPr="00D360A0">
              <w:rPr>
                <w:rFonts w:ascii="Times New Roman" w:eastAsia="宋体" w:hAnsi="Times New Roman" w:cs="Times New Roman" w:hint="eastAsia"/>
                <w:color w:val="000000"/>
                <w:sz w:val="24"/>
              </w:rPr>
              <w:t>年以上</w:t>
            </w:r>
          </w:p>
        </w:tc>
        <w:tc>
          <w:tcPr>
            <w:tcW w:w="2083" w:type="pct"/>
            <w:vAlign w:val="center"/>
          </w:tcPr>
          <w:p w14:paraId="42720C5F" w14:textId="36CDFCD7" w:rsidR="00857919" w:rsidRPr="007F60C9" w:rsidRDefault="00857919" w:rsidP="00857919">
            <w:pPr>
              <w:adjustRightInd w:val="0"/>
              <w:snapToGrid w:val="0"/>
              <w:jc w:val="center"/>
              <w:rPr>
                <w:rFonts w:ascii="Times New Roman" w:eastAsia="宋体" w:hAnsi="Times New Roman" w:cs="Times New Roman"/>
                <w:color w:val="000000"/>
                <w:sz w:val="24"/>
              </w:rPr>
            </w:pPr>
            <w:r w:rsidRPr="00D360A0">
              <w:rPr>
                <w:rFonts w:ascii="Times New Roman" w:eastAsia="宋体" w:hAnsi="Times New Roman" w:cs="Times New Roman"/>
                <w:color w:val="000000"/>
                <w:sz w:val="24"/>
              </w:rPr>
              <w:t>0</w:t>
            </w:r>
          </w:p>
        </w:tc>
      </w:tr>
    </w:tbl>
    <w:p w14:paraId="252DFC77" w14:textId="3068D5D9" w:rsidR="00AE30D1" w:rsidRPr="00AE30D1" w:rsidRDefault="00AE30D1" w:rsidP="009E319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E30D1">
        <w:rPr>
          <w:rFonts w:ascii="Times New Roman" w:eastAsia="宋体" w:hAnsi="Times New Roman" w:cs="Times New Roman" w:hint="eastAsia"/>
          <w:color w:val="000000"/>
          <w:kern w:val="0"/>
          <w:sz w:val="24"/>
        </w:rPr>
        <w:t>上表中的“年”指的是</w:t>
      </w:r>
      <w:r w:rsidRPr="00AE30D1">
        <w:rPr>
          <w:rFonts w:ascii="Times New Roman" w:eastAsia="宋体" w:hAnsi="Times New Roman" w:cs="Times New Roman" w:hint="eastAsia"/>
          <w:color w:val="000000"/>
          <w:kern w:val="0"/>
          <w:sz w:val="24"/>
        </w:rPr>
        <w:t>365</w:t>
      </w:r>
      <w:r w:rsidRPr="00AE30D1">
        <w:rPr>
          <w:rFonts w:ascii="Times New Roman" w:eastAsia="宋体" w:hAnsi="Times New Roman" w:cs="Times New Roman" w:hint="eastAsia"/>
          <w:color w:val="000000"/>
          <w:kern w:val="0"/>
          <w:sz w:val="24"/>
        </w:rPr>
        <w:t>个自然日。</w:t>
      </w:r>
    </w:p>
    <w:p w14:paraId="6AF7992E" w14:textId="56020DE1"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857919">
        <w:rPr>
          <w:rFonts w:ascii="Times New Roman" w:eastAsia="宋体" w:hAnsi="Times New Roman" w:cs="Times New Roman"/>
          <w:b/>
          <w:color w:val="000000"/>
          <w:kern w:val="0"/>
          <w:sz w:val="24"/>
        </w:rPr>
        <w:t>E</w:t>
      </w:r>
      <w:r w:rsidR="00857919">
        <w:rPr>
          <w:rFonts w:ascii="Times New Roman" w:eastAsia="宋体" w:hAnsi="Times New Roman" w:cs="Times New Roman"/>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Pr="007C7602">
        <w:rPr>
          <w:rFonts w:ascii="Times New Roman" w:eastAsia="宋体" w:hAnsi="Times New Roman" w:hint="eastAsia"/>
          <w:sz w:val="24"/>
        </w:rPr>
        <w:t>阮红</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2BE6B0A2"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w:t>
      </w:r>
      <w:r w:rsidR="000500C7">
        <w:rPr>
          <w:rFonts w:ascii="Times New Roman" w:eastAsia="宋体" w:hAnsi="Times New Roman" w:hint="eastAsia"/>
          <w:kern w:val="0"/>
          <w:sz w:val="24"/>
        </w:rPr>
        <w:t>转换、</w:t>
      </w:r>
      <w:r w:rsidR="00080B76" w:rsidRPr="007C7602">
        <w:rPr>
          <w:rFonts w:ascii="Times New Roman" w:eastAsia="宋体" w:hAnsi="Times New Roman" w:hint="eastAsia"/>
          <w:kern w:val="0"/>
          <w:sz w:val="24"/>
        </w:rPr>
        <w:t>定期定额投资</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37B0D6B3" w14:textId="24F827F3" w:rsidR="009834F7" w:rsidRDefault="009834F7">
      <w:pPr>
        <w:widowControl/>
        <w:adjustRightInd w:val="0"/>
        <w:snapToGrid w:val="0"/>
        <w:spacing w:line="360" w:lineRule="auto"/>
        <w:ind w:firstLineChars="200" w:firstLine="480"/>
        <w:rPr>
          <w:sz w:val="24"/>
        </w:rPr>
      </w:pPr>
      <w:r w:rsidRPr="009834F7">
        <w:rPr>
          <w:rFonts w:ascii="Times New Roman" w:eastAsia="宋体" w:hAnsi="Times New Roman" w:cs="Times New Roman" w:hint="eastAsia"/>
          <w:color w:val="000000"/>
          <w:kern w:val="0"/>
          <w:sz w:val="24"/>
        </w:rPr>
        <w:t>本基金</w:t>
      </w:r>
      <w:r w:rsidR="00935A4E">
        <w:rPr>
          <w:rFonts w:ascii="Times New Roman" w:eastAsia="宋体" w:hAnsi="Times New Roman" w:cs="Times New Roman"/>
          <w:color w:val="000000"/>
          <w:kern w:val="0"/>
          <w:sz w:val="24"/>
        </w:rPr>
        <w:t>E</w:t>
      </w:r>
      <w:r>
        <w:rPr>
          <w:rFonts w:ascii="Times New Roman" w:eastAsia="宋体" w:hAnsi="Times New Roman" w:cs="Times New Roman" w:hint="eastAsia"/>
          <w:color w:val="000000"/>
          <w:kern w:val="0"/>
          <w:sz w:val="24"/>
        </w:rPr>
        <w:t>类基金份额暂不通过非直销机构销售</w:t>
      </w:r>
      <w:r w:rsidR="00682D1C" w:rsidRPr="007C7602">
        <w:rPr>
          <w:rFonts w:hint="eastAsia"/>
          <w:sz w:val="24"/>
        </w:rPr>
        <w:t>。</w:t>
      </w:r>
    </w:p>
    <w:p w14:paraId="48432054" w14:textId="5F214BF9" w:rsidR="001126EF" w:rsidRPr="007F60C9" w:rsidRDefault="001666A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lastRenderedPageBreak/>
        <w:t>基金管理人可根据有关法律法规的要求，选择符合要求的机构销售本基金，并在</w:t>
      </w:r>
      <w:r w:rsidR="00273AFA" w:rsidRPr="007C7602">
        <w:rPr>
          <w:rFonts w:hint="eastAsia"/>
          <w:sz w:val="24"/>
        </w:rPr>
        <w:t>基金</w:t>
      </w:r>
      <w:r w:rsidRPr="007C7602">
        <w:rPr>
          <w:rFonts w:hint="eastAsia"/>
          <w:sz w:val="24"/>
        </w:rPr>
        <w:t>管理人网站公示</w:t>
      </w:r>
      <w:r w:rsidRPr="001666A1">
        <w:rPr>
          <w:rFonts w:hint="eastAsia"/>
          <w:sz w:val="24"/>
        </w:rPr>
        <w:t>。</w:t>
      </w:r>
    </w:p>
    <w:p w14:paraId="523C1333" w14:textId="2321FD6E"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857919">
        <w:rPr>
          <w:rFonts w:ascii="Times New Roman" w:eastAsia="宋体" w:hAnsi="Times New Roman" w:hint="eastAsia"/>
          <w:b/>
          <w:kern w:val="0"/>
          <w:sz w:val="24"/>
          <w:szCs w:val="24"/>
        </w:rPr>
        <w:t>E</w:t>
      </w:r>
      <w:r w:rsidR="00857919">
        <w:rPr>
          <w:rFonts w:ascii="Times New Roman" w:eastAsia="宋体" w:hAnsi="Times New Roman" w:hint="eastAsia"/>
          <w:b/>
          <w:kern w:val="0"/>
          <w:sz w:val="24"/>
          <w:szCs w:val="24"/>
        </w:rPr>
        <w:t>类</w:t>
      </w:r>
      <w:r w:rsidR="001666A1" w:rsidRPr="001666A1">
        <w:rPr>
          <w:rFonts w:ascii="Times New Roman" w:eastAsia="宋体" w:hAnsi="Times New Roman" w:hint="eastAsia"/>
          <w:b/>
          <w:kern w:val="0"/>
          <w:sz w:val="24"/>
          <w:szCs w:val="24"/>
        </w:rPr>
        <w:t>基金份额</w:t>
      </w:r>
      <w:r w:rsidRPr="007F60C9">
        <w:rPr>
          <w:rFonts w:ascii="Times New Roman" w:eastAsia="宋体" w:hAnsi="Times New Roman" w:cs="Times New Roman"/>
          <w:b/>
          <w:kern w:val="0"/>
          <w:sz w:val="24"/>
          <w:szCs w:val="24"/>
        </w:rPr>
        <w:t>申购和赎回的数额限定</w:t>
      </w:r>
    </w:p>
    <w:p w14:paraId="67B90B99" w14:textId="77777777" w:rsidR="008C103D" w:rsidRPr="000167C3"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bookmarkStart w:id="1" w:name="_Hlk97284825"/>
      <w:r w:rsidRPr="000167C3">
        <w:rPr>
          <w:rFonts w:ascii="Times New Roman" w:eastAsia="宋体" w:hAnsi="Times New Roman"/>
          <w:sz w:val="24"/>
        </w:rPr>
        <w:t>1</w:t>
      </w:r>
      <w:r w:rsidRPr="000167C3">
        <w:rPr>
          <w:rFonts w:ascii="Times New Roman" w:eastAsia="宋体" w:hAnsi="Times New Roman"/>
          <w:sz w:val="24"/>
        </w:rPr>
        <w:t>、申购金额的限制</w:t>
      </w:r>
    </w:p>
    <w:p w14:paraId="10CE38D2" w14:textId="77777777" w:rsidR="000E071A" w:rsidRDefault="000E071A" w:rsidP="00847716">
      <w:pPr>
        <w:autoSpaceDE w:val="0"/>
        <w:autoSpaceDN w:val="0"/>
        <w:adjustRightInd w:val="0"/>
        <w:snapToGrid w:val="0"/>
        <w:spacing w:line="360" w:lineRule="auto"/>
        <w:ind w:firstLineChars="200" w:firstLine="480"/>
        <w:jc w:val="left"/>
        <w:rPr>
          <w:rFonts w:ascii="Times New Roman" w:eastAsia="宋体" w:hAnsi="Times New Roman"/>
          <w:sz w:val="24"/>
        </w:rPr>
      </w:pPr>
      <w:r w:rsidRPr="000E071A">
        <w:rPr>
          <w:rFonts w:ascii="Times New Roman" w:eastAsia="宋体" w:hAnsi="Times New Roman" w:hint="eastAsia"/>
          <w:sz w:val="24"/>
        </w:rPr>
        <w:t>直销机构首次申购的最低金额为单笔</w:t>
      </w:r>
      <w:r w:rsidRPr="000E071A">
        <w:rPr>
          <w:rFonts w:ascii="Times New Roman" w:eastAsia="宋体" w:hAnsi="Times New Roman" w:hint="eastAsia"/>
          <w:sz w:val="24"/>
        </w:rPr>
        <w:t>100</w:t>
      </w:r>
      <w:r w:rsidRPr="000E071A">
        <w:rPr>
          <w:rFonts w:ascii="Times New Roman" w:eastAsia="宋体" w:hAnsi="Times New Roman" w:hint="eastAsia"/>
          <w:sz w:val="24"/>
        </w:rPr>
        <w:t>万元，追加申购的最低金额为单笔</w:t>
      </w:r>
      <w:r w:rsidRPr="000E071A">
        <w:rPr>
          <w:rFonts w:ascii="Times New Roman" w:eastAsia="宋体" w:hAnsi="Times New Roman" w:hint="eastAsia"/>
          <w:sz w:val="24"/>
        </w:rPr>
        <w:t>10</w:t>
      </w:r>
      <w:r w:rsidRPr="000E071A">
        <w:rPr>
          <w:rFonts w:ascii="Times New Roman" w:eastAsia="宋体"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0E071A">
        <w:rPr>
          <w:rFonts w:ascii="Times New Roman" w:eastAsia="宋体" w:hAnsi="Times New Roman" w:hint="eastAsia"/>
          <w:sz w:val="24"/>
        </w:rPr>
        <w:t>1</w:t>
      </w:r>
      <w:r w:rsidRPr="000E071A">
        <w:rPr>
          <w:rFonts w:ascii="Times New Roman" w:eastAsia="宋体" w:hAnsi="Times New Roman" w:hint="eastAsia"/>
          <w:sz w:val="24"/>
        </w:rPr>
        <w:t>元。本基金直销机构单笔申购最低金额可由基金管理人酌情调整。其他销售机构接受申购申请的最低金额为单笔</w:t>
      </w:r>
      <w:r w:rsidRPr="000E071A">
        <w:rPr>
          <w:rFonts w:ascii="Times New Roman" w:eastAsia="宋体" w:hAnsi="Times New Roman" w:hint="eastAsia"/>
          <w:sz w:val="24"/>
        </w:rPr>
        <w:t>1</w:t>
      </w:r>
      <w:r w:rsidRPr="000E071A">
        <w:rPr>
          <w:rFonts w:ascii="Times New Roman" w:eastAsia="宋体" w:hAnsi="Times New Roman" w:hint="eastAsia"/>
          <w:sz w:val="24"/>
        </w:rPr>
        <w:t>元，如果销售机构业务规则规定的最低单笔申购金额高于</w:t>
      </w:r>
      <w:r w:rsidRPr="000E071A">
        <w:rPr>
          <w:rFonts w:ascii="Times New Roman" w:eastAsia="宋体" w:hAnsi="Times New Roman" w:hint="eastAsia"/>
          <w:sz w:val="24"/>
        </w:rPr>
        <w:t>1</w:t>
      </w:r>
      <w:r w:rsidRPr="000E071A">
        <w:rPr>
          <w:rFonts w:ascii="Times New Roman" w:eastAsia="宋体" w:hAnsi="Times New Roman" w:hint="eastAsia"/>
          <w:sz w:val="24"/>
        </w:rPr>
        <w:t>元，以该销售机构的规定为准。</w:t>
      </w:r>
    </w:p>
    <w:p w14:paraId="42F6BB4A" w14:textId="77777777" w:rsidR="000E071A" w:rsidRPr="000E071A" w:rsidRDefault="000E071A" w:rsidP="000E071A">
      <w:pPr>
        <w:autoSpaceDE w:val="0"/>
        <w:autoSpaceDN w:val="0"/>
        <w:adjustRightInd w:val="0"/>
        <w:snapToGrid w:val="0"/>
        <w:spacing w:line="360" w:lineRule="auto"/>
        <w:ind w:firstLineChars="200" w:firstLine="480"/>
        <w:jc w:val="left"/>
        <w:rPr>
          <w:rFonts w:ascii="Times New Roman" w:eastAsia="宋体" w:hAnsi="Times New Roman"/>
          <w:sz w:val="24"/>
        </w:rPr>
      </w:pPr>
      <w:r w:rsidRPr="000E071A">
        <w:rPr>
          <w:rFonts w:ascii="Times New Roman" w:eastAsia="宋体" w:hAnsi="Times New Roman" w:hint="eastAsia"/>
          <w:sz w:val="24"/>
        </w:rPr>
        <w:t>2</w:t>
      </w:r>
      <w:r w:rsidRPr="000E071A">
        <w:rPr>
          <w:rFonts w:ascii="Times New Roman" w:eastAsia="宋体" w:hAnsi="Times New Roman" w:hint="eastAsia"/>
          <w:sz w:val="24"/>
        </w:rPr>
        <w:t>、赎回份额的限制</w:t>
      </w:r>
    </w:p>
    <w:p w14:paraId="0E7BE891" w14:textId="77777777" w:rsidR="000E071A" w:rsidRPr="000E071A" w:rsidRDefault="000E071A" w:rsidP="000E071A">
      <w:pPr>
        <w:autoSpaceDE w:val="0"/>
        <w:autoSpaceDN w:val="0"/>
        <w:adjustRightInd w:val="0"/>
        <w:snapToGrid w:val="0"/>
        <w:spacing w:line="360" w:lineRule="auto"/>
        <w:ind w:firstLineChars="200" w:firstLine="480"/>
        <w:jc w:val="left"/>
        <w:rPr>
          <w:rFonts w:ascii="Times New Roman" w:eastAsia="宋体" w:hAnsi="Times New Roman"/>
          <w:sz w:val="24"/>
        </w:rPr>
      </w:pPr>
      <w:r w:rsidRPr="000E071A">
        <w:rPr>
          <w:rFonts w:ascii="Times New Roman" w:eastAsia="宋体" w:hAnsi="Times New Roman" w:hint="eastAsia"/>
          <w:sz w:val="24"/>
        </w:rPr>
        <w:t>赎回的最低份额为</w:t>
      </w:r>
      <w:r w:rsidRPr="000E071A">
        <w:rPr>
          <w:rFonts w:ascii="Times New Roman" w:eastAsia="宋体" w:hAnsi="Times New Roman" w:hint="eastAsia"/>
          <w:sz w:val="24"/>
        </w:rPr>
        <w:t>1</w:t>
      </w:r>
      <w:r w:rsidRPr="000E071A">
        <w:rPr>
          <w:rFonts w:ascii="Times New Roman" w:eastAsia="宋体" w:hAnsi="Times New Roman" w:hint="eastAsia"/>
          <w:sz w:val="24"/>
        </w:rPr>
        <w:t>份基金份额，如果销售机构业务规则规定的最低单笔赎回份额高于</w:t>
      </w:r>
      <w:r w:rsidRPr="000E071A">
        <w:rPr>
          <w:rFonts w:ascii="Times New Roman" w:eastAsia="宋体" w:hAnsi="Times New Roman" w:hint="eastAsia"/>
          <w:sz w:val="24"/>
        </w:rPr>
        <w:t>1</w:t>
      </w:r>
      <w:r w:rsidRPr="000E071A">
        <w:rPr>
          <w:rFonts w:ascii="Times New Roman" w:eastAsia="宋体" w:hAnsi="Times New Roman" w:hint="eastAsia"/>
          <w:sz w:val="24"/>
        </w:rPr>
        <w:t>份，以该销售机构的规定为准。</w:t>
      </w:r>
    </w:p>
    <w:p w14:paraId="4295BE9E" w14:textId="77777777" w:rsidR="000E071A" w:rsidRPr="000E071A" w:rsidRDefault="000E071A" w:rsidP="000E071A">
      <w:pPr>
        <w:autoSpaceDE w:val="0"/>
        <w:autoSpaceDN w:val="0"/>
        <w:adjustRightInd w:val="0"/>
        <w:snapToGrid w:val="0"/>
        <w:spacing w:line="360" w:lineRule="auto"/>
        <w:ind w:firstLineChars="200" w:firstLine="480"/>
        <w:jc w:val="left"/>
        <w:rPr>
          <w:rFonts w:ascii="Times New Roman" w:eastAsia="宋体" w:hAnsi="Times New Roman"/>
          <w:sz w:val="24"/>
        </w:rPr>
      </w:pPr>
      <w:r w:rsidRPr="000E071A">
        <w:rPr>
          <w:rFonts w:ascii="Times New Roman" w:eastAsia="宋体" w:hAnsi="Times New Roman" w:hint="eastAsia"/>
          <w:sz w:val="24"/>
        </w:rPr>
        <w:t>3</w:t>
      </w:r>
      <w:r w:rsidRPr="000E071A">
        <w:rPr>
          <w:rFonts w:ascii="Times New Roman" w:eastAsia="宋体" w:hAnsi="Times New Roman" w:hint="eastAsia"/>
          <w:sz w:val="24"/>
        </w:rPr>
        <w:t>、最低保留余额的限制</w:t>
      </w:r>
    </w:p>
    <w:p w14:paraId="05BE993B" w14:textId="77777777" w:rsidR="000E071A" w:rsidRPr="000E071A" w:rsidRDefault="000E071A" w:rsidP="000E071A">
      <w:pPr>
        <w:autoSpaceDE w:val="0"/>
        <w:autoSpaceDN w:val="0"/>
        <w:adjustRightInd w:val="0"/>
        <w:snapToGrid w:val="0"/>
        <w:spacing w:line="360" w:lineRule="auto"/>
        <w:ind w:firstLineChars="200" w:firstLine="480"/>
        <w:jc w:val="left"/>
        <w:rPr>
          <w:rFonts w:ascii="Times New Roman" w:eastAsia="宋体" w:hAnsi="Times New Roman"/>
          <w:sz w:val="24"/>
        </w:rPr>
      </w:pPr>
      <w:r w:rsidRPr="000E071A">
        <w:rPr>
          <w:rFonts w:ascii="Times New Roman" w:eastAsia="宋体" w:hAnsi="Times New Roman" w:hint="eastAsia"/>
          <w:sz w:val="24"/>
        </w:rPr>
        <w:t>每个工作日投资人在单个交易账户保留的本基金份额余额少于</w:t>
      </w:r>
      <w:r w:rsidRPr="000E071A">
        <w:rPr>
          <w:rFonts w:ascii="Times New Roman" w:eastAsia="宋体" w:hAnsi="Times New Roman" w:hint="eastAsia"/>
          <w:sz w:val="24"/>
        </w:rPr>
        <w:t>1</w:t>
      </w:r>
      <w:r w:rsidRPr="000E071A">
        <w:rPr>
          <w:rFonts w:ascii="Times New Roman" w:eastAsia="宋体" w:hAnsi="Times New Roman" w:hint="eastAsia"/>
          <w:sz w:val="24"/>
        </w:rPr>
        <w:t>份时，若当日该账户同时有基金份额减少类业务（如赎回、转换出等）被确认，则基金管理人有权将投资人在该账户保留的本基金份额一次性全部赎回。</w:t>
      </w:r>
    </w:p>
    <w:p w14:paraId="2636C650" w14:textId="77777777" w:rsidR="000E071A" w:rsidRDefault="000E071A" w:rsidP="009C27C3">
      <w:pPr>
        <w:widowControl/>
        <w:adjustRightInd w:val="0"/>
        <w:snapToGrid w:val="0"/>
        <w:spacing w:line="360" w:lineRule="auto"/>
        <w:ind w:firstLineChars="200" w:firstLine="480"/>
        <w:rPr>
          <w:rFonts w:ascii="Times New Roman" w:eastAsia="宋体" w:hAnsi="Times New Roman"/>
          <w:sz w:val="24"/>
        </w:rPr>
      </w:pPr>
      <w:r w:rsidRPr="000E071A">
        <w:rPr>
          <w:rFonts w:ascii="Times New Roman" w:eastAsia="宋体" w:hAnsi="Times New Roman" w:hint="eastAsia"/>
          <w:sz w:val="24"/>
        </w:rPr>
        <w:t>4</w:t>
      </w:r>
      <w:r w:rsidRPr="000E071A">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3612A6F0" w14:textId="7305009A" w:rsidR="005D552A" w:rsidRDefault="00847716" w:rsidP="009C27C3">
      <w:pPr>
        <w:widowControl/>
        <w:adjustRightInd w:val="0"/>
        <w:snapToGrid w:val="0"/>
        <w:spacing w:line="360" w:lineRule="auto"/>
        <w:ind w:firstLineChars="200" w:firstLine="480"/>
        <w:rPr>
          <w:rFonts w:ascii="宋体" w:hAnsi="宋体"/>
          <w:sz w:val="24"/>
        </w:rPr>
      </w:pPr>
      <w:r w:rsidRPr="00847716">
        <w:rPr>
          <w:rFonts w:ascii="Times New Roman" w:eastAsia="宋体" w:hAnsi="Times New Roman" w:hint="eastAsia"/>
          <w:sz w:val="24"/>
        </w:rPr>
        <w:t>5</w:t>
      </w:r>
      <w:r w:rsidRPr="00847716">
        <w:rPr>
          <w:rFonts w:ascii="Times New Roman" w:eastAsia="宋体" w:hAnsi="Times New Roman" w:hint="eastAsia"/>
          <w:sz w:val="24"/>
        </w:rPr>
        <w:t>、</w:t>
      </w:r>
      <w:r w:rsidR="000E071A" w:rsidRPr="000E071A">
        <w:rPr>
          <w:rFonts w:ascii="Times New Roman" w:eastAsia="宋体" w:hAnsi="Times New Roman" w:hint="eastAsia"/>
          <w:sz w:val="24"/>
        </w:rPr>
        <w:t>基金管理人可根据市场情况，在法律法规允许的情况下，调整申购的金额和赎回的份额以及最低基金份额保留余额的数量限制，</w:t>
      </w:r>
      <w:bookmarkEnd w:id="1"/>
      <w:r w:rsidR="009C27C3">
        <w:rPr>
          <w:rFonts w:ascii="宋体" w:hAnsi="宋体"/>
          <w:sz w:val="24"/>
        </w:rPr>
        <w:t>基金管理人必须在调整实施前依照《</w:t>
      </w:r>
      <w:r w:rsidR="00056C1A" w:rsidRPr="00056C1A">
        <w:rPr>
          <w:rFonts w:ascii="宋体" w:hAnsi="宋体" w:hint="eastAsia"/>
          <w:sz w:val="24"/>
        </w:rPr>
        <w:t>公开募集证券投资基金</w:t>
      </w:r>
      <w:r w:rsidR="009C27C3">
        <w:rPr>
          <w:rFonts w:ascii="宋体" w:hAnsi="宋体"/>
          <w:sz w:val="24"/>
        </w:rPr>
        <w:t>信息披露</w:t>
      </w:r>
      <w:r w:rsidR="00056C1A">
        <w:rPr>
          <w:rFonts w:ascii="宋体" w:hAnsi="宋体" w:hint="eastAsia"/>
          <w:sz w:val="24"/>
        </w:rPr>
        <w:t>管理</w:t>
      </w:r>
      <w:r w:rsidR="009C27C3">
        <w:rPr>
          <w:rFonts w:ascii="宋体" w:hAnsi="宋体"/>
          <w:sz w:val="24"/>
        </w:rPr>
        <w:t>办法》的有关规定在规定媒介上公告。</w:t>
      </w:r>
    </w:p>
    <w:p w14:paraId="0CF1B32E" w14:textId="4FF81237" w:rsidR="00D17B52" w:rsidRPr="007F60C9" w:rsidRDefault="00692C89" w:rsidP="00963600">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1B6C803A"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857919">
        <w:rPr>
          <w:rFonts w:ascii="Times New Roman" w:eastAsia="宋体" w:hAnsi="Times New Roman" w:cs="Times New Roman"/>
          <w:color w:val="000000"/>
          <w:kern w:val="0"/>
          <w:sz w:val="24"/>
        </w:rPr>
        <w:t>E</w:t>
      </w:r>
      <w:r w:rsidR="00857919">
        <w:rPr>
          <w:rFonts w:ascii="Times New Roman" w:eastAsia="宋体" w:hAnsi="Times New Roman" w:cs="Times New Roman"/>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0265CD" w:rsidRPr="000265CD">
        <w:rPr>
          <w:rFonts w:ascii="Times New Roman" w:eastAsia="宋体" w:hAnsi="Times New Roman" w:cs="Times New Roman" w:hint="eastAsia"/>
          <w:color w:val="000000"/>
          <w:kern w:val="0"/>
          <w:sz w:val="24"/>
        </w:rPr>
        <w:t>此外，根据实际情况更新部分基金托管人信息。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w:t>
      </w:r>
      <w:r w:rsidRPr="007F60C9">
        <w:rPr>
          <w:rFonts w:ascii="Times New Roman" w:eastAsia="宋体" w:hAnsi="Times New Roman" w:cs="Times New Roman" w:hint="eastAsia"/>
          <w:color w:val="000000"/>
          <w:kern w:val="0"/>
          <w:sz w:val="24"/>
        </w:rPr>
        <w:lastRenderedPageBreak/>
        <w:t>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576420">
        <w:rPr>
          <w:rFonts w:ascii="Times New Roman" w:eastAsia="宋体" w:hAnsi="Times New Roman" w:cs="Times New Roman" w:hint="eastAsia"/>
          <w:bCs/>
          <w:sz w:val="24"/>
          <w:szCs w:val="20"/>
        </w:rPr>
        <w:t>中国</w:t>
      </w:r>
      <w:r w:rsidR="007D4DCC">
        <w:rPr>
          <w:rFonts w:ascii="Times New Roman" w:eastAsia="宋体" w:hAnsi="Times New Roman" w:cs="Times New Roman" w:hint="eastAsia"/>
          <w:bCs/>
          <w:sz w:val="24"/>
          <w:szCs w:val="20"/>
        </w:rPr>
        <w:t>民生</w:t>
      </w:r>
      <w:r w:rsidR="00576420">
        <w:rPr>
          <w:rFonts w:ascii="Times New Roman" w:eastAsia="宋体" w:hAnsi="Times New Roman" w:cs="Times New Roman" w:hint="eastAsia"/>
          <w:bCs/>
          <w:sz w:val="24"/>
          <w:szCs w:val="20"/>
        </w:rPr>
        <w:t>银行</w:t>
      </w:r>
      <w:r w:rsidRPr="007F60C9">
        <w:rPr>
          <w:rFonts w:ascii="Times New Roman" w:eastAsia="宋体" w:hAnsi="Times New Roman" w:cs="Times New Roman" w:hint="eastAsia"/>
          <w:color w:val="000000"/>
          <w:kern w:val="0"/>
          <w:sz w:val="24"/>
        </w:rPr>
        <w:t>协商一致，《基金合同》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7DF548A7" w:rsidR="009E6919" w:rsidRPr="007F60C9" w:rsidRDefault="00FC7BCF" w:rsidP="00ED6B9C">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C75DFA" w:rsidRPr="007F60C9">
        <w:rPr>
          <w:rFonts w:ascii="Times New Roman" w:hAnsi="Times New Roman" w:cs="Times New Roman"/>
          <w:bCs/>
          <w:szCs w:val="20"/>
        </w:rPr>
        <w:t>202</w:t>
      </w:r>
      <w:r w:rsidR="00C75DFA">
        <w:rPr>
          <w:rFonts w:ascii="Times New Roman" w:hAnsi="Times New Roman" w:cs="Times New Roman"/>
          <w:bCs/>
          <w:szCs w:val="20"/>
        </w:rPr>
        <w:t>3</w:t>
      </w:r>
      <w:r w:rsidR="00F64B98" w:rsidRPr="007F60C9">
        <w:rPr>
          <w:rFonts w:ascii="Times New Roman" w:hAnsi="Times New Roman" w:cs="Times New Roman" w:hint="eastAsia"/>
          <w:bCs/>
          <w:szCs w:val="20"/>
        </w:rPr>
        <w:t>年</w:t>
      </w:r>
      <w:r w:rsidR="00C75DFA">
        <w:rPr>
          <w:rFonts w:ascii="Times New Roman" w:hAnsi="Times New Roman" w:cs="Times New Roman"/>
          <w:bCs/>
          <w:szCs w:val="20"/>
        </w:rPr>
        <w:t>8</w:t>
      </w:r>
      <w:r w:rsidR="00F64B98" w:rsidRPr="007F60C9">
        <w:rPr>
          <w:rFonts w:ascii="Times New Roman" w:hAnsi="Times New Roman" w:cs="Times New Roman" w:hint="eastAsia"/>
          <w:bCs/>
          <w:szCs w:val="20"/>
        </w:rPr>
        <w:t>月</w:t>
      </w:r>
      <w:r w:rsidR="00C75DFA">
        <w:rPr>
          <w:rFonts w:ascii="Times New Roman" w:hAnsi="Times New Roman" w:cs="Times New Roman" w:hint="eastAsia"/>
          <w:bCs/>
          <w:szCs w:val="20"/>
        </w:rPr>
        <w:t>2</w:t>
      </w:r>
      <w:r w:rsidR="00C75DFA">
        <w:rPr>
          <w:rFonts w:ascii="Times New Roman" w:hAnsi="Times New Roman" w:cs="Times New Roman"/>
          <w:bCs/>
          <w:szCs w:val="20"/>
        </w:rPr>
        <w:t>5</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0CC49D59" w:rsidR="009E6919" w:rsidRPr="007F60C9" w:rsidRDefault="00822060"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190FF71D"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B73E48" w:rsidRPr="007F60C9">
        <w:rPr>
          <w:rFonts w:ascii="Times New Roman" w:hAnsi="Times New Roman" w:cs="Times New Roman" w:hint="eastAsia"/>
          <w:color w:val="000000"/>
        </w:rPr>
        <w:t>二〇</w:t>
      </w:r>
      <w:r w:rsidR="007D0EB9" w:rsidRPr="007F60C9">
        <w:rPr>
          <w:rFonts w:ascii="Times New Roman" w:hAnsi="Times New Roman" w:cs="Times New Roman" w:hint="eastAsia"/>
          <w:color w:val="000000"/>
        </w:rPr>
        <w:t>二</w:t>
      </w:r>
      <w:r w:rsidR="00E44CDE">
        <w:rPr>
          <w:rFonts w:ascii="Times New Roman" w:hAnsi="Times New Roman" w:cs="Times New Roman" w:hint="eastAsia"/>
          <w:color w:val="000000"/>
        </w:rPr>
        <w:t>三</w:t>
      </w:r>
      <w:r w:rsidR="00B73E48" w:rsidRPr="007F60C9">
        <w:rPr>
          <w:rFonts w:ascii="Times New Roman" w:hAnsi="Times New Roman" w:cs="Times New Roman" w:hint="eastAsia"/>
          <w:color w:val="000000"/>
        </w:rPr>
        <w:t>年</w:t>
      </w:r>
      <w:r w:rsidR="00E44CDE">
        <w:rPr>
          <w:rFonts w:ascii="Times New Roman" w:hAnsi="Times New Roman" w:cs="Times New Roman" w:hint="eastAsia"/>
          <w:color w:val="000000"/>
        </w:rPr>
        <w:t>八</w:t>
      </w:r>
      <w:r w:rsidR="009E3192" w:rsidRPr="007F60C9">
        <w:rPr>
          <w:rFonts w:ascii="Times New Roman" w:hAnsi="Times New Roman" w:cs="Times New Roman" w:hint="eastAsia"/>
          <w:color w:val="000000"/>
        </w:rPr>
        <w:t>月</w:t>
      </w:r>
      <w:r w:rsidR="00E44CDE">
        <w:rPr>
          <w:rFonts w:ascii="Times New Roman" w:hAnsi="Times New Roman" w:cs="Times New Roman" w:hint="eastAsia"/>
          <w:color w:val="000000"/>
        </w:rPr>
        <w:t>二十四</w:t>
      </w:r>
      <w:r w:rsidR="00B73E48" w:rsidRPr="007F60C9">
        <w:rPr>
          <w:rFonts w:ascii="Times New Roman" w:hAnsi="Times New Roman" w:cs="Times New Roman" w:hint="eastAsia"/>
          <w:color w:val="000000"/>
        </w:rPr>
        <w:t>日</w:t>
      </w:r>
    </w:p>
    <w:p w14:paraId="22C7DCC9" w14:textId="60BA3113"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9F2E42">
        <w:rPr>
          <w:rFonts w:ascii="宋体" w:eastAsia="宋体" w:hAnsi="宋体" w:hint="eastAsia"/>
          <w:b/>
        </w:rPr>
        <w:t>交银施罗德安心收益债券型证券投资基金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0663FE" w:rsidRDefault="00523BF6" w:rsidP="003065A5">
      <w:pPr>
        <w:jc w:val="center"/>
        <w:rPr>
          <w:rFonts w:ascii="宋体" w:eastAsia="宋体" w:hAnsi="宋体"/>
          <w:b/>
        </w:rPr>
      </w:pPr>
    </w:p>
    <w:tbl>
      <w:tblPr>
        <w:tblStyle w:val="af5"/>
        <w:tblW w:w="0" w:type="auto"/>
        <w:tblLook w:val="04A0" w:firstRow="1" w:lastRow="0" w:firstColumn="1" w:lastColumn="0" w:noHBand="0" w:noVBand="1"/>
      </w:tblPr>
      <w:tblGrid>
        <w:gridCol w:w="1696"/>
        <w:gridCol w:w="6096"/>
        <w:gridCol w:w="6095"/>
      </w:tblGrid>
      <w:tr w:rsidR="00813EF6" w14:paraId="52C47A8A" w14:textId="77777777" w:rsidTr="00813EF6">
        <w:tc>
          <w:tcPr>
            <w:tcW w:w="1696" w:type="dxa"/>
            <w:hideMark/>
          </w:tcPr>
          <w:p w14:paraId="390DE3EA" w14:textId="77777777" w:rsidR="00813EF6" w:rsidRDefault="00813EF6" w:rsidP="00333A74">
            <w:pPr>
              <w:spacing w:line="240" w:lineRule="atLeast"/>
              <w:jc w:val="center"/>
              <w:rPr>
                <w:rFonts w:ascii="宋体" w:eastAsia="宋体" w:hAnsi="宋体"/>
                <w:b/>
                <w:szCs w:val="21"/>
              </w:rPr>
            </w:pPr>
            <w:bookmarkStart w:id="2" w:name="_Hlk136440341"/>
            <w:r>
              <w:rPr>
                <w:rFonts w:ascii="宋体" w:eastAsia="宋体" w:hAnsi="宋体" w:hint="eastAsia"/>
                <w:b/>
                <w:szCs w:val="21"/>
              </w:rPr>
              <w:t>章节</w:t>
            </w:r>
          </w:p>
        </w:tc>
        <w:tc>
          <w:tcPr>
            <w:tcW w:w="6096" w:type="dxa"/>
            <w:hideMark/>
          </w:tcPr>
          <w:p w14:paraId="64ED51E3" w14:textId="77777777" w:rsidR="00813EF6" w:rsidRPr="00E24C4A" w:rsidRDefault="00813EF6" w:rsidP="00333A74">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hideMark/>
          </w:tcPr>
          <w:p w14:paraId="7F6B4F0C" w14:textId="77777777" w:rsidR="00813EF6" w:rsidRPr="00E24C4A" w:rsidRDefault="00813EF6" w:rsidP="00333A74">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813EF6" w14:paraId="380A32F6" w14:textId="77777777" w:rsidTr="00813EF6">
        <w:tc>
          <w:tcPr>
            <w:tcW w:w="1696" w:type="dxa"/>
          </w:tcPr>
          <w:p w14:paraId="569DF1A6" w14:textId="77777777" w:rsidR="00813EF6" w:rsidRDefault="00813EF6" w:rsidP="00333A74">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Pr>
          <w:p w14:paraId="044C4E44" w14:textId="77777777" w:rsidR="00813EF6" w:rsidRPr="00E6362D" w:rsidRDefault="00813EF6" w:rsidP="00333A74">
            <w:pPr>
              <w:spacing w:line="240" w:lineRule="atLeast"/>
              <w:rPr>
                <w:rFonts w:ascii="Times New Roman" w:eastAsia="宋体" w:hAnsi="Times New Roman" w:cs="Times New Roman"/>
                <w:bCs/>
                <w:szCs w:val="21"/>
              </w:rPr>
            </w:pPr>
            <w:r w:rsidRPr="00E6362D">
              <w:rPr>
                <w:rFonts w:ascii="Times New Roman" w:eastAsia="宋体" w:hAnsi="Times New Roman" w:cs="Times New Roman" w:hint="eastAsia"/>
                <w:bCs/>
                <w:szCs w:val="21"/>
              </w:rPr>
              <w:t>一、订立本基金合同的目的、依据和原则</w:t>
            </w:r>
          </w:p>
          <w:p w14:paraId="7E633BD3" w14:textId="77777777" w:rsidR="00813EF6" w:rsidRPr="00E24C4A" w:rsidRDefault="00813EF6" w:rsidP="00333A74">
            <w:pPr>
              <w:spacing w:line="240" w:lineRule="atLeast"/>
              <w:rPr>
                <w:rFonts w:ascii="Times New Roman" w:eastAsia="宋体" w:hAnsi="Times New Roman" w:cs="Times New Roman"/>
                <w:bCs/>
                <w:szCs w:val="21"/>
              </w:rPr>
            </w:pPr>
            <w:r w:rsidRPr="00E6362D">
              <w:rPr>
                <w:rFonts w:ascii="Times New Roman" w:eastAsia="宋体" w:hAnsi="Times New Roman" w:cs="Times New Roman"/>
                <w:bCs/>
                <w:szCs w:val="21"/>
              </w:rPr>
              <w:t>2</w:t>
            </w:r>
            <w:r w:rsidRPr="00E6362D">
              <w:rPr>
                <w:rFonts w:ascii="Times New Roman" w:eastAsia="宋体" w:hAnsi="Times New Roman" w:cs="Times New Roman"/>
                <w:bCs/>
                <w:szCs w:val="21"/>
              </w:rPr>
              <w:t>、订立本基金合同的依据是</w:t>
            </w:r>
            <w:r w:rsidRPr="00E6362D">
              <w:rPr>
                <w:rFonts w:ascii="Times New Roman" w:eastAsia="宋体" w:hAnsi="Times New Roman" w:cs="Times New Roman"/>
                <w:b/>
                <w:bCs/>
                <w:strike/>
                <w:szCs w:val="21"/>
              </w:rPr>
              <w:t>《中华人民共和国合同法》、</w:t>
            </w:r>
            <w:r w:rsidRPr="00E6362D">
              <w:rPr>
                <w:rFonts w:ascii="Times New Roman" w:eastAsia="宋体" w:hAnsi="Times New Roman" w:cs="Times New Roman"/>
                <w:bCs/>
                <w:szCs w:val="21"/>
              </w:rPr>
              <w:t>《中华人民共和国证券投资基金法》</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以下简称</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《基金法》</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、《公开募集证券投资基金运作管理办法》</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以下简称</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《运作办法》</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、《证券投资基金销售管理办法》</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以下简称</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《销售办法》</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、《公开募集证券投资基金信息披露管理办法》</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以下简称</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《信息披露办法》</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、《公开募集开放式证券投资基金流动性风险管理规定》（以下简称</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《流动性规定》</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）和其他有关法律法规。</w:t>
            </w:r>
          </w:p>
        </w:tc>
        <w:tc>
          <w:tcPr>
            <w:tcW w:w="6095" w:type="dxa"/>
          </w:tcPr>
          <w:p w14:paraId="3FFB058A" w14:textId="77777777" w:rsidR="00813EF6" w:rsidRPr="00E6362D" w:rsidRDefault="00813EF6" w:rsidP="00333A74">
            <w:pPr>
              <w:spacing w:line="240" w:lineRule="atLeast"/>
              <w:rPr>
                <w:rFonts w:ascii="Times New Roman" w:eastAsia="宋体" w:hAnsi="Times New Roman" w:cs="Times New Roman"/>
                <w:bCs/>
                <w:szCs w:val="21"/>
              </w:rPr>
            </w:pPr>
            <w:r w:rsidRPr="00E6362D">
              <w:rPr>
                <w:rFonts w:ascii="Times New Roman" w:eastAsia="宋体" w:hAnsi="Times New Roman" w:cs="Times New Roman" w:hint="eastAsia"/>
                <w:bCs/>
                <w:szCs w:val="21"/>
              </w:rPr>
              <w:t>一、订立本基金合同的目的、依据和原则</w:t>
            </w:r>
          </w:p>
          <w:p w14:paraId="1C104A97" w14:textId="77777777" w:rsidR="00813EF6" w:rsidRPr="00E24C4A" w:rsidRDefault="00813EF6" w:rsidP="00333A74">
            <w:pPr>
              <w:spacing w:line="240" w:lineRule="atLeast"/>
              <w:rPr>
                <w:rFonts w:ascii="Times New Roman" w:eastAsia="宋体" w:hAnsi="Times New Roman" w:cs="Times New Roman"/>
                <w:bCs/>
                <w:szCs w:val="21"/>
              </w:rPr>
            </w:pPr>
            <w:r w:rsidRPr="00E6362D">
              <w:rPr>
                <w:rFonts w:ascii="Times New Roman" w:eastAsia="宋体" w:hAnsi="Times New Roman" w:cs="Times New Roman"/>
                <w:bCs/>
                <w:szCs w:val="21"/>
              </w:rPr>
              <w:t>2</w:t>
            </w:r>
            <w:r w:rsidRPr="00E6362D">
              <w:rPr>
                <w:rFonts w:ascii="Times New Roman" w:eastAsia="宋体" w:hAnsi="Times New Roman" w:cs="Times New Roman"/>
                <w:bCs/>
                <w:szCs w:val="21"/>
              </w:rPr>
              <w:t>、订立本基金合同的依据是《中华人民共和国证券投资基金法》</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以下简称</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《基金法》</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、《公开募集证券投资基金运作管理办法》</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以下简称</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《运作办法》</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、《证券投资基金销售管理办法》</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以下简称</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《销售办法》</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、《公开募集证券投资基金信息披露管理办法》</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以下简称</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《信息披露办法》</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、《公开募集开放式证券投资基金流动性风险管理规定》（以下简称</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《流动性规定》</w:t>
            </w:r>
            <w:r w:rsidRPr="00E6362D">
              <w:rPr>
                <w:rFonts w:ascii="Times New Roman" w:eastAsia="宋体" w:hAnsi="Times New Roman" w:cs="Times New Roman"/>
                <w:bCs/>
                <w:szCs w:val="21"/>
              </w:rPr>
              <w:t>”</w:t>
            </w:r>
            <w:r w:rsidRPr="00E6362D">
              <w:rPr>
                <w:rFonts w:ascii="Times New Roman" w:eastAsia="宋体" w:hAnsi="Times New Roman" w:cs="Times New Roman"/>
                <w:bCs/>
                <w:szCs w:val="21"/>
              </w:rPr>
              <w:t>）和其他有关法律法规。</w:t>
            </w:r>
          </w:p>
        </w:tc>
      </w:tr>
      <w:tr w:rsidR="00813EF6" w14:paraId="3F61017D" w14:textId="77777777" w:rsidTr="00813EF6">
        <w:tc>
          <w:tcPr>
            <w:tcW w:w="1696" w:type="dxa"/>
          </w:tcPr>
          <w:p w14:paraId="7A51D25E" w14:textId="77777777" w:rsidR="00813EF6" w:rsidRDefault="00813EF6" w:rsidP="00333A74">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Pr>
          <w:p w14:paraId="30005989" w14:textId="77777777" w:rsidR="00813EF6" w:rsidRPr="00313CD4" w:rsidRDefault="00813EF6" w:rsidP="00333A74">
            <w:pPr>
              <w:spacing w:line="240" w:lineRule="atLeast"/>
              <w:rPr>
                <w:rFonts w:ascii="Times New Roman" w:eastAsia="宋体" w:hAnsi="Times New Roman" w:cs="Times New Roman"/>
                <w:b/>
                <w:bCs/>
                <w:strike/>
                <w:szCs w:val="21"/>
              </w:rPr>
            </w:pPr>
            <w:r w:rsidRPr="00E6362D">
              <w:rPr>
                <w:rFonts w:ascii="Times New Roman" w:eastAsia="宋体" w:hAnsi="Times New Roman" w:cs="Times New Roman" w:hint="eastAsia"/>
                <w:b/>
                <w:bCs/>
                <w:strike/>
                <w:szCs w:val="21"/>
              </w:rPr>
              <w:t>六、本基金合同关于基金产品资料概要的编制、披露及更新等内容，将不晚于</w:t>
            </w:r>
            <w:r w:rsidRPr="00E6362D">
              <w:rPr>
                <w:rFonts w:ascii="Times New Roman" w:eastAsia="宋体" w:hAnsi="Times New Roman" w:cs="Times New Roman"/>
                <w:b/>
                <w:bCs/>
                <w:strike/>
                <w:szCs w:val="21"/>
              </w:rPr>
              <w:t>2020</w:t>
            </w:r>
            <w:r w:rsidRPr="00E6362D">
              <w:rPr>
                <w:rFonts w:ascii="Times New Roman" w:eastAsia="宋体" w:hAnsi="Times New Roman" w:cs="Times New Roman"/>
                <w:b/>
                <w:bCs/>
                <w:strike/>
                <w:szCs w:val="21"/>
              </w:rPr>
              <w:t>年</w:t>
            </w:r>
            <w:r w:rsidRPr="00E6362D">
              <w:rPr>
                <w:rFonts w:ascii="Times New Roman" w:eastAsia="宋体" w:hAnsi="Times New Roman" w:cs="Times New Roman"/>
                <w:b/>
                <w:bCs/>
                <w:strike/>
                <w:szCs w:val="21"/>
              </w:rPr>
              <w:t>9</w:t>
            </w:r>
            <w:r w:rsidRPr="00E6362D">
              <w:rPr>
                <w:rFonts w:ascii="Times New Roman" w:eastAsia="宋体" w:hAnsi="Times New Roman" w:cs="Times New Roman"/>
                <w:b/>
                <w:bCs/>
                <w:strike/>
                <w:szCs w:val="21"/>
              </w:rPr>
              <w:t>月</w:t>
            </w:r>
            <w:r w:rsidRPr="00E6362D">
              <w:rPr>
                <w:rFonts w:ascii="Times New Roman" w:eastAsia="宋体" w:hAnsi="Times New Roman" w:cs="Times New Roman"/>
                <w:b/>
                <w:bCs/>
                <w:strike/>
                <w:szCs w:val="21"/>
              </w:rPr>
              <w:t>1</w:t>
            </w:r>
            <w:r w:rsidRPr="00E6362D">
              <w:rPr>
                <w:rFonts w:ascii="Times New Roman" w:eastAsia="宋体" w:hAnsi="Times New Roman" w:cs="Times New Roman"/>
                <w:b/>
                <w:bCs/>
                <w:strike/>
                <w:szCs w:val="21"/>
              </w:rPr>
              <w:t>日起执行。</w:t>
            </w:r>
          </w:p>
        </w:tc>
        <w:tc>
          <w:tcPr>
            <w:tcW w:w="6095" w:type="dxa"/>
          </w:tcPr>
          <w:p w14:paraId="18779A23" w14:textId="77777777" w:rsidR="00813EF6" w:rsidRPr="00E24C4A" w:rsidRDefault="00813EF6" w:rsidP="00333A74">
            <w:pPr>
              <w:spacing w:line="240" w:lineRule="atLeast"/>
              <w:rPr>
                <w:rFonts w:ascii="Times New Roman" w:eastAsia="宋体" w:hAnsi="Times New Roman" w:cs="Times New Roman"/>
                <w:bCs/>
                <w:szCs w:val="21"/>
              </w:rPr>
            </w:pPr>
          </w:p>
        </w:tc>
      </w:tr>
      <w:tr w:rsidR="00813EF6" w14:paraId="308742FB" w14:textId="77777777" w:rsidTr="00813EF6">
        <w:tc>
          <w:tcPr>
            <w:tcW w:w="1696" w:type="dxa"/>
          </w:tcPr>
          <w:p w14:paraId="0782EAE9" w14:textId="77777777" w:rsidR="00813EF6" w:rsidRPr="002126AD" w:rsidRDefault="00813EF6" w:rsidP="00333A74">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Pr>
          <w:p w14:paraId="447A9F99" w14:textId="77777777" w:rsidR="00813EF6" w:rsidRPr="00DC7D07" w:rsidRDefault="00813EF6" w:rsidP="00333A74">
            <w:pPr>
              <w:spacing w:line="240" w:lineRule="atLeast"/>
              <w:rPr>
                <w:rFonts w:ascii="Times New Roman" w:eastAsia="宋体" w:hAnsi="Times New Roman" w:cs="Times New Roman"/>
                <w:b/>
                <w:bCs/>
                <w:strike/>
                <w:szCs w:val="21"/>
              </w:rPr>
            </w:pPr>
            <w:r w:rsidRPr="00E6362D">
              <w:rPr>
                <w:rFonts w:ascii="Times New Roman" w:eastAsia="宋体" w:hAnsi="Times New Roman" w:cs="Times New Roman"/>
                <w:bCs/>
                <w:szCs w:val="21"/>
              </w:rPr>
              <w:t>7</w:t>
            </w:r>
            <w:r w:rsidRPr="00E6362D">
              <w:rPr>
                <w:rFonts w:ascii="Times New Roman" w:eastAsia="宋体" w:hAnsi="Times New Roman" w:cs="Times New Roman"/>
                <w:bCs/>
                <w:szCs w:val="21"/>
              </w:rPr>
              <w:t>、基金产品资料概要：指《交银施罗德安心收益债券型证券投资基金基金产品资料概要》及其更新</w:t>
            </w:r>
            <w:r w:rsidRPr="00DC7D07">
              <w:rPr>
                <w:rFonts w:ascii="Times New Roman" w:eastAsia="宋体" w:hAnsi="Times New Roman" w:cs="Times New Roman" w:hint="eastAsia"/>
                <w:b/>
                <w:bCs/>
                <w:strike/>
                <w:szCs w:val="21"/>
              </w:rPr>
              <w:t>（本基金合同关于基金产品资料概要的编制、披露及更新等内容，将不晚于</w:t>
            </w:r>
            <w:r w:rsidRPr="00DC7D07">
              <w:rPr>
                <w:rFonts w:ascii="Times New Roman" w:eastAsia="宋体" w:hAnsi="Times New Roman" w:cs="Times New Roman"/>
                <w:b/>
                <w:bCs/>
                <w:strike/>
                <w:szCs w:val="21"/>
              </w:rPr>
              <w:t>2020</w:t>
            </w:r>
            <w:r w:rsidRPr="00DC7D07">
              <w:rPr>
                <w:rFonts w:ascii="Times New Roman" w:eastAsia="宋体" w:hAnsi="Times New Roman" w:cs="Times New Roman"/>
                <w:b/>
                <w:bCs/>
                <w:strike/>
                <w:szCs w:val="21"/>
              </w:rPr>
              <w:t>年</w:t>
            </w:r>
            <w:r w:rsidRPr="00DC7D07">
              <w:rPr>
                <w:rFonts w:ascii="Times New Roman" w:eastAsia="宋体" w:hAnsi="Times New Roman" w:cs="Times New Roman"/>
                <w:b/>
                <w:bCs/>
                <w:strike/>
                <w:szCs w:val="21"/>
              </w:rPr>
              <w:t>9</w:t>
            </w:r>
            <w:r w:rsidRPr="00DC7D07">
              <w:rPr>
                <w:rFonts w:ascii="Times New Roman" w:eastAsia="宋体" w:hAnsi="Times New Roman" w:cs="Times New Roman"/>
                <w:b/>
                <w:bCs/>
                <w:strike/>
                <w:szCs w:val="21"/>
              </w:rPr>
              <w:t>月</w:t>
            </w:r>
            <w:r w:rsidRPr="00DC7D07">
              <w:rPr>
                <w:rFonts w:ascii="Times New Roman" w:eastAsia="宋体" w:hAnsi="Times New Roman" w:cs="Times New Roman"/>
                <w:b/>
                <w:bCs/>
                <w:strike/>
                <w:szCs w:val="21"/>
              </w:rPr>
              <w:t>1</w:t>
            </w:r>
            <w:r w:rsidRPr="00DC7D07">
              <w:rPr>
                <w:rFonts w:ascii="Times New Roman" w:eastAsia="宋体" w:hAnsi="Times New Roman" w:cs="Times New Roman"/>
                <w:b/>
                <w:bCs/>
                <w:strike/>
                <w:szCs w:val="21"/>
              </w:rPr>
              <w:t>日起执行）</w:t>
            </w:r>
          </w:p>
        </w:tc>
        <w:tc>
          <w:tcPr>
            <w:tcW w:w="6095" w:type="dxa"/>
          </w:tcPr>
          <w:p w14:paraId="2F4977D7" w14:textId="77777777" w:rsidR="00813EF6" w:rsidRPr="00E24C4A" w:rsidRDefault="00813EF6" w:rsidP="00333A74">
            <w:pPr>
              <w:spacing w:line="240" w:lineRule="atLeast"/>
              <w:rPr>
                <w:rFonts w:ascii="Times New Roman" w:eastAsia="宋体" w:hAnsi="Times New Roman" w:cs="Times New Roman"/>
                <w:bCs/>
                <w:szCs w:val="21"/>
              </w:rPr>
            </w:pPr>
            <w:r w:rsidRPr="00DC7D07">
              <w:rPr>
                <w:rFonts w:ascii="Times New Roman" w:eastAsia="宋体" w:hAnsi="Times New Roman" w:cs="Times New Roman"/>
                <w:bCs/>
                <w:szCs w:val="21"/>
              </w:rPr>
              <w:t>7</w:t>
            </w:r>
            <w:r w:rsidRPr="00DC7D07">
              <w:rPr>
                <w:rFonts w:ascii="Times New Roman" w:eastAsia="宋体" w:hAnsi="Times New Roman" w:cs="Times New Roman"/>
                <w:bCs/>
                <w:szCs w:val="21"/>
              </w:rPr>
              <w:t>、基金产品资料概要：指《交银施罗德安心收益债券型证券投资基金基金产品资料概要》及其更新</w:t>
            </w:r>
          </w:p>
        </w:tc>
      </w:tr>
      <w:tr w:rsidR="00813EF6" w14:paraId="37805756" w14:textId="77777777" w:rsidTr="00813EF6">
        <w:tc>
          <w:tcPr>
            <w:tcW w:w="1696" w:type="dxa"/>
          </w:tcPr>
          <w:p w14:paraId="502162C9" w14:textId="77777777" w:rsidR="00813EF6" w:rsidRPr="00771BDD" w:rsidRDefault="00813EF6" w:rsidP="00333A74">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Pr>
          <w:p w14:paraId="2BD79D6D" w14:textId="77777777" w:rsidR="00813EF6" w:rsidRPr="00E6362D" w:rsidRDefault="00813EF6" w:rsidP="00333A74">
            <w:pPr>
              <w:spacing w:line="240" w:lineRule="atLeast"/>
              <w:rPr>
                <w:rFonts w:ascii="Times New Roman" w:eastAsia="宋体" w:hAnsi="Times New Roman" w:cs="Times New Roman"/>
                <w:bCs/>
                <w:szCs w:val="21"/>
              </w:rPr>
            </w:pPr>
          </w:p>
        </w:tc>
        <w:tc>
          <w:tcPr>
            <w:tcW w:w="6095" w:type="dxa"/>
          </w:tcPr>
          <w:p w14:paraId="09BF215D" w14:textId="77777777" w:rsidR="00813EF6" w:rsidRPr="00DC7D07" w:rsidRDefault="00813EF6" w:rsidP="00333A74">
            <w:pPr>
              <w:spacing w:line="240" w:lineRule="atLeast"/>
              <w:rPr>
                <w:rFonts w:ascii="Times New Roman" w:eastAsia="宋体" w:hAnsi="Times New Roman" w:cs="Times New Roman"/>
                <w:b/>
                <w:bCs/>
                <w:szCs w:val="21"/>
                <w:u w:val="single"/>
              </w:rPr>
            </w:pPr>
            <w:r w:rsidRPr="00DC7D07">
              <w:rPr>
                <w:rFonts w:ascii="Times New Roman" w:eastAsia="宋体" w:hAnsi="Times New Roman" w:cs="Times New Roman"/>
                <w:b/>
                <w:bCs/>
                <w:szCs w:val="21"/>
                <w:u w:val="single"/>
              </w:rPr>
              <w:t>50</w:t>
            </w:r>
            <w:r w:rsidRPr="00DC7D07">
              <w:rPr>
                <w:rFonts w:ascii="Times New Roman" w:eastAsia="宋体" w:hAnsi="Times New Roman" w:cs="Times New Roman"/>
                <w:b/>
                <w:bCs/>
                <w:szCs w:val="21"/>
                <w:u w:val="single"/>
              </w:rPr>
              <w:t>、销售服务费：指从基金财产中计提的，用于本基金市场推广、销售以及基金份额持有人服务的费用</w:t>
            </w:r>
          </w:p>
          <w:p w14:paraId="046F9A32" w14:textId="77777777" w:rsidR="00813EF6" w:rsidRPr="00DC7D07" w:rsidRDefault="00813EF6" w:rsidP="00333A74">
            <w:pPr>
              <w:spacing w:line="240" w:lineRule="atLeast"/>
              <w:rPr>
                <w:rFonts w:ascii="Times New Roman" w:eastAsia="宋体" w:hAnsi="Times New Roman" w:cs="Times New Roman"/>
                <w:b/>
                <w:bCs/>
                <w:szCs w:val="21"/>
                <w:u w:val="single"/>
              </w:rPr>
            </w:pPr>
            <w:r w:rsidRPr="00DC7D07">
              <w:rPr>
                <w:rFonts w:ascii="Times New Roman" w:eastAsia="宋体" w:hAnsi="Times New Roman" w:cs="Times New Roman"/>
                <w:b/>
                <w:bCs/>
                <w:szCs w:val="21"/>
                <w:u w:val="single"/>
              </w:rPr>
              <w:t>51</w:t>
            </w:r>
            <w:r w:rsidRPr="00DC7D07">
              <w:rPr>
                <w:rFonts w:ascii="Times New Roman" w:eastAsia="宋体" w:hAnsi="Times New Roman" w:cs="Times New Roman"/>
                <w:b/>
                <w:bCs/>
                <w:szCs w:val="21"/>
                <w:u w:val="single"/>
              </w:rPr>
              <w:t>、</w:t>
            </w:r>
            <w:r w:rsidRPr="00DC7D07">
              <w:rPr>
                <w:rFonts w:ascii="Times New Roman" w:eastAsia="宋体" w:hAnsi="Times New Roman" w:cs="Times New Roman"/>
                <w:b/>
                <w:bCs/>
                <w:szCs w:val="21"/>
                <w:u w:val="single"/>
              </w:rPr>
              <w:t>A</w:t>
            </w:r>
            <w:r w:rsidRPr="00DC7D07">
              <w:rPr>
                <w:rFonts w:ascii="Times New Roman" w:eastAsia="宋体" w:hAnsi="Times New Roman" w:cs="Times New Roman"/>
                <w:b/>
                <w:bCs/>
                <w:szCs w:val="21"/>
                <w:u w:val="single"/>
              </w:rPr>
              <w:t>类基金份额：指在投资人申购时收取申购费用且不从本类别基金资产中计提销售服务费的基金份额</w:t>
            </w:r>
          </w:p>
          <w:p w14:paraId="487B267D" w14:textId="533CD57C" w:rsidR="00813EF6" w:rsidRPr="00DC7D07" w:rsidRDefault="00813EF6" w:rsidP="00333A74">
            <w:pPr>
              <w:spacing w:line="240" w:lineRule="atLeast"/>
              <w:rPr>
                <w:rFonts w:ascii="Times New Roman" w:eastAsia="宋体" w:hAnsi="Times New Roman" w:cs="Times New Roman"/>
                <w:b/>
                <w:bCs/>
                <w:szCs w:val="21"/>
                <w:u w:val="single"/>
              </w:rPr>
            </w:pPr>
            <w:r w:rsidRPr="00DC7D07">
              <w:rPr>
                <w:rFonts w:ascii="Times New Roman" w:eastAsia="宋体" w:hAnsi="Times New Roman" w:cs="Times New Roman"/>
                <w:b/>
                <w:bCs/>
                <w:szCs w:val="21"/>
                <w:u w:val="single"/>
              </w:rPr>
              <w:t>52</w:t>
            </w:r>
            <w:r w:rsidRPr="00DC7D07">
              <w:rPr>
                <w:rFonts w:ascii="Times New Roman" w:eastAsia="宋体" w:hAnsi="Times New Roman" w:cs="Times New Roman"/>
                <w:b/>
                <w:bCs/>
                <w:szCs w:val="21"/>
                <w:u w:val="single"/>
              </w:rPr>
              <w:t>、</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DC7D07">
              <w:rPr>
                <w:rFonts w:ascii="Times New Roman" w:eastAsia="宋体" w:hAnsi="Times New Roman" w:cs="Times New Roman"/>
                <w:b/>
                <w:bCs/>
                <w:szCs w:val="21"/>
                <w:u w:val="single"/>
              </w:rPr>
              <w:t>基金份额：指在投资人申购时不收取申购费用，并从本类别基金资产中计提销售服务费的基金份额</w:t>
            </w:r>
          </w:p>
        </w:tc>
      </w:tr>
      <w:tr w:rsidR="00813EF6" w14:paraId="44576C92" w14:textId="77777777" w:rsidTr="00813EF6">
        <w:tc>
          <w:tcPr>
            <w:tcW w:w="1696" w:type="dxa"/>
          </w:tcPr>
          <w:p w14:paraId="51A3547C" w14:textId="77777777" w:rsidR="00813EF6" w:rsidRPr="002126AD" w:rsidRDefault="00813EF6" w:rsidP="00333A74">
            <w:pPr>
              <w:spacing w:line="240" w:lineRule="atLeast"/>
              <w:rPr>
                <w:rFonts w:ascii="宋体" w:eastAsia="宋体" w:hAnsi="宋体"/>
                <w:b/>
                <w:szCs w:val="21"/>
              </w:rPr>
            </w:pPr>
            <w:r w:rsidRPr="003A7858">
              <w:rPr>
                <w:rFonts w:ascii="宋体" w:eastAsia="宋体" w:hAnsi="宋体" w:hint="eastAsia"/>
                <w:b/>
                <w:szCs w:val="21"/>
              </w:rPr>
              <w:t>第三部分</w:t>
            </w:r>
            <w:r>
              <w:rPr>
                <w:rFonts w:ascii="宋体" w:eastAsia="宋体" w:hAnsi="宋体"/>
                <w:b/>
                <w:szCs w:val="21"/>
              </w:rPr>
              <w:t xml:space="preserve"> </w:t>
            </w:r>
            <w:r w:rsidRPr="003A7858">
              <w:rPr>
                <w:rFonts w:ascii="宋体" w:eastAsia="宋体" w:hAnsi="宋体"/>
                <w:b/>
                <w:szCs w:val="21"/>
              </w:rPr>
              <w:t>基金的基本情况</w:t>
            </w:r>
          </w:p>
        </w:tc>
        <w:tc>
          <w:tcPr>
            <w:tcW w:w="6096" w:type="dxa"/>
          </w:tcPr>
          <w:p w14:paraId="01ECF583" w14:textId="77777777" w:rsidR="00813EF6" w:rsidRPr="00E24C4A" w:rsidRDefault="00813EF6" w:rsidP="00333A74">
            <w:pPr>
              <w:spacing w:line="240" w:lineRule="atLeast"/>
              <w:rPr>
                <w:rFonts w:ascii="Times New Roman" w:eastAsia="宋体" w:hAnsi="Times New Roman" w:cs="Times New Roman"/>
                <w:bCs/>
                <w:szCs w:val="21"/>
              </w:rPr>
            </w:pPr>
          </w:p>
        </w:tc>
        <w:tc>
          <w:tcPr>
            <w:tcW w:w="6095" w:type="dxa"/>
          </w:tcPr>
          <w:p w14:paraId="7A935B9B" w14:textId="77777777" w:rsidR="00813EF6" w:rsidRPr="00DC7D07" w:rsidRDefault="00813EF6" w:rsidP="00333A74">
            <w:pPr>
              <w:spacing w:line="240" w:lineRule="atLeast"/>
              <w:rPr>
                <w:rFonts w:ascii="Times New Roman" w:eastAsia="宋体" w:hAnsi="Times New Roman" w:cs="Times New Roman"/>
                <w:b/>
                <w:bCs/>
                <w:szCs w:val="21"/>
                <w:u w:val="single"/>
              </w:rPr>
            </w:pPr>
            <w:r w:rsidRPr="00DC7D07">
              <w:rPr>
                <w:rFonts w:ascii="Times New Roman" w:eastAsia="宋体" w:hAnsi="Times New Roman" w:cs="Times New Roman" w:hint="eastAsia"/>
                <w:b/>
                <w:bCs/>
                <w:szCs w:val="21"/>
                <w:u w:val="single"/>
              </w:rPr>
              <w:t>七、基金份额类别</w:t>
            </w:r>
          </w:p>
          <w:p w14:paraId="022E5249" w14:textId="52955F3C" w:rsidR="00813EF6" w:rsidRPr="00DC7D07" w:rsidRDefault="00813EF6" w:rsidP="00333A74">
            <w:pPr>
              <w:spacing w:line="240" w:lineRule="atLeast"/>
              <w:rPr>
                <w:rFonts w:ascii="Times New Roman" w:eastAsia="宋体" w:hAnsi="Times New Roman" w:cs="Times New Roman"/>
                <w:b/>
                <w:bCs/>
                <w:szCs w:val="21"/>
                <w:u w:val="single"/>
              </w:rPr>
            </w:pPr>
            <w:r w:rsidRPr="00DC7D07">
              <w:rPr>
                <w:rFonts w:ascii="Times New Roman" w:eastAsia="宋体" w:hAnsi="Times New Roman" w:cs="Times New Roman" w:hint="eastAsia"/>
                <w:b/>
                <w:bCs/>
                <w:szCs w:val="21"/>
                <w:u w:val="single"/>
              </w:rPr>
              <w:t>本基金根据申购费用、销售服务费收取方式的不同，将基金份额分为不同的类别。在投资人申购时收取申购费用且不从本类别基</w:t>
            </w:r>
            <w:r w:rsidRPr="00DC7D07">
              <w:rPr>
                <w:rFonts w:ascii="Times New Roman" w:eastAsia="宋体" w:hAnsi="Times New Roman" w:cs="Times New Roman" w:hint="eastAsia"/>
                <w:b/>
                <w:bCs/>
                <w:szCs w:val="21"/>
                <w:u w:val="single"/>
              </w:rPr>
              <w:lastRenderedPageBreak/>
              <w:t>金资产中计提销售服务费的，称为</w:t>
            </w:r>
            <w:r w:rsidRPr="00DC7D07">
              <w:rPr>
                <w:rFonts w:ascii="Times New Roman" w:eastAsia="宋体" w:hAnsi="Times New Roman" w:cs="Times New Roman"/>
                <w:b/>
                <w:bCs/>
                <w:szCs w:val="21"/>
                <w:u w:val="single"/>
              </w:rPr>
              <w:t>A</w:t>
            </w:r>
            <w:r w:rsidRPr="00DC7D07">
              <w:rPr>
                <w:rFonts w:ascii="Times New Roman" w:eastAsia="宋体" w:hAnsi="Times New Roman" w:cs="Times New Roman"/>
                <w:b/>
                <w:bCs/>
                <w:szCs w:val="21"/>
                <w:u w:val="single"/>
              </w:rPr>
              <w:t>类基金份额；在投资人申购时不收取申购费用，并从本类别基金资产中计提销售服务费的，称为</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DC7D07">
              <w:rPr>
                <w:rFonts w:ascii="Times New Roman" w:eastAsia="宋体" w:hAnsi="Times New Roman" w:cs="Times New Roman"/>
                <w:b/>
                <w:bCs/>
                <w:szCs w:val="21"/>
                <w:u w:val="single"/>
              </w:rPr>
              <w:t>基金份额。</w:t>
            </w:r>
          </w:p>
          <w:p w14:paraId="46176035" w14:textId="689BCBD7" w:rsidR="00813EF6" w:rsidRPr="00DC7D07" w:rsidRDefault="00813EF6" w:rsidP="00333A74">
            <w:pPr>
              <w:spacing w:line="240" w:lineRule="atLeast"/>
              <w:rPr>
                <w:rFonts w:ascii="Times New Roman" w:eastAsia="宋体" w:hAnsi="Times New Roman" w:cs="Times New Roman"/>
                <w:b/>
                <w:bCs/>
                <w:szCs w:val="21"/>
                <w:u w:val="single"/>
              </w:rPr>
            </w:pPr>
            <w:r w:rsidRPr="00DC7D07">
              <w:rPr>
                <w:rFonts w:ascii="Times New Roman" w:eastAsia="宋体" w:hAnsi="Times New Roman" w:cs="Times New Roman" w:hint="eastAsia"/>
                <w:b/>
                <w:bCs/>
                <w:szCs w:val="21"/>
                <w:u w:val="single"/>
              </w:rPr>
              <w:t>本基金</w:t>
            </w:r>
            <w:r w:rsidRPr="00DC7D07">
              <w:rPr>
                <w:rFonts w:ascii="Times New Roman" w:eastAsia="宋体" w:hAnsi="Times New Roman" w:cs="Times New Roman"/>
                <w:b/>
                <w:bCs/>
                <w:szCs w:val="21"/>
                <w:u w:val="single"/>
              </w:rPr>
              <w:t>A</w:t>
            </w:r>
            <w:r w:rsidRPr="00DC7D07">
              <w:rPr>
                <w:rFonts w:ascii="Times New Roman" w:eastAsia="宋体" w:hAnsi="Times New Roman" w:cs="Times New Roman"/>
                <w:b/>
                <w:bCs/>
                <w:szCs w:val="21"/>
                <w:u w:val="single"/>
              </w:rPr>
              <w:t>类基金份额和</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DC7D07">
              <w:rPr>
                <w:rFonts w:ascii="Times New Roman" w:eastAsia="宋体" w:hAnsi="Times New Roman" w:cs="Times New Roman"/>
                <w:b/>
                <w:bCs/>
                <w:szCs w:val="21"/>
                <w:u w:val="single"/>
              </w:rPr>
              <w:t>基金份额分别设置基金代码。由于基金费用的不同，本基金</w:t>
            </w:r>
            <w:r w:rsidRPr="00DC7D07">
              <w:rPr>
                <w:rFonts w:ascii="Times New Roman" w:eastAsia="宋体" w:hAnsi="Times New Roman" w:cs="Times New Roman"/>
                <w:b/>
                <w:bCs/>
                <w:szCs w:val="21"/>
                <w:u w:val="single"/>
              </w:rPr>
              <w:t>A</w:t>
            </w:r>
            <w:r w:rsidRPr="00DC7D07">
              <w:rPr>
                <w:rFonts w:ascii="Times New Roman" w:eastAsia="宋体" w:hAnsi="Times New Roman" w:cs="Times New Roman"/>
                <w:b/>
                <w:bCs/>
                <w:szCs w:val="21"/>
                <w:u w:val="single"/>
              </w:rPr>
              <w:t>类基金份额和</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DC7D07">
              <w:rPr>
                <w:rFonts w:ascii="Times New Roman" w:eastAsia="宋体" w:hAnsi="Times New Roman" w:cs="Times New Roman"/>
                <w:b/>
                <w:bCs/>
                <w:szCs w:val="21"/>
                <w:u w:val="single"/>
              </w:rPr>
              <w:t>基金份额将分别计算基金份额净值并单独公告。</w:t>
            </w:r>
          </w:p>
          <w:p w14:paraId="09D2B91C" w14:textId="77777777" w:rsidR="00813EF6" w:rsidRPr="00DC7D07" w:rsidRDefault="00813EF6" w:rsidP="00333A74">
            <w:pPr>
              <w:spacing w:line="240" w:lineRule="atLeast"/>
              <w:rPr>
                <w:rFonts w:ascii="Times New Roman" w:eastAsia="宋体" w:hAnsi="Times New Roman" w:cs="Times New Roman"/>
                <w:b/>
                <w:bCs/>
                <w:szCs w:val="21"/>
                <w:u w:val="single"/>
              </w:rPr>
            </w:pPr>
            <w:r w:rsidRPr="00DC7D07">
              <w:rPr>
                <w:rFonts w:ascii="Times New Roman" w:eastAsia="宋体" w:hAnsi="Times New Roman" w:cs="Times New Roman" w:hint="eastAsia"/>
                <w:b/>
                <w:bCs/>
                <w:szCs w:val="21"/>
                <w:u w:val="single"/>
              </w:rPr>
              <w:t>投资者可自行选择申购的基金份额类别。本基金不同基金份额类别之间的转换规定请见招募说明书或相关公告。</w:t>
            </w:r>
          </w:p>
          <w:p w14:paraId="74142835" w14:textId="77777777" w:rsidR="00813EF6" w:rsidRPr="00DC7D07" w:rsidRDefault="00813EF6" w:rsidP="00333A74">
            <w:pPr>
              <w:spacing w:line="240" w:lineRule="atLeast"/>
              <w:rPr>
                <w:rFonts w:ascii="Times New Roman" w:eastAsia="宋体" w:hAnsi="Times New Roman" w:cs="Times New Roman"/>
                <w:b/>
                <w:bCs/>
                <w:szCs w:val="21"/>
                <w:u w:val="single"/>
              </w:rPr>
            </w:pPr>
            <w:r w:rsidRPr="00DC7D07">
              <w:rPr>
                <w:rFonts w:ascii="Times New Roman" w:eastAsia="宋体" w:hAnsi="Times New Roman" w:cs="Times New Roman" w:hint="eastAsia"/>
                <w:b/>
                <w:bCs/>
                <w:szCs w:val="21"/>
                <w:u w:val="single"/>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tc>
      </w:tr>
      <w:tr w:rsidR="00813EF6" w14:paraId="3ECA4984" w14:textId="77777777" w:rsidTr="00813EF6">
        <w:tc>
          <w:tcPr>
            <w:tcW w:w="1696" w:type="dxa"/>
          </w:tcPr>
          <w:p w14:paraId="68ECE57E" w14:textId="77777777" w:rsidR="00813EF6" w:rsidRPr="002126AD" w:rsidRDefault="00813EF6" w:rsidP="00333A74">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632D0569" w14:textId="77777777" w:rsidR="00813EF6" w:rsidRDefault="00813EF6" w:rsidP="00333A74">
            <w:pPr>
              <w:spacing w:line="240" w:lineRule="atLeast"/>
              <w:rPr>
                <w:rFonts w:ascii="Times New Roman" w:eastAsia="宋体" w:hAnsi="Times New Roman" w:cs="Times New Roman"/>
                <w:bCs/>
                <w:szCs w:val="21"/>
              </w:rPr>
            </w:pPr>
            <w:r w:rsidRPr="00510740">
              <w:rPr>
                <w:rFonts w:ascii="Times New Roman" w:eastAsia="宋体" w:hAnsi="Times New Roman" w:cs="Times New Roman" w:hint="eastAsia"/>
                <w:bCs/>
                <w:szCs w:val="21"/>
              </w:rPr>
              <w:t>六、申购和赎回的价格、费用及其用途</w:t>
            </w:r>
          </w:p>
          <w:p w14:paraId="513589E6" w14:textId="77777777" w:rsidR="00813EF6" w:rsidRDefault="00813EF6" w:rsidP="00333A74">
            <w:pPr>
              <w:spacing w:line="240" w:lineRule="atLeast"/>
              <w:rPr>
                <w:rFonts w:ascii="Times New Roman" w:eastAsia="宋体" w:hAnsi="Times New Roman" w:cs="Times New Roman"/>
                <w:bCs/>
                <w:szCs w:val="21"/>
              </w:rPr>
            </w:pPr>
          </w:p>
          <w:p w14:paraId="0DF826F5" w14:textId="77777777" w:rsidR="00813EF6" w:rsidRDefault="00813EF6" w:rsidP="00333A74">
            <w:pPr>
              <w:spacing w:line="240" w:lineRule="atLeast"/>
              <w:rPr>
                <w:rFonts w:ascii="Times New Roman" w:eastAsia="宋体" w:hAnsi="Times New Roman" w:cs="Times New Roman"/>
                <w:bCs/>
                <w:szCs w:val="21"/>
              </w:rPr>
            </w:pPr>
          </w:p>
          <w:p w14:paraId="03FB35C9" w14:textId="77777777" w:rsidR="00813EF6" w:rsidRPr="00510740" w:rsidRDefault="00813EF6" w:rsidP="00333A74">
            <w:pPr>
              <w:spacing w:line="240" w:lineRule="atLeast"/>
              <w:rPr>
                <w:rFonts w:ascii="Times New Roman" w:eastAsia="宋体" w:hAnsi="Times New Roman" w:cs="Times New Roman"/>
                <w:bCs/>
                <w:szCs w:val="21"/>
              </w:rPr>
            </w:pPr>
          </w:p>
          <w:p w14:paraId="574B1D03" w14:textId="77777777" w:rsidR="00813EF6" w:rsidRDefault="00813EF6" w:rsidP="00333A74">
            <w:pPr>
              <w:spacing w:line="240" w:lineRule="atLeast"/>
              <w:rPr>
                <w:rFonts w:ascii="Times New Roman" w:eastAsia="宋体" w:hAnsi="Times New Roman" w:cs="Times New Roman"/>
                <w:bCs/>
                <w:szCs w:val="21"/>
              </w:rPr>
            </w:pPr>
            <w:r w:rsidRPr="00510740">
              <w:rPr>
                <w:rFonts w:ascii="Times New Roman" w:eastAsia="宋体" w:hAnsi="Times New Roman" w:cs="Times New Roman"/>
                <w:b/>
                <w:bCs/>
                <w:strike/>
                <w:szCs w:val="21"/>
              </w:rPr>
              <w:t>1</w:t>
            </w:r>
            <w:r w:rsidRPr="00510740">
              <w:rPr>
                <w:rFonts w:ascii="Times New Roman" w:eastAsia="宋体" w:hAnsi="Times New Roman" w:cs="Times New Roman"/>
                <w:bCs/>
                <w:szCs w:val="21"/>
              </w:rPr>
              <w:t>、本基金份额净值的计算，保留到小数点后</w:t>
            </w:r>
            <w:r w:rsidRPr="00510740">
              <w:rPr>
                <w:rFonts w:ascii="Times New Roman" w:eastAsia="宋体" w:hAnsi="Times New Roman" w:cs="Times New Roman"/>
                <w:bCs/>
                <w:szCs w:val="21"/>
              </w:rPr>
              <w:t>4</w:t>
            </w:r>
            <w:r w:rsidRPr="00510740">
              <w:rPr>
                <w:rFonts w:ascii="Times New Roman" w:eastAsia="宋体" w:hAnsi="Times New Roman" w:cs="Times New Roman"/>
                <w:bCs/>
                <w:szCs w:val="21"/>
              </w:rPr>
              <w:t>位，小数点后第</w:t>
            </w:r>
            <w:r w:rsidRPr="00510740">
              <w:rPr>
                <w:rFonts w:ascii="Times New Roman" w:eastAsia="宋体" w:hAnsi="Times New Roman" w:cs="Times New Roman"/>
                <w:bCs/>
                <w:szCs w:val="21"/>
              </w:rPr>
              <w:t>5</w:t>
            </w:r>
            <w:r w:rsidRPr="00510740">
              <w:rPr>
                <w:rFonts w:ascii="Times New Roman" w:eastAsia="宋体" w:hAnsi="Times New Roman" w:cs="Times New Roman"/>
                <w:bCs/>
                <w:szCs w:val="21"/>
              </w:rPr>
              <w:t>位四舍五入，由此产生的收益或损失由基金财产承担。</w:t>
            </w:r>
            <w:r w:rsidRPr="00510740">
              <w:rPr>
                <w:rFonts w:ascii="Times New Roman" w:eastAsia="宋体" w:hAnsi="Times New Roman" w:cs="Times New Roman"/>
                <w:bCs/>
                <w:szCs w:val="21"/>
              </w:rPr>
              <w:t>T</w:t>
            </w:r>
            <w:r w:rsidRPr="00510740">
              <w:rPr>
                <w:rFonts w:ascii="Times New Roman" w:eastAsia="宋体" w:hAnsi="Times New Roman" w:cs="Times New Roman"/>
                <w:bCs/>
                <w:szCs w:val="21"/>
              </w:rPr>
              <w:t>日的基金份额净值在当天收市后计算，并在</w:t>
            </w:r>
            <w:r w:rsidRPr="00510740">
              <w:rPr>
                <w:rFonts w:ascii="Times New Roman" w:eastAsia="宋体" w:hAnsi="Times New Roman" w:cs="Times New Roman"/>
                <w:bCs/>
                <w:szCs w:val="21"/>
              </w:rPr>
              <w:t>T+1</w:t>
            </w:r>
            <w:r w:rsidRPr="00510740">
              <w:rPr>
                <w:rFonts w:ascii="Times New Roman" w:eastAsia="宋体" w:hAnsi="Times New Roman" w:cs="Times New Roman"/>
                <w:bCs/>
                <w:szCs w:val="21"/>
              </w:rPr>
              <w:t>日（包括该日）内公告。遇特殊情况，经中国证监会同意，可以适当延迟计算或公告。</w:t>
            </w:r>
          </w:p>
          <w:p w14:paraId="77A4D062" w14:textId="77777777" w:rsidR="00813EF6" w:rsidRPr="00510740" w:rsidRDefault="00813EF6" w:rsidP="00333A74">
            <w:pPr>
              <w:spacing w:line="240" w:lineRule="atLeast"/>
              <w:rPr>
                <w:rFonts w:ascii="Times New Roman" w:eastAsia="宋体" w:hAnsi="Times New Roman" w:cs="Times New Roman"/>
                <w:bCs/>
                <w:szCs w:val="21"/>
              </w:rPr>
            </w:pPr>
          </w:p>
          <w:p w14:paraId="08DB26B5" w14:textId="77777777" w:rsidR="00813EF6" w:rsidRPr="00510740" w:rsidRDefault="00813EF6" w:rsidP="00333A74">
            <w:pPr>
              <w:spacing w:line="240" w:lineRule="atLeast"/>
              <w:rPr>
                <w:rFonts w:ascii="Times New Roman" w:eastAsia="宋体" w:hAnsi="Times New Roman" w:cs="Times New Roman"/>
                <w:bCs/>
                <w:szCs w:val="21"/>
              </w:rPr>
            </w:pPr>
            <w:r w:rsidRPr="00510740">
              <w:rPr>
                <w:rFonts w:ascii="Times New Roman" w:eastAsia="宋体" w:hAnsi="Times New Roman" w:cs="Times New Roman"/>
                <w:b/>
                <w:bCs/>
                <w:strike/>
                <w:szCs w:val="21"/>
              </w:rPr>
              <w:t>2</w:t>
            </w:r>
            <w:r w:rsidRPr="00510740">
              <w:rPr>
                <w:rFonts w:ascii="Times New Roman" w:eastAsia="宋体" w:hAnsi="Times New Roman" w:cs="Times New Roman"/>
                <w:bCs/>
                <w:szCs w:val="21"/>
              </w:rPr>
              <w:t>、申购份额的计算及余额的处理方式：本基金申购份额的计算详见《招募说明书》。本基金的申购费率由基金管理人决定，并在招募说明书中列示。申购的有效份额为净申购金额除以当日的基金</w:t>
            </w:r>
            <w:r w:rsidRPr="00510740">
              <w:rPr>
                <w:rFonts w:ascii="Times New Roman" w:eastAsia="宋体" w:hAnsi="Times New Roman" w:cs="Times New Roman"/>
                <w:bCs/>
                <w:szCs w:val="21"/>
              </w:rPr>
              <w:lastRenderedPageBreak/>
              <w:t>份额净值，有效份额单位为份，申购份额计算结果按四舍五入方法，保留到小数点后</w:t>
            </w:r>
            <w:r w:rsidRPr="00510740">
              <w:rPr>
                <w:rFonts w:ascii="Times New Roman" w:eastAsia="宋体" w:hAnsi="Times New Roman" w:cs="Times New Roman"/>
                <w:bCs/>
                <w:szCs w:val="21"/>
              </w:rPr>
              <w:t>2</w:t>
            </w:r>
            <w:r w:rsidRPr="00510740">
              <w:rPr>
                <w:rFonts w:ascii="Times New Roman" w:eastAsia="宋体" w:hAnsi="Times New Roman" w:cs="Times New Roman"/>
                <w:bCs/>
                <w:szCs w:val="21"/>
              </w:rPr>
              <w:t>位，由此产生的收益或损失由基金财产承担。</w:t>
            </w:r>
          </w:p>
          <w:p w14:paraId="5A689ED5" w14:textId="77777777" w:rsidR="00813EF6" w:rsidRDefault="00813EF6" w:rsidP="00333A74">
            <w:pPr>
              <w:spacing w:line="240" w:lineRule="atLeast"/>
              <w:rPr>
                <w:rFonts w:ascii="Times New Roman" w:eastAsia="宋体" w:hAnsi="Times New Roman" w:cs="Times New Roman"/>
                <w:bCs/>
                <w:szCs w:val="21"/>
              </w:rPr>
            </w:pPr>
            <w:r w:rsidRPr="00510740">
              <w:rPr>
                <w:rFonts w:ascii="Times New Roman" w:eastAsia="宋体" w:hAnsi="Times New Roman" w:cs="Times New Roman"/>
                <w:b/>
                <w:bCs/>
                <w:strike/>
                <w:szCs w:val="21"/>
              </w:rPr>
              <w:t>3</w:t>
            </w:r>
            <w:r w:rsidRPr="00510740">
              <w:rPr>
                <w:rFonts w:ascii="Times New Roman" w:eastAsia="宋体" w:hAnsi="Times New Roman" w:cs="Times New Roman"/>
                <w:bCs/>
                <w:szCs w:val="21"/>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赎回金额计算结果按四舍五入方法，保留到小数点后</w:t>
            </w:r>
            <w:r w:rsidRPr="00510740">
              <w:rPr>
                <w:rFonts w:ascii="Times New Roman" w:eastAsia="宋体" w:hAnsi="Times New Roman" w:cs="Times New Roman"/>
                <w:bCs/>
                <w:szCs w:val="21"/>
              </w:rPr>
              <w:t>2</w:t>
            </w:r>
            <w:r w:rsidRPr="00510740">
              <w:rPr>
                <w:rFonts w:ascii="Times New Roman" w:eastAsia="宋体" w:hAnsi="Times New Roman" w:cs="Times New Roman"/>
                <w:bCs/>
                <w:szCs w:val="21"/>
              </w:rPr>
              <w:t>位，由此产生的收益或损失由基金财产承担。</w:t>
            </w:r>
          </w:p>
          <w:p w14:paraId="7AA22A3E" w14:textId="77777777" w:rsidR="00813EF6" w:rsidRPr="00510740" w:rsidRDefault="00813EF6" w:rsidP="00333A74">
            <w:pPr>
              <w:spacing w:line="240" w:lineRule="atLeast"/>
              <w:rPr>
                <w:rFonts w:ascii="Times New Roman" w:eastAsia="宋体" w:hAnsi="Times New Roman" w:cs="Times New Roman"/>
                <w:bCs/>
                <w:szCs w:val="21"/>
              </w:rPr>
            </w:pPr>
          </w:p>
          <w:p w14:paraId="3A3B76B3" w14:textId="77777777" w:rsidR="00813EF6" w:rsidRDefault="00813EF6" w:rsidP="00333A74">
            <w:pPr>
              <w:spacing w:line="240" w:lineRule="atLeast"/>
              <w:rPr>
                <w:rFonts w:ascii="Times New Roman" w:eastAsia="宋体" w:hAnsi="Times New Roman" w:cs="Times New Roman"/>
                <w:bCs/>
                <w:szCs w:val="21"/>
              </w:rPr>
            </w:pPr>
            <w:r w:rsidRPr="00510740">
              <w:rPr>
                <w:rFonts w:ascii="Times New Roman" w:eastAsia="宋体" w:hAnsi="Times New Roman" w:cs="Times New Roman"/>
                <w:b/>
                <w:bCs/>
                <w:strike/>
                <w:szCs w:val="21"/>
              </w:rPr>
              <w:t>4</w:t>
            </w:r>
            <w:r w:rsidRPr="00510740">
              <w:rPr>
                <w:rFonts w:ascii="Times New Roman" w:eastAsia="宋体" w:hAnsi="Times New Roman" w:cs="Times New Roman"/>
                <w:bCs/>
                <w:szCs w:val="21"/>
              </w:rPr>
              <w:t>、申购费用由投资人承担，不列入基金财产。</w:t>
            </w:r>
          </w:p>
          <w:p w14:paraId="16457357" w14:textId="77777777" w:rsidR="00813EF6" w:rsidRPr="00510740" w:rsidRDefault="00813EF6" w:rsidP="00333A74">
            <w:pPr>
              <w:spacing w:line="240" w:lineRule="atLeast"/>
              <w:rPr>
                <w:rFonts w:ascii="Times New Roman" w:eastAsia="宋体" w:hAnsi="Times New Roman" w:cs="Times New Roman"/>
                <w:bCs/>
                <w:szCs w:val="21"/>
              </w:rPr>
            </w:pPr>
          </w:p>
          <w:p w14:paraId="0166A0EF" w14:textId="77777777" w:rsidR="00813EF6" w:rsidRPr="00E24C4A" w:rsidRDefault="00813EF6" w:rsidP="00333A74">
            <w:pPr>
              <w:spacing w:line="240" w:lineRule="atLeast"/>
              <w:rPr>
                <w:rFonts w:ascii="Times New Roman" w:eastAsia="宋体" w:hAnsi="Times New Roman" w:cs="Times New Roman"/>
                <w:bCs/>
                <w:szCs w:val="21"/>
              </w:rPr>
            </w:pPr>
            <w:r w:rsidRPr="00510740">
              <w:rPr>
                <w:rFonts w:ascii="Times New Roman" w:eastAsia="宋体" w:hAnsi="Times New Roman" w:cs="Times New Roman"/>
                <w:b/>
                <w:bCs/>
                <w:strike/>
                <w:szCs w:val="21"/>
              </w:rPr>
              <w:t>5</w:t>
            </w:r>
            <w:r w:rsidRPr="00510740">
              <w:rPr>
                <w:rFonts w:ascii="Times New Roman" w:eastAsia="宋体" w:hAnsi="Times New Roman" w:cs="Times New Roman"/>
                <w:bCs/>
                <w:szCs w:val="21"/>
              </w:rPr>
              <w:t>、赎回费用由赎回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510740">
              <w:rPr>
                <w:rFonts w:ascii="Times New Roman" w:eastAsia="宋体" w:hAnsi="Times New Roman" w:cs="Times New Roman"/>
                <w:bCs/>
                <w:szCs w:val="21"/>
              </w:rPr>
              <w:t>7</w:t>
            </w:r>
            <w:r w:rsidRPr="00510740">
              <w:rPr>
                <w:rFonts w:ascii="Times New Roman" w:eastAsia="宋体" w:hAnsi="Times New Roman" w:cs="Times New Roman"/>
                <w:bCs/>
                <w:szCs w:val="21"/>
              </w:rPr>
              <w:t>日的基金份额持有人收取不低于</w:t>
            </w:r>
            <w:r w:rsidRPr="00510740">
              <w:rPr>
                <w:rFonts w:ascii="Times New Roman" w:eastAsia="宋体" w:hAnsi="Times New Roman" w:cs="Times New Roman"/>
                <w:bCs/>
                <w:szCs w:val="21"/>
              </w:rPr>
              <w:t>1.5%</w:t>
            </w:r>
            <w:r w:rsidRPr="00510740">
              <w:rPr>
                <w:rFonts w:ascii="Times New Roman" w:eastAsia="宋体" w:hAnsi="Times New Roman" w:cs="Times New Roman"/>
                <w:bCs/>
                <w:szCs w:val="21"/>
              </w:rPr>
              <w:t>的赎回费并全额计入基金财产。</w:t>
            </w:r>
          </w:p>
        </w:tc>
        <w:tc>
          <w:tcPr>
            <w:tcW w:w="6095" w:type="dxa"/>
          </w:tcPr>
          <w:p w14:paraId="59389982" w14:textId="77777777" w:rsidR="00813EF6" w:rsidRPr="00510740" w:rsidRDefault="00813EF6" w:rsidP="00333A74">
            <w:pPr>
              <w:spacing w:line="240" w:lineRule="atLeast"/>
              <w:rPr>
                <w:rFonts w:ascii="Times New Roman" w:eastAsia="宋体" w:hAnsi="Times New Roman" w:cs="Times New Roman"/>
                <w:bCs/>
                <w:szCs w:val="21"/>
              </w:rPr>
            </w:pPr>
            <w:r w:rsidRPr="00510740">
              <w:rPr>
                <w:rFonts w:ascii="Times New Roman" w:eastAsia="宋体" w:hAnsi="Times New Roman" w:cs="Times New Roman" w:hint="eastAsia"/>
                <w:bCs/>
                <w:szCs w:val="21"/>
              </w:rPr>
              <w:lastRenderedPageBreak/>
              <w:t>六、申购和赎回的价格、费用及其用途</w:t>
            </w:r>
          </w:p>
          <w:p w14:paraId="6B660244" w14:textId="4BA0688C" w:rsidR="00813EF6" w:rsidRPr="00510740" w:rsidRDefault="00813EF6" w:rsidP="00333A74">
            <w:pPr>
              <w:spacing w:line="240" w:lineRule="atLeast"/>
              <w:rPr>
                <w:rFonts w:ascii="Times New Roman" w:eastAsia="宋体" w:hAnsi="Times New Roman" w:cs="Times New Roman"/>
                <w:b/>
                <w:bCs/>
                <w:szCs w:val="21"/>
                <w:u w:val="single"/>
              </w:rPr>
            </w:pPr>
            <w:r w:rsidRPr="00510740">
              <w:rPr>
                <w:rFonts w:ascii="Times New Roman" w:eastAsia="宋体" w:hAnsi="Times New Roman" w:cs="Times New Roman"/>
                <w:b/>
                <w:bCs/>
                <w:szCs w:val="21"/>
                <w:u w:val="single"/>
              </w:rPr>
              <w:t>1</w:t>
            </w:r>
            <w:r w:rsidRPr="00510740">
              <w:rPr>
                <w:rFonts w:ascii="Times New Roman" w:eastAsia="宋体" w:hAnsi="Times New Roman" w:cs="Times New Roman"/>
                <w:b/>
                <w:bCs/>
                <w:szCs w:val="21"/>
                <w:u w:val="single"/>
              </w:rPr>
              <w:t>、本基金基金份额分为</w:t>
            </w:r>
            <w:r w:rsidRPr="00510740">
              <w:rPr>
                <w:rFonts w:ascii="Times New Roman" w:eastAsia="宋体" w:hAnsi="Times New Roman" w:cs="Times New Roman"/>
                <w:b/>
                <w:bCs/>
                <w:szCs w:val="21"/>
                <w:u w:val="single"/>
              </w:rPr>
              <w:t>A</w:t>
            </w:r>
            <w:r w:rsidRPr="00510740">
              <w:rPr>
                <w:rFonts w:ascii="Times New Roman" w:eastAsia="宋体" w:hAnsi="Times New Roman" w:cs="Times New Roman"/>
                <w:b/>
                <w:bCs/>
                <w:szCs w:val="21"/>
                <w:u w:val="single"/>
              </w:rPr>
              <w:t>类基金份额和</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510740">
              <w:rPr>
                <w:rFonts w:ascii="Times New Roman" w:eastAsia="宋体" w:hAnsi="Times New Roman" w:cs="Times New Roman"/>
                <w:b/>
                <w:bCs/>
                <w:szCs w:val="21"/>
                <w:u w:val="single"/>
              </w:rPr>
              <w:t>基金份额。投资人申购</w:t>
            </w:r>
            <w:r w:rsidRPr="00510740">
              <w:rPr>
                <w:rFonts w:ascii="Times New Roman" w:eastAsia="宋体" w:hAnsi="Times New Roman" w:cs="Times New Roman"/>
                <w:b/>
                <w:bCs/>
                <w:szCs w:val="21"/>
                <w:u w:val="single"/>
              </w:rPr>
              <w:t>A</w:t>
            </w:r>
            <w:r w:rsidRPr="00510740">
              <w:rPr>
                <w:rFonts w:ascii="Times New Roman" w:eastAsia="宋体" w:hAnsi="Times New Roman" w:cs="Times New Roman"/>
                <w:b/>
                <w:bCs/>
                <w:szCs w:val="21"/>
                <w:u w:val="single"/>
              </w:rPr>
              <w:t>类基金份额在申购时支付申购费用；申购</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510740">
              <w:rPr>
                <w:rFonts w:ascii="Times New Roman" w:eastAsia="宋体" w:hAnsi="Times New Roman" w:cs="Times New Roman"/>
                <w:b/>
                <w:bCs/>
                <w:szCs w:val="21"/>
                <w:u w:val="single"/>
              </w:rPr>
              <w:t>基金份额不支付申购费用，并从该类别基金资产中计提销售服务费。</w:t>
            </w:r>
          </w:p>
          <w:p w14:paraId="4371E18A" w14:textId="643872F4" w:rsidR="00813EF6" w:rsidRPr="00510740" w:rsidRDefault="00813EF6" w:rsidP="00333A74">
            <w:pPr>
              <w:spacing w:line="240" w:lineRule="atLeast"/>
              <w:rPr>
                <w:rFonts w:ascii="Times New Roman" w:eastAsia="宋体" w:hAnsi="Times New Roman" w:cs="Times New Roman"/>
                <w:bCs/>
                <w:szCs w:val="21"/>
              </w:rPr>
            </w:pPr>
            <w:r w:rsidRPr="00510740">
              <w:rPr>
                <w:rFonts w:ascii="Times New Roman" w:eastAsia="宋体" w:hAnsi="Times New Roman" w:cs="Times New Roman"/>
                <w:b/>
                <w:bCs/>
                <w:szCs w:val="21"/>
                <w:u w:val="single"/>
              </w:rPr>
              <w:t>2</w:t>
            </w:r>
            <w:r w:rsidRPr="00510740">
              <w:rPr>
                <w:rFonts w:ascii="Times New Roman" w:eastAsia="宋体" w:hAnsi="Times New Roman" w:cs="Times New Roman"/>
                <w:bCs/>
                <w:szCs w:val="21"/>
              </w:rPr>
              <w:t>、本基金</w:t>
            </w:r>
            <w:r w:rsidRPr="00047776">
              <w:rPr>
                <w:rFonts w:ascii="Times New Roman" w:eastAsia="宋体" w:hAnsi="Times New Roman" w:cs="Times New Roman"/>
                <w:b/>
                <w:bCs/>
                <w:szCs w:val="21"/>
                <w:u w:val="single"/>
              </w:rPr>
              <w:t>A</w:t>
            </w:r>
            <w:r w:rsidRPr="00047776">
              <w:rPr>
                <w:rFonts w:ascii="Times New Roman" w:eastAsia="宋体" w:hAnsi="Times New Roman" w:cs="Times New Roman"/>
                <w:b/>
                <w:bCs/>
                <w:szCs w:val="21"/>
                <w:u w:val="single"/>
              </w:rPr>
              <w:t>类基金份额和</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047776">
              <w:rPr>
                <w:rFonts w:ascii="Times New Roman" w:eastAsia="宋体" w:hAnsi="Times New Roman" w:cs="Times New Roman"/>
                <w:b/>
                <w:bCs/>
                <w:szCs w:val="21"/>
                <w:u w:val="single"/>
              </w:rPr>
              <w:t>基金份额的基金</w:t>
            </w:r>
            <w:r w:rsidRPr="00510740">
              <w:rPr>
                <w:rFonts w:ascii="Times New Roman" w:eastAsia="宋体" w:hAnsi="Times New Roman" w:cs="Times New Roman"/>
                <w:bCs/>
                <w:szCs w:val="21"/>
              </w:rPr>
              <w:t>份额净值的计算，</w:t>
            </w:r>
            <w:r w:rsidRPr="00047776">
              <w:rPr>
                <w:rFonts w:ascii="Times New Roman" w:eastAsia="宋体" w:hAnsi="Times New Roman" w:cs="Times New Roman"/>
                <w:b/>
                <w:bCs/>
                <w:szCs w:val="21"/>
                <w:u w:val="single"/>
              </w:rPr>
              <w:t>均</w:t>
            </w:r>
            <w:r w:rsidRPr="00510740">
              <w:rPr>
                <w:rFonts w:ascii="Times New Roman" w:eastAsia="宋体" w:hAnsi="Times New Roman" w:cs="Times New Roman"/>
                <w:bCs/>
                <w:szCs w:val="21"/>
              </w:rPr>
              <w:t>保留到小数点后</w:t>
            </w:r>
            <w:r w:rsidRPr="00510740">
              <w:rPr>
                <w:rFonts w:ascii="Times New Roman" w:eastAsia="宋体" w:hAnsi="Times New Roman" w:cs="Times New Roman"/>
                <w:bCs/>
                <w:szCs w:val="21"/>
              </w:rPr>
              <w:t>4</w:t>
            </w:r>
            <w:r w:rsidRPr="00510740">
              <w:rPr>
                <w:rFonts w:ascii="Times New Roman" w:eastAsia="宋体" w:hAnsi="Times New Roman" w:cs="Times New Roman"/>
                <w:bCs/>
                <w:szCs w:val="21"/>
              </w:rPr>
              <w:t>位，小数点后第</w:t>
            </w:r>
            <w:r w:rsidRPr="00510740">
              <w:rPr>
                <w:rFonts w:ascii="Times New Roman" w:eastAsia="宋体" w:hAnsi="Times New Roman" w:cs="Times New Roman"/>
                <w:bCs/>
                <w:szCs w:val="21"/>
              </w:rPr>
              <w:t>5</w:t>
            </w:r>
            <w:r w:rsidRPr="00510740">
              <w:rPr>
                <w:rFonts w:ascii="Times New Roman" w:eastAsia="宋体" w:hAnsi="Times New Roman" w:cs="Times New Roman"/>
                <w:bCs/>
                <w:szCs w:val="21"/>
              </w:rPr>
              <w:t>位四舍五入，由此产生的收益或损失由基金财产承担。</w:t>
            </w:r>
            <w:r w:rsidRPr="00510740">
              <w:rPr>
                <w:rFonts w:ascii="Times New Roman" w:eastAsia="宋体" w:hAnsi="Times New Roman" w:cs="Times New Roman"/>
                <w:bCs/>
                <w:szCs w:val="21"/>
              </w:rPr>
              <w:t>T</w:t>
            </w:r>
            <w:r w:rsidRPr="00510740">
              <w:rPr>
                <w:rFonts w:ascii="Times New Roman" w:eastAsia="宋体" w:hAnsi="Times New Roman" w:cs="Times New Roman"/>
                <w:bCs/>
                <w:szCs w:val="21"/>
              </w:rPr>
              <w:t>日的基金份额净值在当天收市后计算，并在</w:t>
            </w:r>
            <w:r w:rsidRPr="00510740">
              <w:rPr>
                <w:rFonts w:ascii="Times New Roman" w:eastAsia="宋体" w:hAnsi="Times New Roman" w:cs="Times New Roman"/>
                <w:bCs/>
                <w:szCs w:val="21"/>
              </w:rPr>
              <w:t>T+1</w:t>
            </w:r>
            <w:r w:rsidRPr="00510740">
              <w:rPr>
                <w:rFonts w:ascii="Times New Roman" w:eastAsia="宋体" w:hAnsi="Times New Roman" w:cs="Times New Roman"/>
                <w:bCs/>
                <w:szCs w:val="21"/>
              </w:rPr>
              <w:t>日（包括该日）内公告。遇特殊情况，经中国证监会同意，可以适当延迟计算或公告。</w:t>
            </w:r>
          </w:p>
          <w:p w14:paraId="02E64846" w14:textId="3DE831BC" w:rsidR="00813EF6" w:rsidRPr="00510740" w:rsidRDefault="00813EF6" w:rsidP="00333A74">
            <w:pPr>
              <w:spacing w:line="240" w:lineRule="atLeast"/>
              <w:rPr>
                <w:rFonts w:ascii="Times New Roman" w:eastAsia="宋体" w:hAnsi="Times New Roman" w:cs="Times New Roman"/>
                <w:bCs/>
                <w:szCs w:val="21"/>
              </w:rPr>
            </w:pPr>
            <w:r w:rsidRPr="00510740">
              <w:rPr>
                <w:rFonts w:ascii="Times New Roman" w:eastAsia="宋体" w:hAnsi="Times New Roman" w:cs="Times New Roman"/>
                <w:b/>
                <w:bCs/>
                <w:szCs w:val="21"/>
                <w:u w:val="single"/>
              </w:rPr>
              <w:t>3</w:t>
            </w:r>
            <w:r w:rsidRPr="00510740">
              <w:rPr>
                <w:rFonts w:ascii="Times New Roman" w:eastAsia="宋体" w:hAnsi="Times New Roman" w:cs="Times New Roman"/>
                <w:bCs/>
                <w:szCs w:val="21"/>
              </w:rPr>
              <w:t>、申购份额的计算及余额的处理方式：本基金申购份额的计算详见《招募说明书》。本基金</w:t>
            </w:r>
            <w:r w:rsidRPr="00047776">
              <w:rPr>
                <w:rFonts w:ascii="Times New Roman" w:eastAsia="宋体" w:hAnsi="Times New Roman" w:cs="Times New Roman"/>
                <w:b/>
                <w:bCs/>
                <w:szCs w:val="21"/>
                <w:u w:val="single"/>
              </w:rPr>
              <w:t>A</w:t>
            </w:r>
            <w:r w:rsidRPr="00047776">
              <w:rPr>
                <w:rFonts w:ascii="Times New Roman" w:eastAsia="宋体" w:hAnsi="Times New Roman" w:cs="Times New Roman"/>
                <w:b/>
                <w:bCs/>
                <w:szCs w:val="21"/>
                <w:u w:val="single"/>
              </w:rPr>
              <w:t>类基金份额</w:t>
            </w:r>
            <w:r w:rsidRPr="00510740">
              <w:rPr>
                <w:rFonts w:ascii="Times New Roman" w:eastAsia="宋体" w:hAnsi="Times New Roman" w:cs="Times New Roman"/>
                <w:bCs/>
                <w:szCs w:val="21"/>
              </w:rPr>
              <w:t>的申购费率由基金管理人决定，并在招募说明书中列示。申购</w:t>
            </w:r>
            <w:r w:rsidRPr="00CE37CA">
              <w:rPr>
                <w:rFonts w:ascii="Times New Roman" w:eastAsia="宋体" w:hAnsi="Times New Roman" w:cs="Times New Roman"/>
                <w:b/>
                <w:bCs/>
                <w:szCs w:val="21"/>
                <w:u w:val="single"/>
              </w:rPr>
              <w:t>A</w:t>
            </w:r>
            <w:r w:rsidRPr="00CE37CA">
              <w:rPr>
                <w:rFonts w:ascii="Times New Roman" w:eastAsia="宋体" w:hAnsi="Times New Roman" w:cs="Times New Roman"/>
                <w:b/>
                <w:bCs/>
                <w:szCs w:val="21"/>
                <w:u w:val="single"/>
              </w:rPr>
              <w:t>类基金份额或</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CE37CA">
              <w:rPr>
                <w:rFonts w:ascii="Times New Roman" w:eastAsia="宋体" w:hAnsi="Times New Roman" w:cs="Times New Roman"/>
                <w:b/>
                <w:bCs/>
                <w:szCs w:val="21"/>
                <w:u w:val="single"/>
              </w:rPr>
              <w:t>基金</w:t>
            </w:r>
            <w:r w:rsidRPr="00CE37CA">
              <w:rPr>
                <w:rFonts w:ascii="Times New Roman" w:eastAsia="宋体" w:hAnsi="Times New Roman" w:cs="Times New Roman"/>
                <w:b/>
                <w:bCs/>
                <w:szCs w:val="21"/>
                <w:u w:val="single"/>
              </w:rPr>
              <w:lastRenderedPageBreak/>
              <w:t>份额</w:t>
            </w:r>
            <w:r w:rsidRPr="00510740">
              <w:rPr>
                <w:rFonts w:ascii="Times New Roman" w:eastAsia="宋体" w:hAnsi="Times New Roman" w:cs="Times New Roman"/>
                <w:bCs/>
                <w:szCs w:val="21"/>
              </w:rPr>
              <w:t>的有效份额为净申购金额除以当日</w:t>
            </w:r>
            <w:r w:rsidRPr="00CE37CA">
              <w:rPr>
                <w:rFonts w:ascii="Times New Roman" w:eastAsia="宋体" w:hAnsi="Times New Roman" w:cs="Times New Roman"/>
                <w:b/>
                <w:bCs/>
                <w:szCs w:val="21"/>
                <w:u w:val="single"/>
              </w:rPr>
              <w:t>该类基金份额</w:t>
            </w:r>
            <w:r w:rsidRPr="00510740">
              <w:rPr>
                <w:rFonts w:ascii="Times New Roman" w:eastAsia="宋体" w:hAnsi="Times New Roman" w:cs="Times New Roman"/>
                <w:bCs/>
                <w:szCs w:val="21"/>
              </w:rPr>
              <w:t>的基金份额净值，有效份额单位为份，申购份额计算结果按四舍五入方法，保留到小数点后</w:t>
            </w:r>
            <w:r w:rsidRPr="00510740">
              <w:rPr>
                <w:rFonts w:ascii="Times New Roman" w:eastAsia="宋体" w:hAnsi="Times New Roman" w:cs="Times New Roman"/>
                <w:bCs/>
                <w:szCs w:val="21"/>
              </w:rPr>
              <w:t>2</w:t>
            </w:r>
            <w:r w:rsidRPr="00510740">
              <w:rPr>
                <w:rFonts w:ascii="Times New Roman" w:eastAsia="宋体" w:hAnsi="Times New Roman" w:cs="Times New Roman"/>
                <w:bCs/>
                <w:szCs w:val="21"/>
              </w:rPr>
              <w:t>位，由此产生的收益或损失由基金财产承担。</w:t>
            </w:r>
          </w:p>
          <w:p w14:paraId="576F5070" w14:textId="0890A168" w:rsidR="00813EF6" w:rsidRPr="00510740" w:rsidRDefault="00813EF6" w:rsidP="00333A74">
            <w:pPr>
              <w:spacing w:line="240" w:lineRule="atLeast"/>
              <w:rPr>
                <w:rFonts w:ascii="Times New Roman" w:eastAsia="宋体" w:hAnsi="Times New Roman" w:cs="Times New Roman"/>
                <w:bCs/>
                <w:szCs w:val="21"/>
              </w:rPr>
            </w:pPr>
            <w:r w:rsidRPr="00510740">
              <w:rPr>
                <w:rFonts w:ascii="Times New Roman" w:eastAsia="宋体" w:hAnsi="Times New Roman" w:cs="Times New Roman"/>
                <w:b/>
                <w:bCs/>
                <w:szCs w:val="21"/>
                <w:u w:val="single"/>
              </w:rPr>
              <w:t>4</w:t>
            </w:r>
            <w:r w:rsidRPr="00510740">
              <w:rPr>
                <w:rFonts w:ascii="Times New Roman" w:eastAsia="宋体" w:hAnsi="Times New Roman" w:cs="Times New Roman"/>
                <w:bCs/>
                <w:szCs w:val="21"/>
              </w:rPr>
              <w:t>、赎回金额的计算及处理方式：本基金赎回金额的计算详见《招募说明书》。本基金</w:t>
            </w:r>
            <w:r w:rsidRPr="00CE37CA">
              <w:rPr>
                <w:rFonts w:ascii="Times New Roman" w:eastAsia="宋体" w:hAnsi="Times New Roman" w:cs="Times New Roman"/>
                <w:b/>
                <w:bCs/>
                <w:szCs w:val="21"/>
                <w:u w:val="single"/>
              </w:rPr>
              <w:t>A</w:t>
            </w:r>
            <w:r w:rsidRPr="00CE37CA">
              <w:rPr>
                <w:rFonts w:ascii="Times New Roman" w:eastAsia="宋体" w:hAnsi="Times New Roman" w:cs="Times New Roman"/>
                <w:b/>
                <w:bCs/>
                <w:szCs w:val="21"/>
                <w:u w:val="single"/>
              </w:rPr>
              <w:t>类基金份额和</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CE37CA">
              <w:rPr>
                <w:rFonts w:ascii="Times New Roman" w:eastAsia="宋体" w:hAnsi="Times New Roman" w:cs="Times New Roman"/>
                <w:b/>
                <w:bCs/>
                <w:szCs w:val="21"/>
                <w:u w:val="single"/>
              </w:rPr>
              <w:t>基金份额</w:t>
            </w:r>
            <w:r w:rsidRPr="00510740">
              <w:rPr>
                <w:rFonts w:ascii="Times New Roman" w:eastAsia="宋体" w:hAnsi="Times New Roman" w:cs="Times New Roman"/>
                <w:bCs/>
                <w:szCs w:val="21"/>
              </w:rPr>
              <w:t>的赎回费率由基金管理人决定，并在招募说明书中列示。赎回金额为按实际确认的</w:t>
            </w:r>
            <w:r w:rsidRPr="00CE37CA">
              <w:rPr>
                <w:rFonts w:ascii="Times New Roman" w:eastAsia="宋体" w:hAnsi="Times New Roman" w:cs="Times New Roman"/>
                <w:b/>
                <w:bCs/>
                <w:szCs w:val="21"/>
                <w:u w:val="single"/>
              </w:rPr>
              <w:t>A</w:t>
            </w:r>
            <w:r w:rsidRPr="00CE37CA">
              <w:rPr>
                <w:rFonts w:ascii="Times New Roman" w:eastAsia="宋体" w:hAnsi="Times New Roman" w:cs="Times New Roman"/>
                <w:b/>
                <w:bCs/>
                <w:szCs w:val="21"/>
                <w:u w:val="single"/>
              </w:rPr>
              <w:t>类基金份额或</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CE37CA">
              <w:rPr>
                <w:rFonts w:ascii="Times New Roman" w:eastAsia="宋体" w:hAnsi="Times New Roman" w:cs="Times New Roman"/>
                <w:b/>
                <w:bCs/>
                <w:szCs w:val="21"/>
                <w:u w:val="single"/>
              </w:rPr>
              <w:t>基金份额</w:t>
            </w:r>
            <w:r w:rsidRPr="00510740">
              <w:rPr>
                <w:rFonts w:ascii="Times New Roman" w:eastAsia="宋体" w:hAnsi="Times New Roman" w:cs="Times New Roman"/>
                <w:bCs/>
                <w:szCs w:val="21"/>
              </w:rPr>
              <w:t>有效赎回份额乘以当日</w:t>
            </w:r>
            <w:r w:rsidRPr="00CE37CA">
              <w:rPr>
                <w:rFonts w:ascii="Times New Roman" w:eastAsia="宋体" w:hAnsi="Times New Roman" w:cs="Times New Roman"/>
                <w:b/>
                <w:bCs/>
                <w:szCs w:val="21"/>
                <w:u w:val="single"/>
              </w:rPr>
              <w:t>该类基金份额的</w:t>
            </w:r>
            <w:r w:rsidRPr="00510740">
              <w:rPr>
                <w:rFonts w:ascii="Times New Roman" w:eastAsia="宋体" w:hAnsi="Times New Roman" w:cs="Times New Roman"/>
                <w:bCs/>
                <w:szCs w:val="21"/>
              </w:rPr>
              <w:t>基金份额净值并扣除相应的费用，赎回金额单位为元。赎回金额计算结果按四舍五入方法，保留到小数点后</w:t>
            </w:r>
            <w:r w:rsidRPr="00510740">
              <w:rPr>
                <w:rFonts w:ascii="Times New Roman" w:eastAsia="宋体" w:hAnsi="Times New Roman" w:cs="Times New Roman"/>
                <w:bCs/>
                <w:szCs w:val="21"/>
              </w:rPr>
              <w:t>2</w:t>
            </w:r>
            <w:r w:rsidRPr="00510740">
              <w:rPr>
                <w:rFonts w:ascii="Times New Roman" w:eastAsia="宋体" w:hAnsi="Times New Roman" w:cs="Times New Roman"/>
                <w:bCs/>
                <w:szCs w:val="21"/>
              </w:rPr>
              <w:t>位，由此产生的收益或损失由基金财产承担。</w:t>
            </w:r>
          </w:p>
          <w:p w14:paraId="646DBC91" w14:textId="77777777" w:rsidR="00813EF6" w:rsidRPr="00510740" w:rsidRDefault="00813EF6" w:rsidP="00333A74">
            <w:pPr>
              <w:spacing w:line="240" w:lineRule="atLeast"/>
              <w:rPr>
                <w:rFonts w:ascii="Times New Roman" w:eastAsia="宋体" w:hAnsi="Times New Roman" w:cs="Times New Roman"/>
                <w:bCs/>
                <w:szCs w:val="21"/>
              </w:rPr>
            </w:pPr>
            <w:r w:rsidRPr="00510740">
              <w:rPr>
                <w:rFonts w:ascii="Times New Roman" w:eastAsia="宋体" w:hAnsi="Times New Roman" w:cs="Times New Roman"/>
                <w:b/>
                <w:bCs/>
                <w:szCs w:val="21"/>
                <w:u w:val="single"/>
              </w:rPr>
              <w:t>5</w:t>
            </w:r>
            <w:r w:rsidRPr="00510740">
              <w:rPr>
                <w:rFonts w:ascii="Times New Roman" w:eastAsia="宋体" w:hAnsi="Times New Roman" w:cs="Times New Roman"/>
                <w:bCs/>
                <w:szCs w:val="21"/>
              </w:rPr>
              <w:t>、</w:t>
            </w:r>
            <w:r w:rsidRPr="00CE37CA">
              <w:rPr>
                <w:rFonts w:ascii="Times New Roman" w:eastAsia="宋体" w:hAnsi="Times New Roman" w:cs="Times New Roman"/>
                <w:b/>
                <w:bCs/>
                <w:szCs w:val="21"/>
                <w:u w:val="single"/>
              </w:rPr>
              <w:t>本基金</w:t>
            </w:r>
            <w:r w:rsidRPr="00CE37CA">
              <w:rPr>
                <w:rFonts w:ascii="Times New Roman" w:eastAsia="宋体" w:hAnsi="Times New Roman" w:cs="Times New Roman"/>
                <w:b/>
                <w:bCs/>
                <w:szCs w:val="21"/>
                <w:u w:val="single"/>
              </w:rPr>
              <w:t>A</w:t>
            </w:r>
            <w:r w:rsidRPr="00CE37CA">
              <w:rPr>
                <w:rFonts w:ascii="Times New Roman" w:eastAsia="宋体" w:hAnsi="Times New Roman" w:cs="Times New Roman"/>
                <w:b/>
                <w:bCs/>
                <w:szCs w:val="21"/>
                <w:u w:val="single"/>
              </w:rPr>
              <w:t>类基金份额的</w:t>
            </w:r>
            <w:r w:rsidRPr="00510740">
              <w:rPr>
                <w:rFonts w:ascii="Times New Roman" w:eastAsia="宋体" w:hAnsi="Times New Roman" w:cs="Times New Roman"/>
                <w:bCs/>
                <w:szCs w:val="21"/>
              </w:rPr>
              <w:t>申购费用由</w:t>
            </w:r>
            <w:r w:rsidRPr="00CE37CA">
              <w:rPr>
                <w:rFonts w:ascii="Times New Roman" w:eastAsia="宋体" w:hAnsi="Times New Roman" w:cs="Times New Roman"/>
                <w:b/>
                <w:bCs/>
                <w:szCs w:val="21"/>
                <w:u w:val="single"/>
              </w:rPr>
              <w:t>申购</w:t>
            </w:r>
            <w:r w:rsidRPr="00CE37CA">
              <w:rPr>
                <w:rFonts w:ascii="Times New Roman" w:eastAsia="宋体" w:hAnsi="Times New Roman" w:cs="Times New Roman"/>
                <w:b/>
                <w:bCs/>
                <w:szCs w:val="21"/>
                <w:u w:val="single"/>
              </w:rPr>
              <w:t>A</w:t>
            </w:r>
            <w:r w:rsidRPr="00CE37CA">
              <w:rPr>
                <w:rFonts w:ascii="Times New Roman" w:eastAsia="宋体" w:hAnsi="Times New Roman" w:cs="Times New Roman"/>
                <w:b/>
                <w:bCs/>
                <w:szCs w:val="21"/>
                <w:u w:val="single"/>
              </w:rPr>
              <w:t>类基金份额的</w:t>
            </w:r>
            <w:r w:rsidRPr="00510740">
              <w:rPr>
                <w:rFonts w:ascii="Times New Roman" w:eastAsia="宋体" w:hAnsi="Times New Roman" w:cs="Times New Roman"/>
                <w:bCs/>
                <w:szCs w:val="21"/>
              </w:rPr>
              <w:t>投资人承担，不列入基金财产。</w:t>
            </w:r>
          </w:p>
          <w:p w14:paraId="60E7FC63" w14:textId="47DAD56C" w:rsidR="00813EF6" w:rsidRPr="00E24C4A" w:rsidRDefault="00813EF6" w:rsidP="00333A74">
            <w:pPr>
              <w:spacing w:line="240" w:lineRule="atLeast"/>
              <w:rPr>
                <w:rFonts w:ascii="Times New Roman" w:eastAsia="宋体" w:hAnsi="Times New Roman" w:cs="Times New Roman"/>
                <w:bCs/>
                <w:szCs w:val="21"/>
              </w:rPr>
            </w:pPr>
            <w:r w:rsidRPr="00510740">
              <w:rPr>
                <w:rFonts w:ascii="Times New Roman" w:eastAsia="宋体" w:hAnsi="Times New Roman" w:cs="Times New Roman"/>
                <w:b/>
                <w:bCs/>
                <w:szCs w:val="21"/>
                <w:u w:val="single"/>
              </w:rPr>
              <w:t>6</w:t>
            </w:r>
            <w:r w:rsidRPr="00510740">
              <w:rPr>
                <w:rFonts w:ascii="Times New Roman" w:eastAsia="宋体" w:hAnsi="Times New Roman" w:cs="Times New Roman"/>
                <w:bCs/>
                <w:szCs w:val="21"/>
              </w:rPr>
              <w:t>、</w:t>
            </w:r>
            <w:r w:rsidRPr="00CE37CA">
              <w:rPr>
                <w:rFonts w:ascii="Times New Roman" w:eastAsia="宋体" w:hAnsi="Times New Roman" w:cs="Times New Roman"/>
                <w:b/>
                <w:bCs/>
                <w:szCs w:val="21"/>
                <w:u w:val="single"/>
              </w:rPr>
              <w:t>本基金</w:t>
            </w:r>
            <w:r w:rsidRPr="00CE37CA">
              <w:rPr>
                <w:rFonts w:ascii="Times New Roman" w:eastAsia="宋体" w:hAnsi="Times New Roman" w:cs="Times New Roman"/>
                <w:b/>
                <w:bCs/>
                <w:szCs w:val="21"/>
                <w:u w:val="single"/>
              </w:rPr>
              <w:t>A</w:t>
            </w:r>
            <w:r w:rsidRPr="00CE37CA">
              <w:rPr>
                <w:rFonts w:ascii="Times New Roman" w:eastAsia="宋体" w:hAnsi="Times New Roman" w:cs="Times New Roman"/>
                <w:b/>
                <w:bCs/>
                <w:szCs w:val="21"/>
                <w:u w:val="single"/>
              </w:rPr>
              <w:t>类基金份额和</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CE37CA">
              <w:rPr>
                <w:rFonts w:ascii="Times New Roman" w:eastAsia="宋体" w:hAnsi="Times New Roman" w:cs="Times New Roman"/>
                <w:b/>
                <w:bCs/>
                <w:szCs w:val="21"/>
                <w:u w:val="single"/>
              </w:rPr>
              <w:t>基金份额的</w:t>
            </w:r>
            <w:r w:rsidRPr="00510740">
              <w:rPr>
                <w:rFonts w:ascii="Times New Roman" w:eastAsia="宋体" w:hAnsi="Times New Roman" w:cs="Times New Roman"/>
                <w:bCs/>
                <w:szCs w:val="21"/>
              </w:rPr>
              <w:t>赎回费用由赎回</w:t>
            </w:r>
            <w:r w:rsidRPr="00CE37CA">
              <w:rPr>
                <w:rFonts w:ascii="Times New Roman" w:eastAsia="宋体" w:hAnsi="Times New Roman" w:cs="Times New Roman"/>
                <w:b/>
                <w:bCs/>
                <w:szCs w:val="21"/>
                <w:u w:val="single"/>
              </w:rPr>
              <w:t>该类</w:t>
            </w:r>
            <w:r w:rsidRPr="00510740">
              <w:rPr>
                <w:rFonts w:ascii="Times New Roman" w:eastAsia="宋体" w:hAnsi="Times New Roman" w:cs="Times New Roman"/>
                <w:bCs/>
                <w:szCs w:val="21"/>
              </w:rPr>
              <w:t>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510740">
              <w:rPr>
                <w:rFonts w:ascii="Times New Roman" w:eastAsia="宋体" w:hAnsi="Times New Roman" w:cs="Times New Roman"/>
                <w:bCs/>
                <w:szCs w:val="21"/>
              </w:rPr>
              <w:t>7</w:t>
            </w:r>
            <w:r w:rsidRPr="00510740">
              <w:rPr>
                <w:rFonts w:ascii="Times New Roman" w:eastAsia="宋体" w:hAnsi="Times New Roman" w:cs="Times New Roman"/>
                <w:bCs/>
                <w:szCs w:val="21"/>
              </w:rPr>
              <w:t>日的基金份额持有人收取不低于</w:t>
            </w:r>
            <w:r w:rsidRPr="00510740">
              <w:rPr>
                <w:rFonts w:ascii="Times New Roman" w:eastAsia="宋体" w:hAnsi="Times New Roman" w:cs="Times New Roman"/>
                <w:bCs/>
                <w:szCs w:val="21"/>
              </w:rPr>
              <w:t>1.5%</w:t>
            </w:r>
            <w:r w:rsidRPr="00510740">
              <w:rPr>
                <w:rFonts w:ascii="Times New Roman" w:eastAsia="宋体" w:hAnsi="Times New Roman" w:cs="Times New Roman"/>
                <w:bCs/>
                <w:szCs w:val="21"/>
              </w:rPr>
              <w:t>的赎回费并全额计入基金财产。</w:t>
            </w:r>
          </w:p>
        </w:tc>
      </w:tr>
      <w:tr w:rsidR="00813EF6" w14:paraId="54059BA1" w14:textId="77777777" w:rsidTr="00813EF6">
        <w:tc>
          <w:tcPr>
            <w:tcW w:w="1696" w:type="dxa"/>
          </w:tcPr>
          <w:p w14:paraId="717327D7" w14:textId="77777777" w:rsidR="00813EF6" w:rsidRPr="003A7858" w:rsidRDefault="00813EF6" w:rsidP="00333A74">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69CC499B" w14:textId="77777777" w:rsidR="00813EF6"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hint="eastAsia"/>
                <w:bCs/>
                <w:szCs w:val="21"/>
              </w:rPr>
              <w:t>八、暂停赎回或延缓支付赎回款项的情形</w:t>
            </w:r>
          </w:p>
          <w:p w14:paraId="5D30ABBA" w14:textId="77777777" w:rsidR="00813EF6" w:rsidRPr="00510740"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hint="eastAsia"/>
                <w:bCs/>
                <w:szCs w:val="21"/>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374188">
              <w:rPr>
                <w:rFonts w:ascii="Times New Roman" w:eastAsia="宋体" w:hAnsi="Times New Roman" w:cs="Times New Roman"/>
                <w:bCs/>
                <w:szCs w:val="21"/>
              </w:rPr>
              <w:t>4</w:t>
            </w:r>
            <w:r w:rsidRPr="00374188">
              <w:rPr>
                <w:rFonts w:ascii="Times New Roman" w:eastAsia="宋体" w:hAnsi="Times New Roman" w:cs="Times New Roman"/>
                <w:bCs/>
                <w:szCs w:val="21"/>
              </w:rPr>
              <w:t>项所述情形，按基金合同的相关条款处理。基金份额持有人在申请赎回时可事</w:t>
            </w:r>
            <w:r w:rsidRPr="00374188">
              <w:rPr>
                <w:rFonts w:ascii="Times New Roman" w:eastAsia="宋体" w:hAnsi="Times New Roman" w:cs="Times New Roman"/>
                <w:bCs/>
                <w:szCs w:val="21"/>
              </w:rPr>
              <w:lastRenderedPageBreak/>
              <w:t>先选择将当日可能未获受理部分予以撤销。在暂停赎回的情况消除时，基金管理人应及时恢复赎回业务的办理并公告。</w:t>
            </w:r>
          </w:p>
        </w:tc>
        <w:tc>
          <w:tcPr>
            <w:tcW w:w="6095" w:type="dxa"/>
          </w:tcPr>
          <w:p w14:paraId="2F38F868" w14:textId="77777777" w:rsidR="00813EF6"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hint="eastAsia"/>
                <w:bCs/>
                <w:szCs w:val="21"/>
              </w:rPr>
              <w:lastRenderedPageBreak/>
              <w:t>八、暂停赎回或延缓支付赎回款项的情形</w:t>
            </w:r>
          </w:p>
          <w:p w14:paraId="379E6E98" w14:textId="77777777" w:rsidR="00813EF6" w:rsidRPr="00510740"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hint="eastAsia"/>
                <w:bCs/>
                <w:szCs w:val="21"/>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w:t>
            </w:r>
            <w:r w:rsidRPr="00374188">
              <w:rPr>
                <w:rFonts w:ascii="Times New Roman" w:eastAsia="宋体" w:hAnsi="Times New Roman" w:cs="Times New Roman" w:hint="eastAsia"/>
                <w:b/>
                <w:bCs/>
                <w:szCs w:val="21"/>
                <w:u w:val="single"/>
              </w:rPr>
              <w:t>该类</w:t>
            </w:r>
            <w:r w:rsidRPr="00374188">
              <w:rPr>
                <w:rFonts w:ascii="Times New Roman" w:eastAsia="宋体" w:hAnsi="Times New Roman" w:cs="Times New Roman" w:hint="eastAsia"/>
                <w:bCs/>
                <w:szCs w:val="21"/>
              </w:rPr>
              <w:t>基金份额净值为依据计算赎回金额。若出现上述第</w:t>
            </w:r>
            <w:r w:rsidRPr="00374188">
              <w:rPr>
                <w:rFonts w:ascii="Times New Roman" w:eastAsia="宋体" w:hAnsi="Times New Roman" w:cs="Times New Roman"/>
                <w:bCs/>
                <w:szCs w:val="21"/>
              </w:rPr>
              <w:t>4</w:t>
            </w:r>
            <w:r w:rsidRPr="00374188">
              <w:rPr>
                <w:rFonts w:ascii="Times New Roman" w:eastAsia="宋体" w:hAnsi="Times New Roman" w:cs="Times New Roman"/>
                <w:bCs/>
                <w:szCs w:val="21"/>
              </w:rPr>
              <w:t>项所述情形，按基金合同的相关条款处理。基金份额持有人在申请</w:t>
            </w:r>
            <w:r w:rsidRPr="00374188">
              <w:rPr>
                <w:rFonts w:ascii="Times New Roman" w:eastAsia="宋体" w:hAnsi="Times New Roman" w:cs="Times New Roman"/>
                <w:bCs/>
                <w:szCs w:val="21"/>
              </w:rPr>
              <w:lastRenderedPageBreak/>
              <w:t>赎回时可事先选择将当日可能未获受理部分予以撤销。在暂停赎回的情况消除时，基金管理人应及时恢复赎回业务的办理并公告。</w:t>
            </w:r>
          </w:p>
        </w:tc>
      </w:tr>
      <w:tr w:rsidR="00813EF6" w14:paraId="78950C35" w14:textId="77777777" w:rsidTr="00813EF6">
        <w:tc>
          <w:tcPr>
            <w:tcW w:w="1696" w:type="dxa"/>
          </w:tcPr>
          <w:p w14:paraId="7630443B" w14:textId="77777777" w:rsidR="00813EF6" w:rsidRPr="003A7858" w:rsidRDefault="00813EF6" w:rsidP="00333A74">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34B675FC" w14:textId="77777777" w:rsidR="00813EF6"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hint="eastAsia"/>
                <w:bCs/>
                <w:szCs w:val="21"/>
              </w:rPr>
              <w:t>九、巨额赎回的情形及处理方式</w:t>
            </w:r>
          </w:p>
          <w:p w14:paraId="56D90369" w14:textId="77777777" w:rsidR="00813EF6"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bCs/>
                <w:szCs w:val="21"/>
              </w:rPr>
              <w:t>2</w:t>
            </w:r>
            <w:r w:rsidRPr="00374188">
              <w:rPr>
                <w:rFonts w:ascii="Times New Roman" w:eastAsia="宋体" w:hAnsi="Times New Roman" w:cs="Times New Roman"/>
                <w:bCs/>
                <w:szCs w:val="21"/>
              </w:rPr>
              <w:t>、巨额赎回的处理方式</w:t>
            </w:r>
          </w:p>
          <w:p w14:paraId="5E64BC31" w14:textId="77777777" w:rsidR="00813EF6" w:rsidRPr="00374188"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hint="eastAsia"/>
                <w:bCs/>
                <w:szCs w:val="21"/>
              </w:rPr>
              <w:t>（</w:t>
            </w:r>
            <w:r w:rsidRPr="00374188">
              <w:rPr>
                <w:rFonts w:ascii="Times New Roman" w:eastAsia="宋体" w:hAnsi="Times New Roman" w:cs="Times New Roman"/>
                <w:bCs/>
                <w:szCs w:val="21"/>
              </w:rPr>
              <w:t>2</w:t>
            </w:r>
            <w:r w:rsidRPr="00374188">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74188">
              <w:rPr>
                <w:rFonts w:ascii="Times New Roman" w:eastAsia="宋体" w:hAnsi="Times New Roman" w:cs="Times New Roman"/>
                <w:bCs/>
                <w:szCs w:val="21"/>
              </w:rPr>
              <w:t>10%</w:t>
            </w:r>
            <w:r w:rsidRPr="00374188">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374188">
              <w:rPr>
                <w:rFonts w:ascii="Times New Roman" w:eastAsia="宋体" w:hAnsi="Times New Roman" w:cs="Times New Roman" w:hint="eastAsia"/>
                <w:bCs/>
                <w:szCs w:val="21"/>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99496F7" w14:textId="77777777" w:rsidR="00813EF6" w:rsidRPr="00374188"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hint="eastAsia"/>
                <w:bCs/>
                <w:szCs w:val="21"/>
              </w:rPr>
              <w:t>本基金发生巨额赎回且单个基金份额持有人的赎回申请超过上一日基金总份额</w:t>
            </w:r>
            <w:r w:rsidRPr="00374188">
              <w:rPr>
                <w:rFonts w:ascii="Times New Roman" w:eastAsia="宋体" w:hAnsi="Times New Roman" w:cs="Times New Roman"/>
                <w:bCs/>
                <w:szCs w:val="21"/>
              </w:rPr>
              <w:t>20%</w:t>
            </w:r>
            <w:r w:rsidRPr="00374188">
              <w:rPr>
                <w:rFonts w:ascii="Times New Roman" w:eastAsia="宋体" w:hAnsi="Times New Roman" w:cs="Times New Roman"/>
                <w:bCs/>
                <w:szCs w:val="21"/>
              </w:rPr>
              <w:t>的情形下，基金管理人有权采取如下措施：对于</w:t>
            </w:r>
            <w:r w:rsidRPr="00374188">
              <w:rPr>
                <w:rFonts w:ascii="Times New Roman" w:eastAsia="宋体" w:hAnsi="Times New Roman" w:cs="Times New Roman"/>
                <w:b/>
                <w:bCs/>
                <w:strike/>
                <w:szCs w:val="21"/>
              </w:rPr>
              <w:t>该类</w:t>
            </w:r>
            <w:r w:rsidRPr="00374188">
              <w:rPr>
                <w:rFonts w:ascii="Times New Roman" w:eastAsia="宋体" w:hAnsi="Times New Roman" w:cs="Times New Roman"/>
                <w:bCs/>
                <w:szCs w:val="21"/>
              </w:rPr>
              <w:t>基金份额持有人当日超过</w:t>
            </w:r>
            <w:r w:rsidRPr="00374188">
              <w:rPr>
                <w:rFonts w:ascii="Times New Roman" w:eastAsia="宋体" w:hAnsi="Times New Roman" w:cs="Times New Roman"/>
                <w:bCs/>
                <w:szCs w:val="21"/>
              </w:rPr>
              <w:t>20%</w:t>
            </w:r>
            <w:r w:rsidRPr="00374188">
              <w:rPr>
                <w:rFonts w:ascii="Times New Roman" w:eastAsia="宋体" w:hAnsi="Times New Roman" w:cs="Times New Roman"/>
                <w:bCs/>
                <w:szCs w:val="21"/>
              </w:rPr>
              <w:t>的赎回申请，可以对其赎回申请延期办理；对于</w:t>
            </w:r>
            <w:r w:rsidRPr="00374188">
              <w:rPr>
                <w:rFonts w:ascii="Times New Roman" w:eastAsia="宋体" w:hAnsi="Times New Roman" w:cs="Times New Roman"/>
                <w:b/>
                <w:bCs/>
                <w:strike/>
                <w:szCs w:val="21"/>
              </w:rPr>
              <w:t>该类</w:t>
            </w:r>
            <w:r w:rsidRPr="00374188">
              <w:rPr>
                <w:rFonts w:ascii="Times New Roman" w:eastAsia="宋体" w:hAnsi="Times New Roman" w:cs="Times New Roman"/>
                <w:bCs/>
                <w:szCs w:val="21"/>
              </w:rPr>
              <w:t>基金份额持有人未超过上述比例的部分，基金管理人可以根据前段</w:t>
            </w:r>
            <w:r w:rsidRPr="00374188">
              <w:rPr>
                <w:rFonts w:ascii="Times New Roman" w:eastAsia="宋体" w:hAnsi="Times New Roman" w:cs="Times New Roman"/>
                <w:bCs/>
                <w:szCs w:val="21"/>
              </w:rPr>
              <w:t>“</w:t>
            </w:r>
            <w:r w:rsidRPr="00374188">
              <w:rPr>
                <w:rFonts w:ascii="Times New Roman" w:eastAsia="宋体" w:hAnsi="Times New Roman" w:cs="Times New Roman"/>
                <w:bCs/>
                <w:szCs w:val="21"/>
              </w:rPr>
              <w:t>（</w:t>
            </w:r>
            <w:r w:rsidRPr="00374188">
              <w:rPr>
                <w:rFonts w:ascii="Times New Roman" w:eastAsia="宋体" w:hAnsi="Times New Roman" w:cs="Times New Roman"/>
                <w:bCs/>
                <w:szCs w:val="21"/>
              </w:rPr>
              <w:t>1</w:t>
            </w:r>
            <w:r w:rsidRPr="00374188">
              <w:rPr>
                <w:rFonts w:ascii="Times New Roman" w:eastAsia="宋体" w:hAnsi="Times New Roman" w:cs="Times New Roman"/>
                <w:bCs/>
                <w:szCs w:val="21"/>
              </w:rPr>
              <w:t>）全额赎回</w:t>
            </w:r>
            <w:r w:rsidRPr="00374188">
              <w:rPr>
                <w:rFonts w:ascii="Times New Roman" w:eastAsia="宋体" w:hAnsi="Times New Roman" w:cs="Times New Roman"/>
                <w:bCs/>
                <w:szCs w:val="21"/>
              </w:rPr>
              <w:t>”</w:t>
            </w:r>
            <w:r w:rsidRPr="00374188">
              <w:rPr>
                <w:rFonts w:ascii="Times New Roman" w:eastAsia="宋体" w:hAnsi="Times New Roman" w:cs="Times New Roman"/>
                <w:bCs/>
                <w:szCs w:val="21"/>
              </w:rPr>
              <w:t>或</w:t>
            </w:r>
            <w:r w:rsidRPr="00374188">
              <w:rPr>
                <w:rFonts w:ascii="Times New Roman" w:eastAsia="宋体" w:hAnsi="Times New Roman" w:cs="Times New Roman"/>
                <w:bCs/>
                <w:szCs w:val="21"/>
              </w:rPr>
              <w:t>“</w:t>
            </w:r>
            <w:r w:rsidRPr="00374188">
              <w:rPr>
                <w:rFonts w:ascii="Times New Roman" w:eastAsia="宋体" w:hAnsi="Times New Roman" w:cs="Times New Roman"/>
                <w:bCs/>
                <w:szCs w:val="21"/>
              </w:rPr>
              <w:t>（</w:t>
            </w:r>
            <w:r w:rsidRPr="00374188">
              <w:rPr>
                <w:rFonts w:ascii="Times New Roman" w:eastAsia="宋体" w:hAnsi="Times New Roman" w:cs="Times New Roman"/>
                <w:bCs/>
                <w:szCs w:val="21"/>
              </w:rPr>
              <w:t>2</w:t>
            </w:r>
            <w:r w:rsidRPr="00374188">
              <w:rPr>
                <w:rFonts w:ascii="Times New Roman" w:eastAsia="宋体" w:hAnsi="Times New Roman" w:cs="Times New Roman"/>
                <w:bCs/>
                <w:szCs w:val="21"/>
              </w:rPr>
              <w:t>）部分延期赎回</w:t>
            </w:r>
            <w:r w:rsidRPr="00374188">
              <w:rPr>
                <w:rFonts w:ascii="Times New Roman" w:eastAsia="宋体" w:hAnsi="Times New Roman" w:cs="Times New Roman"/>
                <w:bCs/>
                <w:szCs w:val="21"/>
              </w:rPr>
              <w:t>”</w:t>
            </w:r>
            <w:r w:rsidRPr="00374188">
              <w:rPr>
                <w:rFonts w:ascii="Times New Roman" w:eastAsia="宋体" w:hAnsi="Times New Roman" w:cs="Times New Roman"/>
                <w:bCs/>
                <w:szCs w:val="21"/>
              </w:rPr>
              <w:t>的约定方式与其他基金份额持有人的赎回申请一并办理。但是，如</w:t>
            </w:r>
            <w:r w:rsidRPr="00374188">
              <w:rPr>
                <w:rFonts w:ascii="Times New Roman" w:eastAsia="宋体" w:hAnsi="Times New Roman" w:cs="Times New Roman"/>
                <w:b/>
                <w:bCs/>
                <w:strike/>
                <w:szCs w:val="21"/>
              </w:rPr>
              <w:t>该类</w:t>
            </w:r>
            <w:r w:rsidRPr="00374188">
              <w:rPr>
                <w:rFonts w:ascii="Times New Roman" w:eastAsia="宋体" w:hAnsi="Times New Roman" w:cs="Times New Roman"/>
                <w:bCs/>
                <w:szCs w:val="21"/>
              </w:rPr>
              <w:t>基金份额持有人在当日选择取消赎回，则其当日未获受理的部分赎回申请将被撤销。</w:t>
            </w:r>
          </w:p>
        </w:tc>
        <w:tc>
          <w:tcPr>
            <w:tcW w:w="6095" w:type="dxa"/>
          </w:tcPr>
          <w:p w14:paraId="3470628A" w14:textId="77777777" w:rsidR="00813EF6"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hint="eastAsia"/>
                <w:bCs/>
                <w:szCs w:val="21"/>
              </w:rPr>
              <w:t>九、巨额赎回的情形及处理方式</w:t>
            </w:r>
          </w:p>
          <w:p w14:paraId="568115AF" w14:textId="77777777" w:rsidR="00813EF6"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bCs/>
                <w:szCs w:val="21"/>
              </w:rPr>
              <w:t>2</w:t>
            </w:r>
            <w:r w:rsidRPr="00374188">
              <w:rPr>
                <w:rFonts w:ascii="Times New Roman" w:eastAsia="宋体" w:hAnsi="Times New Roman" w:cs="Times New Roman"/>
                <w:bCs/>
                <w:szCs w:val="21"/>
              </w:rPr>
              <w:t>、巨额赎回的处理方式</w:t>
            </w:r>
          </w:p>
          <w:p w14:paraId="3129B457" w14:textId="77777777" w:rsidR="00813EF6" w:rsidRPr="00374188"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hint="eastAsia"/>
                <w:bCs/>
                <w:szCs w:val="21"/>
              </w:rPr>
              <w:t>（</w:t>
            </w:r>
            <w:r w:rsidRPr="00374188">
              <w:rPr>
                <w:rFonts w:ascii="Times New Roman" w:eastAsia="宋体" w:hAnsi="Times New Roman" w:cs="Times New Roman"/>
                <w:bCs/>
                <w:szCs w:val="21"/>
              </w:rPr>
              <w:t>2</w:t>
            </w:r>
            <w:r w:rsidRPr="00374188">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74188">
              <w:rPr>
                <w:rFonts w:ascii="Times New Roman" w:eastAsia="宋体" w:hAnsi="Times New Roman" w:cs="Times New Roman"/>
                <w:bCs/>
                <w:szCs w:val="21"/>
              </w:rPr>
              <w:t>10%</w:t>
            </w:r>
            <w:r w:rsidRPr="00374188">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374188">
              <w:rPr>
                <w:rFonts w:ascii="Times New Roman" w:eastAsia="宋体" w:hAnsi="Times New Roman" w:cs="Times New Roman" w:hint="eastAsia"/>
                <w:bCs/>
                <w:szCs w:val="21"/>
              </w:rPr>
              <w:t>销。延期的赎回申请与下一开放日赎回申请一并处理，无优先权并以下一开放日的</w:t>
            </w:r>
            <w:r w:rsidRPr="00374188">
              <w:rPr>
                <w:rFonts w:ascii="Times New Roman" w:eastAsia="宋体" w:hAnsi="Times New Roman" w:cs="Times New Roman" w:hint="eastAsia"/>
                <w:b/>
                <w:bCs/>
                <w:szCs w:val="21"/>
                <w:u w:val="single"/>
              </w:rPr>
              <w:t>该类</w:t>
            </w:r>
            <w:r w:rsidRPr="00374188">
              <w:rPr>
                <w:rFonts w:ascii="Times New Roman" w:eastAsia="宋体" w:hAnsi="Times New Roman" w:cs="Times New Roman" w:hint="eastAsia"/>
                <w:bCs/>
                <w:szCs w:val="21"/>
              </w:rPr>
              <w:t>基金份额净值为基础计算赎回金额，以此类推，直到全部赎回为止。如投资人在提交赎回申请时未作明确选择，投资人未能赎回部分作自动延期赎回处理。</w:t>
            </w:r>
          </w:p>
          <w:p w14:paraId="27F83850" w14:textId="77777777" w:rsidR="00813EF6" w:rsidRPr="00374188"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hint="eastAsia"/>
                <w:bCs/>
                <w:szCs w:val="21"/>
              </w:rPr>
              <w:t>本基金发生巨额赎回且单个基金份额持有人的赎回申请超过上一日基金总份额</w:t>
            </w:r>
            <w:r w:rsidRPr="00374188">
              <w:rPr>
                <w:rFonts w:ascii="Times New Roman" w:eastAsia="宋体" w:hAnsi="Times New Roman" w:cs="Times New Roman"/>
                <w:bCs/>
                <w:szCs w:val="21"/>
              </w:rPr>
              <w:t>20%</w:t>
            </w:r>
            <w:r w:rsidRPr="00374188">
              <w:rPr>
                <w:rFonts w:ascii="Times New Roman" w:eastAsia="宋体" w:hAnsi="Times New Roman" w:cs="Times New Roman"/>
                <w:bCs/>
                <w:szCs w:val="21"/>
              </w:rPr>
              <w:t>的情形下，基金管理人有权采取如下措施：对于基金份额持有人当日超过</w:t>
            </w:r>
            <w:r w:rsidRPr="00374188">
              <w:rPr>
                <w:rFonts w:ascii="Times New Roman" w:eastAsia="宋体" w:hAnsi="Times New Roman" w:cs="Times New Roman"/>
                <w:bCs/>
                <w:szCs w:val="21"/>
              </w:rPr>
              <w:t>20%</w:t>
            </w:r>
            <w:r w:rsidRPr="00374188">
              <w:rPr>
                <w:rFonts w:ascii="Times New Roman" w:eastAsia="宋体" w:hAnsi="Times New Roman" w:cs="Times New Roman"/>
                <w:bCs/>
                <w:szCs w:val="21"/>
              </w:rPr>
              <w:t>的赎回申请，可以对其赎回申请延期办理；对于基金份额持有人未超过上述比例的部分，基金管理人可以根据前段</w:t>
            </w:r>
            <w:r w:rsidRPr="00374188">
              <w:rPr>
                <w:rFonts w:ascii="Times New Roman" w:eastAsia="宋体" w:hAnsi="Times New Roman" w:cs="Times New Roman"/>
                <w:bCs/>
                <w:szCs w:val="21"/>
              </w:rPr>
              <w:t>“</w:t>
            </w:r>
            <w:r w:rsidRPr="00374188">
              <w:rPr>
                <w:rFonts w:ascii="Times New Roman" w:eastAsia="宋体" w:hAnsi="Times New Roman" w:cs="Times New Roman"/>
                <w:bCs/>
                <w:szCs w:val="21"/>
              </w:rPr>
              <w:t>（</w:t>
            </w:r>
            <w:r w:rsidRPr="00374188">
              <w:rPr>
                <w:rFonts w:ascii="Times New Roman" w:eastAsia="宋体" w:hAnsi="Times New Roman" w:cs="Times New Roman"/>
                <w:bCs/>
                <w:szCs w:val="21"/>
              </w:rPr>
              <w:t>1</w:t>
            </w:r>
            <w:r w:rsidRPr="00374188">
              <w:rPr>
                <w:rFonts w:ascii="Times New Roman" w:eastAsia="宋体" w:hAnsi="Times New Roman" w:cs="Times New Roman"/>
                <w:bCs/>
                <w:szCs w:val="21"/>
              </w:rPr>
              <w:t>）全额赎回</w:t>
            </w:r>
            <w:r w:rsidRPr="00374188">
              <w:rPr>
                <w:rFonts w:ascii="Times New Roman" w:eastAsia="宋体" w:hAnsi="Times New Roman" w:cs="Times New Roman"/>
                <w:bCs/>
                <w:szCs w:val="21"/>
              </w:rPr>
              <w:t>”</w:t>
            </w:r>
            <w:r w:rsidRPr="00374188">
              <w:rPr>
                <w:rFonts w:ascii="Times New Roman" w:eastAsia="宋体" w:hAnsi="Times New Roman" w:cs="Times New Roman"/>
                <w:bCs/>
                <w:szCs w:val="21"/>
              </w:rPr>
              <w:t>或</w:t>
            </w:r>
            <w:r w:rsidRPr="00374188">
              <w:rPr>
                <w:rFonts w:ascii="Times New Roman" w:eastAsia="宋体" w:hAnsi="Times New Roman" w:cs="Times New Roman"/>
                <w:bCs/>
                <w:szCs w:val="21"/>
              </w:rPr>
              <w:t>“</w:t>
            </w:r>
            <w:r w:rsidRPr="00374188">
              <w:rPr>
                <w:rFonts w:ascii="Times New Roman" w:eastAsia="宋体" w:hAnsi="Times New Roman" w:cs="Times New Roman"/>
                <w:bCs/>
                <w:szCs w:val="21"/>
              </w:rPr>
              <w:t>（</w:t>
            </w:r>
            <w:r w:rsidRPr="00374188">
              <w:rPr>
                <w:rFonts w:ascii="Times New Roman" w:eastAsia="宋体" w:hAnsi="Times New Roman" w:cs="Times New Roman"/>
                <w:bCs/>
                <w:szCs w:val="21"/>
              </w:rPr>
              <w:t>2</w:t>
            </w:r>
            <w:r w:rsidRPr="00374188">
              <w:rPr>
                <w:rFonts w:ascii="Times New Roman" w:eastAsia="宋体" w:hAnsi="Times New Roman" w:cs="Times New Roman"/>
                <w:bCs/>
                <w:szCs w:val="21"/>
              </w:rPr>
              <w:t>）部分延期赎回</w:t>
            </w:r>
            <w:r w:rsidRPr="00374188">
              <w:rPr>
                <w:rFonts w:ascii="Times New Roman" w:eastAsia="宋体" w:hAnsi="Times New Roman" w:cs="Times New Roman"/>
                <w:bCs/>
                <w:szCs w:val="21"/>
              </w:rPr>
              <w:t>”</w:t>
            </w:r>
            <w:r w:rsidRPr="00374188">
              <w:rPr>
                <w:rFonts w:ascii="Times New Roman" w:eastAsia="宋体" w:hAnsi="Times New Roman" w:cs="Times New Roman"/>
                <w:bCs/>
                <w:szCs w:val="21"/>
              </w:rPr>
              <w:t>的约定方式与其他基金份额持有人的赎回申请一并办理。但是，如基金份额持有人在当日选择取消赎回，则其当日未获受理的部分赎回申请将被撤销。</w:t>
            </w:r>
          </w:p>
        </w:tc>
      </w:tr>
      <w:tr w:rsidR="00813EF6" w14:paraId="069C9CAA" w14:textId="77777777" w:rsidTr="00813EF6">
        <w:tc>
          <w:tcPr>
            <w:tcW w:w="1696" w:type="dxa"/>
          </w:tcPr>
          <w:p w14:paraId="09024179" w14:textId="77777777" w:rsidR="00813EF6" w:rsidRPr="003A7858" w:rsidRDefault="00813EF6" w:rsidP="00333A74">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369667F2" w14:textId="77777777" w:rsidR="00813EF6" w:rsidRPr="00374188"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hint="eastAsia"/>
                <w:bCs/>
                <w:szCs w:val="21"/>
              </w:rPr>
              <w:t>十、暂停申购或赎回的公告和重新开放申购或赎回的公告</w:t>
            </w:r>
          </w:p>
          <w:p w14:paraId="431E701A" w14:textId="77777777" w:rsidR="00813EF6" w:rsidRPr="00374188"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bCs/>
                <w:szCs w:val="21"/>
              </w:rPr>
              <w:t>2</w:t>
            </w:r>
            <w:r w:rsidRPr="00374188">
              <w:rPr>
                <w:rFonts w:ascii="Times New Roman" w:eastAsia="宋体" w:hAnsi="Times New Roman" w:cs="Times New Roman"/>
                <w:bCs/>
                <w:szCs w:val="21"/>
              </w:rPr>
              <w:t>、暂停结束，基金重新开放申购或赎回时，基金管理人应依照《信息披露办法》的有关规定，不迟于重新开放日，在指定媒介上刊登基金重新开放申购或赎回公告，并公布最近一个开放日的基金份额净值。</w:t>
            </w:r>
          </w:p>
        </w:tc>
        <w:tc>
          <w:tcPr>
            <w:tcW w:w="6095" w:type="dxa"/>
          </w:tcPr>
          <w:p w14:paraId="01BF7056" w14:textId="77777777" w:rsidR="00813EF6" w:rsidRPr="00374188"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hint="eastAsia"/>
                <w:bCs/>
                <w:szCs w:val="21"/>
              </w:rPr>
              <w:t>十、暂停申购或赎回的公告和重新开放申购或赎回的公告</w:t>
            </w:r>
          </w:p>
          <w:p w14:paraId="28455362" w14:textId="77777777" w:rsidR="00813EF6" w:rsidRPr="00374188"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bCs/>
                <w:szCs w:val="21"/>
              </w:rPr>
              <w:t>2</w:t>
            </w:r>
            <w:r w:rsidRPr="00374188">
              <w:rPr>
                <w:rFonts w:ascii="Times New Roman" w:eastAsia="宋体" w:hAnsi="Times New Roman" w:cs="Times New Roman"/>
                <w:bCs/>
                <w:szCs w:val="21"/>
              </w:rPr>
              <w:t>、暂停结束，基金重新开放申购或赎回时，基金管理人应依照《信息披露办法》的有关规定，不迟于重新开放日，在指定媒介上刊登基金重新开放申购或赎回公告，并公布最近一个开放日</w:t>
            </w:r>
            <w:r w:rsidRPr="00374188">
              <w:rPr>
                <w:rFonts w:ascii="Times New Roman" w:eastAsia="宋体" w:hAnsi="Times New Roman" w:cs="Times New Roman"/>
                <w:b/>
                <w:bCs/>
                <w:szCs w:val="21"/>
                <w:u w:val="single"/>
              </w:rPr>
              <w:t>各类基金份额</w:t>
            </w:r>
            <w:r w:rsidRPr="00374188">
              <w:rPr>
                <w:rFonts w:ascii="Times New Roman" w:eastAsia="宋体" w:hAnsi="Times New Roman" w:cs="Times New Roman"/>
                <w:bCs/>
                <w:szCs w:val="21"/>
              </w:rPr>
              <w:t>的基金份额净值。</w:t>
            </w:r>
          </w:p>
        </w:tc>
      </w:tr>
      <w:tr w:rsidR="00813EF6" w14:paraId="133096B3" w14:textId="77777777" w:rsidTr="00813EF6">
        <w:tc>
          <w:tcPr>
            <w:tcW w:w="1696" w:type="dxa"/>
          </w:tcPr>
          <w:p w14:paraId="4132E9DE" w14:textId="77777777" w:rsidR="00813EF6" w:rsidRPr="002126AD" w:rsidRDefault="00813EF6" w:rsidP="00333A74">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Pr>
          <w:p w14:paraId="5942C7C2" w14:textId="77777777" w:rsidR="00813EF6" w:rsidRPr="00A430CF" w:rsidRDefault="00813EF6" w:rsidP="00333A74">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71F63CB5" w14:textId="77777777" w:rsidR="00813EF6" w:rsidRPr="00A430CF" w:rsidRDefault="00813EF6" w:rsidP="00333A74">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w:t>
            </w:r>
            <w:r w:rsidRPr="00A430CF">
              <w:rPr>
                <w:rFonts w:ascii="Times New Roman" w:eastAsia="宋体" w:hAnsi="Times New Roman" w:cs="Times New Roman"/>
                <w:bCs/>
                <w:szCs w:val="21"/>
              </w:rPr>
              <w:t>基金托管人简况</w:t>
            </w:r>
          </w:p>
          <w:p w14:paraId="0E83E6CA" w14:textId="77777777" w:rsidR="00813EF6"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hint="eastAsia"/>
                <w:bCs/>
                <w:szCs w:val="21"/>
              </w:rPr>
              <w:t>注册资本：</w:t>
            </w:r>
            <w:r w:rsidRPr="00374188">
              <w:rPr>
                <w:rFonts w:ascii="Times New Roman" w:eastAsia="宋体" w:hAnsi="Times New Roman" w:cs="Times New Roman"/>
                <w:b/>
                <w:bCs/>
                <w:strike/>
                <w:szCs w:val="21"/>
              </w:rPr>
              <w:t>28,365,585,227</w:t>
            </w:r>
            <w:r w:rsidRPr="00374188">
              <w:rPr>
                <w:rFonts w:ascii="Times New Roman" w:eastAsia="宋体" w:hAnsi="Times New Roman" w:cs="Times New Roman"/>
                <w:bCs/>
                <w:szCs w:val="21"/>
              </w:rPr>
              <w:t>元人民币</w:t>
            </w:r>
          </w:p>
          <w:p w14:paraId="753990BF" w14:textId="77777777" w:rsidR="00813EF6" w:rsidRDefault="00813EF6" w:rsidP="00333A74">
            <w:pPr>
              <w:spacing w:line="240" w:lineRule="atLeast"/>
              <w:rPr>
                <w:rFonts w:ascii="Times New Roman" w:eastAsia="宋体" w:hAnsi="Times New Roman" w:cs="Times New Roman"/>
                <w:bCs/>
                <w:szCs w:val="21"/>
              </w:rPr>
            </w:pPr>
            <w:r w:rsidRPr="008F10F4">
              <w:rPr>
                <w:rFonts w:ascii="Times New Roman" w:eastAsia="宋体" w:hAnsi="Times New Roman" w:cs="Times New Roman" w:hint="eastAsia"/>
                <w:bCs/>
                <w:szCs w:val="21"/>
              </w:rPr>
              <w:t>（二）</w:t>
            </w:r>
            <w:r w:rsidRPr="008F10F4">
              <w:rPr>
                <w:rFonts w:ascii="Times New Roman" w:eastAsia="宋体" w:hAnsi="Times New Roman" w:cs="Times New Roman"/>
                <w:bCs/>
                <w:szCs w:val="21"/>
              </w:rPr>
              <w:tab/>
            </w:r>
            <w:r w:rsidRPr="008F10F4">
              <w:rPr>
                <w:rFonts w:ascii="Times New Roman" w:eastAsia="宋体" w:hAnsi="Times New Roman" w:cs="Times New Roman"/>
                <w:bCs/>
                <w:szCs w:val="21"/>
              </w:rPr>
              <w:t>基金托管人的权利与义务</w:t>
            </w:r>
          </w:p>
          <w:p w14:paraId="3C72E686" w14:textId="77777777" w:rsidR="00813EF6" w:rsidRDefault="00813EF6" w:rsidP="00333A74">
            <w:pPr>
              <w:spacing w:line="240" w:lineRule="atLeast"/>
              <w:rPr>
                <w:rFonts w:ascii="Times New Roman" w:eastAsia="宋体" w:hAnsi="Times New Roman" w:cs="Times New Roman"/>
                <w:bCs/>
                <w:szCs w:val="21"/>
              </w:rPr>
            </w:pPr>
            <w:r w:rsidRPr="008F10F4">
              <w:rPr>
                <w:rFonts w:ascii="Times New Roman" w:eastAsia="宋体" w:hAnsi="Times New Roman" w:cs="Times New Roman"/>
                <w:bCs/>
                <w:szCs w:val="21"/>
              </w:rPr>
              <w:t>2</w:t>
            </w:r>
            <w:r w:rsidRPr="008F10F4">
              <w:rPr>
                <w:rFonts w:ascii="Times New Roman" w:eastAsia="宋体" w:hAnsi="Times New Roman" w:cs="Times New Roman"/>
                <w:bCs/>
                <w:szCs w:val="21"/>
              </w:rPr>
              <w:t>、根据《基金法》、《运作办法》及其他有关规定，基金托管人的义务包括但不限于：</w:t>
            </w:r>
          </w:p>
          <w:p w14:paraId="1F027554" w14:textId="77777777" w:rsidR="00813EF6" w:rsidRPr="00E24C4A" w:rsidRDefault="00813EF6" w:rsidP="00333A74">
            <w:pPr>
              <w:spacing w:line="240" w:lineRule="atLeast"/>
              <w:rPr>
                <w:rFonts w:ascii="Times New Roman" w:eastAsia="宋体" w:hAnsi="Times New Roman" w:cs="Times New Roman"/>
                <w:bCs/>
                <w:szCs w:val="21"/>
              </w:rPr>
            </w:pPr>
            <w:r w:rsidRPr="008F10F4">
              <w:rPr>
                <w:rFonts w:ascii="Times New Roman" w:eastAsia="宋体" w:hAnsi="Times New Roman" w:cs="Times New Roman" w:hint="eastAsia"/>
                <w:bCs/>
                <w:szCs w:val="21"/>
              </w:rPr>
              <w:t>（</w:t>
            </w:r>
            <w:r w:rsidRPr="008F10F4">
              <w:rPr>
                <w:rFonts w:ascii="Times New Roman" w:eastAsia="宋体" w:hAnsi="Times New Roman" w:cs="Times New Roman"/>
                <w:bCs/>
                <w:szCs w:val="21"/>
              </w:rPr>
              <w:t>8</w:t>
            </w:r>
            <w:r w:rsidRPr="008F10F4">
              <w:rPr>
                <w:rFonts w:ascii="Times New Roman" w:eastAsia="宋体" w:hAnsi="Times New Roman" w:cs="Times New Roman"/>
                <w:bCs/>
                <w:szCs w:val="21"/>
              </w:rPr>
              <w:t>）复核、审查基金管理人计算的基金资产净值、基金份额净值、基金份额申购、赎回价格；</w:t>
            </w:r>
          </w:p>
        </w:tc>
        <w:tc>
          <w:tcPr>
            <w:tcW w:w="6095" w:type="dxa"/>
          </w:tcPr>
          <w:p w14:paraId="3C5BD867" w14:textId="77777777" w:rsidR="00813EF6" w:rsidRPr="00A430CF" w:rsidRDefault="00813EF6" w:rsidP="00333A74">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2A89CCCC" w14:textId="77777777" w:rsidR="00813EF6" w:rsidRPr="00A430CF" w:rsidRDefault="00813EF6" w:rsidP="00333A74">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w:t>
            </w:r>
            <w:r w:rsidRPr="00A430CF">
              <w:rPr>
                <w:rFonts w:ascii="Times New Roman" w:eastAsia="宋体" w:hAnsi="Times New Roman" w:cs="Times New Roman"/>
                <w:bCs/>
                <w:szCs w:val="21"/>
              </w:rPr>
              <w:t>基金托管人简况</w:t>
            </w:r>
          </w:p>
          <w:p w14:paraId="03827EBC" w14:textId="77777777" w:rsidR="00813EF6" w:rsidRDefault="00813EF6" w:rsidP="00333A74">
            <w:pPr>
              <w:spacing w:line="240" w:lineRule="atLeast"/>
              <w:rPr>
                <w:rFonts w:ascii="Times New Roman" w:eastAsia="宋体" w:hAnsi="Times New Roman" w:cs="Times New Roman"/>
                <w:bCs/>
                <w:szCs w:val="21"/>
              </w:rPr>
            </w:pPr>
            <w:r w:rsidRPr="00374188">
              <w:rPr>
                <w:rFonts w:ascii="Times New Roman" w:eastAsia="宋体" w:hAnsi="Times New Roman" w:cs="Times New Roman" w:hint="eastAsia"/>
                <w:bCs/>
                <w:szCs w:val="21"/>
              </w:rPr>
              <w:t>注册资本：</w:t>
            </w:r>
            <w:r w:rsidRPr="00374188">
              <w:rPr>
                <w:rFonts w:ascii="Times New Roman" w:eastAsia="宋体" w:hAnsi="Times New Roman" w:cs="Times New Roman"/>
                <w:b/>
                <w:bCs/>
                <w:szCs w:val="21"/>
                <w:u w:val="single"/>
              </w:rPr>
              <w:t>43,782,418,502</w:t>
            </w:r>
            <w:r w:rsidRPr="00374188">
              <w:rPr>
                <w:rFonts w:ascii="Times New Roman" w:eastAsia="宋体" w:hAnsi="Times New Roman" w:cs="Times New Roman"/>
                <w:bCs/>
                <w:szCs w:val="21"/>
              </w:rPr>
              <w:t>元人民币</w:t>
            </w:r>
          </w:p>
          <w:p w14:paraId="4044B6DB" w14:textId="77777777" w:rsidR="00813EF6" w:rsidRDefault="00813EF6" w:rsidP="00333A74">
            <w:pPr>
              <w:spacing w:line="240" w:lineRule="atLeast"/>
              <w:rPr>
                <w:rFonts w:ascii="Times New Roman" w:eastAsia="宋体" w:hAnsi="Times New Roman" w:cs="Times New Roman"/>
                <w:bCs/>
                <w:szCs w:val="21"/>
              </w:rPr>
            </w:pPr>
            <w:r w:rsidRPr="008F10F4">
              <w:rPr>
                <w:rFonts w:ascii="Times New Roman" w:eastAsia="宋体" w:hAnsi="Times New Roman" w:cs="Times New Roman" w:hint="eastAsia"/>
                <w:bCs/>
                <w:szCs w:val="21"/>
              </w:rPr>
              <w:t>（二）</w:t>
            </w:r>
            <w:r w:rsidRPr="008F10F4">
              <w:rPr>
                <w:rFonts w:ascii="Times New Roman" w:eastAsia="宋体" w:hAnsi="Times New Roman" w:cs="Times New Roman"/>
                <w:bCs/>
                <w:szCs w:val="21"/>
              </w:rPr>
              <w:tab/>
            </w:r>
            <w:r w:rsidRPr="008F10F4">
              <w:rPr>
                <w:rFonts w:ascii="Times New Roman" w:eastAsia="宋体" w:hAnsi="Times New Roman" w:cs="Times New Roman"/>
                <w:bCs/>
                <w:szCs w:val="21"/>
              </w:rPr>
              <w:t>基金托管人的权利与义务</w:t>
            </w:r>
          </w:p>
          <w:p w14:paraId="2727D11E" w14:textId="77777777" w:rsidR="00813EF6" w:rsidRDefault="00813EF6" w:rsidP="00333A74">
            <w:pPr>
              <w:spacing w:line="240" w:lineRule="atLeast"/>
              <w:rPr>
                <w:rFonts w:ascii="Times New Roman" w:eastAsia="宋体" w:hAnsi="Times New Roman" w:cs="Times New Roman"/>
                <w:bCs/>
                <w:szCs w:val="21"/>
              </w:rPr>
            </w:pPr>
            <w:r w:rsidRPr="008F10F4">
              <w:rPr>
                <w:rFonts w:ascii="Times New Roman" w:eastAsia="宋体" w:hAnsi="Times New Roman" w:cs="Times New Roman"/>
                <w:bCs/>
                <w:szCs w:val="21"/>
              </w:rPr>
              <w:t>2</w:t>
            </w:r>
            <w:r w:rsidRPr="008F10F4">
              <w:rPr>
                <w:rFonts w:ascii="Times New Roman" w:eastAsia="宋体" w:hAnsi="Times New Roman" w:cs="Times New Roman"/>
                <w:bCs/>
                <w:szCs w:val="21"/>
              </w:rPr>
              <w:t>、根据《基金法》、《运作办法》及其他有关规定，基金托管人的义务包括但不限于：</w:t>
            </w:r>
          </w:p>
          <w:p w14:paraId="3D8E3268" w14:textId="77777777" w:rsidR="00813EF6" w:rsidRPr="00E24C4A" w:rsidRDefault="00813EF6" w:rsidP="00333A74">
            <w:pPr>
              <w:spacing w:line="240" w:lineRule="atLeast"/>
              <w:rPr>
                <w:rFonts w:ascii="Times New Roman" w:eastAsia="宋体" w:hAnsi="Times New Roman" w:cs="Times New Roman"/>
                <w:bCs/>
                <w:szCs w:val="21"/>
              </w:rPr>
            </w:pPr>
            <w:r w:rsidRPr="008F10F4">
              <w:rPr>
                <w:rFonts w:ascii="Times New Roman" w:eastAsia="宋体" w:hAnsi="Times New Roman" w:cs="Times New Roman" w:hint="eastAsia"/>
                <w:bCs/>
                <w:szCs w:val="21"/>
              </w:rPr>
              <w:t>（</w:t>
            </w:r>
            <w:r w:rsidRPr="008F10F4">
              <w:rPr>
                <w:rFonts w:ascii="Times New Roman" w:eastAsia="宋体" w:hAnsi="Times New Roman" w:cs="Times New Roman"/>
                <w:bCs/>
                <w:szCs w:val="21"/>
              </w:rPr>
              <w:t>8</w:t>
            </w:r>
            <w:r w:rsidRPr="008F10F4">
              <w:rPr>
                <w:rFonts w:ascii="Times New Roman" w:eastAsia="宋体" w:hAnsi="Times New Roman" w:cs="Times New Roman"/>
                <w:bCs/>
                <w:szCs w:val="21"/>
              </w:rPr>
              <w:t>）复核、审查基金管理人计算的基金资产净值、</w:t>
            </w:r>
            <w:r w:rsidRPr="008F10F4">
              <w:rPr>
                <w:rFonts w:ascii="Times New Roman" w:eastAsia="宋体" w:hAnsi="Times New Roman" w:cs="Times New Roman"/>
                <w:b/>
                <w:bCs/>
                <w:szCs w:val="21"/>
                <w:u w:val="single"/>
              </w:rPr>
              <w:t>各类</w:t>
            </w:r>
            <w:r w:rsidRPr="008F10F4">
              <w:rPr>
                <w:rFonts w:ascii="Times New Roman" w:eastAsia="宋体" w:hAnsi="Times New Roman" w:cs="Times New Roman"/>
                <w:bCs/>
                <w:szCs w:val="21"/>
              </w:rPr>
              <w:t>基金份额净值、基金份额申购、赎回价格；</w:t>
            </w:r>
          </w:p>
        </w:tc>
      </w:tr>
      <w:tr w:rsidR="00813EF6" w14:paraId="4BD4F2C0" w14:textId="77777777" w:rsidTr="00813EF6">
        <w:tc>
          <w:tcPr>
            <w:tcW w:w="1696" w:type="dxa"/>
          </w:tcPr>
          <w:p w14:paraId="4A121F7A" w14:textId="77777777" w:rsidR="00813EF6" w:rsidRPr="00C41B15" w:rsidRDefault="00813EF6" w:rsidP="00333A74">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Pr>
          <w:p w14:paraId="344E6BFB" w14:textId="77777777" w:rsidR="00813EF6" w:rsidRPr="008F10F4" w:rsidRDefault="00813EF6" w:rsidP="00333A74">
            <w:pPr>
              <w:spacing w:line="240" w:lineRule="atLeast"/>
              <w:rPr>
                <w:rFonts w:ascii="Times New Roman" w:eastAsia="宋体" w:hAnsi="Times New Roman" w:cs="Times New Roman"/>
                <w:bCs/>
                <w:szCs w:val="21"/>
              </w:rPr>
            </w:pPr>
            <w:r w:rsidRPr="008F10F4">
              <w:rPr>
                <w:rFonts w:ascii="Times New Roman" w:eastAsia="宋体" w:hAnsi="Times New Roman" w:cs="Times New Roman" w:hint="eastAsia"/>
                <w:bCs/>
                <w:szCs w:val="21"/>
              </w:rPr>
              <w:t>三、基金份额持有人</w:t>
            </w:r>
          </w:p>
          <w:p w14:paraId="3F913BCC" w14:textId="77777777" w:rsidR="00813EF6" w:rsidRPr="00A430CF" w:rsidRDefault="00813EF6" w:rsidP="00333A74">
            <w:pPr>
              <w:spacing w:line="240" w:lineRule="atLeast"/>
              <w:rPr>
                <w:rFonts w:ascii="Times New Roman" w:eastAsia="宋体" w:hAnsi="Times New Roman" w:cs="Times New Roman"/>
                <w:bCs/>
                <w:szCs w:val="21"/>
              </w:rPr>
            </w:pPr>
            <w:r w:rsidRPr="008F10F4">
              <w:rPr>
                <w:rFonts w:ascii="Times New Roman" w:eastAsia="宋体" w:hAnsi="Times New Roman" w:cs="Times New Roman" w:hint="eastAsia"/>
                <w:bCs/>
                <w:szCs w:val="21"/>
              </w:rPr>
              <w:t>每份基金份额具有同等的合法权益。</w:t>
            </w:r>
          </w:p>
        </w:tc>
        <w:tc>
          <w:tcPr>
            <w:tcW w:w="6095" w:type="dxa"/>
          </w:tcPr>
          <w:p w14:paraId="41AFE31E" w14:textId="77777777" w:rsidR="00813EF6" w:rsidRPr="008F10F4" w:rsidRDefault="00813EF6" w:rsidP="00333A74">
            <w:pPr>
              <w:spacing w:line="240" w:lineRule="atLeast"/>
              <w:rPr>
                <w:rFonts w:ascii="Times New Roman" w:eastAsia="宋体" w:hAnsi="Times New Roman" w:cs="Times New Roman"/>
                <w:bCs/>
                <w:szCs w:val="21"/>
              </w:rPr>
            </w:pPr>
            <w:r w:rsidRPr="008F10F4">
              <w:rPr>
                <w:rFonts w:ascii="Times New Roman" w:eastAsia="宋体" w:hAnsi="Times New Roman" w:cs="Times New Roman" w:hint="eastAsia"/>
                <w:bCs/>
                <w:szCs w:val="21"/>
              </w:rPr>
              <w:t>三、基金份额持有人</w:t>
            </w:r>
          </w:p>
          <w:p w14:paraId="13A8BFDB" w14:textId="77777777" w:rsidR="00813EF6" w:rsidRPr="00A430CF" w:rsidRDefault="00813EF6" w:rsidP="00333A74">
            <w:pPr>
              <w:spacing w:line="240" w:lineRule="atLeast"/>
              <w:rPr>
                <w:rFonts w:ascii="Times New Roman" w:eastAsia="宋体" w:hAnsi="Times New Roman" w:cs="Times New Roman"/>
                <w:bCs/>
                <w:szCs w:val="21"/>
              </w:rPr>
            </w:pPr>
            <w:r w:rsidRPr="008F10F4">
              <w:rPr>
                <w:rFonts w:ascii="Times New Roman" w:eastAsia="宋体" w:hAnsi="Times New Roman" w:cs="Times New Roman" w:hint="eastAsia"/>
                <w:b/>
                <w:bCs/>
                <w:szCs w:val="21"/>
                <w:u w:val="single"/>
              </w:rPr>
              <w:t>同一类别的</w:t>
            </w:r>
            <w:r w:rsidRPr="008F10F4">
              <w:rPr>
                <w:rFonts w:ascii="Times New Roman" w:eastAsia="宋体" w:hAnsi="Times New Roman" w:cs="Times New Roman" w:hint="eastAsia"/>
                <w:bCs/>
                <w:szCs w:val="21"/>
              </w:rPr>
              <w:t>每份基金份额具有同等的合法权益。</w:t>
            </w:r>
          </w:p>
        </w:tc>
      </w:tr>
      <w:tr w:rsidR="00813EF6" w14:paraId="21DD17F5" w14:textId="77777777" w:rsidTr="00813EF6">
        <w:tc>
          <w:tcPr>
            <w:tcW w:w="1696" w:type="dxa"/>
          </w:tcPr>
          <w:p w14:paraId="43718073" w14:textId="77777777" w:rsidR="00813EF6" w:rsidRPr="00C41B15" w:rsidRDefault="00813EF6" w:rsidP="00333A74">
            <w:pPr>
              <w:spacing w:line="240" w:lineRule="atLeast"/>
              <w:rPr>
                <w:rFonts w:ascii="宋体" w:eastAsia="宋体" w:hAnsi="宋体"/>
                <w:b/>
                <w:szCs w:val="21"/>
              </w:rPr>
            </w:pPr>
            <w:r w:rsidRPr="008179D2">
              <w:rPr>
                <w:rFonts w:ascii="宋体" w:eastAsia="宋体" w:hAnsi="宋体" w:hint="eastAsia"/>
                <w:b/>
                <w:szCs w:val="21"/>
              </w:rPr>
              <w:t>第八部分</w:t>
            </w:r>
            <w:r w:rsidRPr="008179D2">
              <w:rPr>
                <w:rFonts w:ascii="宋体" w:eastAsia="宋体" w:hAnsi="宋体"/>
                <w:b/>
                <w:szCs w:val="21"/>
              </w:rPr>
              <w:t xml:space="preserve"> 基金份额持有人大会</w:t>
            </w:r>
          </w:p>
        </w:tc>
        <w:tc>
          <w:tcPr>
            <w:tcW w:w="6096" w:type="dxa"/>
          </w:tcPr>
          <w:p w14:paraId="7459874D" w14:textId="77777777" w:rsidR="00813EF6" w:rsidRPr="008179D2" w:rsidRDefault="00813EF6" w:rsidP="00333A74">
            <w:pPr>
              <w:spacing w:line="240" w:lineRule="atLeast"/>
              <w:rPr>
                <w:rFonts w:ascii="Times New Roman" w:eastAsia="宋体" w:hAnsi="Times New Roman" w:cs="Times New Roman"/>
                <w:bCs/>
                <w:szCs w:val="21"/>
              </w:rPr>
            </w:pPr>
            <w:r w:rsidRPr="008179D2">
              <w:rPr>
                <w:rFonts w:ascii="Times New Roman" w:eastAsia="宋体" w:hAnsi="Times New Roman" w:cs="Times New Roman" w:hint="eastAsia"/>
                <w:bCs/>
                <w:szCs w:val="21"/>
              </w:rPr>
              <w:t>一、召开事由</w:t>
            </w:r>
          </w:p>
          <w:p w14:paraId="29A898C6" w14:textId="77777777" w:rsidR="00813EF6" w:rsidRDefault="00813EF6" w:rsidP="00333A74">
            <w:pPr>
              <w:spacing w:line="240" w:lineRule="atLeast"/>
              <w:rPr>
                <w:rFonts w:ascii="Times New Roman" w:eastAsia="宋体" w:hAnsi="Times New Roman" w:cs="Times New Roman"/>
                <w:bCs/>
                <w:szCs w:val="21"/>
              </w:rPr>
            </w:pPr>
            <w:r w:rsidRPr="008179D2">
              <w:rPr>
                <w:rFonts w:ascii="Times New Roman" w:eastAsia="宋体" w:hAnsi="Times New Roman" w:cs="Times New Roman"/>
                <w:bCs/>
                <w:szCs w:val="21"/>
              </w:rPr>
              <w:t>1</w:t>
            </w:r>
            <w:r w:rsidRPr="008179D2">
              <w:rPr>
                <w:rFonts w:ascii="Times New Roman" w:eastAsia="宋体" w:hAnsi="Times New Roman" w:cs="Times New Roman"/>
                <w:bCs/>
                <w:szCs w:val="21"/>
              </w:rPr>
              <w:t>、当出现或需要决定下列事由之一的，应当召开基金份额持有人大会：</w:t>
            </w:r>
          </w:p>
          <w:p w14:paraId="43F9AAE3" w14:textId="77777777" w:rsidR="00813EF6" w:rsidRDefault="00813EF6" w:rsidP="00333A74">
            <w:pPr>
              <w:spacing w:line="240" w:lineRule="atLeast"/>
              <w:rPr>
                <w:rFonts w:ascii="Times New Roman" w:eastAsia="宋体" w:hAnsi="Times New Roman" w:cs="Times New Roman"/>
                <w:bCs/>
                <w:szCs w:val="21"/>
              </w:rPr>
            </w:pPr>
            <w:r w:rsidRPr="008179D2">
              <w:rPr>
                <w:rFonts w:ascii="Times New Roman" w:eastAsia="宋体" w:hAnsi="Times New Roman" w:cs="Times New Roman" w:hint="eastAsia"/>
                <w:bCs/>
                <w:szCs w:val="21"/>
              </w:rPr>
              <w:t>（</w:t>
            </w:r>
            <w:r w:rsidRPr="008179D2">
              <w:rPr>
                <w:rFonts w:ascii="Times New Roman" w:eastAsia="宋体" w:hAnsi="Times New Roman" w:cs="Times New Roman"/>
                <w:bCs/>
                <w:szCs w:val="21"/>
              </w:rPr>
              <w:t>5</w:t>
            </w:r>
            <w:r w:rsidRPr="008179D2">
              <w:rPr>
                <w:rFonts w:ascii="Times New Roman" w:eastAsia="宋体" w:hAnsi="Times New Roman" w:cs="Times New Roman"/>
                <w:bCs/>
                <w:szCs w:val="21"/>
              </w:rPr>
              <w:t>）提高基金管理人、基金托管人的报酬标准，但法律法规要求提高该等报酬标准的除外；</w:t>
            </w:r>
          </w:p>
          <w:p w14:paraId="5C1DA0D4" w14:textId="77777777" w:rsidR="00813EF6" w:rsidRDefault="00813EF6" w:rsidP="00333A74">
            <w:pPr>
              <w:spacing w:line="240" w:lineRule="atLeast"/>
              <w:rPr>
                <w:rFonts w:ascii="Times New Roman" w:eastAsia="宋体" w:hAnsi="Times New Roman" w:cs="Times New Roman"/>
                <w:bCs/>
                <w:szCs w:val="21"/>
              </w:rPr>
            </w:pPr>
            <w:r w:rsidRPr="006D2133">
              <w:rPr>
                <w:rFonts w:ascii="Times New Roman" w:eastAsia="宋体" w:hAnsi="Times New Roman" w:cs="Times New Roman"/>
                <w:bCs/>
                <w:szCs w:val="21"/>
              </w:rPr>
              <w:t>2</w:t>
            </w:r>
            <w:r w:rsidRPr="006D2133">
              <w:rPr>
                <w:rFonts w:ascii="Times New Roman" w:eastAsia="宋体" w:hAnsi="Times New Roman" w:cs="Times New Roman"/>
                <w:bCs/>
                <w:szCs w:val="21"/>
              </w:rPr>
              <w:t>、以下情况可由基金管理人和基金托管人协商后修改，不需召开基金份额持有人大会：</w:t>
            </w:r>
          </w:p>
          <w:p w14:paraId="77AFC119" w14:textId="77777777" w:rsidR="00813EF6" w:rsidRPr="008179D2" w:rsidRDefault="00813EF6" w:rsidP="00333A74">
            <w:pPr>
              <w:spacing w:line="240" w:lineRule="atLeast"/>
              <w:rPr>
                <w:rFonts w:ascii="Times New Roman" w:eastAsia="宋体" w:hAnsi="Times New Roman" w:cs="Times New Roman"/>
                <w:bCs/>
                <w:szCs w:val="21"/>
              </w:rPr>
            </w:pPr>
            <w:r w:rsidRPr="006D2133">
              <w:rPr>
                <w:rFonts w:ascii="Times New Roman" w:eastAsia="宋体" w:hAnsi="Times New Roman" w:cs="Times New Roman" w:hint="eastAsia"/>
                <w:bCs/>
                <w:szCs w:val="21"/>
              </w:rPr>
              <w:t>（</w:t>
            </w:r>
            <w:r w:rsidRPr="006D2133">
              <w:rPr>
                <w:rFonts w:ascii="Times New Roman" w:eastAsia="宋体" w:hAnsi="Times New Roman" w:cs="Times New Roman"/>
                <w:bCs/>
                <w:szCs w:val="21"/>
              </w:rPr>
              <w:t>3</w:t>
            </w:r>
            <w:r w:rsidRPr="006D2133">
              <w:rPr>
                <w:rFonts w:ascii="Times New Roman" w:eastAsia="宋体" w:hAnsi="Times New Roman" w:cs="Times New Roman"/>
                <w:bCs/>
                <w:szCs w:val="21"/>
              </w:rPr>
              <w:t>）在法律法规和《基金合同》规定的范围内，且在对现有基金份额持有人利益无实质性不利影响的前提下调整本基金的申购费率、调低赎回费率、变更或增加收费方式；</w:t>
            </w:r>
          </w:p>
        </w:tc>
        <w:tc>
          <w:tcPr>
            <w:tcW w:w="6095" w:type="dxa"/>
          </w:tcPr>
          <w:p w14:paraId="2C8FE55A" w14:textId="77777777" w:rsidR="00813EF6" w:rsidRPr="008179D2" w:rsidRDefault="00813EF6" w:rsidP="00333A74">
            <w:pPr>
              <w:spacing w:line="240" w:lineRule="atLeast"/>
              <w:rPr>
                <w:rFonts w:ascii="Times New Roman" w:eastAsia="宋体" w:hAnsi="Times New Roman" w:cs="Times New Roman"/>
                <w:bCs/>
                <w:szCs w:val="21"/>
              </w:rPr>
            </w:pPr>
            <w:r w:rsidRPr="008179D2">
              <w:rPr>
                <w:rFonts w:ascii="Times New Roman" w:eastAsia="宋体" w:hAnsi="Times New Roman" w:cs="Times New Roman" w:hint="eastAsia"/>
                <w:bCs/>
                <w:szCs w:val="21"/>
              </w:rPr>
              <w:t>一、召开事由</w:t>
            </w:r>
          </w:p>
          <w:p w14:paraId="275E7E8B" w14:textId="77777777" w:rsidR="00813EF6" w:rsidRDefault="00813EF6" w:rsidP="00333A74">
            <w:pPr>
              <w:spacing w:line="240" w:lineRule="atLeast"/>
              <w:rPr>
                <w:rFonts w:ascii="Times New Roman" w:eastAsia="宋体" w:hAnsi="Times New Roman" w:cs="Times New Roman"/>
                <w:bCs/>
                <w:szCs w:val="21"/>
              </w:rPr>
            </w:pPr>
            <w:r w:rsidRPr="008179D2">
              <w:rPr>
                <w:rFonts w:ascii="Times New Roman" w:eastAsia="宋体" w:hAnsi="Times New Roman" w:cs="Times New Roman"/>
                <w:bCs/>
                <w:szCs w:val="21"/>
              </w:rPr>
              <w:t>1</w:t>
            </w:r>
            <w:r w:rsidRPr="008179D2">
              <w:rPr>
                <w:rFonts w:ascii="Times New Roman" w:eastAsia="宋体" w:hAnsi="Times New Roman" w:cs="Times New Roman"/>
                <w:bCs/>
                <w:szCs w:val="21"/>
              </w:rPr>
              <w:t>、当出现或需要决定下列事由之一的，应当召开基金份额持有人大会：</w:t>
            </w:r>
          </w:p>
          <w:p w14:paraId="6F2973F5" w14:textId="77777777" w:rsidR="00813EF6" w:rsidRDefault="00813EF6" w:rsidP="00333A74">
            <w:pPr>
              <w:spacing w:line="240" w:lineRule="atLeast"/>
              <w:rPr>
                <w:rFonts w:ascii="Times New Roman" w:eastAsia="宋体" w:hAnsi="Times New Roman" w:cs="Times New Roman"/>
                <w:bCs/>
                <w:szCs w:val="21"/>
              </w:rPr>
            </w:pPr>
            <w:r w:rsidRPr="008179D2">
              <w:rPr>
                <w:rFonts w:ascii="Times New Roman" w:eastAsia="宋体" w:hAnsi="Times New Roman" w:cs="Times New Roman" w:hint="eastAsia"/>
                <w:bCs/>
                <w:szCs w:val="21"/>
              </w:rPr>
              <w:t>（</w:t>
            </w:r>
            <w:r w:rsidRPr="008179D2">
              <w:rPr>
                <w:rFonts w:ascii="Times New Roman" w:eastAsia="宋体" w:hAnsi="Times New Roman" w:cs="Times New Roman"/>
                <w:bCs/>
                <w:szCs w:val="21"/>
              </w:rPr>
              <w:t>5</w:t>
            </w:r>
            <w:r w:rsidRPr="008179D2">
              <w:rPr>
                <w:rFonts w:ascii="Times New Roman" w:eastAsia="宋体" w:hAnsi="Times New Roman" w:cs="Times New Roman"/>
                <w:bCs/>
                <w:szCs w:val="21"/>
              </w:rPr>
              <w:t>）提高基金管理人、基金托管人的报酬标准</w:t>
            </w:r>
            <w:r w:rsidRPr="008179D2">
              <w:rPr>
                <w:rFonts w:ascii="Times New Roman" w:eastAsia="宋体" w:hAnsi="Times New Roman" w:cs="Times New Roman"/>
                <w:b/>
                <w:bCs/>
                <w:szCs w:val="21"/>
                <w:u w:val="single"/>
              </w:rPr>
              <w:t>或提高销售服务费率</w:t>
            </w:r>
            <w:r w:rsidRPr="008179D2">
              <w:rPr>
                <w:rFonts w:ascii="Times New Roman" w:eastAsia="宋体" w:hAnsi="Times New Roman" w:cs="Times New Roman"/>
                <w:bCs/>
                <w:szCs w:val="21"/>
              </w:rPr>
              <w:t>，但法律法规要求提高该等报酬标准的除外；</w:t>
            </w:r>
          </w:p>
          <w:p w14:paraId="24527990" w14:textId="77777777" w:rsidR="00813EF6" w:rsidRDefault="00813EF6" w:rsidP="00333A74">
            <w:pPr>
              <w:spacing w:line="240" w:lineRule="atLeast"/>
              <w:rPr>
                <w:rFonts w:ascii="Times New Roman" w:eastAsia="宋体" w:hAnsi="Times New Roman" w:cs="Times New Roman"/>
                <w:bCs/>
                <w:szCs w:val="21"/>
              </w:rPr>
            </w:pPr>
            <w:r w:rsidRPr="006D2133">
              <w:rPr>
                <w:rFonts w:ascii="Times New Roman" w:eastAsia="宋体" w:hAnsi="Times New Roman" w:cs="Times New Roman"/>
                <w:bCs/>
                <w:szCs w:val="21"/>
              </w:rPr>
              <w:t>2</w:t>
            </w:r>
            <w:r w:rsidRPr="006D2133">
              <w:rPr>
                <w:rFonts w:ascii="Times New Roman" w:eastAsia="宋体" w:hAnsi="Times New Roman" w:cs="Times New Roman"/>
                <w:bCs/>
                <w:szCs w:val="21"/>
              </w:rPr>
              <w:t>、以下情况可由基金管理人和基金托管人协商后修改，不需召开基金份额持有人大会：</w:t>
            </w:r>
          </w:p>
          <w:p w14:paraId="0B0E5106" w14:textId="77777777" w:rsidR="00813EF6" w:rsidRPr="006D2133" w:rsidRDefault="00813EF6" w:rsidP="00333A74">
            <w:pPr>
              <w:spacing w:line="240" w:lineRule="atLeast"/>
              <w:rPr>
                <w:rFonts w:ascii="Times New Roman" w:eastAsia="宋体" w:hAnsi="Times New Roman" w:cs="Times New Roman"/>
                <w:bCs/>
                <w:szCs w:val="21"/>
              </w:rPr>
            </w:pPr>
            <w:r w:rsidRPr="006D2133">
              <w:rPr>
                <w:rFonts w:ascii="Times New Roman" w:eastAsia="宋体" w:hAnsi="Times New Roman" w:cs="Times New Roman" w:hint="eastAsia"/>
                <w:bCs/>
                <w:szCs w:val="21"/>
              </w:rPr>
              <w:t>（</w:t>
            </w:r>
            <w:r w:rsidRPr="006D2133">
              <w:rPr>
                <w:rFonts w:ascii="Times New Roman" w:eastAsia="宋体" w:hAnsi="Times New Roman" w:cs="Times New Roman"/>
                <w:bCs/>
                <w:szCs w:val="21"/>
              </w:rPr>
              <w:t>3</w:t>
            </w:r>
            <w:r w:rsidRPr="006D2133">
              <w:rPr>
                <w:rFonts w:ascii="Times New Roman" w:eastAsia="宋体" w:hAnsi="Times New Roman" w:cs="Times New Roman"/>
                <w:bCs/>
                <w:szCs w:val="21"/>
              </w:rPr>
              <w:t>）在法律法规和《基金合同》规定的范围内，且在对现有基金份额持有人利益无实质性不利影响的前提下调整本基金的申购费率、调低赎回费率</w:t>
            </w:r>
            <w:r w:rsidRPr="006D2133">
              <w:rPr>
                <w:rFonts w:ascii="Times New Roman" w:eastAsia="宋体" w:hAnsi="Times New Roman" w:cs="Times New Roman"/>
                <w:b/>
                <w:bCs/>
                <w:szCs w:val="21"/>
                <w:u w:val="single"/>
              </w:rPr>
              <w:t>及销售服务费率</w:t>
            </w:r>
            <w:r w:rsidRPr="006D2133">
              <w:rPr>
                <w:rFonts w:ascii="Times New Roman" w:eastAsia="宋体" w:hAnsi="Times New Roman" w:cs="Times New Roman"/>
                <w:bCs/>
                <w:szCs w:val="21"/>
              </w:rPr>
              <w:t>、变更或增加收费方式；</w:t>
            </w:r>
          </w:p>
          <w:p w14:paraId="3F470023" w14:textId="77777777" w:rsidR="00813EF6" w:rsidRPr="006D2133" w:rsidRDefault="00813EF6" w:rsidP="00333A74">
            <w:pPr>
              <w:spacing w:line="240" w:lineRule="atLeast"/>
              <w:rPr>
                <w:rFonts w:ascii="Times New Roman" w:eastAsia="宋体" w:hAnsi="Times New Roman" w:cs="Times New Roman"/>
                <w:b/>
                <w:bCs/>
                <w:szCs w:val="21"/>
                <w:u w:val="single"/>
              </w:rPr>
            </w:pPr>
            <w:r w:rsidRPr="006D2133">
              <w:rPr>
                <w:rFonts w:ascii="Times New Roman" w:eastAsia="宋体" w:hAnsi="Times New Roman" w:cs="Times New Roman" w:hint="eastAsia"/>
                <w:b/>
                <w:bCs/>
                <w:szCs w:val="21"/>
                <w:u w:val="single"/>
              </w:rPr>
              <w:lastRenderedPageBreak/>
              <w:t>（</w:t>
            </w:r>
            <w:r w:rsidRPr="006D2133">
              <w:rPr>
                <w:rFonts w:ascii="Times New Roman" w:eastAsia="宋体" w:hAnsi="Times New Roman" w:cs="Times New Roman"/>
                <w:b/>
                <w:bCs/>
                <w:szCs w:val="21"/>
                <w:u w:val="single"/>
              </w:rPr>
              <w:t>4</w:t>
            </w:r>
            <w:r w:rsidRPr="006D2133">
              <w:rPr>
                <w:rFonts w:ascii="Times New Roman" w:eastAsia="宋体" w:hAnsi="Times New Roman" w:cs="Times New Roman"/>
                <w:b/>
                <w:bCs/>
                <w:szCs w:val="21"/>
                <w:u w:val="single"/>
              </w:rPr>
              <w:t>）在符合法律法规及本基金合同规定、并且对基金份额持有人利益无实质不利影响的前提下，调整基金份额类别设置、对基金份额分类办法及规则进行调整；</w:t>
            </w:r>
          </w:p>
        </w:tc>
      </w:tr>
      <w:tr w:rsidR="00813EF6" w14:paraId="3B887F69" w14:textId="77777777" w:rsidTr="00813EF6">
        <w:tc>
          <w:tcPr>
            <w:tcW w:w="1696" w:type="dxa"/>
          </w:tcPr>
          <w:p w14:paraId="39ECD24B" w14:textId="77777777" w:rsidR="00813EF6" w:rsidRPr="008179D2" w:rsidRDefault="00813EF6" w:rsidP="00333A74">
            <w:pPr>
              <w:spacing w:line="240" w:lineRule="atLeast"/>
              <w:rPr>
                <w:rFonts w:ascii="宋体" w:eastAsia="宋体" w:hAnsi="宋体"/>
                <w:b/>
                <w:szCs w:val="21"/>
              </w:rPr>
            </w:pPr>
            <w:r w:rsidRPr="006D2133">
              <w:rPr>
                <w:rFonts w:ascii="宋体" w:eastAsia="宋体" w:hAnsi="宋体" w:hint="eastAsia"/>
                <w:b/>
                <w:szCs w:val="21"/>
              </w:rPr>
              <w:lastRenderedPageBreak/>
              <w:t>第十四部分</w:t>
            </w:r>
            <w:r w:rsidRPr="006D2133">
              <w:rPr>
                <w:rFonts w:ascii="宋体" w:eastAsia="宋体" w:hAnsi="宋体"/>
                <w:b/>
                <w:szCs w:val="21"/>
              </w:rPr>
              <w:t xml:space="preserve"> 基金资产估值</w:t>
            </w:r>
          </w:p>
        </w:tc>
        <w:tc>
          <w:tcPr>
            <w:tcW w:w="6096" w:type="dxa"/>
          </w:tcPr>
          <w:p w14:paraId="4D4C5B3D" w14:textId="77777777" w:rsidR="00813EF6" w:rsidRPr="006D2133" w:rsidRDefault="00813EF6" w:rsidP="00333A74">
            <w:pPr>
              <w:spacing w:line="240" w:lineRule="atLeast"/>
              <w:rPr>
                <w:rFonts w:ascii="Times New Roman" w:eastAsia="宋体" w:hAnsi="Times New Roman" w:cs="Times New Roman"/>
                <w:bCs/>
                <w:szCs w:val="21"/>
              </w:rPr>
            </w:pPr>
            <w:r w:rsidRPr="006D2133">
              <w:rPr>
                <w:rFonts w:ascii="Times New Roman" w:eastAsia="宋体" w:hAnsi="Times New Roman" w:cs="Times New Roman" w:hint="eastAsia"/>
                <w:bCs/>
                <w:szCs w:val="21"/>
              </w:rPr>
              <w:t>四、估值程序</w:t>
            </w:r>
          </w:p>
          <w:p w14:paraId="055524C1" w14:textId="77777777" w:rsidR="00813EF6" w:rsidRDefault="00813EF6" w:rsidP="00333A74">
            <w:pPr>
              <w:spacing w:line="240" w:lineRule="atLeast"/>
              <w:rPr>
                <w:rFonts w:ascii="Times New Roman" w:eastAsia="宋体" w:hAnsi="Times New Roman" w:cs="Times New Roman"/>
                <w:bCs/>
                <w:szCs w:val="21"/>
              </w:rPr>
            </w:pPr>
            <w:r w:rsidRPr="006D2133">
              <w:rPr>
                <w:rFonts w:ascii="Times New Roman" w:eastAsia="宋体" w:hAnsi="Times New Roman" w:cs="Times New Roman"/>
                <w:bCs/>
                <w:szCs w:val="21"/>
              </w:rPr>
              <w:t>1</w:t>
            </w:r>
            <w:r w:rsidRPr="006D2133">
              <w:rPr>
                <w:rFonts w:ascii="Times New Roman" w:eastAsia="宋体" w:hAnsi="Times New Roman" w:cs="Times New Roman"/>
                <w:bCs/>
                <w:szCs w:val="21"/>
              </w:rPr>
              <w:t>、基金份额净值是按照每个工作日闭市后，基金资产净值除以当日基金份额的余额数量计算，精确到</w:t>
            </w:r>
            <w:r w:rsidRPr="006D2133">
              <w:rPr>
                <w:rFonts w:ascii="Times New Roman" w:eastAsia="宋体" w:hAnsi="Times New Roman" w:cs="Times New Roman"/>
                <w:bCs/>
                <w:szCs w:val="21"/>
              </w:rPr>
              <w:t>0.0001</w:t>
            </w:r>
            <w:r w:rsidRPr="006D2133">
              <w:rPr>
                <w:rFonts w:ascii="Times New Roman" w:eastAsia="宋体" w:hAnsi="Times New Roman" w:cs="Times New Roman"/>
                <w:bCs/>
                <w:szCs w:val="21"/>
              </w:rPr>
              <w:t>元，小数点后第五位四舍五入。国家另有规定的，从其规定。</w:t>
            </w:r>
          </w:p>
          <w:p w14:paraId="2E6FC1AD" w14:textId="77777777" w:rsidR="00813EF6" w:rsidRPr="006D2133" w:rsidRDefault="00813EF6" w:rsidP="00333A74">
            <w:pPr>
              <w:spacing w:line="240" w:lineRule="atLeast"/>
              <w:rPr>
                <w:rFonts w:ascii="Times New Roman" w:eastAsia="宋体" w:hAnsi="Times New Roman" w:cs="Times New Roman"/>
                <w:bCs/>
                <w:szCs w:val="21"/>
              </w:rPr>
            </w:pPr>
          </w:p>
          <w:p w14:paraId="1065E138" w14:textId="77777777" w:rsidR="00813EF6" w:rsidRPr="006D2133" w:rsidRDefault="00813EF6" w:rsidP="00333A74">
            <w:pPr>
              <w:spacing w:line="240" w:lineRule="atLeast"/>
              <w:rPr>
                <w:rFonts w:ascii="Times New Roman" w:eastAsia="宋体" w:hAnsi="Times New Roman" w:cs="Times New Roman"/>
                <w:bCs/>
                <w:szCs w:val="21"/>
              </w:rPr>
            </w:pPr>
            <w:r w:rsidRPr="006D2133">
              <w:rPr>
                <w:rFonts w:ascii="Times New Roman" w:eastAsia="宋体" w:hAnsi="Times New Roman" w:cs="Times New Roman" w:hint="eastAsia"/>
                <w:bCs/>
                <w:szCs w:val="21"/>
              </w:rPr>
              <w:t>基金管理人于每个工作日计算基金资产净值及基金份额净值，并按规定公告。如遇特殊情况，经中国证监会同意，可以适当延迟计算或公告。</w:t>
            </w:r>
          </w:p>
          <w:p w14:paraId="2F7DCCE1" w14:textId="77777777" w:rsidR="00813EF6" w:rsidRPr="008179D2" w:rsidRDefault="00813EF6" w:rsidP="00333A74">
            <w:pPr>
              <w:spacing w:line="240" w:lineRule="atLeast"/>
              <w:rPr>
                <w:rFonts w:ascii="Times New Roman" w:eastAsia="宋体" w:hAnsi="Times New Roman" w:cs="Times New Roman"/>
                <w:bCs/>
                <w:szCs w:val="21"/>
              </w:rPr>
            </w:pPr>
            <w:r w:rsidRPr="006D2133">
              <w:rPr>
                <w:rFonts w:ascii="Times New Roman" w:eastAsia="宋体" w:hAnsi="Times New Roman" w:cs="Times New Roman"/>
                <w:bCs/>
                <w:szCs w:val="21"/>
              </w:rPr>
              <w:t>2</w:t>
            </w:r>
            <w:r w:rsidRPr="006D2133">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Pr>
          <w:p w14:paraId="08299BAC" w14:textId="77777777" w:rsidR="00813EF6" w:rsidRPr="006D2133" w:rsidRDefault="00813EF6" w:rsidP="00333A74">
            <w:pPr>
              <w:spacing w:line="240" w:lineRule="atLeast"/>
              <w:rPr>
                <w:rFonts w:ascii="Times New Roman" w:eastAsia="宋体" w:hAnsi="Times New Roman" w:cs="Times New Roman"/>
                <w:bCs/>
                <w:szCs w:val="21"/>
              </w:rPr>
            </w:pPr>
            <w:r w:rsidRPr="006D2133">
              <w:rPr>
                <w:rFonts w:ascii="Times New Roman" w:eastAsia="宋体" w:hAnsi="Times New Roman" w:cs="Times New Roman" w:hint="eastAsia"/>
                <w:bCs/>
                <w:szCs w:val="21"/>
              </w:rPr>
              <w:t>四、估值程序</w:t>
            </w:r>
          </w:p>
          <w:p w14:paraId="3F45D759" w14:textId="77777777" w:rsidR="00813EF6" w:rsidRPr="006D2133" w:rsidRDefault="00813EF6" w:rsidP="00333A74">
            <w:pPr>
              <w:spacing w:line="240" w:lineRule="atLeast"/>
              <w:rPr>
                <w:rFonts w:ascii="Times New Roman" w:eastAsia="宋体" w:hAnsi="Times New Roman" w:cs="Times New Roman"/>
                <w:bCs/>
                <w:szCs w:val="21"/>
              </w:rPr>
            </w:pPr>
            <w:r w:rsidRPr="006D2133">
              <w:rPr>
                <w:rFonts w:ascii="Times New Roman" w:eastAsia="宋体" w:hAnsi="Times New Roman" w:cs="Times New Roman"/>
                <w:bCs/>
                <w:szCs w:val="21"/>
              </w:rPr>
              <w:t>1</w:t>
            </w:r>
            <w:r w:rsidRPr="006D2133">
              <w:rPr>
                <w:rFonts w:ascii="Times New Roman" w:eastAsia="宋体" w:hAnsi="Times New Roman" w:cs="Times New Roman"/>
                <w:bCs/>
                <w:szCs w:val="21"/>
              </w:rPr>
              <w:t>、</w:t>
            </w:r>
            <w:r w:rsidRPr="006D2133">
              <w:rPr>
                <w:rFonts w:ascii="Times New Roman" w:eastAsia="宋体" w:hAnsi="Times New Roman" w:cs="Times New Roman"/>
                <w:b/>
                <w:bCs/>
                <w:szCs w:val="21"/>
                <w:u w:val="single"/>
              </w:rPr>
              <w:t>各类基金份额的</w:t>
            </w:r>
            <w:r w:rsidRPr="006D2133">
              <w:rPr>
                <w:rFonts w:ascii="Times New Roman" w:eastAsia="宋体" w:hAnsi="Times New Roman" w:cs="Times New Roman"/>
                <w:bCs/>
                <w:szCs w:val="21"/>
              </w:rPr>
              <w:t>基金份额净值是按照每个工作日闭市后，</w:t>
            </w:r>
            <w:r w:rsidRPr="006D2133">
              <w:rPr>
                <w:rFonts w:ascii="Times New Roman" w:eastAsia="宋体" w:hAnsi="Times New Roman" w:cs="Times New Roman"/>
                <w:b/>
                <w:bCs/>
                <w:szCs w:val="21"/>
                <w:u w:val="single"/>
              </w:rPr>
              <w:t>该类基金份额的</w:t>
            </w:r>
            <w:r w:rsidRPr="006D2133">
              <w:rPr>
                <w:rFonts w:ascii="Times New Roman" w:eastAsia="宋体" w:hAnsi="Times New Roman" w:cs="Times New Roman"/>
                <w:bCs/>
                <w:szCs w:val="21"/>
              </w:rPr>
              <w:t>基金资产净值除以当日</w:t>
            </w:r>
            <w:r w:rsidRPr="006D2133">
              <w:rPr>
                <w:rFonts w:ascii="Times New Roman" w:eastAsia="宋体" w:hAnsi="Times New Roman" w:cs="Times New Roman"/>
                <w:b/>
                <w:bCs/>
                <w:szCs w:val="21"/>
                <w:u w:val="single"/>
              </w:rPr>
              <w:t>该类</w:t>
            </w:r>
            <w:r w:rsidRPr="006D2133">
              <w:rPr>
                <w:rFonts w:ascii="Times New Roman" w:eastAsia="宋体" w:hAnsi="Times New Roman" w:cs="Times New Roman"/>
                <w:bCs/>
                <w:szCs w:val="21"/>
              </w:rPr>
              <w:t>基金份额的余额数量计算，精确到</w:t>
            </w:r>
            <w:r w:rsidRPr="006D2133">
              <w:rPr>
                <w:rFonts w:ascii="Times New Roman" w:eastAsia="宋体" w:hAnsi="Times New Roman" w:cs="Times New Roman"/>
                <w:bCs/>
                <w:szCs w:val="21"/>
              </w:rPr>
              <w:t>0.0001</w:t>
            </w:r>
            <w:r w:rsidRPr="006D2133">
              <w:rPr>
                <w:rFonts w:ascii="Times New Roman" w:eastAsia="宋体" w:hAnsi="Times New Roman" w:cs="Times New Roman"/>
                <w:bCs/>
                <w:szCs w:val="21"/>
              </w:rPr>
              <w:t>元，小数点后第五位四舍五入。国家另有规定的，从其规定。</w:t>
            </w:r>
          </w:p>
          <w:p w14:paraId="75633E35" w14:textId="77777777" w:rsidR="00813EF6" w:rsidRPr="006D2133" w:rsidRDefault="00813EF6" w:rsidP="00333A74">
            <w:pPr>
              <w:spacing w:line="240" w:lineRule="atLeast"/>
              <w:rPr>
                <w:rFonts w:ascii="Times New Roman" w:eastAsia="宋体" w:hAnsi="Times New Roman" w:cs="Times New Roman"/>
                <w:bCs/>
                <w:szCs w:val="21"/>
              </w:rPr>
            </w:pPr>
            <w:r w:rsidRPr="006D2133">
              <w:rPr>
                <w:rFonts w:ascii="Times New Roman" w:eastAsia="宋体" w:hAnsi="Times New Roman" w:cs="Times New Roman" w:hint="eastAsia"/>
                <w:bCs/>
                <w:szCs w:val="21"/>
              </w:rPr>
              <w:t>基金管理人于每个工作日计算</w:t>
            </w:r>
            <w:r w:rsidRPr="006D2133">
              <w:rPr>
                <w:rFonts w:ascii="Times New Roman" w:eastAsia="宋体" w:hAnsi="Times New Roman" w:cs="Times New Roman" w:hint="eastAsia"/>
                <w:b/>
                <w:bCs/>
                <w:szCs w:val="21"/>
                <w:u w:val="single"/>
              </w:rPr>
              <w:t>各类基金份额的</w:t>
            </w:r>
            <w:r w:rsidRPr="006D2133">
              <w:rPr>
                <w:rFonts w:ascii="Times New Roman" w:eastAsia="宋体" w:hAnsi="Times New Roman" w:cs="Times New Roman" w:hint="eastAsia"/>
                <w:bCs/>
                <w:szCs w:val="21"/>
              </w:rPr>
              <w:t>基金资产净值及基金份额净值，并按规定公告。如遇特殊情况，经中国证监会同意，可以适当延迟计算或公告。</w:t>
            </w:r>
          </w:p>
          <w:p w14:paraId="7B565F07" w14:textId="77777777" w:rsidR="00813EF6" w:rsidRPr="006D2133" w:rsidRDefault="00813EF6" w:rsidP="00333A74">
            <w:pPr>
              <w:spacing w:line="240" w:lineRule="atLeast"/>
              <w:rPr>
                <w:rFonts w:ascii="Times New Roman" w:eastAsia="宋体" w:hAnsi="Times New Roman" w:cs="Times New Roman"/>
                <w:bCs/>
                <w:szCs w:val="21"/>
              </w:rPr>
            </w:pPr>
            <w:r w:rsidRPr="006D2133">
              <w:rPr>
                <w:rFonts w:ascii="Times New Roman" w:eastAsia="宋体" w:hAnsi="Times New Roman" w:cs="Times New Roman"/>
                <w:bCs/>
                <w:szCs w:val="21"/>
              </w:rPr>
              <w:t>2</w:t>
            </w:r>
            <w:r w:rsidRPr="006D2133">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w:t>
            </w:r>
            <w:r w:rsidRPr="006D2133">
              <w:rPr>
                <w:rFonts w:ascii="Times New Roman" w:eastAsia="宋体" w:hAnsi="Times New Roman" w:cs="Times New Roman"/>
                <w:b/>
                <w:bCs/>
                <w:szCs w:val="21"/>
                <w:u w:val="single"/>
              </w:rPr>
              <w:t>各类</w:t>
            </w:r>
            <w:r w:rsidRPr="006D2133">
              <w:rPr>
                <w:rFonts w:ascii="Times New Roman" w:eastAsia="宋体" w:hAnsi="Times New Roman" w:cs="Times New Roman"/>
                <w:bCs/>
                <w:szCs w:val="21"/>
              </w:rPr>
              <w:t>基金份额净值结果发送基金托管人，经基金托管人复核无误后，由基金管理人依据基金合同和相关法律法规的规定对外公布。</w:t>
            </w:r>
          </w:p>
        </w:tc>
      </w:tr>
      <w:tr w:rsidR="00813EF6" w14:paraId="3A304D06" w14:textId="77777777" w:rsidTr="00813EF6">
        <w:tc>
          <w:tcPr>
            <w:tcW w:w="1696" w:type="dxa"/>
          </w:tcPr>
          <w:p w14:paraId="7E8CC053" w14:textId="77777777" w:rsidR="00813EF6" w:rsidRPr="006D2133" w:rsidRDefault="00813EF6" w:rsidP="00333A74">
            <w:pPr>
              <w:spacing w:line="240" w:lineRule="atLeast"/>
              <w:rPr>
                <w:rFonts w:ascii="宋体" w:eastAsia="宋体" w:hAnsi="宋体"/>
                <w:b/>
                <w:szCs w:val="21"/>
              </w:rPr>
            </w:pPr>
            <w:r w:rsidRPr="006D2133">
              <w:rPr>
                <w:rFonts w:ascii="宋体" w:eastAsia="宋体" w:hAnsi="宋体" w:hint="eastAsia"/>
                <w:b/>
                <w:szCs w:val="21"/>
              </w:rPr>
              <w:t>第十四部分</w:t>
            </w:r>
            <w:r w:rsidRPr="006D2133">
              <w:rPr>
                <w:rFonts w:ascii="宋体" w:eastAsia="宋体" w:hAnsi="宋体"/>
                <w:b/>
                <w:szCs w:val="21"/>
              </w:rPr>
              <w:t xml:space="preserve"> 基金资产估值</w:t>
            </w:r>
          </w:p>
        </w:tc>
        <w:tc>
          <w:tcPr>
            <w:tcW w:w="6096" w:type="dxa"/>
          </w:tcPr>
          <w:p w14:paraId="78BB208B" w14:textId="77777777" w:rsidR="00813EF6" w:rsidRPr="00062190" w:rsidRDefault="00813EF6" w:rsidP="00333A74">
            <w:pPr>
              <w:spacing w:line="240" w:lineRule="atLeast"/>
              <w:rPr>
                <w:rFonts w:ascii="Times New Roman" w:eastAsia="宋体" w:hAnsi="Times New Roman" w:cs="Times New Roman"/>
                <w:bCs/>
                <w:szCs w:val="21"/>
              </w:rPr>
            </w:pPr>
            <w:r w:rsidRPr="00062190">
              <w:rPr>
                <w:rFonts w:ascii="Times New Roman" w:eastAsia="宋体" w:hAnsi="Times New Roman" w:cs="Times New Roman" w:hint="eastAsia"/>
                <w:bCs/>
                <w:szCs w:val="21"/>
              </w:rPr>
              <w:t>七、基金净值的确认</w:t>
            </w:r>
          </w:p>
          <w:p w14:paraId="3DDC6005" w14:textId="77777777" w:rsidR="00813EF6" w:rsidRPr="006D2133" w:rsidRDefault="00813EF6" w:rsidP="00333A74">
            <w:pPr>
              <w:spacing w:line="240" w:lineRule="atLeast"/>
              <w:rPr>
                <w:rFonts w:ascii="Times New Roman" w:eastAsia="宋体" w:hAnsi="Times New Roman" w:cs="Times New Roman"/>
                <w:bCs/>
                <w:szCs w:val="21"/>
              </w:rPr>
            </w:pPr>
            <w:r w:rsidRPr="00062190">
              <w:rPr>
                <w:rFonts w:ascii="Times New Roman" w:eastAsia="宋体" w:hAnsi="Times New Roman" w:cs="Times New Roman"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tc>
        <w:tc>
          <w:tcPr>
            <w:tcW w:w="6095" w:type="dxa"/>
          </w:tcPr>
          <w:p w14:paraId="4A5C6C78" w14:textId="77777777" w:rsidR="00813EF6" w:rsidRPr="00062190" w:rsidRDefault="00813EF6" w:rsidP="00333A74">
            <w:pPr>
              <w:spacing w:line="240" w:lineRule="atLeast"/>
              <w:rPr>
                <w:rFonts w:ascii="Times New Roman" w:eastAsia="宋体" w:hAnsi="Times New Roman" w:cs="Times New Roman"/>
                <w:bCs/>
                <w:szCs w:val="21"/>
              </w:rPr>
            </w:pPr>
            <w:r w:rsidRPr="00062190">
              <w:rPr>
                <w:rFonts w:ascii="Times New Roman" w:eastAsia="宋体" w:hAnsi="Times New Roman" w:cs="Times New Roman" w:hint="eastAsia"/>
                <w:bCs/>
                <w:szCs w:val="21"/>
              </w:rPr>
              <w:t>七、基金净值的确认</w:t>
            </w:r>
          </w:p>
          <w:p w14:paraId="56BA0A77" w14:textId="77777777" w:rsidR="00813EF6" w:rsidRPr="006D2133" w:rsidRDefault="00813EF6" w:rsidP="00333A74">
            <w:pPr>
              <w:spacing w:line="240" w:lineRule="atLeast"/>
              <w:rPr>
                <w:rFonts w:ascii="Times New Roman" w:eastAsia="宋体" w:hAnsi="Times New Roman" w:cs="Times New Roman"/>
                <w:bCs/>
                <w:szCs w:val="21"/>
              </w:rPr>
            </w:pPr>
            <w:r w:rsidRPr="00062190">
              <w:rPr>
                <w:rFonts w:ascii="Times New Roman" w:eastAsia="宋体" w:hAnsi="Times New Roman" w:cs="Times New Roman" w:hint="eastAsia"/>
                <w:bCs/>
                <w:szCs w:val="21"/>
              </w:rPr>
              <w:t>用于基金信息披露的</w:t>
            </w:r>
            <w:r w:rsidRPr="00062190">
              <w:rPr>
                <w:rFonts w:ascii="Times New Roman" w:eastAsia="宋体" w:hAnsi="Times New Roman" w:cs="Times New Roman" w:hint="eastAsia"/>
                <w:b/>
                <w:bCs/>
                <w:szCs w:val="21"/>
                <w:u w:val="single"/>
              </w:rPr>
              <w:t>各类基金份额的</w:t>
            </w:r>
            <w:r w:rsidRPr="00062190">
              <w:rPr>
                <w:rFonts w:ascii="Times New Roman" w:eastAsia="宋体" w:hAnsi="Times New Roman" w:cs="Times New Roman" w:hint="eastAsia"/>
                <w:bCs/>
                <w:szCs w:val="21"/>
              </w:rPr>
              <w:t>基金资产净值和基金份额净值由基金管理人负责计算，基金托管人负责进行复核。基金管理人应于每个开放日交易结束后计算当日</w:t>
            </w:r>
            <w:r w:rsidRPr="00062190">
              <w:rPr>
                <w:rFonts w:ascii="Times New Roman" w:eastAsia="宋体" w:hAnsi="Times New Roman" w:cs="Times New Roman" w:hint="eastAsia"/>
                <w:b/>
                <w:bCs/>
                <w:szCs w:val="21"/>
                <w:u w:val="single"/>
              </w:rPr>
              <w:t>各类基金份额</w:t>
            </w:r>
            <w:r w:rsidRPr="00062190">
              <w:rPr>
                <w:rFonts w:ascii="Times New Roman" w:eastAsia="宋体" w:hAnsi="Times New Roman" w:cs="Times New Roman" w:hint="eastAsia"/>
                <w:bCs/>
                <w:szCs w:val="21"/>
              </w:rPr>
              <w:t>的基金资产净值和基金份额净值并发送给基金托管人。基金托管人对净值计算结果复核确认后发送给基金管理人，由基金管理人依据基金合同和相关法律法规的规定对基金净值予以公布。</w:t>
            </w:r>
          </w:p>
        </w:tc>
      </w:tr>
      <w:tr w:rsidR="00813EF6" w14:paraId="1E4A1DB9" w14:textId="77777777" w:rsidTr="00813EF6">
        <w:tc>
          <w:tcPr>
            <w:tcW w:w="1696" w:type="dxa"/>
          </w:tcPr>
          <w:p w14:paraId="6A07B831" w14:textId="77777777" w:rsidR="00813EF6" w:rsidRPr="006D2133" w:rsidRDefault="00813EF6" w:rsidP="00333A74">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453227E9" w14:textId="77777777" w:rsidR="00813EF6" w:rsidRPr="00062190" w:rsidRDefault="00813EF6" w:rsidP="00333A74">
            <w:pPr>
              <w:spacing w:line="240" w:lineRule="atLeast"/>
              <w:rPr>
                <w:rFonts w:ascii="Times New Roman" w:eastAsia="宋体" w:hAnsi="Times New Roman" w:cs="Times New Roman"/>
                <w:bCs/>
                <w:szCs w:val="21"/>
              </w:rPr>
            </w:pPr>
            <w:r w:rsidRPr="00062190">
              <w:rPr>
                <w:rFonts w:ascii="Times New Roman" w:eastAsia="宋体" w:hAnsi="Times New Roman" w:cs="Times New Roman" w:hint="eastAsia"/>
                <w:bCs/>
                <w:szCs w:val="21"/>
              </w:rPr>
              <w:t>一、基金费用的种类</w:t>
            </w:r>
          </w:p>
        </w:tc>
        <w:tc>
          <w:tcPr>
            <w:tcW w:w="6095" w:type="dxa"/>
          </w:tcPr>
          <w:p w14:paraId="3031F601" w14:textId="77777777" w:rsidR="00813EF6" w:rsidRDefault="00813EF6" w:rsidP="00333A74">
            <w:pPr>
              <w:spacing w:line="240" w:lineRule="atLeast"/>
              <w:rPr>
                <w:rFonts w:ascii="Times New Roman" w:eastAsia="宋体" w:hAnsi="Times New Roman" w:cs="Times New Roman"/>
                <w:bCs/>
                <w:szCs w:val="21"/>
              </w:rPr>
            </w:pPr>
            <w:r w:rsidRPr="00062190">
              <w:rPr>
                <w:rFonts w:ascii="Times New Roman" w:eastAsia="宋体" w:hAnsi="Times New Roman" w:cs="Times New Roman" w:hint="eastAsia"/>
                <w:bCs/>
                <w:szCs w:val="21"/>
              </w:rPr>
              <w:t>一、基金费用的种类</w:t>
            </w:r>
          </w:p>
          <w:p w14:paraId="07B74E79" w14:textId="2A012132" w:rsidR="00813EF6" w:rsidRPr="00062190" w:rsidRDefault="00813EF6" w:rsidP="00333A74">
            <w:pPr>
              <w:spacing w:line="240" w:lineRule="atLeast"/>
              <w:rPr>
                <w:rFonts w:ascii="Times New Roman" w:eastAsia="宋体" w:hAnsi="Times New Roman" w:cs="Times New Roman"/>
                <w:b/>
                <w:bCs/>
                <w:szCs w:val="21"/>
                <w:u w:val="single"/>
              </w:rPr>
            </w:pPr>
            <w:r w:rsidRPr="00062190">
              <w:rPr>
                <w:rFonts w:ascii="Times New Roman" w:eastAsia="宋体" w:hAnsi="Times New Roman" w:cs="Times New Roman"/>
                <w:b/>
                <w:bCs/>
                <w:szCs w:val="21"/>
                <w:u w:val="single"/>
              </w:rPr>
              <w:t>9</w:t>
            </w:r>
            <w:r w:rsidRPr="00062190">
              <w:rPr>
                <w:rFonts w:ascii="Times New Roman" w:eastAsia="宋体" w:hAnsi="Times New Roman" w:cs="Times New Roman"/>
                <w:b/>
                <w:bCs/>
                <w:szCs w:val="21"/>
                <w:u w:val="single"/>
              </w:rPr>
              <w:t>、本基金从</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062190">
              <w:rPr>
                <w:rFonts w:ascii="Times New Roman" w:eastAsia="宋体" w:hAnsi="Times New Roman" w:cs="Times New Roman"/>
                <w:b/>
                <w:bCs/>
                <w:szCs w:val="21"/>
                <w:u w:val="single"/>
              </w:rPr>
              <w:t>基金份额的基金财产中计提的销售服务费；</w:t>
            </w:r>
          </w:p>
        </w:tc>
      </w:tr>
      <w:tr w:rsidR="00813EF6" w14:paraId="2713997C" w14:textId="77777777" w:rsidTr="00813EF6">
        <w:tc>
          <w:tcPr>
            <w:tcW w:w="1696" w:type="dxa"/>
          </w:tcPr>
          <w:p w14:paraId="1C630AAA" w14:textId="77777777" w:rsidR="00813EF6" w:rsidRPr="001E3231" w:rsidRDefault="00813EF6" w:rsidP="00333A74">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w:t>
            </w:r>
            <w:r w:rsidRPr="001E3231">
              <w:rPr>
                <w:rFonts w:ascii="宋体" w:eastAsia="宋体" w:hAnsi="宋体"/>
                <w:b/>
                <w:szCs w:val="21"/>
              </w:rPr>
              <w:lastRenderedPageBreak/>
              <w:t>金费用与税收</w:t>
            </w:r>
          </w:p>
        </w:tc>
        <w:tc>
          <w:tcPr>
            <w:tcW w:w="6096" w:type="dxa"/>
          </w:tcPr>
          <w:p w14:paraId="1E9CE80A" w14:textId="77777777" w:rsidR="00813EF6" w:rsidRDefault="00813EF6" w:rsidP="00333A74">
            <w:pPr>
              <w:spacing w:line="240" w:lineRule="atLeast"/>
              <w:rPr>
                <w:rFonts w:ascii="Times New Roman" w:eastAsia="宋体" w:hAnsi="Times New Roman" w:cs="Times New Roman"/>
                <w:bCs/>
                <w:szCs w:val="21"/>
              </w:rPr>
            </w:pPr>
            <w:r w:rsidRPr="00C33C1D">
              <w:rPr>
                <w:rFonts w:ascii="Times New Roman" w:eastAsia="宋体" w:hAnsi="Times New Roman" w:cs="Times New Roman" w:hint="eastAsia"/>
                <w:bCs/>
                <w:szCs w:val="21"/>
              </w:rPr>
              <w:lastRenderedPageBreak/>
              <w:t>二、基金费用计提方法、计提标准和支付方式</w:t>
            </w:r>
          </w:p>
          <w:p w14:paraId="047E77AA" w14:textId="77777777" w:rsidR="00813EF6" w:rsidRDefault="00813EF6" w:rsidP="00333A74">
            <w:pPr>
              <w:spacing w:line="240" w:lineRule="atLeast"/>
              <w:rPr>
                <w:rFonts w:ascii="Times New Roman" w:eastAsia="宋体" w:hAnsi="Times New Roman" w:cs="Times New Roman"/>
                <w:bCs/>
                <w:szCs w:val="21"/>
              </w:rPr>
            </w:pPr>
          </w:p>
          <w:p w14:paraId="02C178CC" w14:textId="77777777" w:rsidR="00813EF6" w:rsidRDefault="00813EF6" w:rsidP="00333A74">
            <w:pPr>
              <w:spacing w:line="240" w:lineRule="atLeast"/>
              <w:rPr>
                <w:rFonts w:ascii="Times New Roman" w:eastAsia="宋体" w:hAnsi="Times New Roman" w:cs="Times New Roman"/>
                <w:bCs/>
                <w:szCs w:val="21"/>
              </w:rPr>
            </w:pPr>
          </w:p>
          <w:p w14:paraId="5343DAE3" w14:textId="77777777" w:rsidR="00813EF6" w:rsidRDefault="00813EF6" w:rsidP="00333A74">
            <w:pPr>
              <w:spacing w:line="240" w:lineRule="atLeast"/>
              <w:rPr>
                <w:rFonts w:ascii="Times New Roman" w:eastAsia="宋体" w:hAnsi="Times New Roman" w:cs="Times New Roman"/>
                <w:bCs/>
                <w:szCs w:val="21"/>
              </w:rPr>
            </w:pPr>
          </w:p>
          <w:p w14:paraId="6D3119D2" w14:textId="77777777" w:rsidR="00813EF6" w:rsidRDefault="00813EF6" w:rsidP="00333A74">
            <w:pPr>
              <w:spacing w:line="240" w:lineRule="atLeast"/>
              <w:rPr>
                <w:rFonts w:ascii="Times New Roman" w:eastAsia="宋体" w:hAnsi="Times New Roman" w:cs="Times New Roman"/>
                <w:bCs/>
                <w:szCs w:val="21"/>
              </w:rPr>
            </w:pPr>
          </w:p>
          <w:p w14:paraId="0FB87897" w14:textId="77777777" w:rsidR="00813EF6" w:rsidRDefault="00813EF6" w:rsidP="00333A74">
            <w:pPr>
              <w:spacing w:line="240" w:lineRule="atLeast"/>
              <w:rPr>
                <w:rFonts w:ascii="Times New Roman" w:eastAsia="宋体" w:hAnsi="Times New Roman" w:cs="Times New Roman"/>
                <w:bCs/>
                <w:szCs w:val="21"/>
              </w:rPr>
            </w:pPr>
          </w:p>
          <w:p w14:paraId="32F6F087" w14:textId="77777777" w:rsidR="00813EF6" w:rsidRDefault="00813EF6" w:rsidP="00333A74">
            <w:pPr>
              <w:spacing w:line="240" w:lineRule="atLeast"/>
              <w:rPr>
                <w:rFonts w:ascii="Times New Roman" w:eastAsia="宋体" w:hAnsi="Times New Roman" w:cs="Times New Roman"/>
                <w:bCs/>
                <w:szCs w:val="21"/>
              </w:rPr>
            </w:pPr>
          </w:p>
          <w:p w14:paraId="4676434F" w14:textId="77777777" w:rsidR="00813EF6" w:rsidRDefault="00813EF6" w:rsidP="00333A74">
            <w:pPr>
              <w:spacing w:line="240" w:lineRule="atLeast"/>
              <w:rPr>
                <w:rFonts w:ascii="Times New Roman" w:eastAsia="宋体" w:hAnsi="Times New Roman" w:cs="Times New Roman"/>
                <w:bCs/>
                <w:szCs w:val="21"/>
              </w:rPr>
            </w:pPr>
          </w:p>
          <w:p w14:paraId="4201067D" w14:textId="77777777" w:rsidR="00813EF6" w:rsidRDefault="00813EF6" w:rsidP="00333A74">
            <w:pPr>
              <w:spacing w:line="240" w:lineRule="atLeast"/>
              <w:rPr>
                <w:rFonts w:ascii="Times New Roman" w:eastAsia="宋体" w:hAnsi="Times New Roman" w:cs="Times New Roman"/>
                <w:bCs/>
                <w:szCs w:val="21"/>
              </w:rPr>
            </w:pPr>
          </w:p>
          <w:p w14:paraId="3C62CC9E" w14:textId="77777777" w:rsidR="00813EF6" w:rsidRDefault="00813EF6" w:rsidP="00333A74">
            <w:pPr>
              <w:spacing w:line="240" w:lineRule="atLeast"/>
              <w:rPr>
                <w:rFonts w:ascii="Times New Roman" w:eastAsia="宋体" w:hAnsi="Times New Roman" w:cs="Times New Roman"/>
                <w:bCs/>
                <w:szCs w:val="21"/>
              </w:rPr>
            </w:pPr>
          </w:p>
          <w:p w14:paraId="35508FC2" w14:textId="77777777" w:rsidR="00813EF6" w:rsidRDefault="00813EF6" w:rsidP="00333A74">
            <w:pPr>
              <w:spacing w:line="240" w:lineRule="atLeast"/>
              <w:rPr>
                <w:rFonts w:ascii="Times New Roman" w:eastAsia="宋体" w:hAnsi="Times New Roman" w:cs="Times New Roman"/>
                <w:bCs/>
                <w:szCs w:val="21"/>
              </w:rPr>
            </w:pPr>
          </w:p>
          <w:p w14:paraId="6EA7CE74" w14:textId="77777777" w:rsidR="00813EF6" w:rsidRDefault="00813EF6" w:rsidP="00333A74">
            <w:pPr>
              <w:spacing w:line="240" w:lineRule="atLeast"/>
              <w:rPr>
                <w:rFonts w:ascii="Times New Roman" w:eastAsia="宋体" w:hAnsi="Times New Roman" w:cs="Times New Roman"/>
                <w:bCs/>
                <w:szCs w:val="21"/>
              </w:rPr>
            </w:pPr>
          </w:p>
          <w:p w14:paraId="36A83532" w14:textId="77777777" w:rsidR="00813EF6" w:rsidRDefault="00813EF6" w:rsidP="00333A74">
            <w:pPr>
              <w:spacing w:line="240" w:lineRule="atLeast"/>
              <w:rPr>
                <w:rFonts w:ascii="Times New Roman" w:eastAsia="宋体" w:hAnsi="Times New Roman" w:cs="Times New Roman"/>
                <w:bCs/>
                <w:szCs w:val="21"/>
              </w:rPr>
            </w:pPr>
          </w:p>
          <w:p w14:paraId="6E0D9F25" w14:textId="77777777" w:rsidR="00813EF6" w:rsidRDefault="00813EF6" w:rsidP="00333A74">
            <w:pPr>
              <w:spacing w:line="240" w:lineRule="atLeast"/>
              <w:rPr>
                <w:rFonts w:ascii="Times New Roman" w:eastAsia="宋体" w:hAnsi="Times New Roman" w:cs="Times New Roman"/>
                <w:bCs/>
                <w:szCs w:val="21"/>
              </w:rPr>
            </w:pPr>
          </w:p>
          <w:p w14:paraId="1B9F426F" w14:textId="77777777" w:rsidR="00813EF6" w:rsidRDefault="00813EF6" w:rsidP="00333A74">
            <w:pPr>
              <w:spacing w:line="240" w:lineRule="atLeast"/>
              <w:rPr>
                <w:rFonts w:ascii="Times New Roman" w:eastAsia="宋体" w:hAnsi="Times New Roman" w:cs="Times New Roman"/>
                <w:bCs/>
                <w:szCs w:val="21"/>
              </w:rPr>
            </w:pPr>
          </w:p>
          <w:p w14:paraId="47C456B1" w14:textId="77777777" w:rsidR="00813EF6" w:rsidRPr="00E24C4A" w:rsidRDefault="00813EF6" w:rsidP="00333A74">
            <w:pPr>
              <w:spacing w:line="240" w:lineRule="atLeast"/>
              <w:rPr>
                <w:rFonts w:ascii="Times New Roman" w:eastAsia="宋体" w:hAnsi="Times New Roman" w:cs="Times New Roman"/>
                <w:bCs/>
                <w:szCs w:val="21"/>
              </w:rPr>
            </w:pPr>
            <w:r w:rsidRPr="00982288">
              <w:rPr>
                <w:rFonts w:ascii="Times New Roman" w:eastAsia="宋体" w:hAnsi="Times New Roman" w:cs="Times New Roman"/>
                <w:b/>
                <w:bCs/>
                <w:strike/>
                <w:szCs w:val="21"/>
              </w:rPr>
              <w:t>3</w:t>
            </w:r>
            <w:r w:rsidRPr="00982288">
              <w:rPr>
                <w:rFonts w:ascii="Times New Roman" w:eastAsia="宋体" w:hAnsi="Times New Roman" w:cs="Times New Roman"/>
                <w:bCs/>
                <w:szCs w:val="21"/>
              </w:rPr>
              <w:t>、上述</w:t>
            </w:r>
            <w:r w:rsidRPr="00982288">
              <w:rPr>
                <w:rFonts w:ascii="Times New Roman" w:eastAsia="宋体" w:hAnsi="Times New Roman" w:cs="Times New Roman"/>
                <w:bCs/>
                <w:szCs w:val="21"/>
              </w:rPr>
              <w:t>“</w:t>
            </w:r>
            <w:r w:rsidRPr="00982288">
              <w:rPr>
                <w:rFonts w:ascii="Times New Roman" w:eastAsia="宋体" w:hAnsi="Times New Roman" w:cs="Times New Roman"/>
                <w:bCs/>
                <w:szCs w:val="21"/>
              </w:rPr>
              <w:t>一、基金费用的种类</w:t>
            </w:r>
            <w:r w:rsidRPr="00982288">
              <w:rPr>
                <w:rFonts w:ascii="Times New Roman" w:eastAsia="宋体" w:hAnsi="Times New Roman" w:cs="Times New Roman"/>
                <w:bCs/>
                <w:szCs w:val="21"/>
              </w:rPr>
              <w:t>”</w:t>
            </w:r>
            <w:r w:rsidRPr="00982288">
              <w:rPr>
                <w:rFonts w:ascii="Times New Roman" w:eastAsia="宋体" w:hAnsi="Times New Roman" w:cs="Times New Roman"/>
                <w:bCs/>
                <w:szCs w:val="21"/>
              </w:rPr>
              <w:t>中第</w:t>
            </w:r>
            <w:r w:rsidRPr="00982288">
              <w:rPr>
                <w:rFonts w:ascii="Times New Roman" w:eastAsia="宋体" w:hAnsi="Times New Roman" w:cs="Times New Roman"/>
                <w:b/>
                <w:bCs/>
                <w:strike/>
                <w:szCs w:val="21"/>
              </w:rPr>
              <w:t>3</w:t>
            </w:r>
            <w:r w:rsidRPr="00982288">
              <w:rPr>
                <w:rFonts w:ascii="Times New Roman" w:eastAsia="宋体" w:hAnsi="Times New Roman" w:cs="Times New Roman"/>
                <w:b/>
                <w:bCs/>
                <w:strike/>
                <w:szCs w:val="21"/>
              </w:rPr>
              <w:t>－</w:t>
            </w:r>
            <w:r w:rsidRPr="00982288">
              <w:rPr>
                <w:rFonts w:ascii="Times New Roman" w:eastAsia="宋体" w:hAnsi="Times New Roman" w:cs="Times New Roman"/>
                <w:b/>
                <w:bCs/>
                <w:strike/>
                <w:szCs w:val="21"/>
              </w:rPr>
              <w:t>9</w:t>
            </w:r>
            <w:r w:rsidRPr="00982288">
              <w:rPr>
                <w:rFonts w:ascii="Times New Roman" w:eastAsia="宋体" w:hAnsi="Times New Roman" w:cs="Times New Roman"/>
                <w:bCs/>
                <w:szCs w:val="21"/>
              </w:rPr>
              <w:t>项费用，根据有关法律法规及相应协议规定，按费用实际支出金额列入当期费用，由基金托管人从基金财产中支付。</w:t>
            </w:r>
          </w:p>
        </w:tc>
        <w:tc>
          <w:tcPr>
            <w:tcW w:w="6095" w:type="dxa"/>
          </w:tcPr>
          <w:p w14:paraId="523EB13F" w14:textId="77777777" w:rsidR="00813EF6" w:rsidRDefault="00813EF6" w:rsidP="00333A74">
            <w:pPr>
              <w:spacing w:line="240" w:lineRule="atLeast"/>
              <w:rPr>
                <w:rFonts w:ascii="Times New Roman" w:eastAsia="宋体" w:hAnsi="Times New Roman" w:cs="Times New Roman"/>
                <w:bCs/>
                <w:szCs w:val="21"/>
              </w:rPr>
            </w:pPr>
            <w:r w:rsidRPr="00C33C1D">
              <w:rPr>
                <w:rFonts w:ascii="Times New Roman" w:eastAsia="宋体" w:hAnsi="Times New Roman" w:cs="Times New Roman" w:hint="eastAsia"/>
                <w:bCs/>
                <w:szCs w:val="21"/>
              </w:rPr>
              <w:lastRenderedPageBreak/>
              <w:t>二、基金费用计提方法、计提标准和支付方式</w:t>
            </w:r>
          </w:p>
          <w:p w14:paraId="4A229BC6" w14:textId="6314B7D0" w:rsidR="00813EF6" w:rsidRPr="00982288" w:rsidRDefault="00813EF6" w:rsidP="00333A74">
            <w:pPr>
              <w:spacing w:line="240" w:lineRule="atLeast"/>
              <w:rPr>
                <w:rFonts w:ascii="Times New Roman" w:eastAsia="宋体" w:hAnsi="Times New Roman" w:cs="Times New Roman"/>
                <w:b/>
                <w:bCs/>
                <w:szCs w:val="21"/>
                <w:u w:val="single"/>
              </w:rPr>
            </w:pPr>
            <w:r w:rsidRPr="00982288">
              <w:rPr>
                <w:rFonts w:ascii="Times New Roman" w:eastAsia="宋体" w:hAnsi="Times New Roman" w:cs="Times New Roman"/>
                <w:b/>
                <w:bCs/>
                <w:szCs w:val="21"/>
                <w:u w:val="single"/>
              </w:rPr>
              <w:lastRenderedPageBreak/>
              <w:t>3</w:t>
            </w:r>
            <w:r w:rsidRPr="00982288">
              <w:rPr>
                <w:rFonts w:ascii="Times New Roman" w:eastAsia="宋体" w:hAnsi="Times New Roman" w:cs="Times New Roman"/>
                <w:b/>
                <w:bCs/>
                <w:szCs w:val="21"/>
                <w:u w:val="single"/>
              </w:rPr>
              <w:t>、</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982288">
              <w:rPr>
                <w:rFonts w:ascii="Times New Roman" w:eastAsia="宋体" w:hAnsi="Times New Roman" w:cs="Times New Roman"/>
                <w:b/>
                <w:bCs/>
                <w:szCs w:val="21"/>
                <w:u w:val="single"/>
              </w:rPr>
              <w:t>基金份额的销售服务费</w:t>
            </w:r>
          </w:p>
          <w:p w14:paraId="2CBEC543" w14:textId="4C5A2F32" w:rsidR="00813EF6" w:rsidRPr="00982288" w:rsidRDefault="00813EF6" w:rsidP="00333A74">
            <w:pPr>
              <w:spacing w:line="240" w:lineRule="atLeast"/>
              <w:rPr>
                <w:rFonts w:ascii="Times New Roman" w:eastAsia="宋体" w:hAnsi="Times New Roman" w:cs="Times New Roman"/>
                <w:b/>
                <w:bCs/>
                <w:szCs w:val="21"/>
                <w:u w:val="single"/>
              </w:rPr>
            </w:pPr>
            <w:r w:rsidRPr="00982288">
              <w:rPr>
                <w:rFonts w:ascii="Times New Roman" w:eastAsia="宋体" w:hAnsi="Times New Roman" w:cs="Times New Roman" w:hint="eastAsia"/>
                <w:b/>
                <w:bCs/>
                <w:szCs w:val="21"/>
                <w:u w:val="single"/>
              </w:rPr>
              <w:t>本基金</w:t>
            </w:r>
            <w:r w:rsidRPr="00982288">
              <w:rPr>
                <w:rFonts w:ascii="Times New Roman" w:eastAsia="宋体" w:hAnsi="Times New Roman" w:cs="Times New Roman"/>
                <w:b/>
                <w:bCs/>
                <w:szCs w:val="21"/>
                <w:u w:val="single"/>
              </w:rPr>
              <w:t>A</w:t>
            </w:r>
            <w:r w:rsidRPr="00982288">
              <w:rPr>
                <w:rFonts w:ascii="Times New Roman" w:eastAsia="宋体" w:hAnsi="Times New Roman" w:cs="Times New Roman"/>
                <w:b/>
                <w:bCs/>
                <w:szCs w:val="21"/>
                <w:u w:val="single"/>
              </w:rPr>
              <w:t>类基金份额不收取销售服务费，</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982288">
              <w:rPr>
                <w:rFonts w:ascii="Times New Roman" w:eastAsia="宋体" w:hAnsi="Times New Roman" w:cs="Times New Roman"/>
                <w:b/>
                <w:bCs/>
                <w:szCs w:val="21"/>
                <w:u w:val="single"/>
              </w:rPr>
              <w:t>基金份额的销售服务费按前一日</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982288">
              <w:rPr>
                <w:rFonts w:ascii="Times New Roman" w:eastAsia="宋体" w:hAnsi="Times New Roman" w:cs="Times New Roman"/>
                <w:b/>
                <w:bCs/>
                <w:szCs w:val="21"/>
                <w:u w:val="single"/>
              </w:rPr>
              <w:t>基金资产净值的</w:t>
            </w:r>
            <w:r w:rsidRPr="00982288">
              <w:rPr>
                <w:rFonts w:ascii="Times New Roman" w:eastAsia="宋体" w:hAnsi="Times New Roman" w:cs="Times New Roman"/>
                <w:b/>
                <w:bCs/>
                <w:szCs w:val="21"/>
                <w:u w:val="single"/>
              </w:rPr>
              <w:t>0.4%</w:t>
            </w:r>
            <w:r w:rsidRPr="00982288">
              <w:rPr>
                <w:rFonts w:ascii="Times New Roman" w:eastAsia="宋体" w:hAnsi="Times New Roman" w:cs="Times New Roman"/>
                <w:b/>
                <w:bCs/>
                <w:szCs w:val="21"/>
                <w:u w:val="single"/>
              </w:rPr>
              <w:t>年费率计提。计算方法如下：</w:t>
            </w:r>
          </w:p>
          <w:p w14:paraId="2DA25603" w14:textId="77777777" w:rsidR="00813EF6" w:rsidRPr="00982288" w:rsidRDefault="00813EF6" w:rsidP="00333A74">
            <w:pPr>
              <w:spacing w:line="240" w:lineRule="atLeast"/>
              <w:rPr>
                <w:rFonts w:ascii="Times New Roman" w:eastAsia="宋体" w:hAnsi="Times New Roman" w:cs="Times New Roman"/>
                <w:b/>
                <w:bCs/>
                <w:szCs w:val="21"/>
                <w:u w:val="single"/>
              </w:rPr>
            </w:pPr>
            <w:r w:rsidRPr="00982288">
              <w:rPr>
                <w:rFonts w:ascii="Times New Roman" w:eastAsia="宋体" w:hAnsi="Times New Roman" w:cs="Times New Roman"/>
                <w:b/>
                <w:bCs/>
                <w:szCs w:val="21"/>
                <w:u w:val="single"/>
              </w:rPr>
              <w:t>H</w:t>
            </w:r>
            <w:r w:rsidRPr="00982288">
              <w:rPr>
                <w:rFonts w:ascii="Times New Roman" w:eastAsia="宋体" w:hAnsi="Times New Roman" w:cs="Times New Roman"/>
                <w:b/>
                <w:bCs/>
                <w:szCs w:val="21"/>
                <w:u w:val="single"/>
              </w:rPr>
              <w:t>＝</w:t>
            </w:r>
            <w:r w:rsidRPr="00982288">
              <w:rPr>
                <w:rFonts w:ascii="Times New Roman" w:eastAsia="宋体" w:hAnsi="Times New Roman" w:cs="Times New Roman"/>
                <w:b/>
                <w:bCs/>
                <w:szCs w:val="21"/>
                <w:u w:val="single"/>
              </w:rPr>
              <w:t>E×0.4%÷</w:t>
            </w:r>
            <w:r w:rsidRPr="00982288">
              <w:rPr>
                <w:rFonts w:ascii="Times New Roman" w:eastAsia="宋体" w:hAnsi="Times New Roman" w:cs="Times New Roman"/>
                <w:b/>
                <w:bCs/>
                <w:szCs w:val="21"/>
                <w:u w:val="single"/>
              </w:rPr>
              <w:t>当年天数</w:t>
            </w:r>
          </w:p>
          <w:p w14:paraId="47CA6D2F" w14:textId="123EB1CB" w:rsidR="00813EF6" w:rsidRPr="00982288" w:rsidRDefault="00813EF6" w:rsidP="00333A74">
            <w:pPr>
              <w:spacing w:line="240" w:lineRule="atLeast"/>
              <w:rPr>
                <w:rFonts w:ascii="Times New Roman" w:eastAsia="宋体" w:hAnsi="Times New Roman" w:cs="Times New Roman"/>
                <w:b/>
                <w:bCs/>
                <w:szCs w:val="21"/>
                <w:u w:val="single"/>
              </w:rPr>
            </w:pPr>
            <w:r w:rsidRPr="00982288">
              <w:rPr>
                <w:rFonts w:ascii="Times New Roman" w:eastAsia="宋体" w:hAnsi="Times New Roman" w:cs="Times New Roman"/>
                <w:b/>
                <w:bCs/>
                <w:szCs w:val="21"/>
                <w:u w:val="single"/>
              </w:rPr>
              <w:t>H</w:t>
            </w:r>
            <w:r w:rsidRPr="00982288">
              <w:rPr>
                <w:rFonts w:ascii="Times New Roman" w:eastAsia="宋体" w:hAnsi="Times New Roman" w:cs="Times New Roman"/>
                <w:b/>
                <w:bCs/>
                <w:szCs w:val="21"/>
                <w:u w:val="single"/>
              </w:rPr>
              <w:t>为</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982288">
              <w:rPr>
                <w:rFonts w:ascii="Times New Roman" w:eastAsia="宋体" w:hAnsi="Times New Roman" w:cs="Times New Roman"/>
                <w:b/>
                <w:bCs/>
                <w:szCs w:val="21"/>
                <w:u w:val="single"/>
              </w:rPr>
              <w:t>基金份额每日应计提的销售服务费</w:t>
            </w:r>
          </w:p>
          <w:p w14:paraId="3BCB717A" w14:textId="0B8A5505" w:rsidR="00813EF6" w:rsidRPr="00982288" w:rsidRDefault="00813EF6" w:rsidP="00333A74">
            <w:pPr>
              <w:spacing w:line="240" w:lineRule="atLeast"/>
              <w:rPr>
                <w:rFonts w:ascii="Times New Roman" w:eastAsia="宋体" w:hAnsi="Times New Roman" w:cs="Times New Roman"/>
                <w:b/>
                <w:bCs/>
                <w:szCs w:val="21"/>
                <w:u w:val="single"/>
              </w:rPr>
            </w:pPr>
            <w:r w:rsidRPr="00982288">
              <w:rPr>
                <w:rFonts w:ascii="Times New Roman" w:eastAsia="宋体" w:hAnsi="Times New Roman" w:cs="Times New Roman"/>
                <w:b/>
                <w:bCs/>
                <w:szCs w:val="21"/>
                <w:u w:val="single"/>
              </w:rPr>
              <w:t>E</w:t>
            </w:r>
            <w:r w:rsidRPr="00982288">
              <w:rPr>
                <w:rFonts w:ascii="Times New Roman" w:eastAsia="宋体" w:hAnsi="Times New Roman" w:cs="Times New Roman"/>
                <w:b/>
                <w:bCs/>
                <w:szCs w:val="21"/>
                <w:u w:val="single"/>
              </w:rPr>
              <w:t>为</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982288">
              <w:rPr>
                <w:rFonts w:ascii="Times New Roman" w:eastAsia="宋体" w:hAnsi="Times New Roman" w:cs="Times New Roman"/>
                <w:b/>
                <w:bCs/>
                <w:szCs w:val="21"/>
                <w:u w:val="single"/>
              </w:rPr>
              <w:t>基金份额前一日基金资产净值</w:t>
            </w:r>
          </w:p>
          <w:p w14:paraId="06CD2127" w14:textId="0A8A05FD" w:rsidR="00813EF6" w:rsidRPr="00982288" w:rsidRDefault="00857919" w:rsidP="00333A74">
            <w:pPr>
              <w:spacing w:line="240" w:lineRule="atLeast"/>
              <w:rPr>
                <w:rFonts w:ascii="Times New Roman" w:eastAsia="宋体" w:hAnsi="Times New Roman" w:cs="Times New Roman"/>
                <w:b/>
                <w:bCs/>
                <w:szCs w:val="21"/>
                <w:u w:val="single"/>
              </w:rPr>
            </w:pPr>
            <w:r>
              <w:rPr>
                <w:rFonts w:ascii="Times New Roman" w:eastAsia="宋体" w:hAnsi="Times New Roman" w:cs="Times New Roman"/>
                <w:b/>
                <w:bCs/>
                <w:szCs w:val="21"/>
                <w:u w:val="single"/>
              </w:rPr>
              <w:t>E</w:t>
            </w:r>
            <w:r>
              <w:rPr>
                <w:rFonts w:ascii="Times New Roman" w:eastAsia="宋体" w:hAnsi="Times New Roman" w:cs="Times New Roman"/>
                <w:b/>
                <w:bCs/>
                <w:szCs w:val="21"/>
                <w:u w:val="single"/>
              </w:rPr>
              <w:t>类</w:t>
            </w:r>
            <w:r w:rsidR="00813EF6" w:rsidRPr="00982288">
              <w:rPr>
                <w:rFonts w:ascii="Times New Roman" w:eastAsia="宋体" w:hAnsi="Times New Roman" w:cs="Times New Roman"/>
                <w:b/>
                <w:bCs/>
                <w:szCs w:val="21"/>
                <w:u w:val="single"/>
              </w:rPr>
              <w:t>基金份额销售服务费每日计提，按月支付。由基金管理人向基金托管人发送销售服务费划付指令，基金托管人复核后于次月首日起</w:t>
            </w:r>
            <w:r w:rsidR="00813EF6" w:rsidRPr="00982288">
              <w:rPr>
                <w:rFonts w:ascii="Times New Roman" w:eastAsia="宋体" w:hAnsi="Times New Roman" w:cs="Times New Roman"/>
                <w:b/>
                <w:bCs/>
                <w:szCs w:val="21"/>
                <w:u w:val="single"/>
              </w:rPr>
              <w:t>5</w:t>
            </w:r>
            <w:r w:rsidR="00813EF6" w:rsidRPr="00982288">
              <w:rPr>
                <w:rFonts w:ascii="Times New Roman" w:eastAsia="宋体" w:hAnsi="Times New Roman" w:cs="Times New Roman"/>
                <w:b/>
                <w:bCs/>
                <w:szCs w:val="21"/>
                <w:u w:val="single"/>
              </w:rPr>
              <w:t>个工作日内从基金资产中一次性支付给基金管理人，由基金管理人代付给销售机构。若遇法定节假日、休息日或不可抗力致使无法按时支付的，顺延至最近可支付日支付。</w:t>
            </w:r>
          </w:p>
          <w:p w14:paraId="067D81C1" w14:textId="6845CD57" w:rsidR="00813EF6" w:rsidRPr="00982288" w:rsidRDefault="00857919" w:rsidP="00333A74">
            <w:pPr>
              <w:spacing w:line="240" w:lineRule="atLeast"/>
              <w:rPr>
                <w:rFonts w:ascii="Times New Roman" w:eastAsia="宋体" w:hAnsi="Times New Roman" w:cs="Times New Roman"/>
                <w:b/>
                <w:bCs/>
                <w:szCs w:val="21"/>
                <w:u w:val="single"/>
              </w:rPr>
            </w:pPr>
            <w:r>
              <w:rPr>
                <w:rFonts w:ascii="Times New Roman" w:eastAsia="宋体" w:hAnsi="Times New Roman" w:cs="Times New Roman"/>
                <w:b/>
                <w:bCs/>
                <w:szCs w:val="21"/>
                <w:u w:val="single"/>
              </w:rPr>
              <w:t>E</w:t>
            </w:r>
            <w:r>
              <w:rPr>
                <w:rFonts w:ascii="Times New Roman" w:eastAsia="宋体" w:hAnsi="Times New Roman" w:cs="Times New Roman"/>
                <w:b/>
                <w:bCs/>
                <w:szCs w:val="21"/>
                <w:u w:val="single"/>
              </w:rPr>
              <w:t>类</w:t>
            </w:r>
            <w:r w:rsidR="00813EF6" w:rsidRPr="00982288">
              <w:rPr>
                <w:rFonts w:ascii="Times New Roman" w:eastAsia="宋体" w:hAnsi="Times New Roman" w:cs="Times New Roman"/>
                <w:b/>
                <w:bCs/>
                <w:szCs w:val="21"/>
                <w:u w:val="single"/>
              </w:rPr>
              <w:t>基金份额的销售服务费将专门用于本基金的推广、销售与基金份额持有人服务。</w:t>
            </w:r>
          </w:p>
          <w:p w14:paraId="17E77F84" w14:textId="77777777" w:rsidR="00813EF6" w:rsidRPr="00BC60D0" w:rsidRDefault="00813EF6" w:rsidP="00333A74">
            <w:pPr>
              <w:spacing w:line="240" w:lineRule="atLeast"/>
              <w:rPr>
                <w:rFonts w:ascii="Times New Roman" w:eastAsia="宋体" w:hAnsi="Times New Roman" w:cs="Times New Roman"/>
                <w:b/>
                <w:bCs/>
                <w:szCs w:val="21"/>
                <w:u w:val="single"/>
              </w:rPr>
            </w:pPr>
            <w:r w:rsidRPr="00982288">
              <w:rPr>
                <w:rFonts w:ascii="Times New Roman" w:eastAsia="宋体" w:hAnsi="Times New Roman" w:cs="Times New Roman"/>
                <w:b/>
                <w:bCs/>
                <w:szCs w:val="21"/>
                <w:u w:val="single"/>
              </w:rPr>
              <w:t>4</w:t>
            </w:r>
            <w:r w:rsidRPr="00982288">
              <w:rPr>
                <w:rFonts w:ascii="Times New Roman" w:eastAsia="宋体" w:hAnsi="Times New Roman" w:cs="Times New Roman"/>
                <w:bCs/>
                <w:szCs w:val="21"/>
              </w:rPr>
              <w:t>、上述</w:t>
            </w:r>
            <w:r w:rsidRPr="00982288">
              <w:rPr>
                <w:rFonts w:ascii="Times New Roman" w:eastAsia="宋体" w:hAnsi="Times New Roman" w:cs="Times New Roman"/>
                <w:bCs/>
                <w:szCs w:val="21"/>
              </w:rPr>
              <w:t>“</w:t>
            </w:r>
            <w:r w:rsidRPr="00982288">
              <w:rPr>
                <w:rFonts w:ascii="Times New Roman" w:eastAsia="宋体" w:hAnsi="Times New Roman" w:cs="Times New Roman"/>
                <w:bCs/>
                <w:szCs w:val="21"/>
              </w:rPr>
              <w:t>一、基金费用的种类</w:t>
            </w:r>
            <w:r w:rsidRPr="00982288">
              <w:rPr>
                <w:rFonts w:ascii="Times New Roman" w:eastAsia="宋体" w:hAnsi="Times New Roman" w:cs="Times New Roman"/>
                <w:bCs/>
                <w:szCs w:val="21"/>
              </w:rPr>
              <w:t>”</w:t>
            </w:r>
            <w:r w:rsidRPr="00982288">
              <w:rPr>
                <w:rFonts w:ascii="Times New Roman" w:eastAsia="宋体" w:hAnsi="Times New Roman" w:cs="Times New Roman"/>
                <w:bCs/>
                <w:szCs w:val="21"/>
              </w:rPr>
              <w:t>中第</w:t>
            </w:r>
            <w:r w:rsidRPr="00982288">
              <w:rPr>
                <w:rFonts w:ascii="Times New Roman" w:eastAsia="宋体" w:hAnsi="Times New Roman" w:cs="Times New Roman"/>
                <w:b/>
                <w:bCs/>
                <w:szCs w:val="21"/>
                <w:u w:val="single"/>
              </w:rPr>
              <w:t>3</w:t>
            </w:r>
            <w:r w:rsidRPr="00982288">
              <w:rPr>
                <w:rFonts w:ascii="Times New Roman" w:eastAsia="宋体" w:hAnsi="Times New Roman" w:cs="Times New Roman"/>
                <w:b/>
                <w:bCs/>
                <w:szCs w:val="21"/>
                <w:u w:val="single"/>
              </w:rPr>
              <w:t>－</w:t>
            </w:r>
            <w:r w:rsidRPr="00982288">
              <w:rPr>
                <w:rFonts w:ascii="Times New Roman" w:eastAsia="宋体" w:hAnsi="Times New Roman" w:cs="Times New Roman"/>
                <w:b/>
                <w:bCs/>
                <w:szCs w:val="21"/>
                <w:u w:val="single"/>
              </w:rPr>
              <w:t>8</w:t>
            </w:r>
            <w:r w:rsidRPr="00982288">
              <w:rPr>
                <w:rFonts w:ascii="Times New Roman" w:eastAsia="宋体" w:hAnsi="Times New Roman" w:cs="Times New Roman"/>
                <w:b/>
                <w:bCs/>
                <w:szCs w:val="21"/>
                <w:u w:val="single"/>
              </w:rPr>
              <w:t>项、第</w:t>
            </w:r>
            <w:r w:rsidRPr="00982288">
              <w:rPr>
                <w:rFonts w:ascii="Times New Roman" w:eastAsia="宋体" w:hAnsi="Times New Roman" w:cs="Times New Roman"/>
                <w:b/>
                <w:bCs/>
                <w:szCs w:val="21"/>
                <w:u w:val="single"/>
              </w:rPr>
              <w:t>10</w:t>
            </w:r>
            <w:r w:rsidRPr="00982288">
              <w:rPr>
                <w:rFonts w:ascii="Times New Roman" w:eastAsia="宋体" w:hAnsi="Times New Roman" w:cs="Times New Roman"/>
                <w:bCs/>
                <w:szCs w:val="21"/>
              </w:rPr>
              <w:t>项费用，根据有关法律法规及相应协议规定，按费用实际支出金额列入当期费用，由基金托管人从基金财产中支付。</w:t>
            </w:r>
          </w:p>
        </w:tc>
      </w:tr>
      <w:tr w:rsidR="00813EF6" w14:paraId="0B5F624D" w14:textId="77777777" w:rsidTr="00813EF6">
        <w:tc>
          <w:tcPr>
            <w:tcW w:w="1696" w:type="dxa"/>
          </w:tcPr>
          <w:p w14:paraId="35F3FC2B" w14:textId="77777777" w:rsidR="00813EF6" w:rsidRPr="001E3231" w:rsidRDefault="00813EF6" w:rsidP="00333A74">
            <w:pPr>
              <w:spacing w:line="240" w:lineRule="atLeast"/>
              <w:rPr>
                <w:rFonts w:ascii="宋体" w:eastAsia="宋体" w:hAnsi="宋体"/>
                <w:b/>
                <w:szCs w:val="21"/>
              </w:rPr>
            </w:pPr>
            <w:r w:rsidRPr="001E3231">
              <w:rPr>
                <w:rFonts w:ascii="宋体" w:eastAsia="宋体" w:hAnsi="宋体" w:hint="eastAsia"/>
                <w:b/>
                <w:szCs w:val="21"/>
              </w:rPr>
              <w:lastRenderedPageBreak/>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6C1DDA74" w14:textId="77777777" w:rsidR="00813EF6" w:rsidRPr="00C33C1D" w:rsidRDefault="00813EF6" w:rsidP="00333A74">
            <w:pPr>
              <w:spacing w:line="240" w:lineRule="atLeast"/>
              <w:rPr>
                <w:rFonts w:ascii="Times New Roman" w:eastAsia="宋体" w:hAnsi="Times New Roman" w:cs="Times New Roman"/>
                <w:bCs/>
                <w:szCs w:val="21"/>
              </w:rPr>
            </w:pPr>
            <w:r w:rsidRPr="00982288">
              <w:rPr>
                <w:rFonts w:ascii="Times New Roman" w:eastAsia="宋体" w:hAnsi="Times New Roman" w:cs="Times New Roman" w:hint="eastAsia"/>
                <w:bCs/>
                <w:szCs w:val="21"/>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tc>
        <w:tc>
          <w:tcPr>
            <w:tcW w:w="6095" w:type="dxa"/>
          </w:tcPr>
          <w:p w14:paraId="5052965E" w14:textId="77777777" w:rsidR="00813EF6" w:rsidRPr="00C33C1D" w:rsidRDefault="00813EF6" w:rsidP="00333A74">
            <w:pPr>
              <w:spacing w:line="240" w:lineRule="atLeast"/>
              <w:rPr>
                <w:rFonts w:ascii="Times New Roman" w:eastAsia="宋体" w:hAnsi="Times New Roman" w:cs="Times New Roman"/>
                <w:bCs/>
                <w:szCs w:val="21"/>
              </w:rPr>
            </w:pPr>
            <w:r w:rsidRPr="00982288">
              <w:rPr>
                <w:rFonts w:ascii="Times New Roman" w:eastAsia="宋体" w:hAnsi="Times New Roman" w:cs="Times New Roman" w:hint="eastAsia"/>
                <w:bCs/>
                <w:szCs w:val="21"/>
              </w:rPr>
              <w:t>四、基金管理人和基金托管人可根据基金发展情况调整基金管理费率、基金托管费率</w:t>
            </w:r>
            <w:r w:rsidRPr="00982288">
              <w:rPr>
                <w:rFonts w:ascii="Times New Roman" w:eastAsia="宋体" w:hAnsi="Times New Roman" w:cs="Times New Roman" w:hint="eastAsia"/>
                <w:b/>
                <w:bCs/>
                <w:szCs w:val="21"/>
                <w:u w:val="single"/>
              </w:rPr>
              <w:t>、销售服务费率</w:t>
            </w:r>
            <w:r w:rsidRPr="00982288">
              <w:rPr>
                <w:rFonts w:ascii="Times New Roman" w:eastAsia="宋体" w:hAnsi="Times New Roman" w:cs="Times New Roman" w:hint="eastAsia"/>
                <w:bCs/>
                <w:szCs w:val="21"/>
              </w:rPr>
              <w:t>等相关费率。降低基金管理费率、基金托管费率</w:t>
            </w:r>
            <w:r w:rsidRPr="00982288">
              <w:rPr>
                <w:rFonts w:ascii="Times New Roman" w:eastAsia="宋体" w:hAnsi="Times New Roman" w:cs="Times New Roman" w:hint="eastAsia"/>
                <w:b/>
                <w:bCs/>
                <w:szCs w:val="21"/>
                <w:u w:val="single"/>
              </w:rPr>
              <w:t>、销售服务费率</w:t>
            </w:r>
            <w:r w:rsidRPr="00982288">
              <w:rPr>
                <w:rFonts w:ascii="Times New Roman" w:eastAsia="宋体" w:hAnsi="Times New Roman" w:cs="Times New Roman" w:hint="eastAsia"/>
                <w:bCs/>
                <w:szCs w:val="21"/>
              </w:rPr>
              <w:t>，无须召开基金份额持有人大会。基金管理人必须依照有关规定于新的费率实施日前在指定媒介上刊登公告。</w:t>
            </w:r>
          </w:p>
        </w:tc>
      </w:tr>
      <w:tr w:rsidR="00813EF6" w14:paraId="752E5E92" w14:textId="77777777" w:rsidTr="00813EF6">
        <w:tc>
          <w:tcPr>
            <w:tcW w:w="1696" w:type="dxa"/>
          </w:tcPr>
          <w:p w14:paraId="654AE8C1" w14:textId="77777777" w:rsidR="00813EF6" w:rsidRPr="001E3231" w:rsidRDefault="00813EF6" w:rsidP="00333A74">
            <w:pPr>
              <w:spacing w:line="240" w:lineRule="atLeast"/>
              <w:rPr>
                <w:rFonts w:ascii="宋体" w:eastAsia="宋体" w:hAnsi="宋体"/>
                <w:b/>
                <w:szCs w:val="21"/>
              </w:rPr>
            </w:pPr>
            <w:r w:rsidRPr="00004364">
              <w:rPr>
                <w:rFonts w:ascii="宋体" w:eastAsia="宋体" w:hAnsi="宋体" w:hint="eastAsia"/>
                <w:b/>
                <w:szCs w:val="21"/>
              </w:rPr>
              <w:t>第十六部分</w:t>
            </w:r>
            <w:r w:rsidRPr="00004364">
              <w:rPr>
                <w:rFonts w:ascii="宋体" w:eastAsia="宋体" w:hAnsi="宋体"/>
                <w:b/>
                <w:szCs w:val="21"/>
              </w:rPr>
              <w:t xml:space="preserve"> 基金的收益与分配</w:t>
            </w:r>
          </w:p>
        </w:tc>
        <w:tc>
          <w:tcPr>
            <w:tcW w:w="6096" w:type="dxa"/>
          </w:tcPr>
          <w:p w14:paraId="05D02A94" w14:textId="77777777" w:rsidR="00813EF6" w:rsidRDefault="00813EF6" w:rsidP="00333A74">
            <w:pPr>
              <w:spacing w:line="240" w:lineRule="atLeast"/>
              <w:rPr>
                <w:rFonts w:ascii="Times New Roman" w:eastAsia="宋体" w:hAnsi="Times New Roman" w:cs="Times New Roman"/>
                <w:bCs/>
                <w:szCs w:val="21"/>
              </w:rPr>
            </w:pPr>
            <w:r w:rsidRPr="00004364">
              <w:rPr>
                <w:rFonts w:ascii="Times New Roman" w:eastAsia="宋体" w:hAnsi="Times New Roman" w:cs="Times New Roman" w:hint="eastAsia"/>
                <w:bCs/>
                <w:szCs w:val="21"/>
              </w:rPr>
              <w:t>三、基金收益分配原则</w:t>
            </w:r>
          </w:p>
          <w:p w14:paraId="1DFE29EA" w14:textId="77777777" w:rsidR="00813EF6"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bCs/>
                <w:szCs w:val="21"/>
              </w:rPr>
              <w:t>2</w:t>
            </w:r>
            <w:r w:rsidRPr="0040255D">
              <w:rPr>
                <w:rFonts w:ascii="Times New Roman" w:eastAsia="宋体" w:hAnsi="Times New Roman" w:cs="Times New Roman"/>
                <w:bCs/>
                <w:szCs w:val="21"/>
              </w:rPr>
              <w:t>、基金收益分配方式分为现金分红与红利再投资，投资人可选择现金红利或将现金红利按除权日的单位净值自动转为基金份额进行再投资；若投资人不选择，本基金默认的收益分配方式是现金</w:t>
            </w:r>
            <w:r w:rsidRPr="0040255D">
              <w:rPr>
                <w:rFonts w:ascii="Times New Roman" w:eastAsia="宋体" w:hAnsi="Times New Roman" w:cs="Times New Roman"/>
                <w:bCs/>
                <w:szCs w:val="21"/>
              </w:rPr>
              <w:lastRenderedPageBreak/>
              <w:t>分红；</w:t>
            </w:r>
          </w:p>
          <w:p w14:paraId="3A9AA7B0" w14:textId="77777777" w:rsidR="00813EF6" w:rsidRPr="0040255D" w:rsidRDefault="00813EF6" w:rsidP="00333A74">
            <w:pPr>
              <w:spacing w:line="240" w:lineRule="atLeast"/>
              <w:rPr>
                <w:rFonts w:ascii="Times New Roman" w:eastAsia="宋体" w:hAnsi="Times New Roman" w:cs="Times New Roman"/>
                <w:bCs/>
                <w:szCs w:val="21"/>
              </w:rPr>
            </w:pPr>
          </w:p>
          <w:p w14:paraId="5A1FCED2" w14:textId="77777777" w:rsidR="00813EF6" w:rsidRPr="0040255D"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bCs/>
                <w:szCs w:val="21"/>
              </w:rPr>
              <w:t>3</w:t>
            </w:r>
            <w:r w:rsidRPr="0040255D">
              <w:rPr>
                <w:rFonts w:ascii="Times New Roman" w:eastAsia="宋体" w:hAnsi="Times New Roman" w:cs="Times New Roman"/>
                <w:bCs/>
                <w:szCs w:val="21"/>
              </w:rPr>
              <w:t>、基金收益分配后基金份额净值不能低于面值，即基金收益分配基准日的基金份额净值减去每单位基金份额收益分配金额后不能低于面值；</w:t>
            </w:r>
          </w:p>
          <w:p w14:paraId="114E3DDC" w14:textId="77777777" w:rsidR="00813EF6" w:rsidRPr="00982288"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bCs/>
                <w:szCs w:val="21"/>
              </w:rPr>
              <w:t>4</w:t>
            </w:r>
            <w:r w:rsidRPr="0040255D">
              <w:rPr>
                <w:rFonts w:ascii="Times New Roman" w:eastAsia="宋体" w:hAnsi="Times New Roman" w:cs="Times New Roman"/>
                <w:bCs/>
                <w:szCs w:val="21"/>
              </w:rPr>
              <w:t>、每一基金份额享有同等收益分配权；</w:t>
            </w:r>
          </w:p>
        </w:tc>
        <w:tc>
          <w:tcPr>
            <w:tcW w:w="6095" w:type="dxa"/>
          </w:tcPr>
          <w:p w14:paraId="01A7E629" w14:textId="77777777" w:rsidR="00813EF6" w:rsidRDefault="00813EF6" w:rsidP="00333A74">
            <w:pPr>
              <w:spacing w:line="240" w:lineRule="atLeast"/>
              <w:rPr>
                <w:rFonts w:ascii="Times New Roman" w:eastAsia="宋体" w:hAnsi="Times New Roman" w:cs="Times New Roman"/>
                <w:bCs/>
                <w:szCs w:val="21"/>
              </w:rPr>
            </w:pPr>
            <w:r w:rsidRPr="00004364">
              <w:rPr>
                <w:rFonts w:ascii="Times New Roman" w:eastAsia="宋体" w:hAnsi="Times New Roman" w:cs="Times New Roman" w:hint="eastAsia"/>
                <w:bCs/>
                <w:szCs w:val="21"/>
              </w:rPr>
              <w:lastRenderedPageBreak/>
              <w:t>三、基金收益分配原则</w:t>
            </w:r>
          </w:p>
          <w:p w14:paraId="21356014" w14:textId="27F93516" w:rsidR="00813EF6" w:rsidRPr="0040255D" w:rsidRDefault="00813EF6" w:rsidP="00333A74">
            <w:pPr>
              <w:spacing w:line="240" w:lineRule="atLeast"/>
              <w:rPr>
                <w:rFonts w:ascii="Times New Roman" w:eastAsia="宋体" w:hAnsi="Times New Roman" w:cs="Times New Roman"/>
                <w:b/>
                <w:bCs/>
                <w:szCs w:val="21"/>
                <w:u w:val="single"/>
              </w:rPr>
            </w:pPr>
            <w:r w:rsidRPr="00004364">
              <w:rPr>
                <w:rFonts w:ascii="Times New Roman" w:eastAsia="宋体" w:hAnsi="Times New Roman" w:cs="Times New Roman"/>
                <w:bCs/>
                <w:szCs w:val="21"/>
              </w:rPr>
              <w:t>2</w:t>
            </w:r>
            <w:r w:rsidRPr="00004364">
              <w:rPr>
                <w:rFonts w:ascii="Times New Roman" w:eastAsia="宋体" w:hAnsi="Times New Roman" w:cs="Times New Roman"/>
                <w:bCs/>
                <w:szCs w:val="21"/>
              </w:rPr>
              <w:t>、基金收益分配方式分为现金分红与红利再投资，投资人可选择现金红利或将现金红利按除权日的单位净值自动转为</w:t>
            </w:r>
            <w:r w:rsidRPr="0040255D">
              <w:rPr>
                <w:rFonts w:ascii="Times New Roman" w:eastAsia="宋体" w:hAnsi="Times New Roman" w:cs="Times New Roman"/>
                <w:b/>
                <w:bCs/>
                <w:szCs w:val="21"/>
                <w:u w:val="single"/>
              </w:rPr>
              <w:t>相应类别的</w:t>
            </w:r>
            <w:r w:rsidRPr="00004364">
              <w:rPr>
                <w:rFonts w:ascii="Times New Roman" w:eastAsia="宋体" w:hAnsi="Times New Roman" w:cs="Times New Roman"/>
                <w:bCs/>
                <w:szCs w:val="21"/>
              </w:rPr>
              <w:t>基金份额进行再投资；若投资人不选择，本基金默认的收益分</w:t>
            </w:r>
            <w:r w:rsidRPr="00004364">
              <w:rPr>
                <w:rFonts w:ascii="Times New Roman" w:eastAsia="宋体" w:hAnsi="Times New Roman" w:cs="Times New Roman"/>
                <w:bCs/>
                <w:szCs w:val="21"/>
              </w:rPr>
              <w:lastRenderedPageBreak/>
              <w:t>配方式是现金分红；</w:t>
            </w:r>
            <w:r w:rsidRPr="0040255D">
              <w:rPr>
                <w:rFonts w:ascii="Times New Roman" w:eastAsia="宋体" w:hAnsi="Times New Roman" w:cs="Times New Roman"/>
                <w:b/>
                <w:bCs/>
                <w:szCs w:val="21"/>
                <w:u w:val="single"/>
              </w:rPr>
              <w:t>基金份额持有人可对其持有的</w:t>
            </w:r>
            <w:r w:rsidRPr="0040255D">
              <w:rPr>
                <w:rFonts w:ascii="Times New Roman" w:eastAsia="宋体" w:hAnsi="Times New Roman" w:cs="Times New Roman"/>
                <w:b/>
                <w:bCs/>
                <w:szCs w:val="21"/>
                <w:u w:val="single"/>
              </w:rPr>
              <w:t>A</w:t>
            </w:r>
            <w:r w:rsidRPr="0040255D">
              <w:rPr>
                <w:rFonts w:ascii="Times New Roman" w:eastAsia="宋体" w:hAnsi="Times New Roman" w:cs="Times New Roman"/>
                <w:b/>
                <w:bCs/>
                <w:szCs w:val="21"/>
                <w:u w:val="single"/>
              </w:rPr>
              <w:t>类基金份额和</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40255D">
              <w:rPr>
                <w:rFonts w:ascii="Times New Roman" w:eastAsia="宋体" w:hAnsi="Times New Roman" w:cs="Times New Roman"/>
                <w:b/>
                <w:bCs/>
                <w:szCs w:val="21"/>
                <w:u w:val="single"/>
              </w:rPr>
              <w:t>基金份额分别选择不同的收益分配方式；</w:t>
            </w:r>
          </w:p>
          <w:p w14:paraId="17B3A70D" w14:textId="77777777" w:rsidR="00813EF6" w:rsidRPr="00004364" w:rsidRDefault="00813EF6" w:rsidP="00333A74">
            <w:pPr>
              <w:spacing w:line="240" w:lineRule="atLeast"/>
              <w:rPr>
                <w:rFonts w:ascii="Times New Roman" w:eastAsia="宋体" w:hAnsi="Times New Roman" w:cs="Times New Roman"/>
                <w:bCs/>
                <w:szCs w:val="21"/>
              </w:rPr>
            </w:pPr>
            <w:r w:rsidRPr="00004364">
              <w:rPr>
                <w:rFonts w:ascii="Times New Roman" w:eastAsia="宋体" w:hAnsi="Times New Roman" w:cs="Times New Roman"/>
                <w:bCs/>
                <w:szCs w:val="21"/>
              </w:rPr>
              <w:t>3</w:t>
            </w:r>
            <w:r w:rsidRPr="00004364">
              <w:rPr>
                <w:rFonts w:ascii="Times New Roman" w:eastAsia="宋体" w:hAnsi="Times New Roman" w:cs="Times New Roman"/>
                <w:bCs/>
                <w:szCs w:val="21"/>
              </w:rPr>
              <w:t>、基金收益分配后</w:t>
            </w:r>
            <w:r w:rsidRPr="0040255D">
              <w:rPr>
                <w:rFonts w:ascii="Times New Roman" w:eastAsia="宋体" w:hAnsi="Times New Roman" w:cs="Times New Roman"/>
                <w:b/>
                <w:bCs/>
                <w:szCs w:val="21"/>
                <w:u w:val="single"/>
              </w:rPr>
              <w:t>任一类</w:t>
            </w:r>
            <w:r w:rsidRPr="00004364">
              <w:rPr>
                <w:rFonts w:ascii="Times New Roman" w:eastAsia="宋体" w:hAnsi="Times New Roman" w:cs="Times New Roman"/>
                <w:bCs/>
                <w:szCs w:val="21"/>
              </w:rPr>
              <w:t>基金份额净值不能低于面值，即基金收益分配基准日的</w:t>
            </w:r>
            <w:r w:rsidRPr="0040255D">
              <w:rPr>
                <w:rFonts w:ascii="Times New Roman" w:eastAsia="宋体" w:hAnsi="Times New Roman" w:cs="Times New Roman"/>
                <w:b/>
                <w:bCs/>
                <w:szCs w:val="21"/>
                <w:u w:val="single"/>
              </w:rPr>
              <w:t>任一类</w:t>
            </w:r>
            <w:r w:rsidRPr="00004364">
              <w:rPr>
                <w:rFonts w:ascii="Times New Roman" w:eastAsia="宋体" w:hAnsi="Times New Roman" w:cs="Times New Roman"/>
                <w:bCs/>
                <w:szCs w:val="21"/>
              </w:rPr>
              <w:t>基金份额净值减去每单位</w:t>
            </w:r>
            <w:r w:rsidRPr="0040255D">
              <w:rPr>
                <w:rFonts w:ascii="Times New Roman" w:eastAsia="宋体" w:hAnsi="Times New Roman" w:cs="Times New Roman"/>
                <w:b/>
                <w:bCs/>
                <w:szCs w:val="21"/>
                <w:u w:val="single"/>
              </w:rPr>
              <w:t>该类</w:t>
            </w:r>
            <w:r w:rsidRPr="00004364">
              <w:rPr>
                <w:rFonts w:ascii="Times New Roman" w:eastAsia="宋体" w:hAnsi="Times New Roman" w:cs="Times New Roman"/>
                <w:bCs/>
                <w:szCs w:val="21"/>
              </w:rPr>
              <w:t>基金份额收益分配金额后不能低于面值；</w:t>
            </w:r>
          </w:p>
          <w:p w14:paraId="621C5D26" w14:textId="39F5C8DF" w:rsidR="00813EF6" w:rsidRPr="00982288" w:rsidRDefault="00813EF6" w:rsidP="00333A74">
            <w:pPr>
              <w:spacing w:line="240" w:lineRule="atLeast"/>
              <w:rPr>
                <w:rFonts w:ascii="Times New Roman" w:eastAsia="宋体" w:hAnsi="Times New Roman" w:cs="Times New Roman"/>
                <w:bCs/>
                <w:szCs w:val="21"/>
              </w:rPr>
            </w:pPr>
            <w:r w:rsidRPr="00004364">
              <w:rPr>
                <w:rFonts w:ascii="Times New Roman" w:eastAsia="宋体" w:hAnsi="Times New Roman" w:cs="Times New Roman"/>
                <w:bCs/>
                <w:szCs w:val="21"/>
              </w:rPr>
              <w:t>4</w:t>
            </w:r>
            <w:r w:rsidRPr="00004364">
              <w:rPr>
                <w:rFonts w:ascii="Times New Roman" w:eastAsia="宋体" w:hAnsi="Times New Roman" w:cs="Times New Roman"/>
                <w:bCs/>
                <w:szCs w:val="21"/>
              </w:rPr>
              <w:t>、</w:t>
            </w:r>
            <w:r w:rsidRPr="0040255D">
              <w:rPr>
                <w:rFonts w:ascii="Times New Roman" w:eastAsia="宋体" w:hAnsi="Times New Roman" w:cs="Times New Roman"/>
                <w:b/>
                <w:bCs/>
                <w:szCs w:val="21"/>
                <w:u w:val="single"/>
              </w:rPr>
              <w:t>由于本基金</w:t>
            </w:r>
            <w:r w:rsidRPr="0040255D">
              <w:rPr>
                <w:rFonts w:ascii="Times New Roman" w:eastAsia="宋体" w:hAnsi="Times New Roman" w:cs="Times New Roman"/>
                <w:b/>
                <w:bCs/>
                <w:szCs w:val="21"/>
                <w:u w:val="single"/>
              </w:rPr>
              <w:t>A</w:t>
            </w:r>
            <w:r w:rsidRPr="0040255D">
              <w:rPr>
                <w:rFonts w:ascii="Times New Roman" w:eastAsia="宋体" w:hAnsi="Times New Roman" w:cs="Times New Roman"/>
                <w:b/>
                <w:bCs/>
                <w:szCs w:val="21"/>
                <w:u w:val="single"/>
              </w:rPr>
              <w:t>类基金份额不收取销售服务费，</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40255D">
              <w:rPr>
                <w:rFonts w:ascii="Times New Roman" w:eastAsia="宋体" w:hAnsi="Times New Roman" w:cs="Times New Roman"/>
                <w:b/>
                <w:bCs/>
                <w:szCs w:val="21"/>
                <w:u w:val="single"/>
              </w:rPr>
              <w:t>基金份额收取销售服务费，各基金份额类别对应的可供分配利润将有所不同；本基金同一基金份额类别的</w:t>
            </w:r>
            <w:r w:rsidRPr="00004364">
              <w:rPr>
                <w:rFonts w:ascii="Times New Roman" w:eastAsia="宋体" w:hAnsi="Times New Roman" w:cs="Times New Roman"/>
                <w:bCs/>
                <w:szCs w:val="21"/>
              </w:rPr>
              <w:t>每一基金份额享有同等收益分配权；</w:t>
            </w:r>
          </w:p>
        </w:tc>
      </w:tr>
      <w:tr w:rsidR="00813EF6" w14:paraId="246F834E" w14:textId="77777777" w:rsidTr="00813EF6">
        <w:tc>
          <w:tcPr>
            <w:tcW w:w="1696" w:type="dxa"/>
          </w:tcPr>
          <w:p w14:paraId="0EEEEE72" w14:textId="77777777" w:rsidR="00813EF6" w:rsidRPr="00004364" w:rsidRDefault="00813EF6" w:rsidP="00333A74">
            <w:pPr>
              <w:spacing w:line="240" w:lineRule="atLeast"/>
              <w:rPr>
                <w:rFonts w:ascii="宋体" w:eastAsia="宋体" w:hAnsi="宋体"/>
                <w:b/>
                <w:szCs w:val="21"/>
              </w:rPr>
            </w:pPr>
            <w:r w:rsidRPr="00004364">
              <w:rPr>
                <w:rFonts w:ascii="宋体" w:eastAsia="宋体" w:hAnsi="宋体" w:hint="eastAsia"/>
                <w:b/>
                <w:szCs w:val="21"/>
              </w:rPr>
              <w:lastRenderedPageBreak/>
              <w:t>第十六部分</w:t>
            </w:r>
            <w:r w:rsidRPr="00004364">
              <w:rPr>
                <w:rFonts w:ascii="宋体" w:eastAsia="宋体" w:hAnsi="宋体"/>
                <w:b/>
                <w:szCs w:val="21"/>
              </w:rPr>
              <w:t xml:space="preserve"> 基金的收益与分配</w:t>
            </w:r>
          </w:p>
        </w:tc>
        <w:tc>
          <w:tcPr>
            <w:tcW w:w="6096" w:type="dxa"/>
          </w:tcPr>
          <w:p w14:paraId="7F3E3200" w14:textId="77777777" w:rsidR="00813EF6" w:rsidRPr="0040255D"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六、基金收益分配中发生的费用</w:t>
            </w:r>
          </w:p>
          <w:p w14:paraId="101118BF" w14:textId="77777777" w:rsidR="00813EF6" w:rsidRPr="00004364"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基金收益分配时所发生的银行转账或其他手续费用由投资者自行承担。当投资人的现金红利小于一定金额，不足以支付银行转账或其他手续费用时，登记机构可将基金份额持有人的现金红利自动转为基金份额，红利再投资的计算方法，依照《业务规则》执行。</w:t>
            </w:r>
          </w:p>
        </w:tc>
        <w:tc>
          <w:tcPr>
            <w:tcW w:w="6095" w:type="dxa"/>
          </w:tcPr>
          <w:p w14:paraId="7AEF1CD8" w14:textId="77777777" w:rsidR="00813EF6" w:rsidRPr="0040255D"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六、基金收益分配中发生的费用</w:t>
            </w:r>
          </w:p>
          <w:p w14:paraId="423272EB" w14:textId="77777777" w:rsidR="00813EF6" w:rsidRPr="00004364"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基金收益分配时所发生的银行转账或其他手续费用由投资者自行承担。当投资人的现金红利小于一定金额，不足以支付银行转账或其他手续费用时，登记机构可将基金份额持有人的现金红利自动转为</w:t>
            </w:r>
            <w:r w:rsidRPr="0040255D">
              <w:rPr>
                <w:rFonts w:ascii="Times New Roman" w:eastAsia="宋体" w:hAnsi="Times New Roman" w:cs="Times New Roman" w:hint="eastAsia"/>
                <w:b/>
                <w:bCs/>
                <w:szCs w:val="21"/>
                <w:u w:val="single"/>
              </w:rPr>
              <w:t>相应类别的</w:t>
            </w:r>
            <w:r w:rsidRPr="0040255D">
              <w:rPr>
                <w:rFonts w:ascii="Times New Roman" w:eastAsia="宋体" w:hAnsi="Times New Roman" w:cs="Times New Roman" w:hint="eastAsia"/>
                <w:bCs/>
                <w:szCs w:val="21"/>
              </w:rPr>
              <w:t>基金份额，红利再投资的计算方法，依照《业务规则》执行。</w:t>
            </w:r>
          </w:p>
        </w:tc>
      </w:tr>
      <w:tr w:rsidR="00813EF6" w14:paraId="49AEAC5A" w14:textId="77777777" w:rsidTr="00813EF6">
        <w:tc>
          <w:tcPr>
            <w:tcW w:w="1696" w:type="dxa"/>
          </w:tcPr>
          <w:p w14:paraId="650D0A52" w14:textId="77777777" w:rsidR="00813EF6" w:rsidRPr="00004364" w:rsidRDefault="00813EF6" w:rsidP="00333A74">
            <w:pPr>
              <w:spacing w:line="240" w:lineRule="atLeast"/>
              <w:rPr>
                <w:rFonts w:ascii="宋体" w:eastAsia="宋体" w:hAnsi="宋体"/>
                <w:b/>
                <w:szCs w:val="21"/>
              </w:rPr>
            </w:pPr>
            <w:r w:rsidRPr="0040255D">
              <w:rPr>
                <w:rFonts w:ascii="宋体" w:eastAsia="宋体" w:hAnsi="宋体" w:hint="eastAsia"/>
                <w:b/>
                <w:szCs w:val="21"/>
              </w:rPr>
              <w:t>第十八部分</w:t>
            </w:r>
            <w:r w:rsidRPr="0040255D">
              <w:rPr>
                <w:rFonts w:ascii="宋体" w:eastAsia="宋体" w:hAnsi="宋体"/>
                <w:b/>
                <w:szCs w:val="21"/>
              </w:rPr>
              <w:t xml:space="preserve"> 基金的信息披露</w:t>
            </w:r>
          </w:p>
        </w:tc>
        <w:tc>
          <w:tcPr>
            <w:tcW w:w="6096" w:type="dxa"/>
          </w:tcPr>
          <w:p w14:paraId="4051D477" w14:textId="77777777" w:rsidR="00813EF6"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五、公开披露的基金信息</w:t>
            </w:r>
          </w:p>
          <w:p w14:paraId="1E50A98E" w14:textId="77777777" w:rsidR="00813EF6" w:rsidRPr="0040255D"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（二）基金净值信息</w:t>
            </w:r>
          </w:p>
          <w:p w14:paraId="17857BA3" w14:textId="77777777" w:rsidR="00813EF6" w:rsidRPr="0040255D"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《基金合同》生效后，在开始办理基金份额申购或者赎回前，基金管理人应当至少每周在指定网站披露一次基金份额净值和基金份额累计净值。</w:t>
            </w:r>
          </w:p>
          <w:p w14:paraId="76E4E7E4" w14:textId="77777777" w:rsidR="00813EF6"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46A10133" w14:textId="77777777" w:rsidR="00813EF6" w:rsidRPr="0040255D" w:rsidRDefault="00813EF6" w:rsidP="00333A74">
            <w:pPr>
              <w:spacing w:line="240" w:lineRule="atLeast"/>
              <w:rPr>
                <w:rFonts w:ascii="Times New Roman" w:eastAsia="宋体" w:hAnsi="Times New Roman" w:cs="Times New Roman"/>
                <w:bCs/>
                <w:szCs w:val="21"/>
              </w:rPr>
            </w:pPr>
          </w:p>
          <w:p w14:paraId="29B7E69B" w14:textId="77777777" w:rsidR="00813EF6"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基金管理人应当在不晚于半年度和年度最后一日的次日，在指定网站披露半年度和年度最后一日的基金份额净值和基金份额累计</w:t>
            </w:r>
            <w:r w:rsidRPr="0040255D">
              <w:rPr>
                <w:rFonts w:ascii="Times New Roman" w:eastAsia="宋体" w:hAnsi="Times New Roman" w:cs="Times New Roman" w:hint="eastAsia"/>
                <w:bCs/>
                <w:szCs w:val="21"/>
              </w:rPr>
              <w:lastRenderedPageBreak/>
              <w:t>净值。</w:t>
            </w:r>
          </w:p>
          <w:p w14:paraId="0F16A36D" w14:textId="77777777" w:rsidR="00813EF6" w:rsidRDefault="00813EF6" w:rsidP="00333A74">
            <w:pPr>
              <w:spacing w:line="240" w:lineRule="atLeast"/>
              <w:rPr>
                <w:rFonts w:ascii="Times New Roman" w:eastAsia="宋体" w:hAnsi="Times New Roman" w:cs="Times New Roman"/>
                <w:bCs/>
                <w:szCs w:val="21"/>
              </w:rPr>
            </w:pPr>
            <w:r w:rsidRPr="002E4048">
              <w:rPr>
                <w:rFonts w:ascii="Times New Roman" w:eastAsia="宋体" w:hAnsi="Times New Roman" w:cs="Times New Roman" w:hint="eastAsia"/>
                <w:bCs/>
                <w:szCs w:val="21"/>
              </w:rPr>
              <w:t>（五）临时报告</w:t>
            </w:r>
          </w:p>
          <w:p w14:paraId="72883B46" w14:textId="77777777" w:rsidR="00813EF6" w:rsidRPr="00E252B7" w:rsidRDefault="00813EF6" w:rsidP="00333A74">
            <w:pPr>
              <w:spacing w:line="240" w:lineRule="atLeast"/>
              <w:rPr>
                <w:rFonts w:ascii="Times New Roman" w:eastAsia="宋体" w:hAnsi="Times New Roman" w:cs="Times New Roman"/>
                <w:bCs/>
                <w:szCs w:val="21"/>
              </w:rPr>
            </w:pPr>
            <w:r w:rsidRPr="00E252B7">
              <w:rPr>
                <w:rFonts w:ascii="Times New Roman" w:eastAsia="宋体" w:hAnsi="Times New Roman" w:cs="Times New Roman"/>
                <w:bCs/>
                <w:szCs w:val="21"/>
              </w:rPr>
              <w:t>14</w:t>
            </w:r>
            <w:r w:rsidRPr="00E252B7">
              <w:rPr>
                <w:rFonts w:ascii="Times New Roman" w:eastAsia="宋体" w:hAnsi="Times New Roman" w:cs="Times New Roman"/>
                <w:bCs/>
                <w:szCs w:val="21"/>
              </w:rPr>
              <w:t>、管理费、托管费、申购费、赎回费等费用计提标准、计提方式和费率发生变更；</w:t>
            </w:r>
          </w:p>
          <w:p w14:paraId="6F56F2D9" w14:textId="77777777" w:rsidR="00813EF6" w:rsidRPr="0040255D" w:rsidRDefault="00813EF6" w:rsidP="00333A74">
            <w:pPr>
              <w:spacing w:line="240" w:lineRule="atLeast"/>
              <w:rPr>
                <w:rFonts w:ascii="Times New Roman" w:eastAsia="宋体" w:hAnsi="Times New Roman" w:cs="Times New Roman"/>
                <w:bCs/>
                <w:szCs w:val="21"/>
              </w:rPr>
            </w:pPr>
            <w:r w:rsidRPr="00E252B7">
              <w:rPr>
                <w:rFonts w:ascii="Times New Roman" w:eastAsia="宋体" w:hAnsi="Times New Roman" w:cs="Times New Roman"/>
                <w:bCs/>
                <w:szCs w:val="21"/>
              </w:rPr>
              <w:t>15</w:t>
            </w:r>
            <w:r w:rsidRPr="00E252B7">
              <w:rPr>
                <w:rFonts w:ascii="Times New Roman" w:eastAsia="宋体" w:hAnsi="Times New Roman" w:cs="Times New Roman"/>
                <w:bCs/>
                <w:szCs w:val="21"/>
              </w:rPr>
              <w:t>、基金份额净值计价错误达基金份额净值百分之零点五；</w:t>
            </w:r>
          </w:p>
        </w:tc>
        <w:tc>
          <w:tcPr>
            <w:tcW w:w="6095" w:type="dxa"/>
          </w:tcPr>
          <w:p w14:paraId="75AF69F0" w14:textId="77777777" w:rsidR="00813EF6"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lastRenderedPageBreak/>
              <w:t>五、公开披露的基金信息</w:t>
            </w:r>
          </w:p>
          <w:p w14:paraId="658006CF" w14:textId="77777777" w:rsidR="00813EF6" w:rsidRPr="0040255D"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（二）基金净值信息</w:t>
            </w:r>
          </w:p>
          <w:p w14:paraId="7B921F51" w14:textId="03E4E4D8" w:rsidR="00813EF6" w:rsidRPr="0040255D"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《基金合同》生效后，在开始办理基金份额申购或者赎回前，基金管理人应当至少每周在指定网站</w:t>
            </w:r>
            <w:r w:rsidRPr="0040255D">
              <w:rPr>
                <w:rFonts w:ascii="Times New Roman" w:eastAsia="宋体" w:hAnsi="Times New Roman" w:cs="Times New Roman" w:hint="eastAsia"/>
                <w:b/>
                <w:bCs/>
                <w:szCs w:val="21"/>
                <w:u w:val="single"/>
              </w:rPr>
              <w:t>分别</w:t>
            </w:r>
            <w:r w:rsidRPr="0040255D">
              <w:rPr>
                <w:rFonts w:ascii="Times New Roman" w:eastAsia="宋体" w:hAnsi="Times New Roman" w:cs="Times New Roman" w:hint="eastAsia"/>
                <w:bCs/>
                <w:szCs w:val="21"/>
              </w:rPr>
              <w:t>披露一次</w:t>
            </w:r>
            <w:r w:rsidRPr="0040255D">
              <w:rPr>
                <w:rFonts w:ascii="Times New Roman" w:eastAsia="宋体" w:hAnsi="Times New Roman" w:cs="Times New Roman"/>
                <w:b/>
                <w:bCs/>
                <w:szCs w:val="21"/>
                <w:u w:val="single"/>
              </w:rPr>
              <w:t>A</w:t>
            </w:r>
            <w:r w:rsidRPr="0040255D">
              <w:rPr>
                <w:rFonts w:ascii="Times New Roman" w:eastAsia="宋体" w:hAnsi="Times New Roman" w:cs="Times New Roman"/>
                <w:b/>
                <w:bCs/>
                <w:szCs w:val="21"/>
                <w:u w:val="single"/>
              </w:rPr>
              <w:t>类基金份额和</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40255D">
              <w:rPr>
                <w:rFonts w:ascii="Times New Roman" w:eastAsia="宋体" w:hAnsi="Times New Roman" w:cs="Times New Roman"/>
                <w:b/>
                <w:bCs/>
                <w:szCs w:val="21"/>
                <w:u w:val="single"/>
              </w:rPr>
              <w:t>基金份额所对应的</w:t>
            </w:r>
            <w:r w:rsidRPr="0040255D">
              <w:rPr>
                <w:rFonts w:ascii="Times New Roman" w:eastAsia="宋体" w:hAnsi="Times New Roman" w:cs="Times New Roman"/>
                <w:bCs/>
                <w:szCs w:val="21"/>
              </w:rPr>
              <w:t>基金份额净值和基金份额累计净值。</w:t>
            </w:r>
          </w:p>
          <w:p w14:paraId="2FC86AC0" w14:textId="4F52A6EB" w:rsidR="00813EF6" w:rsidRPr="0040255D"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w:t>
            </w:r>
            <w:r w:rsidRPr="0040255D">
              <w:rPr>
                <w:rFonts w:ascii="Times New Roman" w:eastAsia="宋体" w:hAnsi="Times New Roman" w:cs="Times New Roman" w:hint="eastAsia"/>
                <w:b/>
                <w:bCs/>
                <w:szCs w:val="21"/>
                <w:u w:val="single"/>
              </w:rPr>
              <w:t>分别</w:t>
            </w:r>
            <w:r w:rsidRPr="0040255D">
              <w:rPr>
                <w:rFonts w:ascii="Times New Roman" w:eastAsia="宋体" w:hAnsi="Times New Roman" w:cs="Times New Roman" w:hint="eastAsia"/>
                <w:bCs/>
                <w:szCs w:val="21"/>
              </w:rPr>
              <w:t>披露开放日</w:t>
            </w:r>
            <w:r w:rsidRPr="0040255D">
              <w:rPr>
                <w:rFonts w:ascii="Times New Roman" w:eastAsia="宋体" w:hAnsi="Times New Roman" w:cs="Times New Roman"/>
                <w:b/>
                <w:bCs/>
                <w:szCs w:val="21"/>
                <w:u w:val="single"/>
              </w:rPr>
              <w:t>A</w:t>
            </w:r>
            <w:r w:rsidRPr="0040255D">
              <w:rPr>
                <w:rFonts w:ascii="Times New Roman" w:eastAsia="宋体" w:hAnsi="Times New Roman" w:cs="Times New Roman"/>
                <w:b/>
                <w:bCs/>
                <w:szCs w:val="21"/>
                <w:u w:val="single"/>
              </w:rPr>
              <w:t>类基金份额和</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40255D">
              <w:rPr>
                <w:rFonts w:ascii="Times New Roman" w:eastAsia="宋体" w:hAnsi="Times New Roman" w:cs="Times New Roman"/>
                <w:b/>
                <w:bCs/>
                <w:szCs w:val="21"/>
                <w:u w:val="single"/>
              </w:rPr>
              <w:t>基金份额所对应</w:t>
            </w:r>
            <w:r w:rsidRPr="0040255D">
              <w:rPr>
                <w:rFonts w:ascii="Times New Roman" w:eastAsia="宋体" w:hAnsi="Times New Roman" w:cs="Times New Roman"/>
                <w:bCs/>
                <w:szCs w:val="21"/>
              </w:rPr>
              <w:t>的基金份额净值和基金份额累计净值。</w:t>
            </w:r>
          </w:p>
          <w:p w14:paraId="36B41933" w14:textId="439D76A3" w:rsidR="00813EF6" w:rsidRDefault="00813EF6" w:rsidP="00333A74">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基金管理人应当在不晚于半年度和年度最后一日的次日，在指定网站披露半年度和年度最后一日</w:t>
            </w:r>
            <w:r w:rsidRPr="0040255D">
              <w:rPr>
                <w:rFonts w:ascii="Times New Roman" w:eastAsia="宋体" w:hAnsi="Times New Roman" w:cs="Times New Roman"/>
                <w:b/>
                <w:bCs/>
                <w:szCs w:val="21"/>
                <w:u w:val="single"/>
              </w:rPr>
              <w:t>A</w:t>
            </w:r>
            <w:r w:rsidRPr="0040255D">
              <w:rPr>
                <w:rFonts w:ascii="Times New Roman" w:eastAsia="宋体" w:hAnsi="Times New Roman" w:cs="Times New Roman"/>
                <w:b/>
                <w:bCs/>
                <w:szCs w:val="21"/>
                <w:u w:val="single"/>
              </w:rPr>
              <w:t>类基金份额和</w:t>
            </w:r>
            <w:r w:rsidR="00857919">
              <w:rPr>
                <w:rFonts w:ascii="Times New Roman" w:eastAsia="宋体" w:hAnsi="Times New Roman" w:cs="Times New Roman"/>
                <w:b/>
                <w:bCs/>
                <w:szCs w:val="21"/>
                <w:u w:val="single"/>
              </w:rPr>
              <w:t>E</w:t>
            </w:r>
            <w:r w:rsidR="00857919">
              <w:rPr>
                <w:rFonts w:ascii="Times New Roman" w:eastAsia="宋体" w:hAnsi="Times New Roman" w:cs="Times New Roman"/>
                <w:b/>
                <w:bCs/>
                <w:szCs w:val="21"/>
                <w:u w:val="single"/>
              </w:rPr>
              <w:t>类</w:t>
            </w:r>
            <w:r w:rsidRPr="0040255D">
              <w:rPr>
                <w:rFonts w:ascii="Times New Roman" w:eastAsia="宋体" w:hAnsi="Times New Roman" w:cs="Times New Roman"/>
                <w:b/>
                <w:bCs/>
                <w:szCs w:val="21"/>
                <w:u w:val="single"/>
              </w:rPr>
              <w:t>基金份额</w:t>
            </w:r>
            <w:r w:rsidRPr="0040255D">
              <w:rPr>
                <w:rFonts w:ascii="Times New Roman" w:eastAsia="宋体" w:hAnsi="Times New Roman" w:cs="Times New Roman"/>
                <w:b/>
                <w:bCs/>
                <w:szCs w:val="21"/>
                <w:u w:val="single"/>
              </w:rPr>
              <w:lastRenderedPageBreak/>
              <w:t>所对应</w:t>
            </w:r>
            <w:r w:rsidRPr="0040255D">
              <w:rPr>
                <w:rFonts w:ascii="Times New Roman" w:eastAsia="宋体" w:hAnsi="Times New Roman" w:cs="Times New Roman"/>
                <w:bCs/>
                <w:szCs w:val="21"/>
              </w:rPr>
              <w:t>的基金份额净值和基金份额累计净值。</w:t>
            </w:r>
          </w:p>
          <w:p w14:paraId="36377E03" w14:textId="77777777" w:rsidR="00813EF6" w:rsidRDefault="00813EF6" w:rsidP="00333A74">
            <w:pPr>
              <w:spacing w:line="240" w:lineRule="atLeast"/>
              <w:rPr>
                <w:rFonts w:ascii="Times New Roman" w:eastAsia="宋体" w:hAnsi="Times New Roman" w:cs="Times New Roman"/>
                <w:bCs/>
                <w:szCs w:val="21"/>
              </w:rPr>
            </w:pPr>
            <w:r w:rsidRPr="002E4048">
              <w:rPr>
                <w:rFonts w:ascii="Times New Roman" w:eastAsia="宋体" w:hAnsi="Times New Roman" w:cs="Times New Roman" w:hint="eastAsia"/>
                <w:bCs/>
                <w:szCs w:val="21"/>
              </w:rPr>
              <w:t>（五）临时报告</w:t>
            </w:r>
          </w:p>
          <w:p w14:paraId="09EA13AF" w14:textId="77777777" w:rsidR="00813EF6" w:rsidRPr="002E4048" w:rsidRDefault="00813EF6" w:rsidP="00333A74">
            <w:pPr>
              <w:spacing w:line="240" w:lineRule="atLeast"/>
              <w:rPr>
                <w:rFonts w:ascii="Times New Roman" w:eastAsia="宋体" w:hAnsi="Times New Roman" w:cs="Times New Roman"/>
                <w:bCs/>
                <w:szCs w:val="21"/>
              </w:rPr>
            </w:pPr>
            <w:r w:rsidRPr="002E4048">
              <w:rPr>
                <w:rFonts w:ascii="Times New Roman" w:eastAsia="宋体" w:hAnsi="Times New Roman" w:cs="Times New Roman"/>
                <w:bCs/>
                <w:szCs w:val="21"/>
              </w:rPr>
              <w:t>14</w:t>
            </w:r>
            <w:r w:rsidRPr="002E4048">
              <w:rPr>
                <w:rFonts w:ascii="Times New Roman" w:eastAsia="宋体" w:hAnsi="Times New Roman" w:cs="Times New Roman"/>
                <w:bCs/>
                <w:szCs w:val="21"/>
              </w:rPr>
              <w:t>、管理费、托管费、</w:t>
            </w:r>
            <w:r w:rsidRPr="002E4048">
              <w:rPr>
                <w:rFonts w:ascii="Times New Roman" w:eastAsia="宋体" w:hAnsi="Times New Roman" w:cs="Times New Roman"/>
                <w:b/>
                <w:bCs/>
                <w:szCs w:val="21"/>
                <w:u w:val="single"/>
              </w:rPr>
              <w:t>销售服务费、</w:t>
            </w:r>
            <w:r w:rsidRPr="002E4048">
              <w:rPr>
                <w:rFonts w:ascii="Times New Roman" w:eastAsia="宋体" w:hAnsi="Times New Roman" w:cs="Times New Roman"/>
                <w:bCs/>
                <w:szCs w:val="21"/>
              </w:rPr>
              <w:t>申购费、赎回费等费用计提标准、计提方式和费率发生变更；</w:t>
            </w:r>
          </w:p>
          <w:p w14:paraId="7401C4D6" w14:textId="77777777" w:rsidR="00813EF6" w:rsidRDefault="00813EF6" w:rsidP="00333A74">
            <w:pPr>
              <w:spacing w:line="240" w:lineRule="atLeast"/>
              <w:rPr>
                <w:rFonts w:ascii="Times New Roman" w:eastAsia="宋体" w:hAnsi="Times New Roman" w:cs="Times New Roman"/>
                <w:bCs/>
                <w:szCs w:val="21"/>
              </w:rPr>
            </w:pPr>
            <w:r w:rsidRPr="002E4048">
              <w:rPr>
                <w:rFonts w:ascii="Times New Roman" w:eastAsia="宋体" w:hAnsi="Times New Roman" w:cs="Times New Roman"/>
                <w:bCs/>
                <w:szCs w:val="21"/>
              </w:rPr>
              <w:t>15</w:t>
            </w:r>
            <w:r w:rsidRPr="002E4048">
              <w:rPr>
                <w:rFonts w:ascii="Times New Roman" w:eastAsia="宋体" w:hAnsi="Times New Roman" w:cs="Times New Roman"/>
                <w:bCs/>
                <w:szCs w:val="21"/>
              </w:rPr>
              <w:t>、</w:t>
            </w:r>
            <w:r w:rsidRPr="002E4048">
              <w:rPr>
                <w:rFonts w:ascii="Times New Roman" w:eastAsia="宋体" w:hAnsi="Times New Roman" w:cs="Times New Roman"/>
                <w:b/>
                <w:bCs/>
                <w:szCs w:val="21"/>
                <w:u w:val="single"/>
              </w:rPr>
              <w:t>任一类</w:t>
            </w:r>
            <w:r w:rsidRPr="002E4048">
              <w:rPr>
                <w:rFonts w:ascii="Times New Roman" w:eastAsia="宋体" w:hAnsi="Times New Roman" w:cs="Times New Roman"/>
                <w:bCs/>
                <w:szCs w:val="21"/>
              </w:rPr>
              <w:t>基金份额净值计价错误达</w:t>
            </w:r>
            <w:r w:rsidRPr="002E4048">
              <w:rPr>
                <w:rFonts w:ascii="Times New Roman" w:eastAsia="宋体" w:hAnsi="Times New Roman" w:cs="Times New Roman"/>
                <w:b/>
                <w:bCs/>
                <w:szCs w:val="21"/>
                <w:u w:val="single"/>
              </w:rPr>
              <w:t>该类</w:t>
            </w:r>
            <w:r w:rsidRPr="002E4048">
              <w:rPr>
                <w:rFonts w:ascii="Times New Roman" w:eastAsia="宋体" w:hAnsi="Times New Roman" w:cs="Times New Roman"/>
                <w:bCs/>
                <w:szCs w:val="21"/>
              </w:rPr>
              <w:t>基金份额净值百分之零点五；</w:t>
            </w:r>
          </w:p>
          <w:p w14:paraId="02E942A7" w14:textId="77777777" w:rsidR="00813EF6" w:rsidRPr="002E4048" w:rsidRDefault="00813EF6" w:rsidP="00333A74">
            <w:pPr>
              <w:spacing w:line="240" w:lineRule="atLeast"/>
              <w:rPr>
                <w:rFonts w:ascii="Times New Roman" w:eastAsia="宋体" w:hAnsi="Times New Roman" w:cs="Times New Roman"/>
                <w:b/>
                <w:bCs/>
                <w:szCs w:val="21"/>
                <w:u w:val="single"/>
              </w:rPr>
            </w:pPr>
            <w:r w:rsidRPr="002E4048">
              <w:rPr>
                <w:rFonts w:ascii="Times New Roman" w:eastAsia="宋体" w:hAnsi="Times New Roman" w:cs="Times New Roman"/>
                <w:b/>
                <w:bCs/>
                <w:szCs w:val="21"/>
                <w:u w:val="single"/>
              </w:rPr>
              <w:t>21</w:t>
            </w:r>
            <w:r w:rsidRPr="002E4048">
              <w:rPr>
                <w:rFonts w:ascii="Times New Roman" w:eastAsia="宋体" w:hAnsi="Times New Roman" w:cs="Times New Roman"/>
                <w:b/>
                <w:bCs/>
                <w:szCs w:val="21"/>
                <w:u w:val="single"/>
              </w:rPr>
              <w:t>、本基金增加或调整基金份额类别；</w:t>
            </w:r>
          </w:p>
        </w:tc>
      </w:tr>
      <w:tr w:rsidR="00813EF6" w14:paraId="44344FF8" w14:textId="77777777" w:rsidTr="00813EF6">
        <w:tc>
          <w:tcPr>
            <w:tcW w:w="1696" w:type="dxa"/>
          </w:tcPr>
          <w:p w14:paraId="4D16CE91" w14:textId="77777777" w:rsidR="00813EF6" w:rsidRPr="0040255D" w:rsidRDefault="00813EF6" w:rsidP="00333A74">
            <w:pPr>
              <w:spacing w:line="240" w:lineRule="atLeast"/>
              <w:rPr>
                <w:rFonts w:ascii="宋体" w:eastAsia="宋体" w:hAnsi="宋体"/>
                <w:b/>
                <w:szCs w:val="21"/>
              </w:rPr>
            </w:pPr>
            <w:r w:rsidRPr="0040255D">
              <w:rPr>
                <w:rFonts w:ascii="宋体" w:eastAsia="宋体" w:hAnsi="宋体" w:hint="eastAsia"/>
                <w:b/>
                <w:szCs w:val="21"/>
              </w:rPr>
              <w:lastRenderedPageBreak/>
              <w:t>第十八部分</w:t>
            </w:r>
            <w:r w:rsidRPr="0040255D">
              <w:rPr>
                <w:rFonts w:ascii="宋体" w:eastAsia="宋体" w:hAnsi="宋体"/>
                <w:b/>
                <w:szCs w:val="21"/>
              </w:rPr>
              <w:t xml:space="preserve"> 基金的信息披露</w:t>
            </w:r>
          </w:p>
        </w:tc>
        <w:tc>
          <w:tcPr>
            <w:tcW w:w="6096" w:type="dxa"/>
          </w:tcPr>
          <w:p w14:paraId="7EFF614C" w14:textId="77777777" w:rsidR="00813EF6" w:rsidRDefault="00813EF6" w:rsidP="00333A74">
            <w:pPr>
              <w:spacing w:line="240" w:lineRule="atLeast"/>
              <w:rPr>
                <w:rFonts w:ascii="Times New Roman" w:eastAsia="宋体" w:hAnsi="Times New Roman" w:cs="Times New Roman"/>
                <w:bCs/>
                <w:szCs w:val="21"/>
              </w:rPr>
            </w:pPr>
            <w:r w:rsidRPr="005E4A93">
              <w:rPr>
                <w:rFonts w:ascii="Times New Roman" w:eastAsia="宋体" w:hAnsi="Times New Roman" w:cs="Times New Roman" w:hint="eastAsia"/>
                <w:bCs/>
                <w:szCs w:val="21"/>
              </w:rPr>
              <w:t>六、信息披露事务管理</w:t>
            </w:r>
          </w:p>
          <w:p w14:paraId="26448B89" w14:textId="77777777" w:rsidR="00813EF6" w:rsidRPr="0040255D" w:rsidRDefault="00813EF6" w:rsidP="00333A74">
            <w:pPr>
              <w:spacing w:line="240" w:lineRule="atLeast"/>
              <w:rPr>
                <w:rFonts w:ascii="Times New Roman" w:eastAsia="宋体" w:hAnsi="Times New Roman" w:cs="Times New Roman"/>
                <w:bCs/>
                <w:szCs w:val="21"/>
              </w:rPr>
            </w:pPr>
            <w:r w:rsidRPr="005E4A93">
              <w:rPr>
                <w:rFonts w:ascii="Times New Roman" w:eastAsia="宋体" w:hAnsi="Times New Roman" w:cs="Times New Roman"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2EA9C20A" w14:textId="77777777" w:rsidR="00813EF6" w:rsidRDefault="00813EF6" w:rsidP="00333A74">
            <w:pPr>
              <w:spacing w:line="240" w:lineRule="atLeast"/>
              <w:rPr>
                <w:rFonts w:ascii="Times New Roman" w:eastAsia="宋体" w:hAnsi="Times New Roman" w:cs="Times New Roman"/>
                <w:bCs/>
                <w:szCs w:val="21"/>
              </w:rPr>
            </w:pPr>
            <w:r w:rsidRPr="005E4A93">
              <w:rPr>
                <w:rFonts w:ascii="Times New Roman" w:eastAsia="宋体" w:hAnsi="Times New Roman" w:cs="Times New Roman" w:hint="eastAsia"/>
                <w:bCs/>
                <w:szCs w:val="21"/>
              </w:rPr>
              <w:t>六、信息披露事务管理</w:t>
            </w:r>
          </w:p>
          <w:p w14:paraId="4185C71C" w14:textId="77777777" w:rsidR="00813EF6" w:rsidRPr="0040255D" w:rsidRDefault="00813EF6" w:rsidP="00333A74">
            <w:pPr>
              <w:spacing w:line="240" w:lineRule="atLeast"/>
              <w:rPr>
                <w:rFonts w:ascii="Times New Roman" w:eastAsia="宋体" w:hAnsi="Times New Roman" w:cs="Times New Roman"/>
                <w:bCs/>
                <w:szCs w:val="21"/>
              </w:rPr>
            </w:pPr>
            <w:r w:rsidRPr="005E4A93">
              <w:rPr>
                <w:rFonts w:ascii="Times New Roman" w:eastAsia="宋体" w:hAnsi="Times New Roman" w:cs="Times New Roman" w:hint="eastAsia"/>
                <w:bCs/>
                <w:szCs w:val="21"/>
              </w:rPr>
              <w:t>基金托管人应当按照相关法律法规、中国证监会的规定和《基金合同》的约定，对基金管理人编制的基金资产净值、</w:t>
            </w:r>
            <w:r w:rsidRPr="005E4A93">
              <w:rPr>
                <w:rFonts w:ascii="Times New Roman" w:eastAsia="宋体" w:hAnsi="Times New Roman" w:cs="Times New Roman" w:hint="eastAsia"/>
                <w:b/>
                <w:bCs/>
                <w:szCs w:val="21"/>
                <w:u w:val="single"/>
              </w:rPr>
              <w:t>各类</w:t>
            </w:r>
            <w:r w:rsidRPr="005E4A93">
              <w:rPr>
                <w:rFonts w:ascii="Times New Roman" w:eastAsia="宋体" w:hAnsi="Times New Roman" w:cs="Times New Roman" w:hint="eastAsia"/>
                <w:bCs/>
                <w:szCs w:val="21"/>
              </w:rPr>
              <w:t>基金份额净值、基金份额申购赎回价格、基金定期报告、更新的招募说明书、基金产品资料概要、基金清算报告等公开披露的相关基金信息进行复核、审查，并向基金管理人进行书面或电子确认。</w:t>
            </w:r>
          </w:p>
        </w:tc>
      </w:tr>
      <w:bookmarkEnd w:id="2"/>
    </w:tbl>
    <w:p w14:paraId="639369FC" w14:textId="77777777" w:rsidR="008B7560" w:rsidRPr="00813EF6" w:rsidRDefault="008B7560" w:rsidP="008B7560">
      <w:pPr>
        <w:spacing w:line="240" w:lineRule="atLeast"/>
        <w:rPr>
          <w:rFonts w:ascii="宋体" w:eastAsia="宋体" w:hAnsi="宋体"/>
          <w:szCs w:val="21"/>
        </w:rPr>
      </w:pPr>
    </w:p>
    <w:p w14:paraId="1FBAC55E" w14:textId="77777777" w:rsidR="00523BF6" w:rsidRPr="008B7560"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388DB589"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9F2E42">
        <w:rPr>
          <w:rFonts w:hint="eastAsia"/>
          <w:b/>
        </w:rPr>
        <w:t>交银施罗德安心收益债券型证券投资基金</w:t>
      </w:r>
      <w:r w:rsidRPr="00F846A8">
        <w:rPr>
          <w:rFonts w:hint="eastAsia"/>
          <w:b/>
        </w:rPr>
        <w:t>托管协议》</w:t>
      </w:r>
      <w:r>
        <w:rPr>
          <w:rFonts w:hint="eastAsia"/>
          <w:b/>
        </w:rPr>
        <w:t>修订</w:t>
      </w:r>
      <w:r w:rsidRPr="00F846A8">
        <w:rPr>
          <w:rFonts w:hint="eastAsia"/>
          <w:b/>
        </w:rPr>
        <w:t>前后对照表</w:t>
      </w:r>
    </w:p>
    <w:p w14:paraId="4CA390A7" w14:textId="31D7FC79" w:rsidR="00523BF6" w:rsidRPr="002D538B" w:rsidRDefault="00523BF6" w:rsidP="002D538B">
      <w:pPr>
        <w:jc w:val="center"/>
        <w:rPr>
          <w:b/>
        </w:rPr>
      </w:pPr>
    </w:p>
    <w:tbl>
      <w:tblPr>
        <w:tblStyle w:val="10"/>
        <w:tblW w:w="0" w:type="auto"/>
        <w:tblLook w:val="04A0" w:firstRow="1" w:lastRow="0" w:firstColumn="1" w:lastColumn="0" w:noHBand="0" w:noVBand="1"/>
      </w:tblPr>
      <w:tblGrid>
        <w:gridCol w:w="1696"/>
        <w:gridCol w:w="6096"/>
        <w:gridCol w:w="6095"/>
      </w:tblGrid>
      <w:tr w:rsidR="00813EF6" w:rsidRPr="001B4246" w14:paraId="6529C9EF" w14:textId="77777777" w:rsidTr="00333A74">
        <w:tc>
          <w:tcPr>
            <w:tcW w:w="1696" w:type="dxa"/>
            <w:tcBorders>
              <w:top w:val="single" w:sz="4" w:space="0" w:color="auto"/>
              <w:left w:val="single" w:sz="4" w:space="0" w:color="auto"/>
              <w:bottom w:val="single" w:sz="4" w:space="0" w:color="auto"/>
              <w:right w:val="single" w:sz="4" w:space="0" w:color="auto"/>
            </w:tcBorders>
            <w:hideMark/>
          </w:tcPr>
          <w:p w14:paraId="7D7840EA" w14:textId="77777777" w:rsidR="00813EF6" w:rsidRPr="00B81AB8" w:rsidRDefault="00813EF6" w:rsidP="00333A74">
            <w:pPr>
              <w:jc w:val="center"/>
              <w:rPr>
                <w:rFonts w:eastAsia="宋体"/>
                <w:b/>
                <w:szCs w:val="21"/>
              </w:rPr>
            </w:pPr>
            <w:r w:rsidRPr="00B81AB8">
              <w:rPr>
                <w:rFonts w:eastAsia="宋体"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095F52A3" w14:textId="77777777" w:rsidR="00813EF6" w:rsidRPr="001B4246" w:rsidRDefault="00813EF6" w:rsidP="00333A74">
            <w:pPr>
              <w:jc w:val="center"/>
              <w:rPr>
                <w:rFonts w:ascii="Times New Roman" w:eastAsia="宋体" w:hAnsi="Times New Roman"/>
                <w:b/>
                <w:szCs w:val="21"/>
              </w:rPr>
            </w:pPr>
            <w:r w:rsidRPr="001B4246">
              <w:rPr>
                <w:rFonts w:ascii="Times New Roman" w:eastAsia="宋体" w:hAnsi="Times New Roman"/>
                <w:b/>
                <w:szCs w:val="21"/>
              </w:rPr>
              <w:t>修订</w:t>
            </w:r>
            <w:r>
              <w:rPr>
                <w:rFonts w:ascii="Times New Roman" w:eastAsia="宋体" w:hAnsi="Times New Roman" w:hint="eastAsia"/>
                <w:b/>
                <w:szCs w:val="21"/>
              </w:rPr>
              <w:t>前</w:t>
            </w:r>
          </w:p>
        </w:tc>
        <w:tc>
          <w:tcPr>
            <w:tcW w:w="6095" w:type="dxa"/>
            <w:tcBorders>
              <w:top w:val="single" w:sz="4" w:space="0" w:color="auto"/>
              <w:left w:val="single" w:sz="4" w:space="0" w:color="auto"/>
              <w:bottom w:val="single" w:sz="4" w:space="0" w:color="auto"/>
              <w:right w:val="single" w:sz="4" w:space="0" w:color="auto"/>
            </w:tcBorders>
            <w:hideMark/>
          </w:tcPr>
          <w:p w14:paraId="28F1F3FC" w14:textId="77777777" w:rsidR="00813EF6" w:rsidRPr="001B4246" w:rsidRDefault="00813EF6" w:rsidP="00333A74">
            <w:pPr>
              <w:jc w:val="center"/>
              <w:rPr>
                <w:rFonts w:ascii="Times New Roman" w:eastAsia="宋体" w:hAnsi="Times New Roman"/>
                <w:b/>
                <w:szCs w:val="21"/>
              </w:rPr>
            </w:pPr>
            <w:r w:rsidRPr="001B4246">
              <w:rPr>
                <w:rFonts w:ascii="Times New Roman" w:eastAsia="宋体" w:hAnsi="Times New Roman"/>
                <w:b/>
                <w:szCs w:val="21"/>
              </w:rPr>
              <w:t>修订后</w:t>
            </w:r>
          </w:p>
        </w:tc>
      </w:tr>
      <w:tr w:rsidR="00813EF6" w:rsidRPr="00CB6E2D" w14:paraId="5893396E" w14:textId="77777777" w:rsidTr="00333A74">
        <w:tc>
          <w:tcPr>
            <w:tcW w:w="1696" w:type="dxa"/>
            <w:tcBorders>
              <w:top w:val="single" w:sz="4" w:space="0" w:color="auto"/>
              <w:left w:val="single" w:sz="4" w:space="0" w:color="auto"/>
              <w:bottom w:val="single" w:sz="4" w:space="0" w:color="auto"/>
              <w:right w:val="single" w:sz="4" w:space="0" w:color="auto"/>
            </w:tcBorders>
          </w:tcPr>
          <w:p w14:paraId="0F34C94B" w14:textId="77777777" w:rsidR="00813EF6" w:rsidRPr="00B81AB8" w:rsidRDefault="00813EF6" w:rsidP="00333A74">
            <w:pPr>
              <w:rPr>
                <w:rFonts w:eastAsia="宋体"/>
                <w:b/>
                <w:szCs w:val="21"/>
              </w:rPr>
            </w:pPr>
            <w:r w:rsidRPr="003C775C">
              <w:rPr>
                <w:rFonts w:eastAsia="宋体" w:hint="eastAsia"/>
                <w:b/>
                <w:szCs w:val="21"/>
              </w:rPr>
              <w:t>一、</w:t>
            </w:r>
            <w:r w:rsidRPr="003C775C">
              <w:rPr>
                <w:rFonts w:eastAsia="宋体"/>
                <w:b/>
                <w:szCs w:val="21"/>
              </w:rPr>
              <w:t>基金托管协议当事人</w:t>
            </w:r>
          </w:p>
        </w:tc>
        <w:tc>
          <w:tcPr>
            <w:tcW w:w="6096" w:type="dxa"/>
            <w:tcBorders>
              <w:top w:val="single" w:sz="4" w:space="0" w:color="auto"/>
              <w:left w:val="single" w:sz="4" w:space="0" w:color="auto"/>
              <w:bottom w:val="single" w:sz="4" w:space="0" w:color="auto"/>
              <w:right w:val="single" w:sz="4" w:space="0" w:color="auto"/>
            </w:tcBorders>
          </w:tcPr>
          <w:p w14:paraId="771AF232" w14:textId="77777777" w:rsidR="00813EF6" w:rsidRDefault="00813EF6" w:rsidP="00333A74">
            <w:pPr>
              <w:rPr>
                <w:rFonts w:ascii="Times New Roman" w:eastAsia="宋体" w:hAnsi="Times New Roman"/>
                <w:szCs w:val="21"/>
              </w:rPr>
            </w:pPr>
            <w:r w:rsidRPr="003C775C">
              <w:rPr>
                <w:rFonts w:ascii="Times New Roman" w:eastAsia="宋体" w:hAnsi="Times New Roman" w:hint="eastAsia"/>
                <w:szCs w:val="21"/>
              </w:rPr>
              <w:t>（二）基金托管人</w:t>
            </w:r>
          </w:p>
          <w:p w14:paraId="500BC6BE" w14:textId="77777777" w:rsidR="00813EF6" w:rsidRDefault="00813EF6" w:rsidP="00333A74">
            <w:pPr>
              <w:rPr>
                <w:rFonts w:ascii="Times New Roman" w:eastAsia="宋体" w:hAnsi="Times New Roman"/>
                <w:szCs w:val="21"/>
              </w:rPr>
            </w:pPr>
            <w:r w:rsidRPr="003C775C">
              <w:rPr>
                <w:rFonts w:ascii="Times New Roman" w:eastAsia="宋体" w:hAnsi="Times New Roman" w:hint="eastAsia"/>
                <w:szCs w:val="21"/>
              </w:rPr>
              <w:t>注册资本</w:t>
            </w:r>
            <w:r w:rsidRPr="0083157A">
              <w:rPr>
                <w:rFonts w:ascii="Times New Roman" w:eastAsia="宋体" w:hAnsi="Times New Roman" w:hint="eastAsia"/>
                <w:szCs w:val="21"/>
              </w:rPr>
              <w:t>：</w:t>
            </w:r>
            <w:r w:rsidRPr="0083157A">
              <w:rPr>
                <w:rFonts w:ascii="Times New Roman" w:eastAsia="宋体" w:hAnsi="Times New Roman"/>
                <w:b/>
                <w:strike/>
                <w:szCs w:val="21"/>
              </w:rPr>
              <w:t>28,365,585,227</w:t>
            </w:r>
            <w:r w:rsidRPr="003C775C">
              <w:rPr>
                <w:rFonts w:ascii="Times New Roman" w:eastAsia="宋体" w:hAnsi="Times New Roman"/>
                <w:szCs w:val="21"/>
              </w:rPr>
              <w:t>元人民币</w:t>
            </w:r>
          </w:p>
          <w:p w14:paraId="1B24C68D" w14:textId="77777777" w:rsidR="00AF4262" w:rsidRDefault="00AF4262" w:rsidP="00333A74">
            <w:pPr>
              <w:rPr>
                <w:rFonts w:ascii="Times New Roman" w:eastAsia="宋体" w:hAnsi="Times New Roman"/>
                <w:szCs w:val="21"/>
              </w:rPr>
            </w:pPr>
            <w:r w:rsidRPr="00AF4262">
              <w:rPr>
                <w:rFonts w:ascii="Times New Roman" w:eastAsia="宋体" w:hAnsi="Times New Roman" w:hint="eastAsia"/>
                <w:szCs w:val="21"/>
              </w:rPr>
              <w:t>存续期间：</w:t>
            </w:r>
            <w:r w:rsidRPr="00AF4262">
              <w:rPr>
                <w:rFonts w:ascii="Times New Roman" w:eastAsia="宋体" w:hAnsi="Times New Roman" w:hint="eastAsia"/>
                <w:szCs w:val="21"/>
              </w:rPr>
              <w:t>1996</w:t>
            </w:r>
            <w:r w:rsidRPr="00AF4262">
              <w:rPr>
                <w:rFonts w:ascii="Times New Roman" w:eastAsia="宋体" w:hAnsi="Times New Roman" w:hint="eastAsia"/>
                <w:szCs w:val="21"/>
              </w:rPr>
              <w:t>年</w:t>
            </w:r>
            <w:r w:rsidRPr="00AF4262">
              <w:rPr>
                <w:rFonts w:ascii="Times New Roman" w:eastAsia="宋体" w:hAnsi="Times New Roman" w:hint="eastAsia"/>
                <w:szCs w:val="21"/>
              </w:rPr>
              <w:t>02</w:t>
            </w:r>
            <w:r w:rsidRPr="00AF4262">
              <w:rPr>
                <w:rFonts w:ascii="Times New Roman" w:eastAsia="宋体" w:hAnsi="Times New Roman" w:hint="eastAsia"/>
                <w:szCs w:val="21"/>
              </w:rPr>
              <w:t>月</w:t>
            </w:r>
            <w:r w:rsidRPr="00AF4262">
              <w:rPr>
                <w:rFonts w:ascii="Times New Roman" w:eastAsia="宋体" w:hAnsi="Times New Roman" w:hint="eastAsia"/>
                <w:szCs w:val="21"/>
              </w:rPr>
              <w:t>07</w:t>
            </w:r>
            <w:r w:rsidRPr="00AF4262">
              <w:rPr>
                <w:rFonts w:ascii="Times New Roman" w:eastAsia="宋体" w:hAnsi="Times New Roman" w:hint="eastAsia"/>
                <w:szCs w:val="21"/>
              </w:rPr>
              <w:t>日至长期</w:t>
            </w:r>
          </w:p>
          <w:p w14:paraId="5FCA71F5" w14:textId="15B35085" w:rsidR="00AF4262" w:rsidRPr="00CB6E2D" w:rsidRDefault="00AF4262" w:rsidP="00333A74">
            <w:pPr>
              <w:rPr>
                <w:rFonts w:ascii="Times New Roman" w:eastAsia="宋体" w:hAnsi="Times New Roman"/>
                <w:szCs w:val="21"/>
              </w:rPr>
            </w:pPr>
            <w:r w:rsidRPr="00AF4262">
              <w:rPr>
                <w:rFonts w:ascii="Times New Roman" w:eastAsia="宋体" w:hAnsi="Times New Roman" w:hint="eastAsia"/>
                <w:szCs w:val="21"/>
              </w:rPr>
              <w:t>经营范围：吸收公众存款；发放短期、中期和长期贷款；办理国内外结算；办理票据承兑与贴现、发行金融债券；代理发行、代理兑付、承销政府债券；买卖政府债券、金融债券；从事同业拆借；买卖、代理买卖外汇；从事结汇、售汇业务；从事银行卡业务；提供信用证服务及担保；代理收付款项；提供保管箱服务；经国务院银行业监督管理机构批准的其他业务；保险兼业代理业务。（市场主体依法自主选择经营项目，开展经营活动；保险兼业代理业务以及依法须经批准的项目，经相关部门批准后依批准的内容开展经营活动；不得从事国家和本市产业政策禁止和限制类项目的经营活动。）</w:t>
            </w:r>
          </w:p>
        </w:tc>
        <w:tc>
          <w:tcPr>
            <w:tcW w:w="6095" w:type="dxa"/>
            <w:tcBorders>
              <w:top w:val="single" w:sz="4" w:space="0" w:color="auto"/>
              <w:left w:val="single" w:sz="4" w:space="0" w:color="auto"/>
              <w:bottom w:val="single" w:sz="4" w:space="0" w:color="auto"/>
              <w:right w:val="single" w:sz="4" w:space="0" w:color="auto"/>
            </w:tcBorders>
          </w:tcPr>
          <w:p w14:paraId="74829F57" w14:textId="77777777" w:rsidR="00813EF6" w:rsidRDefault="00813EF6" w:rsidP="00333A74">
            <w:pPr>
              <w:rPr>
                <w:rFonts w:ascii="Times New Roman" w:eastAsia="宋体" w:hAnsi="Times New Roman"/>
                <w:bCs/>
                <w:szCs w:val="21"/>
              </w:rPr>
            </w:pPr>
            <w:r w:rsidRPr="003C775C">
              <w:rPr>
                <w:rFonts w:ascii="Times New Roman" w:eastAsia="宋体" w:hAnsi="Times New Roman" w:hint="eastAsia"/>
                <w:bCs/>
                <w:szCs w:val="21"/>
              </w:rPr>
              <w:t>（二）基金托管人</w:t>
            </w:r>
          </w:p>
          <w:p w14:paraId="1201279B" w14:textId="77777777" w:rsidR="00813EF6" w:rsidRDefault="00813EF6" w:rsidP="00333A74">
            <w:pPr>
              <w:rPr>
                <w:rFonts w:ascii="Times New Roman" w:eastAsia="宋体" w:hAnsi="Times New Roman"/>
                <w:bCs/>
                <w:szCs w:val="21"/>
              </w:rPr>
            </w:pPr>
            <w:r w:rsidRPr="003C775C">
              <w:rPr>
                <w:rFonts w:ascii="Times New Roman" w:eastAsia="宋体" w:hAnsi="Times New Roman" w:hint="eastAsia"/>
                <w:bCs/>
                <w:szCs w:val="21"/>
              </w:rPr>
              <w:t>注册资本：</w:t>
            </w:r>
            <w:r w:rsidRPr="0083157A">
              <w:rPr>
                <w:rFonts w:ascii="Times New Roman" w:eastAsia="宋体" w:hAnsi="Times New Roman"/>
                <w:b/>
                <w:bCs/>
                <w:szCs w:val="21"/>
                <w:u w:val="single"/>
              </w:rPr>
              <w:t>43,782,418,502</w:t>
            </w:r>
            <w:r w:rsidRPr="003C775C">
              <w:rPr>
                <w:rFonts w:ascii="Times New Roman" w:eastAsia="宋体" w:hAnsi="Times New Roman"/>
                <w:bCs/>
                <w:szCs w:val="21"/>
              </w:rPr>
              <w:t>元人民币</w:t>
            </w:r>
          </w:p>
          <w:p w14:paraId="48FB82AE" w14:textId="77777777" w:rsidR="00AF4262" w:rsidRPr="00AF4262" w:rsidRDefault="00AF4262" w:rsidP="00AF4262">
            <w:pPr>
              <w:rPr>
                <w:rFonts w:ascii="Times New Roman" w:eastAsia="宋体" w:hAnsi="Times New Roman"/>
                <w:bCs/>
                <w:szCs w:val="21"/>
              </w:rPr>
            </w:pPr>
            <w:r w:rsidRPr="00AF4262">
              <w:rPr>
                <w:rFonts w:ascii="Times New Roman" w:eastAsia="宋体" w:hAnsi="Times New Roman" w:hint="eastAsia"/>
                <w:bCs/>
                <w:szCs w:val="21"/>
              </w:rPr>
              <w:t>存续期间：</w:t>
            </w:r>
            <w:r w:rsidRPr="00AF4262">
              <w:rPr>
                <w:rFonts w:ascii="Times New Roman" w:eastAsia="宋体" w:hAnsi="Times New Roman" w:hint="eastAsia"/>
                <w:bCs/>
                <w:szCs w:val="21"/>
              </w:rPr>
              <w:t>1996</w:t>
            </w:r>
            <w:r w:rsidRPr="00AF4262">
              <w:rPr>
                <w:rFonts w:ascii="Times New Roman" w:eastAsia="宋体" w:hAnsi="Times New Roman" w:hint="eastAsia"/>
                <w:bCs/>
                <w:szCs w:val="21"/>
              </w:rPr>
              <w:t>年</w:t>
            </w:r>
            <w:r w:rsidRPr="00AF4262">
              <w:rPr>
                <w:rFonts w:ascii="Times New Roman" w:eastAsia="宋体" w:hAnsi="Times New Roman" w:hint="eastAsia"/>
                <w:bCs/>
                <w:szCs w:val="21"/>
              </w:rPr>
              <w:t>02</w:t>
            </w:r>
            <w:r w:rsidRPr="00AF4262">
              <w:rPr>
                <w:rFonts w:ascii="Times New Roman" w:eastAsia="宋体" w:hAnsi="Times New Roman" w:hint="eastAsia"/>
                <w:bCs/>
                <w:szCs w:val="21"/>
              </w:rPr>
              <w:t>月</w:t>
            </w:r>
            <w:r w:rsidRPr="00AF4262">
              <w:rPr>
                <w:rFonts w:ascii="Times New Roman" w:eastAsia="宋体" w:hAnsi="Times New Roman" w:hint="eastAsia"/>
                <w:bCs/>
                <w:szCs w:val="21"/>
              </w:rPr>
              <w:t>07</w:t>
            </w:r>
            <w:r w:rsidRPr="00AF4262">
              <w:rPr>
                <w:rFonts w:ascii="Times New Roman" w:eastAsia="宋体" w:hAnsi="Times New Roman" w:hint="eastAsia"/>
                <w:bCs/>
                <w:szCs w:val="21"/>
              </w:rPr>
              <w:t>日至长期</w:t>
            </w:r>
          </w:p>
          <w:p w14:paraId="5227B68E" w14:textId="73D12CF7" w:rsidR="00AF4262" w:rsidRPr="00CB6E2D" w:rsidRDefault="00AF4262" w:rsidP="00AF4262">
            <w:pPr>
              <w:rPr>
                <w:rFonts w:ascii="Times New Roman" w:eastAsia="宋体" w:hAnsi="Times New Roman"/>
                <w:bCs/>
                <w:szCs w:val="21"/>
              </w:rPr>
            </w:pPr>
            <w:r w:rsidRPr="00AF4262">
              <w:rPr>
                <w:rFonts w:ascii="Times New Roman" w:eastAsia="宋体" w:hAnsi="Times New Roman" w:hint="eastAsia"/>
                <w:bCs/>
                <w:szCs w:val="21"/>
              </w:rPr>
              <w:t>经营范围：吸收公众存款；发放短期、中期和长期贷款；办理国内外结算；办理票据承兑与贴现、发行金融债券；代理发行、代理兑付、承销政府债券；买卖政府债券、金融债券；从事同业拆借；买卖、代理买卖外汇；从事结汇、售汇业务；从事银行卡业务；提供信用证服务及担保；代理收付款项；提供保管箱服务；经国务院银行业监督管理机构批准的其他业务；保险兼业代理业务</w:t>
            </w:r>
            <w:r w:rsidRPr="00D360A0">
              <w:rPr>
                <w:rFonts w:ascii="Times New Roman" w:eastAsia="宋体" w:hAnsi="Times New Roman" w:hint="eastAsia"/>
                <w:b/>
                <w:bCs/>
                <w:szCs w:val="21"/>
                <w:u w:val="single"/>
              </w:rPr>
              <w:t>；证券投资基金销售、证券投资基金托管</w:t>
            </w:r>
            <w:r w:rsidRPr="00E9358B">
              <w:rPr>
                <w:rFonts w:ascii="Times New Roman" w:eastAsia="宋体" w:hAnsi="Times New Roman" w:hint="eastAsia"/>
                <w:bCs/>
                <w:szCs w:val="21"/>
              </w:rPr>
              <w:t>。</w:t>
            </w:r>
            <w:r w:rsidRPr="00AF4262">
              <w:rPr>
                <w:rFonts w:ascii="Times New Roman" w:eastAsia="宋体" w:hAnsi="Times New Roman" w:hint="eastAsia"/>
                <w:bCs/>
                <w:szCs w:val="21"/>
              </w:rPr>
              <w:t>（市场主体依法自主选择经营项目，开展经营活动；保险兼业代理业务</w:t>
            </w:r>
            <w:r w:rsidRPr="00D360A0">
              <w:rPr>
                <w:rFonts w:ascii="Times New Roman" w:eastAsia="宋体" w:hAnsi="Times New Roman" w:hint="eastAsia"/>
                <w:b/>
                <w:bCs/>
                <w:szCs w:val="21"/>
                <w:u w:val="single"/>
              </w:rPr>
              <w:t>、证券投资基金销售、证券投资基金托管</w:t>
            </w:r>
            <w:r w:rsidRPr="00AF4262">
              <w:rPr>
                <w:rFonts w:ascii="Times New Roman" w:eastAsia="宋体" w:hAnsi="Times New Roman" w:hint="eastAsia"/>
                <w:bCs/>
                <w:szCs w:val="21"/>
              </w:rPr>
              <w:t>以及依法须经批准的项目，经相关部门批准后依批准的内容开展经营活动；不得从事国家和本市产业政策禁止和限制类项目的经营活动。）</w:t>
            </w:r>
          </w:p>
        </w:tc>
      </w:tr>
      <w:tr w:rsidR="00813EF6" w:rsidRPr="003D28AD" w14:paraId="78ECA42A" w14:textId="77777777" w:rsidTr="00333A74">
        <w:tc>
          <w:tcPr>
            <w:tcW w:w="1696" w:type="dxa"/>
            <w:tcBorders>
              <w:top w:val="single" w:sz="4" w:space="0" w:color="auto"/>
              <w:left w:val="single" w:sz="4" w:space="0" w:color="auto"/>
              <w:bottom w:val="single" w:sz="4" w:space="0" w:color="auto"/>
              <w:right w:val="single" w:sz="4" w:space="0" w:color="auto"/>
            </w:tcBorders>
          </w:tcPr>
          <w:p w14:paraId="230F149E" w14:textId="77777777" w:rsidR="00813EF6" w:rsidRPr="00B81AB8" w:rsidRDefault="00813EF6" w:rsidP="00333A74">
            <w:pPr>
              <w:rPr>
                <w:rFonts w:eastAsia="宋体"/>
                <w:b/>
                <w:szCs w:val="21"/>
              </w:rPr>
            </w:pPr>
            <w:r w:rsidRPr="0083157A">
              <w:rPr>
                <w:rFonts w:eastAsia="宋体" w:hint="eastAsia"/>
                <w:b/>
                <w:szCs w:val="21"/>
              </w:rPr>
              <w:t>三、</w:t>
            </w:r>
            <w:r w:rsidRPr="0083157A">
              <w:rPr>
                <w:rFonts w:eastAsia="宋体"/>
                <w:b/>
                <w:szCs w:val="21"/>
              </w:rPr>
              <w:t>基金托管人对基金管理人的业务监督和核查</w:t>
            </w:r>
          </w:p>
        </w:tc>
        <w:tc>
          <w:tcPr>
            <w:tcW w:w="6096" w:type="dxa"/>
            <w:tcBorders>
              <w:top w:val="single" w:sz="4" w:space="0" w:color="auto"/>
              <w:left w:val="single" w:sz="4" w:space="0" w:color="auto"/>
              <w:bottom w:val="single" w:sz="4" w:space="0" w:color="auto"/>
              <w:right w:val="single" w:sz="4" w:space="0" w:color="auto"/>
            </w:tcBorders>
          </w:tcPr>
          <w:p w14:paraId="1496BB35" w14:textId="77777777" w:rsidR="00813EF6" w:rsidRPr="001B4246" w:rsidRDefault="00813EF6" w:rsidP="00333A74">
            <w:pPr>
              <w:rPr>
                <w:rFonts w:ascii="Times New Roman" w:eastAsia="宋体" w:hAnsi="Times New Roman"/>
                <w:szCs w:val="21"/>
              </w:rPr>
            </w:pPr>
            <w:r w:rsidRPr="0083157A">
              <w:rPr>
                <w:rFonts w:ascii="Times New Roman" w:eastAsia="宋体" w:hAnsi="Times New Roman"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Borders>
              <w:top w:val="single" w:sz="4" w:space="0" w:color="auto"/>
              <w:left w:val="single" w:sz="4" w:space="0" w:color="auto"/>
              <w:bottom w:val="single" w:sz="4" w:space="0" w:color="auto"/>
              <w:right w:val="single" w:sz="4" w:space="0" w:color="auto"/>
            </w:tcBorders>
          </w:tcPr>
          <w:p w14:paraId="75989081" w14:textId="77777777" w:rsidR="00813EF6" w:rsidRPr="003D28AD" w:rsidRDefault="00813EF6" w:rsidP="00333A74">
            <w:pPr>
              <w:rPr>
                <w:rFonts w:ascii="Times New Roman" w:eastAsia="宋体" w:hAnsi="Times New Roman"/>
                <w:szCs w:val="21"/>
              </w:rPr>
            </w:pPr>
            <w:r w:rsidRPr="0083157A">
              <w:rPr>
                <w:rFonts w:ascii="Times New Roman" w:eastAsia="宋体" w:hAnsi="Times New Roman" w:hint="eastAsia"/>
                <w:szCs w:val="21"/>
              </w:rPr>
              <w:t>（七）基金托管人根据有关法律法规的规定及基金合同的约定，对基金资产净值计算、</w:t>
            </w:r>
            <w:r w:rsidRPr="0083157A">
              <w:rPr>
                <w:rFonts w:ascii="Times New Roman" w:eastAsia="宋体" w:hAnsi="Times New Roman" w:hint="eastAsia"/>
                <w:b/>
                <w:szCs w:val="21"/>
                <w:u w:val="single"/>
              </w:rPr>
              <w:t>各类</w:t>
            </w:r>
            <w:r w:rsidRPr="0083157A">
              <w:rPr>
                <w:rFonts w:ascii="Times New Roman" w:eastAsia="宋体" w:hAnsi="Times New Roman" w:hint="eastAsia"/>
                <w:szCs w:val="21"/>
              </w:rPr>
              <w:t>基金份额净值计算、应收资金到账、基金费用开支及收入确定、基金收益分配、相关信息披露、基金宣传推介材料中登载基金业绩表现数据等进行监督和核查。</w:t>
            </w:r>
          </w:p>
        </w:tc>
      </w:tr>
      <w:tr w:rsidR="00813EF6" w:rsidRPr="003D28AD" w14:paraId="74998A3D" w14:textId="77777777" w:rsidTr="00333A74">
        <w:tc>
          <w:tcPr>
            <w:tcW w:w="1696" w:type="dxa"/>
            <w:tcBorders>
              <w:top w:val="single" w:sz="4" w:space="0" w:color="auto"/>
              <w:left w:val="single" w:sz="4" w:space="0" w:color="auto"/>
              <w:bottom w:val="single" w:sz="4" w:space="0" w:color="auto"/>
              <w:right w:val="single" w:sz="4" w:space="0" w:color="auto"/>
            </w:tcBorders>
          </w:tcPr>
          <w:p w14:paraId="2962D07A" w14:textId="77777777" w:rsidR="00813EF6" w:rsidRPr="00B81AB8" w:rsidRDefault="00813EF6" w:rsidP="00333A74">
            <w:pPr>
              <w:rPr>
                <w:rFonts w:eastAsia="宋体"/>
                <w:b/>
                <w:szCs w:val="21"/>
              </w:rPr>
            </w:pPr>
            <w:r w:rsidRPr="0083157A">
              <w:rPr>
                <w:rFonts w:eastAsia="宋体" w:hint="eastAsia"/>
                <w:b/>
                <w:szCs w:val="21"/>
              </w:rPr>
              <w:t>四、</w:t>
            </w:r>
            <w:r w:rsidRPr="0083157A">
              <w:rPr>
                <w:rFonts w:eastAsia="宋体"/>
                <w:b/>
                <w:szCs w:val="21"/>
              </w:rPr>
              <w:t>基金管理人对基金托管人的业务核查</w:t>
            </w:r>
          </w:p>
        </w:tc>
        <w:tc>
          <w:tcPr>
            <w:tcW w:w="6096" w:type="dxa"/>
            <w:tcBorders>
              <w:top w:val="single" w:sz="4" w:space="0" w:color="auto"/>
              <w:left w:val="single" w:sz="4" w:space="0" w:color="auto"/>
              <w:bottom w:val="single" w:sz="4" w:space="0" w:color="auto"/>
              <w:right w:val="single" w:sz="4" w:space="0" w:color="auto"/>
            </w:tcBorders>
          </w:tcPr>
          <w:p w14:paraId="4EE49D7B" w14:textId="77777777" w:rsidR="00813EF6" w:rsidRPr="003D28AD" w:rsidRDefault="00813EF6" w:rsidP="00333A74">
            <w:pPr>
              <w:rPr>
                <w:rFonts w:ascii="Times New Roman" w:eastAsia="宋体" w:hAnsi="Times New Roman"/>
                <w:szCs w:val="21"/>
              </w:rPr>
            </w:pPr>
            <w:r w:rsidRPr="0083157A">
              <w:rPr>
                <w:rFonts w:ascii="Times New Roman" w:eastAsia="宋体" w:hAnsi="Times New Roman"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tc>
        <w:tc>
          <w:tcPr>
            <w:tcW w:w="6095" w:type="dxa"/>
            <w:tcBorders>
              <w:top w:val="single" w:sz="4" w:space="0" w:color="auto"/>
              <w:left w:val="single" w:sz="4" w:space="0" w:color="auto"/>
              <w:bottom w:val="single" w:sz="4" w:space="0" w:color="auto"/>
              <w:right w:val="single" w:sz="4" w:space="0" w:color="auto"/>
            </w:tcBorders>
          </w:tcPr>
          <w:p w14:paraId="337A4443" w14:textId="77777777" w:rsidR="00813EF6" w:rsidRPr="003D28AD" w:rsidRDefault="00813EF6" w:rsidP="00333A74">
            <w:pPr>
              <w:rPr>
                <w:rFonts w:ascii="Times New Roman" w:eastAsia="宋体" w:hAnsi="Times New Roman"/>
                <w:szCs w:val="21"/>
              </w:rPr>
            </w:pPr>
            <w:r w:rsidRPr="0083157A">
              <w:rPr>
                <w:rFonts w:ascii="Times New Roman" w:eastAsia="宋体" w:hAnsi="Times New Roman" w:hint="eastAsia"/>
                <w:szCs w:val="21"/>
              </w:rPr>
              <w:t>（一）基金管理人对基金托管人履行托管职责情况进行核查，核查事项包括基金托管人安全保管基金财产、开设基金财产的资金账户和证券账户、复核基金管理人计算的基金资产净值和</w:t>
            </w:r>
            <w:r w:rsidRPr="0083157A">
              <w:rPr>
                <w:rFonts w:ascii="Times New Roman" w:eastAsia="宋体" w:hAnsi="Times New Roman" w:hint="eastAsia"/>
                <w:b/>
                <w:szCs w:val="21"/>
                <w:u w:val="single"/>
              </w:rPr>
              <w:t>各类</w:t>
            </w:r>
            <w:r w:rsidRPr="0083157A">
              <w:rPr>
                <w:rFonts w:ascii="Times New Roman" w:eastAsia="宋体" w:hAnsi="Times New Roman" w:hint="eastAsia"/>
                <w:szCs w:val="21"/>
              </w:rPr>
              <w:t>基金份额净值、根据基金管理人指令办理清算交收、相关信息披露和监督基金投资运作等行为。</w:t>
            </w:r>
          </w:p>
        </w:tc>
      </w:tr>
      <w:tr w:rsidR="00813EF6" w:rsidRPr="00E401ED" w14:paraId="15A6378F" w14:textId="77777777" w:rsidTr="00333A74">
        <w:tc>
          <w:tcPr>
            <w:tcW w:w="1696" w:type="dxa"/>
            <w:tcBorders>
              <w:top w:val="single" w:sz="4" w:space="0" w:color="auto"/>
              <w:left w:val="single" w:sz="4" w:space="0" w:color="auto"/>
              <w:bottom w:val="single" w:sz="4" w:space="0" w:color="auto"/>
              <w:right w:val="single" w:sz="4" w:space="0" w:color="auto"/>
            </w:tcBorders>
          </w:tcPr>
          <w:p w14:paraId="41594670" w14:textId="77777777" w:rsidR="00813EF6" w:rsidRPr="003F3912" w:rsidRDefault="00813EF6" w:rsidP="00333A74">
            <w:pPr>
              <w:rPr>
                <w:rFonts w:eastAsia="宋体"/>
                <w:b/>
                <w:szCs w:val="21"/>
              </w:rPr>
            </w:pPr>
            <w:r w:rsidRPr="0083157A">
              <w:rPr>
                <w:rFonts w:eastAsia="宋体" w:hint="eastAsia"/>
                <w:b/>
                <w:szCs w:val="21"/>
              </w:rPr>
              <w:lastRenderedPageBreak/>
              <w:t>八、</w:t>
            </w:r>
            <w:r w:rsidRPr="0083157A">
              <w:rPr>
                <w:rFonts w:eastAsia="宋体"/>
                <w:b/>
                <w:szCs w:val="21"/>
              </w:rPr>
              <w:t>基金资产净值计算和会计核算</w:t>
            </w:r>
          </w:p>
        </w:tc>
        <w:tc>
          <w:tcPr>
            <w:tcW w:w="6096" w:type="dxa"/>
            <w:tcBorders>
              <w:top w:val="single" w:sz="4" w:space="0" w:color="auto"/>
              <w:left w:val="single" w:sz="4" w:space="0" w:color="auto"/>
              <w:bottom w:val="single" w:sz="4" w:space="0" w:color="auto"/>
              <w:right w:val="single" w:sz="4" w:space="0" w:color="auto"/>
            </w:tcBorders>
          </w:tcPr>
          <w:p w14:paraId="18F00F55" w14:textId="77777777" w:rsidR="00813EF6" w:rsidRPr="0083157A" w:rsidRDefault="00813EF6" w:rsidP="00333A74">
            <w:pPr>
              <w:rPr>
                <w:rFonts w:ascii="Times New Roman" w:eastAsia="宋体" w:hAnsi="Times New Roman"/>
                <w:szCs w:val="21"/>
              </w:rPr>
            </w:pPr>
            <w:r w:rsidRPr="0083157A">
              <w:rPr>
                <w:rFonts w:ascii="Times New Roman" w:eastAsia="宋体" w:hAnsi="Times New Roman" w:hint="eastAsia"/>
                <w:szCs w:val="21"/>
              </w:rPr>
              <w:t>（一）基金资产净值的计算、复核与完成的时间及程序</w:t>
            </w:r>
          </w:p>
          <w:p w14:paraId="4C88DEC9" w14:textId="77777777" w:rsidR="00813EF6" w:rsidRPr="0083157A" w:rsidRDefault="00813EF6" w:rsidP="00333A74">
            <w:pPr>
              <w:rPr>
                <w:rFonts w:ascii="Times New Roman" w:eastAsia="宋体" w:hAnsi="Times New Roman"/>
                <w:szCs w:val="21"/>
              </w:rPr>
            </w:pPr>
            <w:r w:rsidRPr="0083157A">
              <w:rPr>
                <w:rFonts w:ascii="Times New Roman" w:eastAsia="宋体" w:hAnsi="Times New Roman"/>
                <w:szCs w:val="21"/>
              </w:rPr>
              <w:t>1.</w:t>
            </w:r>
            <w:r w:rsidRPr="0083157A">
              <w:rPr>
                <w:rFonts w:ascii="Times New Roman" w:eastAsia="宋体" w:hAnsi="Times New Roman"/>
                <w:szCs w:val="21"/>
              </w:rPr>
              <w:t>基金资产净值</w:t>
            </w:r>
          </w:p>
          <w:p w14:paraId="39D7939F" w14:textId="77777777" w:rsidR="00813EF6" w:rsidRDefault="00813EF6" w:rsidP="00333A74">
            <w:pPr>
              <w:rPr>
                <w:rFonts w:ascii="Times New Roman" w:eastAsia="宋体" w:hAnsi="Times New Roman"/>
                <w:szCs w:val="21"/>
              </w:rPr>
            </w:pPr>
            <w:r w:rsidRPr="0083157A">
              <w:rPr>
                <w:rFonts w:ascii="Times New Roman" w:eastAsia="宋体" w:hAnsi="Times New Roman" w:hint="eastAsia"/>
                <w:szCs w:val="21"/>
              </w:rPr>
              <w:t>基金份额净值是指计算日基金资产净值除以计算日基金份额总数的数值，基金份额净值的计算，精确到</w:t>
            </w:r>
            <w:r w:rsidRPr="0083157A">
              <w:rPr>
                <w:rFonts w:ascii="Times New Roman" w:eastAsia="宋体" w:hAnsi="Times New Roman"/>
                <w:szCs w:val="21"/>
              </w:rPr>
              <w:t>0.0001</w:t>
            </w:r>
            <w:r w:rsidRPr="0083157A">
              <w:rPr>
                <w:rFonts w:ascii="Times New Roman" w:eastAsia="宋体" w:hAnsi="Times New Roman"/>
                <w:szCs w:val="21"/>
              </w:rPr>
              <w:t>元，小数点后第五位四舍五入，国家另有规定的，从其规定。</w:t>
            </w:r>
          </w:p>
          <w:p w14:paraId="1E4702FF" w14:textId="77777777" w:rsidR="00813EF6" w:rsidRPr="0083157A" w:rsidRDefault="00813EF6" w:rsidP="00333A74">
            <w:pPr>
              <w:rPr>
                <w:rFonts w:ascii="Times New Roman" w:eastAsia="宋体" w:hAnsi="Times New Roman"/>
                <w:szCs w:val="21"/>
              </w:rPr>
            </w:pPr>
          </w:p>
          <w:p w14:paraId="254AA803" w14:textId="77777777" w:rsidR="00813EF6" w:rsidRDefault="00813EF6" w:rsidP="00333A74">
            <w:pPr>
              <w:rPr>
                <w:rFonts w:ascii="Times New Roman" w:eastAsia="宋体" w:hAnsi="Times New Roman"/>
                <w:szCs w:val="21"/>
              </w:rPr>
            </w:pPr>
            <w:r w:rsidRPr="0083157A">
              <w:rPr>
                <w:rFonts w:ascii="Times New Roman" w:eastAsia="宋体" w:hAnsi="Times New Roman" w:hint="eastAsia"/>
                <w:szCs w:val="21"/>
              </w:rPr>
              <w:t>基金管理人于每个工作日计算基金资产净值及基金份额净值，经基金托管人复核，按规定公告。如遇特殊情况，经中国证监会同意，可以适当延迟计算或公告。</w:t>
            </w:r>
          </w:p>
          <w:p w14:paraId="3C1C377C" w14:textId="77777777" w:rsidR="00813EF6" w:rsidRPr="0083157A" w:rsidRDefault="00813EF6" w:rsidP="00333A74">
            <w:pPr>
              <w:rPr>
                <w:rFonts w:ascii="Times New Roman" w:eastAsia="宋体" w:hAnsi="Times New Roman"/>
                <w:szCs w:val="21"/>
              </w:rPr>
            </w:pPr>
            <w:r w:rsidRPr="0083157A">
              <w:rPr>
                <w:rFonts w:ascii="Times New Roman" w:eastAsia="宋体" w:hAnsi="Times New Roman"/>
                <w:szCs w:val="21"/>
              </w:rPr>
              <w:t>2.</w:t>
            </w:r>
            <w:r w:rsidRPr="0083157A">
              <w:rPr>
                <w:rFonts w:ascii="Times New Roman" w:eastAsia="宋体" w:hAnsi="Times New Roman"/>
                <w:szCs w:val="21"/>
              </w:rPr>
              <w:t>复核程序</w:t>
            </w:r>
          </w:p>
          <w:p w14:paraId="218952F6" w14:textId="77777777" w:rsidR="00813EF6" w:rsidRPr="001B4246" w:rsidRDefault="00813EF6" w:rsidP="00333A74">
            <w:pPr>
              <w:rPr>
                <w:rFonts w:ascii="Times New Roman" w:eastAsia="宋体" w:hAnsi="Times New Roman"/>
                <w:szCs w:val="21"/>
              </w:rPr>
            </w:pPr>
            <w:r w:rsidRPr="0083157A">
              <w:rPr>
                <w:rFonts w:ascii="Times New Roman" w:eastAsia="宋体" w:hAnsi="Times New Roman" w:hint="eastAsia"/>
                <w:szCs w:val="21"/>
              </w:rPr>
              <w:t>基金管理人应每个工作日对基金资产估值，但基金管理人根据法律法规或基金合同的规定暂停估值时除外。基金管理人每工作日对基金资产进行估值后，将基金份额净值结果以双方约定的方式提交给基金托管人，经基金托管人复核无误后，以约定的方式将复核结果提交给基金管理人，由基金管理人依据基金合同和有关法律法规对外公布。月末、年中和年末估值复核与基金会计账目的核对同时进行。</w:t>
            </w:r>
          </w:p>
        </w:tc>
        <w:tc>
          <w:tcPr>
            <w:tcW w:w="6095" w:type="dxa"/>
            <w:tcBorders>
              <w:top w:val="single" w:sz="4" w:space="0" w:color="auto"/>
              <w:left w:val="single" w:sz="4" w:space="0" w:color="auto"/>
              <w:bottom w:val="single" w:sz="4" w:space="0" w:color="auto"/>
              <w:right w:val="single" w:sz="4" w:space="0" w:color="auto"/>
            </w:tcBorders>
          </w:tcPr>
          <w:p w14:paraId="2C4062B6" w14:textId="77777777" w:rsidR="00813EF6" w:rsidRPr="0083157A" w:rsidRDefault="00813EF6" w:rsidP="00333A74">
            <w:pPr>
              <w:rPr>
                <w:rFonts w:ascii="Times New Roman" w:eastAsia="宋体" w:hAnsi="Times New Roman"/>
                <w:szCs w:val="21"/>
              </w:rPr>
            </w:pPr>
            <w:r w:rsidRPr="0083157A">
              <w:rPr>
                <w:rFonts w:ascii="Times New Roman" w:eastAsia="宋体" w:hAnsi="Times New Roman" w:hint="eastAsia"/>
                <w:szCs w:val="21"/>
              </w:rPr>
              <w:t>（一）基金资产净值的计算、复核与完成的时间及程序</w:t>
            </w:r>
          </w:p>
          <w:p w14:paraId="3D17B490" w14:textId="77777777" w:rsidR="00813EF6" w:rsidRPr="0083157A" w:rsidRDefault="00813EF6" w:rsidP="00333A74">
            <w:pPr>
              <w:rPr>
                <w:rFonts w:ascii="Times New Roman" w:eastAsia="宋体" w:hAnsi="Times New Roman"/>
                <w:szCs w:val="21"/>
              </w:rPr>
            </w:pPr>
            <w:r w:rsidRPr="0083157A">
              <w:rPr>
                <w:rFonts w:ascii="Times New Roman" w:eastAsia="宋体" w:hAnsi="Times New Roman"/>
                <w:szCs w:val="21"/>
              </w:rPr>
              <w:t>1.</w:t>
            </w:r>
            <w:r w:rsidRPr="0083157A">
              <w:rPr>
                <w:rFonts w:ascii="Times New Roman" w:eastAsia="宋体" w:hAnsi="Times New Roman"/>
                <w:szCs w:val="21"/>
              </w:rPr>
              <w:t>基金资产净值</w:t>
            </w:r>
          </w:p>
          <w:p w14:paraId="5176C6FD" w14:textId="77777777" w:rsidR="00813EF6" w:rsidRPr="0083157A" w:rsidRDefault="00813EF6" w:rsidP="00333A74">
            <w:pPr>
              <w:rPr>
                <w:rFonts w:ascii="Times New Roman" w:eastAsia="宋体" w:hAnsi="Times New Roman"/>
                <w:szCs w:val="21"/>
              </w:rPr>
            </w:pPr>
            <w:r w:rsidRPr="0083157A">
              <w:rPr>
                <w:rFonts w:ascii="Times New Roman" w:eastAsia="宋体" w:hAnsi="Times New Roman" w:hint="eastAsia"/>
                <w:b/>
                <w:szCs w:val="21"/>
                <w:u w:val="single"/>
              </w:rPr>
              <w:t>各类基金份额的</w:t>
            </w:r>
            <w:r w:rsidRPr="0083157A">
              <w:rPr>
                <w:rFonts w:ascii="Times New Roman" w:eastAsia="宋体" w:hAnsi="Times New Roman" w:hint="eastAsia"/>
                <w:szCs w:val="21"/>
              </w:rPr>
              <w:t>基金份额净值是指计算日</w:t>
            </w:r>
            <w:r w:rsidRPr="0083157A">
              <w:rPr>
                <w:rFonts w:ascii="Times New Roman" w:eastAsia="宋体" w:hAnsi="Times New Roman" w:hint="eastAsia"/>
                <w:b/>
                <w:szCs w:val="21"/>
                <w:u w:val="single"/>
              </w:rPr>
              <w:t>该类基金份额的</w:t>
            </w:r>
            <w:r w:rsidRPr="0083157A">
              <w:rPr>
                <w:rFonts w:ascii="Times New Roman" w:eastAsia="宋体" w:hAnsi="Times New Roman" w:hint="eastAsia"/>
                <w:szCs w:val="21"/>
              </w:rPr>
              <w:t>基金资产净值除以计算日</w:t>
            </w:r>
            <w:r w:rsidRPr="0083157A">
              <w:rPr>
                <w:rFonts w:ascii="Times New Roman" w:eastAsia="宋体" w:hAnsi="Times New Roman" w:hint="eastAsia"/>
                <w:b/>
                <w:szCs w:val="21"/>
                <w:u w:val="single"/>
              </w:rPr>
              <w:t>该类</w:t>
            </w:r>
            <w:r w:rsidRPr="0083157A">
              <w:rPr>
                <w:rFonts w:ascii="Times New Roman" w:eastAsia="宋体" w:hAnsi="Times New Roman" w:hint="eastAsia"/>
                <w:szCs w:val="21"/>
              </w:rPr>
              <w:t>基金份额总数的数值，</w:t>
            </w:r>
            <w:r w:rsidRPr="0083157A">
              <w:rPr>
                <w:rFonts w:ascii="Times New Roman" w:eastAsia="宋体" w:hAnsi="Times New Roman" w:hint="eastAsia"/>
                <w:b/>
                <w:szCs w:val="21"/>
                <w:u w:val="single"/>
              </w:rPr>
              <w:t>各类基金份额的</w:t>
            </w:r>
            <w:r w:rsidRPr="0083157A">
              <w:rPr>
                <w:rFonts w:ascii="Times New Roman" w:eastAsia="宋体" w:hAnsi="Times New Roman" w:hint="eastAsia"/>
                <w:szCs w:val="21"/>
              </w:rPr>
              <w:t>基金份额净值的计算，</w:t>
            </w:r>
            <w:r w:rsidRPr="0083157A">
              <w:rPr>
                <w:rFonts w:ascii="Times New Roman" w:eastAsia="宋体" w:hAnsi="Times New Roman" w:hint="eastAsia"/>
                <w:b/>
                <w:szCs w:val="21"/>
                <w:u w:val="single"/>
              </w:rPr>
              <w:t>均</w:t>
            </w:r>
            <w:r w:rsidRPr="0083157A">
              <w:rPr>
                <w:rFonts w:ascii="Times New Roman" w:eastAsia="宋体" w:hAnsi="Times New Roman" w:hint="eastAsia"/>
                <w:szCs w:val="21"/>
              </w:rPr>
              <w:t>精确到</w:t>
            </w:r>
            <w:r w:rsidRPr="0083157A">
              <w:rPr>
                <w:rFonts w:ascii="Times New Roman" w:eastAsia="宋体" w:hAnsi="Times New Roman"/>
                <w:szCs w:val="21"/>
              </w:rPr>
              <w:t>0.0001</w:t>
            </w:r>
            <w:r w:rsidRPr="0083157A">
              <w:rPr>
                <w:rFonts w:ascii="Times New Roman" w:eastAsia="宋体" w:hAnsi="Times New Roman"/>
                <w:szCs w:val="21"/>
              </w:rPr>
              <w:t>元，小数点后第五位四舍五入，国家另有规定的，从其规定。</w:t>
            </w:r>
          </w:p>
          <w:p w14:paraId="54BCA71C" w14:textId="77777777" w:rsidR="00813EF6" w:rsidRDefault="00813EF6" w:rsidP="00333A74">
            <w:pPr>
              <w:rPr>
                <w:rFonts w:ascii="Times New Roman" w:eastAsia="宋体" w:hAnsi="Times New Roman"/>
                <w:szCs w:val="21"/>
              </w:rPr>
            </w:pPr>
            <w:r w:rsidRPr="0083157A">
              <w:rPr>
                <w:rFonts w:ascii="Times New Roman" w:eastAsia="宋体" w:hAnsi="Times New Roman" w:hint="eastAsia"/>
                <w:szCs w:val="21"/>
              </w:rPr>
              <w:t>基金管理人于每个工作日计算</w:t>
            </w:r>
            <w:r w:rsidRPr="0083157A">
              <w:rPr>
                <w:rFonts w:ascii="Times New Roman" w:eastAsia="宋体" w:hAnsi="Times New Roman" w:hint="eastAsia"/>
                <w:b/>
                <w:szCs w:val="21"/>
                <w:u w:val="single"/>
              </w:rPr>
              <w:t>各类基金份额的</w:t>
            </w:r>
            <w:r w:rsidRPr="0083157A">
              <w:rPr>
                <w:rFonts w:ascii="Times New Roman" w:eastAsia="宋体" w:hAnsi="Times New Roman" w:hint="eastAsia"/>
                <w:szCs w:val="21"/>
              </w:rPr>
              <w:t>基金资产净值及基金份额净值，经基金托管人复核，按规定公告。如遇特殊情况，经中国证监会同意，可以适当延迟计算或公告。</w:t>
            </w:r>
          </w:p>
          <w:p w14:paraId="6463B6C9" w14:textId="77777777" w:rsidR="00813EF6" w:rsidRPr="0083157A" w:rsidRDefault="00813EF6" w:rsidP="00333A74">
            <w:pPr>
              <w:rPr>
                <w:rFonts w:ascii="Times New Roman" w:eastAsia="宋体" w:hAnsi="Times New Roman"/>
                <w:szCs w:val="21"/>
              </w:rPr>
            </w:pPr>
            <w:r w:rsidRPr="0083157A">
              <w:rPr>
                <w:rFonts w:ascii="Times New Roman" w:eastAsia="宋体" w:hAnsi="Times New Roman"/>
                <w:szCs w:val="21"/>
              </w:rPr>
              <w:t>2.</w:t>
            </w:r>
            <w:r w:rsidRPr="0083157A">
              <w:rPr>
                <w:rFonts w:ascii="Times New Roman" w:eastAsia="宋体" w:hAnsi="Times New Roman"/>
                <w:szCs w:val="21"/>
              </w:rPr>
              <w:t>复核程序</w:t>
            </w:r>
          </w:p>
          <w:p w14:paraId="60682026" w14:textId="77777777" w:rsidR="00813EF6" w:rsidRPr="00E401ED" w:rsidRDefault="00813EF6" w:rsidP="00333A74">
            <w:pPr>
              <w:rPr>
                <w:rFonts w:ascii="Times New Roman" w:eastAsia="宋体" w:hAnsi="Times New Roman"/>
                <w:szCs w:val="21"/>
              </w:rPr>
            </w:pPr>
            <w:r w:rsidRPr="0083157A">
              <w:rPr>
                <w:rFonts w:ascii="Times New Roman" w:eastAsia="宋体" w:hAnsi="Times New Roman" w:hint="eastAsia"/>
                <w:szCs w:val="21"/>
              </w:rPr>
              <w:t>基金管理人应每个工作日对基金资产估值，但基金管理人根据法律法规或基金合同的规定暂停估值时除外。基金管理人每工作日对基金资产进行估值后，将</w:t>
            </w:r>
            <w:r w:rsidRPr="0083157A">
              <w:rPr>
                <w:rFonts w:ascii="Times New Roman" w:eastAsia="宋体" w:hAnsi="Times New Roman" w:hint="eastAsia"/>
                <w:b/>
                <w:szCs w:val="21"/>
                <w:u w:val="single"/>
              </w:rPr>
              <w:t>各类</w:t>
            </w:r>
            <w:r w:rsidRPr="0083157A">
              <w:rPr>
                <w:rFonts w:ascii="Times New Roman" w:eastAsia="宋体" w:hAnsi="Times New Roman" w:hint="eastAsia"/>
                <w:szCs w:val="21"/>
              </w:rPr>
              <w:t>基金份额净值结果以双方约定的方式提交给基金托管人，经基金托管人复核无误后，以约定的方式将复核结果提交给基金管理人，由基金管理人依据基金合同和有关法律法规对外公布。月末、年中和年末估值复核与基金会计账目的核对同时进行。</w:t>
            </w:r>
          </w:p>
        </w:tc>
      </w:tr>
      <w:tr w:rsidR="00813EF6" w:rsidRPr="0083157A" w14:paraId="6E064A84" w14:textId="77777777" w:rsidTr="00333A74">
        <w:tc>
          <w:tcPr>
            <w:tcW w:w="1696" w:type="dxa"/>
            <w:tcBorders>
              <w:top w:val="single" w:sz="4" w:space="0" w:color="auto"/>
              <w:left w:val="single" w:sz="4" w:space="0" w:color="auto"/>
              <w:bottom w:val="single" w:sz="4" w:space="0" w:color="auto"/>
              <w:right w:val="single" w:sz="4" w:space="0" w:color="auto"/>
            </w:tcBorders>
          </w:tcPr>
          <w:p w14:paraId="24AE360D" w14:textId="77777777" w:rsidR="00813EF6" w:rsidRPr="0083157A" w:rsidRDefault="00813EF6" w:rsidP="00333A74">
            <w:pPr>
              <w:rPr>
                <w:rFonts w:eastAsia="宋体"/>
                <w:b/>
                <w:szCs w:val="21"/>
              </w:rPr>
            </w:pPr>
            <w:r w:rsidRPr="0083157A">
              <w:rPr>
                <w:rFonts w:eastAsia="宋体" w:hint="eastAsia"/>
                <w:b/>
                <w:szCs w:val="21"/>
              </w:rPr>
              <w:t>九、</w:t>
            </w:r>
            <w:r w:rsidRPr="0083157A">
              <w:rPr>
                <w:rFonts w:eastAsia="宋体"/>
                <w:b/>
                <w:szCs w:val="21"/>
              </w:rPr>
              <w:t>基金收益分配</w:t>
            </w:r>
          </w:p>
        </w:tc>
        <w:tc>
          <w:tcPr>
            <w:tcW w:w="6096" w:type="dxa"/>
            <w:tcBorders>
              <w:top w:val="single" w:sz="4" w:space="0" w:color="auto"/>
              <w:left w:val="single" w:sz="4" w:space="0" w:color="auto"/>
              <w:bottom w:val="single" w:sz="4" w:space="0" w:color="auto"/>
              <w:right w:val="single" w:sz="4" w:space="0" w:color="auto"/>
            </w:tcBorders>
          </w:tcPr>
          <w:p w14:paraId="4A5C670A" w14:textId="77777777" w:rsidR="00813EF6" w:rsidRPr="0083157A" w:rsidRDefault="00813EF6" w:rsidP="00333A74">
            <w:pPr>
              <w:rPr>
                <w:rFonts w:ascii="Times New Roman" w:eastAsia="宋体" w:hAnsi="Times New Roman"/>
                <w:szCs w:val="21"/>
              </w:rPr>
            </w:pPr>
            <w:r w:rsidRPr="0083157A">
              <w:rPr>
                <w:rFonts w:ascii="Times New Roman" w:eastAsia="宋体" w:hAnsi="Times New Roman" w:hint="eastAsia"/>
                <w:szCs w:val="21"/>
              </w:rPr>
              <w:t>（一）基金收益分配的原则</w:t>
            </w:r>
          </w:p>
          <w:p w14:paraId="55E9CE10" w14:textId="77777777" w:rsidR="00813EF6" w:rsidRPr="0083157A" w:rsidRDefault="00813EF6" w:rsidP="00333A74">
            <w:pPr>
              <w:rPr>
                <w:rFonts w:ascii="Times New Roman" w:eastAsia="宋体" w:hAnsi="Times New Roman"/>
                <w:szCs w:val="21"/>
              </w:rPr>
            </w:pPr>
            <w:r w:rsidRPr="0083157A">
              <w:rPr>
                <w:rFonts w:ascii="Times New Roman" w:eastAsia="宋体" w:hAnsi="Times New Roman" w:hint="eastAsia"/>
                <w:szCs w:val="21"/>
              </w:rPr>
              <w:t>基金收益分配应遵循下列原则：</w:t>
            </w:r>
          </w:p>
          <w:p w14:paraId="05931714" w14:textId="77777777" w:rsidR="00813EF6" w:rsidRDefault="00813EF6" w:rsidP="00813EF6">
            <w:pPr>
              <w:pStyle w:val="af3"/>
              <w:numPr>
                <w:ilvl w:val="0"/>
                <w:numId w:val="3"/>
              </w:numPr>
              <w:ind w:firstLineChars="0"/>
              <w:rPr>
                <w:rFonts w:ascii="Times New Roman" w:eastAsia="宋体" w:hAnsi="Times New Roman"/>
                <w:szCs w:val="21"/>
              </w:rPr>
            </w:pPr>
            <w:r w:rsidRPr="0083157A">
              <w:rPr>
                <w:rFonts w:ascii="Times New Roman" w:eastAsia="宋体" w:hAnsi="Times New Roman"/>
                <w:b/>
                <w:strike/>
                <w:szCs w:val="21"/>
              </w:rPr>
              <w:t>本基金的每份</w:t>
            </w:r>
            <w:r w:rsidRPr="0083157A">
              <w:rPr>
                <w:rFonts w:ascii="Times New Roman" w:eastAsia="宋体" w:hAnsi="Times New Roman"/>
                <w:szCs w:val="21"/>
              </w:rPr>
              <w:t>基金份额享有同等的收益分配权；</w:t>
            </w:r>
          </w:p>
          <w:p w14:paraId="76E916E1" w14:textId="77777777" w:rsidR="00813EF6" w:rsidRDefault="00813EF6" w:rsidP="00333A74">
            <w:pPr>
              <w:rPr>
                <w:rFonts w:ascii="Times New Roman" w:eastAsia="宋体" w:hAnsi="Times New Roman"/>
                <w:szCs w:val="21"/>
              </w:rPr>
            </w:pPr>
          </w:p>
          <w:p w14:paraId="671FB3EA" w14:textId="77777777" w:rsidR="00813EF6" w:rsidRDefault="00813EF6" w:rsidP="00333A74">
            <w:pPr>
              <w:rPr>
                <w:rFonts w:ascii="Times New Roman" w:eastAsia="宋体" w:hAnsi="Times New Roman"/>
                <w:szCs w:val="21"/>
              </w:rPr>
            </w:pPr>
          </w:p>
          <w:p w14:paraId="464613B7" w14:textId="77777777" w:rsidR="00813EF6" w:rsidRPr="0083157A" w:rsidRDefault="00813EF6" w:rsidP="00333A74">
            <w:pPr>
              <w:rPr>
                <w:rFonts w:ascii="Times New Roman" w:eastAsia="宋体" w:hAnsi="Times New Roman"/>
                <w:szCs w:val="21"/>
              </w:rPr>
            </w:pPr>
          </w:p>
          <w:p w14:paraId="096F290D" w14:textId="77777777" w:rsidR="00813EF6" w:rsidRDefault="00813EF6" w:rsidP="00333A74">
            <w:pPr>
              <w:rPr>
                <w:rFonts w:ascii="Times New Roman" w:eastAsia="宋体" w:hAnsi="Times New Roman"/>
                <w:szCs w:val="21"/>
              </w:rPr>
            </w:pPr>
            <w:r w:rsidRPr="0083157A">
              <w:rPr>
                <w:rFonts w:ascii="Times New Roman" w:eastAsia="宋体" w:hAnsi="Times New Roman"/>
                <w:szCs w:val="21"/>
              </w:rPr>
              <w:t>3.</w:t>
            </w:r>
            <w:r w:rsidRPr="0083157A">
              <w:rPr>
                <w:rFonts w:ascii="Times New Roman" w:eastAsia="宋体" w:hAnsi="Times New Roman"/>
                <w:szCs w:val="21"/>
              </w:rPr>
              <w:t>基金收益分配方式分为现金分红与红利再投资，投资人可选择现金红利或将现金红利按除权日的单位净值自动转为基金份额进行再投资；若投资人不选择，本基金默认的收益分配方式是现金</w:t>
            </w:r>
            <w:r w:rsidRPr="0083157A">
              <w:rPr>
                <w:rFonts w:ascii="Times New Roman" w:eastAsia="宋体" w:hAnsi="Times New Roman"/>
                <w:szCs w:val="21"/>
              </w:rPr>
              <w:lastRenderedPageBreak/>
              <w:t>分红；</w:t>
            </w:r>
          </w:p>
          <w:p w14:paraId="08869BD6" w14:textId="77777777" w:rsidR="00813EF6" w:rsidRPr="0083157A" w:rsidRDefault="00813EF6" w:rsidP="00333A74">
            <w:pPr>
              <w:rPr>
                <w:rFonts w:ascii="Times New Roman" w:eastAsia="宋体" w:hAnsi="Times New Roman"/>
                <w:szCs w:val="21"/>
              </w:rPr>
            </w:pPr>
          </w:p>
          <w:p w14:paraId="2F15187D" w14:textId="77777777" w:rsidR="00813EF6" w:rsidRPr="0083157A" w:rsidRDefault="00813EF6" w:rsidP="00333A74">
            <w:pPr>
              <w:rPr>
                <w:rFonts w:ascii="Times New Roman" w:eastAsia="宋体" w:hAnsi="Times New Roman"/>
                <w:szCs w:val="21"/>
              </w:rPr>
            </w:pPr>
            <w:r w:rsidRPr="0083157A">
              <w:rPr>
                <w:rFonts w:ascii="Times New Roman" w:eastAsia="宋体" w:hAnsi="Times New Roman"/>
                <w:szCs w:val="21"/>
              </w:rPr>
              <w:t>4.</w:t>
            </w:r>
            <w:r w:rsidRPr="0083157A">
              <w:rPr>
                <w:rFonts w:ascii="Times New Roman" w:eastAsia="宋体" w:hAnsi="Times New Roman"/>
                <w:szCs w:val="21"/>
              </w:rPr>
              <w:t>基金收益分配后基金份额净值不能低于面值，即基金收益分配基准日的基金份额净值减去每单位基金份额收益分配金额后不能低于面值；</w:t>
            </w:r>
          </w:p>
        </w:tc>
        <w:tc>
          <w:tcPr>
            <w:tcW w:w="6095" w:type="dxa"/>
            <w:tcBorders>
              <w:top w:val="single" w:sz="4" w:space="0" w:color="auto"/>
              <w:left w:val="single" w:sz="4" w:space="0" w:color="auto"/>
              <w:bottom w:val="single" w:sz="4" w:space="0" w:color="auto"/>
              <w:right w:val="single" w:sz="4" w:space="0" w:color="auto"/>
            </w:tcBorders>
          </w:tcPr>
          <w:p w14:paraId="575952A5" w14:textId="77777777" w:rsidR="00813EF6" w:rsidRPr="0083157A" w:rsidRDefault="00813EF6" w:rsidP="00333A74">
            <w:pPr>
              <w:rPr>
                <w:rFonts w:ascii="Times New Roman" w:eastAsia="宋体" w:hAnsi="Times New Roman"/>
                <w:szCs w:val="21"/>
              </w:rPr>
            </w:pPr>
            <w:r w:rsidRPr="0083157A">
              <w:rPr>
                <w:rFonts w:ascii="Times New Roman" w:eastAsia="宋体" w:hAnsi="Times New Roman" w:hint="eastAsia"/>
                <w:szCs w:val="21"/>
              </w:rPr>
              <w:lastRenderedPageBreak/>
              <w:t>（一）基金收益分配的原则</w:t>
            </w:r>
          </w:p>
          <w:p w14:paraId="18C4589D" w14:textId="77777777" w:rsidR="00813EF6" w:rsidRPr="0083157A" w:rsidRDefault="00813EF6" w:rsidP="00333A74">
            <w:pPr>
              <w:rPr>
                <w:rFonts w:ascii="Times New Roman" w:eastAsia="宋体" w:hAnsi="Times New Roman"/>
                <w:szCs w:val="21"/>
              </w:rPr>
            </w:pPr>
            <w:r w:rsidRPr="0083157A">
              <w:rPr>
                <w:rFonts w:ascii="Times New Roman" w:eastAsia="宋体" w:hAnsi="Times New Roman" w:hint="eastAsia"/>
                <w:szCs w:val="21"/>
              </w:rPr>
              <w:t>基金收益分配应遵循下列原则：</w:t>
            </w:r>
          </w:p>
          <w:p w14:paraId="3F883C40" w14:textId="67142829" w:rsidR="00813EF6" w:rsidRDefault="00813EF6" w:rsidP="00333A74">
            <w:pPr>
              <w:rPr>
                <w:rFonts w:ascii="Times New Roman" w:eastAsia="宋体" w:hAnsi="Times New Roman"/>
                <w:szCs w:val="21"/>
              </w:rPr>
            </w:pPr>
            <w:r w:rsidRPr="0083157A">
              <w:rPr>
                <w:rFonts w:ascii="Times New Roman" w:eastAsia="宋体" w:hAnsi="Times New Roman"/>
                <w:szCs w:val="21"/>
              </w:rPr>
              <w:t>1.</w:t>
            </w:r>
            <w:r w:rsidRPr="0083157A">
              <w:rPr>
                <w:rFonts w:ascii="Times New Roman" w:eastAsia="宋体" w:hAnsi="Times New Roman"/>
                <w:b/>
                <w:szCs w:val="21"/>
                <w:u w:val="single"/>
              </w:rPr>
              <w:t>由于本基金</w:t>
            </w:r>
            <w:r w:rsidRPr="0083157A">
              <w:rPr>
                <w:rFonts w:ascii="Times New Roman" w:eastAsia="宋体" w:hAnsi="Times New Roman"/>
                <w:b/>
                <w:szCs w:val="21"/>
                <w:u w:val="single"/>
              </w:rPr>
              <w:t>A</w:t>
            </w:r>
            <w:r w:rsidRPr="0083157A">
              <w:rPr>
                <w:rFonts w:ascii="Times New Roman" w:eastAsia="宋体" w:hAnsi="Times New Roman"/>
                <w:b/>
                <w:szCs w:val="21"/>
                <w:u w:val="single"/>
              </w:rPr>
              <w:t>类基金份额不收取销售服务费，</w:t>
            </w:r>
            <w:r w:rsidR="00857919">
              <w:rPr>
                <w:rFonts w:ascii="Times New Roman" w:eastAsia="宋体" w:hAnsi="Times New Roman"/>
                <w:b/>
                <w:szCs w:val="21"/>
                <w:u w:val="single"/>
              </w:rPr>
              <w:t>E</w:t>
            </w:r>
            <w:r w:rsidR="00857919">
              <w:rPr>
                <w:rFonts w:ascii="Times New Roman" w:eastAsia="宋体" w:hAnsi="Times New Roman"/>
                <w:b/>
                <w:szCs w:val="21"/>
                <w:u w:val="single"/>
              </w:rPr>
              <w:t>类</w:t>
            </w:r>
            <w:r w:rsidRPr="0083157A">
              <w:rPr>
                <w:rFonts w:ascii="Times New Roman" w:eastAsia="宋体" w:hAnsi="Times New Roman"/>
                <w:b/>
                <w:szCs w:val="21"/>
                <w:u w:val="single"/>
              </w:rPr>
              <w:t>基金份额收取销售服务费，各基金份额类别对应的可供分配利润将有所不同；本基金同一基金份额类别的每一</w:t>
            </w:r>
            <w:r w:rsidRPr="0083157A">
              <w:rPr>
                <w:rFonts w:ascii="Times New Roman" w:eastAsia="宋体" w:hAnsi="Times New Roman"/>
                <w:szCs w:val="21"/>
              </w:rPr>
              <w:t>基金份额享有同等的收益分配权；</w:t>
            </w:r>
          </w:p>
          <w:p w14:paraId="687C4C72" w14:textId="6E74658E" w:rsidR="00813EF6" w:rsidRPr="0083157A" w:rsidRDefault="00813EF6" w:rsidP="00333A74">
            <w:pPr>
              <w:rPr>
                <w:rFonts w:ascii="Times New Roman" w:eastAsia="宋体" w:hAnsi="Times New Roman"/>
                <w:b/>
                <w:szCs w:val="21"/>
                <w:u w:val="single"/>
              </w:rPr>
            </w:pPr>
            <w:r w:rsidRPr="0083157A">
              <w:rPr>
                <w:rFonts w:ascii="Times New Roman" w:eastAsia="宋体" w:hAnsi="Times New Roman"/>
                <w:szCs w:val="21"/>
              </w:rPr>
              <w:t>3.</w:t>
            </w:r>
            <w:r w:rsidRPr="0083157A">
              <w:rPr>
                <w:rFonts w:ascii="Times New Roman" w:eastAsia="宋体" w:hAnsi="Times New Roman"/>
                <w:szCs w:val="21"/>
              </w:rPr>
              <w:t>基金收益分配方式分为现金分红与红利再投资，投资人可选择现金红利或将现金红利按除权日的单位净值自动转为</w:t>
            </w:r>
            <w:r w:rsidRPr="0083157A">
              <w:rPr>
                <w:rFonts w:ascii="Times New Roman" w:eastAsia="宋体" w:hAnsi="Times New Roman"/>
                <w:b/>
                <w:szCs w:val="21"/>
                <w:u w:val="single"/>
              </w:rPr>
              <w:t>相应类别的</w:t>
            </w:r>
            <w:r w:rsidRPr="0083157A">
              <w:rPr>
                <w:rFonts w:ascii="Times New Roman" w:eastAsia="宋体" w:hAnsi="Times New Roman"/>
                <w:szCs w:val="21"/>
              </w:rPr>
              <w:t>基金份额进行再投资；若投资人不选择，本基金默认的收益分</w:t>
            </w:r>
            <w:r w:rsidRPr="0083157A">
              <w:rPr>
                <w:rFonts w:ascii="Times New Roman" w:eastAsia="宋体" w:hAnsi="Times New Roman"/>
                <w:szCs w:val="21"/>
              </w:rPr>
              <w:lastRenderedPageBreak/>
              <w:t>配方式是现金分红；</w:t>
            </w:r>
            <w:r w:rsidRPr="0083157A">
              <w:rPr>
                <w:rFonts w:ascii="Times New Roman" w:eastAsia="宋体" w:hAnsi="Times New Roman"/>
                <w:b/>
                <w:szCs w:val="21"/>
                <w:u w:val="single"/>
              </w:rPr>
              <w:t>基金份额持有人可对其持有的</w:t>
            </w:r>
            <w:r w:rsidRPr="0083157A">
              <w:rPr>
                <w:rFonts w:ascii="Times New Roman" w:eastAsia="宋体" w:hAnsi="Times New Roman"/>
                <w:b/>
                <w:szCs w:val="21"/>
                <w:u w:val="single"/>
              </w:rPr>
              <w:t>A</w:t>
            </w:r>
            <w:r w:rsidRPr="0083157A">
              <w:rPr>
                <w:rFonts w:ascii="Times New Roman" w:eastAsia="宋体" w:hAnsi="Times New Roman"/>
                <w:b/>
                <w:szCs w:val="21"/>
                <w:u w:val="single"/>
              </w:rPr>
              <w:t>类基金份额和</w:t>
            </w:r>
            <w:r w:rsidR="00857919">
              <w:rPr>
                <w:rFonts w:ascii="Times New Roman" w:eastAsia="宋体" w:hAnsi="Times New Roman"/>
                <w:b/>
                <w:szCs w:val="21"/>
                <w:u w:val="single"/>
              </w:rPr>
              <w:t>E</w:t>
            </w:r>
            <w:r w:rsidR="00857919">
              <w:rPr>
                <w:rFonts w:ascii="Times New Roman" w:eastAsia="宋体" w:hAnsi="Times New Roman"/>
                <w:b/>
                <w:szCs w:val="21"/>
                <w:u w:val="single"/>
              </w:rPr>
              <w:t>类</w:t>
            </w:r>
            <w:r w:rsidRPr="0083157A">
              <w:rPr>
                <w:rFonts w:ascii="Times New Roman" w:eastAsia="宋体" w:hAnsi="Times New Roman"/>
                <w:b/>
                <w:szCs w:val="21"/>
                <w:u w:val="single"/>
              </w:rPr>
              <w:t>基金份额分别选择不同的收益分配方式；</w:t>
            </w:r>
          </w:p>
          <w:p w14:paraId="038DB285" w14:textId="77777777" w:rsidR="00813EF6" w:rsidRPr="0083157A" w:rsidRDefault="00813EF6" w:rsidP="00333A74">
            <w:pPr>
              <w:rPr>
                <w:rFonts w:ascii="Times New Roman" w:eastAsia="宋体" w:hAnsi="Times New Roman"/>
                <w:szCs w:val="21"/>
              </w:rPr>
            </w:pPr>
            <w:r w:rsidRPr="0083157A">
              <w:rPr>
                <w:rFonts w:ascii="Times New Roman" w:eastAsia="宋体" w:hAnsi="Times New Roman"/>
                <w:szCs w:val="21"/>
              </w:rPr>
              <w:t>4.</w:t>
            </w:r>
            <w:r w:rsidRPr="0083157A">
              <w:rPr>
                <w:rFonts w:ascii="Times New Roman" w:eastAsia="宋体" w:hAnsi="Times New Roman"/>
                <w:szCs w:val="21"/>
              </w:rPr>
              <w:t>基金收益分配后</w:t>
            </w:r>
            <w:r w:rsidRPr="0083157A">
              <w:rPr>
                <w:rFonts w:ascii="Times New Roman" w:eastAsia="宋体" w:hAnsi="Times New Roman"/>
                <w:b/>
                <w:szCs w:val="21"/>
                <w:u w:val="single"/>
              </w:rPr>
              <w:t>任一类</w:t>
            </w:r>
            <w:r w:rsidRPr="0083157A">
              <w:rPr>
                <w:rFonts w:ascii="Times New Roman" w:eastAsia="宋体" w:hAnsi="Times New Roman"/>
                <w:szCs w:val="21"/>
              </w:rPr>
              <w:t>基金份额净值不能低于面值，即基金收益分配基准日的</w:t>
            </w:r>
            <w:r w:rsidRPr="0083157A">
              <w:rPr>
                <w:rFonts w:ascii="Times New Roman" w:eastAsia="宋体" w:hAnsi="Times New Roman"/>
                <w:b/>
                <w:szCs w:val="21"/>
                <w:u w:val="single"/>
              </w:rPr>
              <w:t>任一类</w:t>
            </w:r>
            <w:r w:rsidRPr="0083157A">
              <w:rPr>
                <w:rFonts w:ascii="Times New Roman" w:eastAsia="宋体" w:hAnsi="Times New Roman"/>
                <w:szCs w:val="21"/>
              </w:rPr>
              <w:t>基金份额净值减去每单位</w:t>
            </w:r>
            <w:r w:rsidRPr="0083157A">
              <w:rPr>
                <w:rFonts w:ascii="Times New Roman" w:eastAsia="宋体" w:hAnsi="Times New Roman"/>
                <w:b/>
                <w:szCs w:val="21"/>
                <w:u w:val="single"/>
              </w:rPr>
              <w:t>该类</w:t>
            </w:r>
            <w:r w:rsidRPr="0083157A">
              <w:rPr>
                <w:rFonts w:ascii="Times New Roman" w:eastAsia="宋体" w:hAnsi="Times New Roman"/>
                <w:szCs w:val="21"/>
              </w:rPr>
              <w:t>基金份额收益分配金额后不能低于面值；</w:t>
            </w:r>
          </w:p>
        </w:tc>
      </w:tr>
      <w:tr w:rsidR="00813EF6" w:rsidRPr="0083157A" w14:paraId="452D703F" w14:textId="77777777" w:rsidTr="00333A74">
        <w:tc>
          <w:tcPr>
            <w:tcW w:w="1696" w:type="dxa"/>
            <w:tcBorders>
              <w:top w:val="single" w:sz="4" w:space="0" w:color="auto"/>
              <w:left w:val="single" w:sz="4" w:space="0" w:color="auto"/>
              <w:bottom w:val="single" w:sz="4" w:space="0" w:color="auto"/>
              <w:right w:val="single" w:sz="4" w:space="0" w:color="auto"/>
            </w:tcBorders>
          </w:tcPr>
          <w:p w14:paraId="02659E9F" w14:textId="77777777" w:rsidR="00813EF6" w:rsidRPr="0083157A" w:rsidRDefault="00813EF6" w:rsidP="00333A74">
            <w:pPr>
              <w:rPr>
                <w:rFonts w:eastAsia="宋体"/>
                <w:b/>
                <w:szCs w:val="21"/>
              </w:rPr>
            </w:pPr>
            <w:r w:rsidRPr="00E96DBA">
              <w:rPr>
                <w:rFonts w:eastAsia="宋体" w:hint="eastAsia"/>
                <w:b/>
                <w:szCs w:val="21"/>
              </w:rPr>
              <w:lastRenderedPageBreak/>
              <w:t>十、</w:t>
            </w:r>
            <w:r w:rsidRPr="00E96DBA">
              <w:rPr>
                <w:rFonts w:eastAsia="宋体"/>
                <w:b/>
                <w:szCs w:val="21"/>
              </w:rPr>
              <w:t>基金信息披露</w:t>
            </w:r>
          </w:p>
        </w:tc>
        <w:tc>
          <w:tcPr>
            <w:tcW w:w="6096" w:type="dxa"/>
            <w:tcBorders>
              <w:top w:val="single" w:sz="4" w:space="0" w:color="auto"/>
              <w:left w:val="single" w:sz="4" w:space="0" w:color="auto"/>
              <w:bottom w:val="single" w:sz="4" w:space="0" w:color="auto"/>
              <w:right w:val="single" w:sz="4" w:space="0" w:color="auto"/>
            </w:tcBorders>
          </w:tcPr>
          <w:p w14:paraId="0F82E633" w14:textId="77777777" w:rsidR="00813EF6" w:rsidRPr="00E96DBA" w:rsidRDefault="00813EF6" w:rsidP="00333A74">
            <w:pPr>
              <w:rPr>
                <w:rFonts w:ascii="Times New Roman" w:eastAsia="宋体" w:hAnsi="Times New Roman"/>
                <w:szCs w:val="21"/>
              </w:rPr>
            </w:pPr>
            <w:r w:rsidRPr="00E96DBA">
              <w:rPr>
                <w:rFonts w:ascii="Times New Roman" w:eastAsia="宋体" w:hAnsi="Times New Roman" w:hint="eastAsia"/>
                <w:szCs w:val="21"/>
              </w:rPr>
              <w:t>（二）信息披露的内容</w:t>
            </w:r>
          </w:p>
          <w:p w14:paraId="2BC5DAFE" w14:textId="77777777" w:rsidR="00813EF6" w:rsidRPr="0083157A" w:rsidRDefault="00813EF6" w:rsidP="00333A74">
            <w:pPr>
              <w:rPr>
                <w:rFonts w:ascii="Times New Roman" w:eastAsia="宋体" w:hAnsi="Times New Roman"/>
                <w:szCs w:val="21"/>
              </w:rPr>
            </w:pPr>
            <w:r w:rsidRPr="00E96DBA">
              <w:rPr>
                <w:rFonts w:ascii="Times New Roman" w:eastAsia="宋体" w:hAnsi="Times New Roman" w:hint="eastAsia"/>
                <w:szCs w:val="21"/>
              </w:rPr>
              <w:t>基金的信息披露内容主要包括基金招募说明书、基金合同、托管协议、基金资产净值、基金份额净值、基金份额累计净值公告、基金份额申购赎回价格、基金定期报告（包括基金年度报告、基金半年度报告和基金季度报告）、临时报告、澄清公告、基金份额持有人大会决议、实施侧袋机制期间的信息披露、中国证监会规定的其他信息。基金年度报告需经具有从事证券相关业务资格的会计师事务所审计后，方可披露。</w:t>
            </w:r>
          </w:p>
        </w:tc>
        <w:tc>
          <w:tcPr>
            <w:tcW w:w="6095" w:type="dxa"/>
            <w:tcBorders>
              <w:top w:val="single" w:sz="4" w:space="0" w:color="auto"/>
              <w:left w:val="single" w:sz="4" w:space="0" w:color="auto"/>
              <w:bottom w:val="single" w:sz="4" w:space="0" w:color="auto"/>
              <w:right w:val="single" w:sz="4" w:space="0" w:color="auto"/>
            </w:tcBorders>
          </w:tcPr>
          <w:p w14:paraId="606F100C" w14:textId="77777777" w:rsidR="00813EF6" w:rsidRPr="00E96DBA" w:rsidRDefault="00813EF6" w:rsidP="00333A74">
            <w:pPr>
              <w:rPr>
                <w:rFonts w:ascii="Times New Roman" w:eastAsia="宋体" w:hAnsi="Times New Roman"/>
                <w:szCs w:val="21"/>
              </w:rPr>
            </w:pPr>
            <w:r w:rsidRPr="00E96DBA">
              <w:rPr>
                <w:rFonts w:ascii="Times New Roman" w:eastAsia="宋体" w:hAnsi="Times New Roman" w:hint="eastAsia"/>
                <w:szCs w:val="21"/>
              </w:rPr>
              <w:t>（二）信息披露的内容</w:t>
            </w:r>
          </w:p>
          <w:p w14:paraId="1FC78B08" w14:textId="77777777" w:rsidR="00813EF6" w:rsidRPr="0083157A" w:rsidRDefault="00813EF6" w:rsidP="00333A74">
            <w:pPr>
              <w:rPr>
                <w:rFonts w:ascii="Times New Roman" w:eastAsia="宋体" w:hAnsi="Times New Roman"/>
                <w:szCs w:val="21"/>
              </w:rPr>
            </w:pPr>
            <w:r w:rsidRPr="00E96DBA">
              <w:rPr>
                <w:rFonts w:ascii="Times New Roman" w:eastAsia="宋体" w:hAnsi="Times New Roman" w:hint="eastAsia"/>
                <w:szCs w:val="21"/>
              </w:rPr>
              <w:t>基金的信息披露内容主要包括基金招募说明书、基金合同、托管协议、基金资产净值、</w:t>
            </w:r>
            <w:r w:rsidRPr="00E96DBA">
              <w:rPr>
                <w:rFonts w:ascii="Times New Roman" w:eastAsia="宋体" w:hAnsi="Times New Roman" w:hint="eastAsia"/>
                <w:b/>
                <w:szCs w:val="21"/>
                <w:u w:val="single"/>
              </w:rPr>
              <w:t>各类</w:t>
            </w:r>
            <w:r w:rsidRPr="00E96DBA">
              <w:rPr>
                <w:rFonts w:ascii="Times New Roman" w:eastAsia="宋体" w:hAnsi="Times New Roman" w:hint="eastAsia"/>
                <w:szCs w:val="21"/>
              </w:rPr>
              <w:t>基金份额净值、基金份额累计净值公告、基金份额申购赎回价格、基金定期报告（包括基金年度报告、基金半年度报告和基金季度报告）、临时报告、澄清公告、基金份额持有人大会决议、实施侧袋机制期间的信息披露、中国证监会规定的其他信息。基金年度报告需经具有从事证券相关业务资格的会计师事务所审计后，方可披露。</w:t>
            </w:r>
          </w:p>
        </w:tc>
      </w:tr>
      <w:tr w:rsidR="00813EF6" w:rsidRPr="00E96DBA" w14:paraId="379EE58E" w14:textId="77777777" w:rsidTr="00333A74">
        <w:tc>
          <w:tcPr>
            <w:tcW w:w="1696" w:type="dxa"/>
            <w:tcBorders>
              <w:top w:val="single" w:sz="4" w:space="0" w:color="auto"/>
              <w:left w:val="single" w:sz="4" w:space="0" w:color="auto"/>
              <w:bottom w:val="single" w:sz="4" w:space="0" w:color="auto"/>
              <w:right w:val="single" w:sz="4" w:space="0" w:color="auto"/>
            </w:tcBorders>
          </w:tcPr>
          <w:p w14:paraId="7B37FF85" w14:textId="77777777" w:rsidR="00813EF6" w:rsidRPr="00E96DBA" w:rsidRDefault="00813EF6" w:rsidP="00333A74">
            <w:pPr>
              <w:rPr>
                <w:rFonts w:eastAsia="宋体"/>
                <w:b/>
                <w:szCs w:val="21"/>
              </w:rPr>
            </w:pPr>
            <w:r w:rsidRPr="00E96DBA">
              <w:rPr>
                <w:rFonts w:eastAsia="宋体" w:hint="eastAsia"/>
                <w:b/>
                <w:szCs w:val="21"/>
              </w:rPr>
              <w:t>十一、</w:t>
            </w:r>
            <w:r w:rsidRPr="00E96DBA">
              <w:rPr>
                <w:rFonts w:eastAsia="宋体"/>
                <w:b/>
                <w:szCs w:val="21"/>
              </w:rPr>
              <w:t>基金费用</w:t>
            </w:r>
          </w:p>
        </w:tc>
        <w:tc>
          <w:tcPr>
            <w:tcW w:w="6096" w:type="dxa"/>
            <w:tcBorders>
              <w:top w:val="single" w:sz="4" w:space="0" w:color="auto"/>
              <w:left w:val="single" w:sz="4" w:space="0" w:color="auto"/>
              <w:bottom w:val="single" w:sz="4" w:space="0" w:color="auto"/>
              <w:right w:val="single" w:sz="4" w:space="0" w:color="auto"/>
            </w:tcBorders>
          </w:tcPr>
          <w:p w14:paraId="2E527AF7" w14:textId="77777777" w:rsidR="00813EF6" w:rsidRPr="00E96DBA" w:rsidRDefault="00813EF6" w:rsidP="00333A74">
            <w:pPr>
              <w:rPr>
                <w:rFonts w:ascii="Times New Roman" w:eastAsia="宋体" w:hAnsi="Times New Roman"/>
                <w:szCs w:val="21"/>
              </w:rPr>
            </w:pPr>
          </w:p>
        </w:tc>
        <w:tc>
          <w:tcPr>
            <w:tcW w:w="6095" w:type="dxa"/>
            <w:tcBorders>
              <w:top w:val="single" w:sz="4" w:space="0" w:color="auto"/>
              <w:left w:val="single" w:sz="4" w:space="0" w:color="auto"/>
              <w:bottom w:val="single" w:sz="4" w:space="0" w:color="auto"/>
              <w:right w:val="single" w:sz="4" w:space="0" w:color="auto"/>
            </w:tcBorders>
          </w:tcPr>
          <w:p w14:paraId="2D443411" w14:textId="1098C9A6" w:rsidR="00813EF6" w:rsidRPr="00E96DBA" w:rsidRDefault="00813EF6" w:rsidP="00333A74">
            <w:pPr>
              <w:rPr>
                <w:rFonts w:ascii="Times New Roman" w:eastAsia="宋体" w:hAnsi="Times New Roman"/>
                <w:b/>
                <w:szCs w:val="21"/>
                <w:u w:val="single"/>
              </w:rPr>
            </w:pPr>
            <w:r w:rsidRPr="00E96DBA">
              <w:rPr>
                <w:rFonts w:ascii="Times New Roman" w:eastAsia="宋体" w:hAnsi="Times New Roman" w:hint="eastAsia"/>
                <w:b/>
                <w:szCs w:val="21"/>
                <w:u w:val="single"/>
              </w:rPr>
              <w:t>（三）</w:t>
            </w:r>
            <w:r w:rsidR="00857919">
              <w:rPr>
                <w:rFonts w:ascii="Times New Roman" w:eastAsia="宋体" w:hAnsi="Times New Roman"/>
                <w:b/>
                <w:szCs w:val="21"/>
                <w:u w:val="single"/>
              </w:rPr>
              <w:t>E</w:t>
            </w:r>
            <w:r w:rsidR="00857919">
              <w:rPr>
                <w:rFonts w:ascii="Times New Roman" w:eastAsia="宋体" w:hAnsi="Times New Roman"/>
                <w:b/>
                <w:szCs w:val="21"/>
                <w:u w:val="single"/>
              </w:rPr>
              <w:t>类</w:t>
            </w:r>
            <w:r w:rsidRPr="00E96DBA">
              <w:rPr>
                <w:rFonts w:ascii="Times New Roman" w:eastAsia="宋体" w:hAnsi="Times New Roman"/>
                <w:b/>
                <w:szCs w:val="21"/>
                <w:u w:val="single"/>
              </w:rPr>
              <w:t>基金份额的销售服务费的计提比例和计提方法</w:t>
            </w:r>
          </w:p>
          <w:p w14:paraId="2C8E3DF4" w14:textId="076A882A" w:rsidR="00813EF6" w:rsidRPr="00E96DBA" w:rsidRDefault="00813EF6" w:rsidP="00333A74">
            <w:pPr>
              <w:rPr>
                <w:rFonts w:ascii="Times New Roman" w:eastAsia="宋体" w:hAnsi="Times New Roman"/>
                <w:b/>
                <w:szCs w:val="21"/>
                <w:u w:val="single"/>
              </w:rPr>
            </w:pPr>
            <w:r w:rsidRPr="00E96DBA">
              <w:rPr>
                <w:rFonts w:ascii="Times New Roman" w:eastAsia="宋体" w:hAnsi="Times New Roman" w:hint="eastAsia"/>
                <w:b/>
                <w:szCs w:val="21"/>
                <w:u w:val="single"/>
              </w:rPr>
              <w:t>本基金</w:t>
            </w:r>
            <w:r w:rsidRPr="00E96DBA">
              <w:rPr>
                <w:rFonts w:ascii="Times New Roman" w:eastAsia="宋体" w:hAnsi="Times New Roman"/>
                <w:b/>
                <w:szCs w:val="21"/>
                <w:u w:val="single"/>
              </w:rPr>
              <w:t>A</w:t>
            </w:r>
            <w:r w:rsidRPr="00E96DBA">
              <w:rPr>
                <w:rFonts w:ascii="Times New Roman" w:eastAsia="宋体" w:hAnsi="Times New Roman"/>
                <w:b/>
                <w:szCs w:val="21"/>
                <w:u w:val="single"/>
              </w:rPr>
              <w:t>类基金份额不收取销售服务费，</w:t>
            </w:r>
            <w:r w:rsidR="00857919">
              <w:rPr>
                <w:rFonts w:ascii="Times New Roman" w:eastAsia="宋体" w:hAnsi="Times New Roman"/>
                <w:b/>
                <w:szCs w:val="21"/>
                <w:u w:val="single"/>
              </w:rPr>
              <w:t>E</w:t>
            </w:r>
            <w:r w:rsidR="00857919">
              <w:rPr>
                <w:rFonts w:ascii="Times New Roman" w:eastAsia="宋体" w:hAnsi="Times New Roman"/>
                <w:b/>
                <w:szCs w:val="21"/>
                <w:u w:val="single"/>
              </w:rPr>
              <w:t>类</w:t>
            </w:r>
            <w:r w:rsidRPr="00E96DBA">
              <w:rPr>
                <w:rFonts w:ascii="Times New Roman" w:eastAsia="宋体" w:hAnsi="Times New Roman"/>
                <w:b/>
                <w:szCs w:val="21"/>
                <w:u w:val="single"/>
              </w:rPr>
              <w:t>基金份额的销售服务费按前一日</w:t>
            </w:r>
            <w:r w:rsidR="00857919">
              <w:rPr>
                <w:rFonts w:ascii="Times New Roman" w:eastAsia="宋体" w:hAnsi="Times New Roman"/>
                <w:b/>
                <w:szCs w:val="21"/>
                <w:u w:val="single"/>
              </w:rPr>
              <w:t>E</w:t>
            </w:r>
            <w:r w:rsidR="00857919">
              <w:rPr>
                <w:rFonts w:ascii="Times New Roman" w:eastAsia="宋体" w:hAnsi="Times New Roman"/>
                <w:b/>
                <w:szCs w:val="21"/>
                <w:u w:val="single"/>
              </w:rPr>
              <w:t>类</w:t>
            </w:r>
            <w:r w:rsidRPr="00E96DBA">
              <w:rPr>
                <w:rFonts w:ascii="Times New Roman" w:eastAsia="宋体" w:hAnsi="Times New Roman"/>
                <w:b/>
                <w:szCs w:val="21"/>
                <w:u w:val="single"/>
              </w:rPr>
              <w:t>基金资产净值的</w:t>
            </w:r>
            <w:r w:rsidRPr="00E96DBA">
              <w:rPr>
                <w:rFonts w:ascii="Times New Roman" w:eastAsia="宋体" w:hAnsi="Times New Roman"/>
                <w:b/>
                <w:szCs w:val="21"/>
                <w:u w:val="single"/>
              </w:rPr>
              <w:t>0.4%</w:t>
            </w:r>
            <w:r w:rsidRPr="00E96DBA">
              <w:rPr>
                <w:rFonts w:ascii="Times New Roman" w:eastAsia="宋体" w:hAnsi="Times New Roman"/>
                <w:b/>
                <w:szCs w:val="21"/>
                <w:u w:val="single"/>
              </w:rPr>
              <w:t>年费率计提。计算方法如下：</w:t>
            </w:r>
          </w:p>
          <w:p w14:paraId="67EB81F2" w14:textId="77777777" w:rsidR="00813EF6" w:rsidRPr="00E96DBA" w:rsidRDefault="00813EF6" w:rsidP="00333A74">
            <w:pPr>
              <w:rPr>
                <w:rFonts w:ascii="Times New Roman" w:eastAsia="宋体" w:hAnsi="Times New Roman"/>
                <w:b/>
                <w:szCs w:val="21"/>
                <w:u w:val="single"/>
              </w:rPr>
            </w:pPr>
            <w:r w:rsidRPr="00E96DBA">
              <w:rPr>
                <w:rFonts w:ascii="Times New Roman" w:eastAsia="宋体" w:hAnsi="Times New Roman"/>
                <w:b/>
                <w:szCs w:val="21"/>
                <w:u w:val="single"/>
              </w:rPr>
              <w:t>H</w:t>
            </w:r>
            <w:r w:rsidRPr="00E96DBA">
              <w:rPr>
                <w:rFonts w:ascii="Times New Roman" w:eastAsia="宋体" w:hAnsi="Times New Roman"/>
                <w:b/>
                <w:szCs w:val="21"/>
                <w:u w:val="single"/>
              </w:rPr>
              <w:t>＝</w:t>
            </w:r>
            <w:r w:rsidRPr="00E96DBA">
              <w:rPr>
                <w:rFonts w:ascii="Times New Roman" w:eastAsia="宋体" w:hAnsi="Times New Roman"/>
                <w:b/>
                <w:szCs w:val="21"/>
                <w:u w:val="single"/>
              </w:rPr>
              <w:t>E×</w:t>
            </w:r>
            <w:r w:rsidRPr="00E96DBA">
              <w:rPr>
                <w:rFonts w:ascii="Times New Roman" w:eastAsia="宋体" w:hAnsi="Times New Roman"/>
                <w:b/>
                <w:szCs w:val="21"/>
                <w:u w:val="single"/>
              </w:rPr>
              <w:t>年销售服务费率</w:t>
            </w:r>
            <w:r w:rsidRPr="00E96DBA">
              <w:rPr>
                <w:rFonts w:ascii="Times New Roman" w:eastAsia="宋体" w:hAnsi="Times New Roman"/>
                <w:b/>
                <w:szCs w:val="21"/>
                <w:u w:val="single"/>
              </w:rPr>
              <w:t>÷</w:t>
            </w:r>
            <w:r w:rsidRPr="00E96DBA">
              <w:rPr>
                <w:rFonts w:ascii="Times New Roman" w:eastAsia="宋体" w:hAnsi="Times New Roman"/>
                <w:b/>
                <w:szCs w:val="21"/>
                <w:u w:val="single"/>
              </w:rPr>
              <w:t>当年天数</w:t>
            </w:r>
          </w:p>
          <w:p w14:paraId="50E5059E" w14:textId="3500BE43" w:rsidR="00813EF6" w:rsidRPr="00E96DBA" w:rsidRDefault="00813EF6" w:rsidP="00333A74">
            <w:pPr>
              <w:rPr>
                <w:rFonts w:ascii="Times New Roman" w:eastAsia="宋体" w:hAnsi="Times New Roman"/>
                <w:b/>
                <w:szCs w:val="21"/>
                <w:u w:val="single"/>
              </w:rPr>
            </w:pPr>
            <w:r w:rsidRPr="00E96DBA">
              <w:rPr>
                <w:rFonts w:ascii="Times New Roman" w:eastAsia="宋体" w:hAnsi="Times New Roman"/>
                <w:b/>
                <w:szCs w:val="21"/>
                <w:u w:val="single"/>
              </w:rPr>
              <w:t>H</w:t>
            </w:r>
            <w:r w:rsidRPr="00E96DBA">
              <w:rPr>
                <w:rFonts w:ascii="Times New Roman" w:eastAsia="宋体" w:hAnsi="Times New Roman"/>
                <w:b/>
                <w:szCs w:val="21"/>
                <w:u w:val="single"/>
              </w:rPr>
              <w:t>为</w:t>
            </w:r>
            <w:r w:rsidR="00857919">
              <w:rPr>
                <w:rFonts w:ascii="Times New Roman" w:eastAsia="宋体" w:hAnsi="Times New Roman"/>
                <w:b/>
                <w:szCs w:val="21"/>
                <w:u w:val="single"/>
              </w:rPr>
              <w:t>E</w:t>
            </w:r>
            <w:r w:rsidR="00857919">
              <w:rPr>
                <w:rFonts w:ascii="Times New Roman" w:eastAsia="宋体" w:hAnsi="Times New Roman"/>
                <w:b/>
                <w:szCs w:val="21"/>
                <w:u w:val="single"/>
              </w:rPr>
              <w:t>类</w:t>
            </w:r>
            <w:r w:rsidRPr="00E96DBA">
              <w:rPr>
                <w:rFonts w:ascii="Times New Roman" w:eastAsia="宋体" w:hAnsi="Times New Roman"/>
                <w:b/>
                <w:szCs w:val="21"/>
                <w:u w:val="single"/>
              </w:rPr>
              <w:t>基金份额每日应计提的销售服务费</w:t>
            </w:r>
          </w:p>
          <w:p w14:paraId="7D155D08" w14:textId="41CD52C4" w:rsidR="00813EF6" w:rsidRPr="00E96DBA" w:rsidRDefault="00813EF6" w:rsidP="00333A74">
            <w:pPr>
              <w:rPr>
                <w:rFonts w:ascii="Times New Roman" w:eastAsia="宋体" w:hAnsi="Times New Roman"/>
                <w:b/>
                <w:szCs w:val="21"/>
                <w:u w:val="single"/>
              </w:rPr>
            </w:pPr>
            <w:r w:rsidRPr="00E96DBA">
              <w:rPr>
                <w:rFonts w:ascii="Times New Roman" w:eastAsia="宋体" w:hAnsi="Times New Roman"/>
                <w:b/>
                <w:szCs w:val="21"/>
                <w:u w:val="single"/>
              </w:rPr>
              <w:t>E</w:t>
            </w:r>
            <w:r w:rsidRPr="00E96DBA">
              <w:rPr>
                <w:rFonts w:ascii="Times New Roman" w:eastAsia="宋体" w:hAnsi="Times New Roman"/>
                <w:b/>
                <w:szCs w:val="21"/>
                <w:u w:val="single"/>
              </w:rPr>
              <w:t>为</w:t>
            </w:r>
            <w:r w:rsidR="00857919">
              <w:rPr>
                <w:rFonts w:ascii="Times New Roman" w:eastAsia="宋体" w:hAnsi="Times New Roman"/>
                <w:b/>
                <w:szCs w:val="21"/>
                <w:u w:val="single"/>
              </w:rPr>
              <w:t>E</w:t>
            </w:r>
            <w:r w:rsidR="00857919">
              <w:rPr>
                <w:rFonts w:ascii="Times New Roman" w:eastAsia="宋体" w:hAnsi="Times New Roman"/>
                <w:b/>
                <w:szCs w:val="21"/>
                <w:u w:val="single"/>
              </w:rPr>
              <w:t>类</w:t>
            </w:r>
            <w:r w:rsidRPr="00E96DBA">
              <w:rPr>
                <w:rFonts w:ascii="Times New Roman" w:eastAsia="宋体" w:hAnsi="Times New Roman"/>
                <w:b/>
                <w:szCs w:val="21"/>
                <w:u w:val="single"/>
              </w:rPr>
              <w:t>基金份额前一日基金资产净值</w:t>
            </w:r>
          </w:p>
        </w:tc>
      </w:tr>
      <w:tr w:rsidR="00813EF6" w:rsidRPr="00E96DBA" w14:paraId="6B22FE60" w14:textId="77777777" w:rsidTr="00333A74">
        <w:tc>
          <w:tcPr>
            <w:tcW w:w="1696" w:type="dxa"/>
            <w:tcBorders>
              <w:top w:val="single" w:sz="4" w:space="0" w:color="auto"/>
              <w:left w:val="single" w:sz="4" w:space="0" w:color="auto"/>
              <w:bottom w:val="single" w:sz="4" w:space="0" w:color="auto"/>
              <w:right w:val="single" w:sz="4" w:space="0" w:color="auto"/>
            </w:tcBorders>
          </w:tcPr>
          <w:p w14:paraId="65D956EB" w14:textId="77777777" w:rsidR="00813EF6" w:rsidRPr="00E96DBA" w:rsidRDefault="00813EF6" w:rsidP="00333A74">
            <w:pPr>
              <w:rPr>
                <w:rFonts w:eastAsia="宋体"/>
                <w:b/>
                <w:szCs w:val="21"/>
              </w:rPr>
            </w:pPr>
            <w:r w:rsidRPr="00E96DBA">
              <w:rPr>
                <w:rFonts w:eastAsia="宋体" w:hint="eastAsia"/>
                <w:b/>
                <w:szCs w:val="21"/>
              </w:rPr>
              <w:t>十一、</w:t>
            </w:r>
            <w:r w:rsidRPr="00E96DBA">
              <w:rPr>
                <w:rFonts w:eastAsia="宋体"/>
                <w:b/>
                <w:szCs w:val="21"/>
              </w:rPr>
              <w:t>基金费用</w:t>
            </w:r>
          </w:p>
        </w:tc>
        <w:tc>
          <w:tcPr>
            <w:tcW w:w="6096" w:type="dxa"/>
            <w:tcBorders>
              <w:top w:val="single" w:sz="4" w:space="0" w:color="auto"/>
              <w:left w:val="single" w:sz="4" w:space="0" w:color="auto"/>
              <w:bottom w:val="single" w:sz="4" w:space="0" w:color="auto"/>
              <w:right w:val="single" w:sz="4" w:space="0" w:color="auto"/>
            </w:tcBorders>
          </w:tcPr>
          <w:p w14:paraId="5DE86982" w14:textId="77777777" w:rsidR="00813EF6" w:rsidRPr="00E96DBA" w:rsidRDefault="00813EF6" w:rsidP="00333A74">
            <w:pPr>
              <w:rPr>
                <w:rFonts w:ascii="Times New Roman" w:eastAsia="宋体" w:hAnsi="Times New Roman"/>
                <w:szCs w:val="21"/>
              </w:rPr>
            </w:pPr>
            <w:r w:rsidRPr="00E96DBA">
              <w:rPr>
                <w:rFonts w:ascii="Times New Roman" w:eastAsia="宋体" w:hAnsi="Times New Roman" w:hint="eastAsia"/>
                <w:szCs w:val="21"/>
              </w:rPr>
              <w:t>（</w:t>
            </w:r>
            <w:r w:rsidRPr="00E96DBA">
              <w:rPr>
                <w:rFonts w:ascii="Times New Roman" w:eastAsia="宋体" w:hAnsi="Times New Roman" w:hint="eastAsia"/>
                <w:b/>
                <w:strike/>
                <w:szCs w:val="21"/>
              </w:rPr>
              <w:t>五</w:t>
            </w:r>
            <w:r w:rsidRPr="00E96DBA">
              <w:rPr>
                <w:rFonts w:ascii="Times New Roman" w:eastAsia="宋体" w:hAnsi="Times New Roman" w:hint="eastAsia"/>
                <w:szCs w:val="21"/>
              </w:rPr>
              <w:t>）基金管理费</w:t>
            </w:r>
            <w:r w:rsidRPr="00E96DBA">
              <w:rPr>
                <w:rFonts w:ascii="Times New Roman" w:eastAsia="宋体" w:hAnsi="Times New Roman" w:hint="eastAsia"/>
                <w:b/>
                <w:strike/>
                <w:szCs w:val="21"/>
              </w:rPr>
              <w:t>和</w:t>
            </w:r>
            <w:r w:rsidRPr="00E96DBA">
              <w:rPr>
                <w:rFonts w:ascii="Times New Roman" w:eastAsia="宋体" w:hAnsi="Times New Roman" w:hint="eastAsia"/>
                <w:szCs w:val="21"/>
              </w:rPr>
              <w:t>基金托管费的调整</w:t>
            </w:r>
          </w:p>
          <w:p w14:paraId="38248EE5" w14:textId="77777777" w:rsidR="00813EF6" w:rsidRPr="00E96DBA" w:rsidRDefault="00813EF6" w:rsidP="00333A74">
            <w:pPr>
              <w:rPr>
                <w:rFonts w:ascii="Times New Roman" w:eastAsia="宋体" w:hAnsi="Times New Roman"/>
                <w:szCs w:val="21"/>
              </w:rPr>
            </w:pPr>
            <w:r w:rsidRPr="00E96DBA">
              <w:rPr>
                <w:rFonts w:ascii="Times New Roman" w:eastAsia="宋体" w:hAnsi="Times New Roman" w:hint="eastAsia"/>
                <w:szCs w:val="21"/>
              </w:rPr>
              <w:t>基金管理人和基金托管人可根据基金发展情况调整基金管理费率</w:t>
            </w:r>
            <w:r w:rsidRPr="00E96DBA">
              <w:rPr>
                <w:rFonts w:ascii="Times New Roman" w:eastAsia="宋体" w:hAnsi="Times New Roman" w:hint="eastAsia"/>
                <w:b/>
                <w:strike/>
                <w:szCs w:val="21"/>
              </w:rPr>
              <w:t>和</w:t>
            </w:r>
            <w:r w:rsidRPr="00E96DBA">
              <w:rPr>
                <w:rFonts w:ascii="Times New Roman" w:eastAsia="宋体" w:hAnsi="Times New Roman" w:hint="eastAsia"/>
                <w:szCs w:val="21"/>
              </w:rPr>
              <w:t>基金托管费率。降低基金管理费率、基金托管费率，无须召开基金份额持有人大会。基金管理人必须依照《信息披露办法》的有关规定于新的费率实施前在指定媒介上刊登公告。</w:t>
            </w:r>
          </w:p>
        </w:tc>
        <w:tc>
          <w:tcPr>
            <w:tcW w:w="6095" w:type="dxa"/>
            <w:tcBorders>
              <w:top w:val="single" w:sz="4" w:space="0" w:color="auto"/>
              <w:left w:val="single" w:sz="4" w:space="0" w:color="auto"/>
              <w:bottom w:val="single" w:sz="4" w:space="0" w:color="auto"/>
              <w:right w:val="single" w:sz="4" w:space="0" w:color="auto"/>
            </w:tcBorders>
          </w:tcPr>
          <w:p w14:paraId="6D8ACBE4" w14:textId="77777777" w:rsidR="00813EF6" w:rsidRPr="00E96DBA" w:rsidRDefault="00813EF6" w:rsidP="00333A74">
            <w:pPr>
              <w:rPr>
                <w:rFonts w:ascii="Times New Roman" w:eastAsia="宋体" w:hAnsi="Times New Roman"/>
                <w:szCs w:val="21"/>
              </w:rPr>
            </w:pPr>
            <w:r w:rsidRPr="00E96DBA">
              <w:rPr>
                <w:rFonts w:ascii="Times New Roman" w:eastAsia="宋体" w:hAnsi="Times New Roman" w:hint="eastAsia"/>
                <w:szCs w:val="21"/>
              </w:rPr>
              <w:t>（</w:t>
            </w:r>
            <w:r w:rsidRPr="00E96DBA">
              <w:rPr>
                <w:rFonts w:ascii="Times New Roman" w:eastAsia="宋体" w:hAnsi="Times New Roman" w:hint="eastAsia"/>
                <w:b/>
                <w:szCs w:val="21"/>
                <w:u w:val="single"/>
              </w:rPr>
              <w:t>六</w:t>
            </w:r>
            <w:r w:rsidRPr="00E96DBA">
              <w:rPr>
                <w:rFonts w:ascii="Times New Roman" w:eastAsia="宋体" w:hAnsi="Times New Roman" w:hint="eastAsia"/>
                <w:szCs w:val="21"/>
              </w:rPr>
              <w:t>）基金管理费</w:t>
            </w:r>
            <w:r w:rsidRPr="00E96DBA">
              <w:rPr>
                <w:rFonts w:ascii="Times New Roman" w:eastAsia="宋体" w:hAnsi="Times New Roman" w:hint="eastAsia"/>
                <w:b/>
                <w:szCs w:val="21"/>
                <w:u w:val="single"/>
              </w:rPr>
              <w:t>、</w:t>
            </w:r>
            <w:r w:rsidRPr="00E96DBA">
              <w:rPr>
                <w:rFonts w:ascii="Times New Roman" w:eastAsia="宋体" w:hAnsi="Times New Roman" w:hint="eastAsia"/>
                <w:szCs w:val="21"/>
              </w:rPr>
              <w:t>基金托管费</w:t>
            </w:r>
            <w:r w:rsidRPr="00E96DBA">
              <w:rPr>
                <w:rFonts w:ascii="Times New Roman" w:eastAsia="宋体" w:hAnsi="Times New Roman" w:hint="eastAsia"/>
                <w:b/>
                <w:szCs w:val="21"/>
                <w:u w:val="single"/>
              </w:rPr>
              <w:t>和销售服务费</w:t>
            </w:r>
            <w:r w:rsidRPr="00E96DBA">
              <w:rPr>
                <w:rFonts w:ascii="Times New Roman" w:eastAsia="宋体" w:hAnsi="Times New Roman" w:hint="eastAsia"/>
                <w:szCs w:val="21"/>
              </w:rPr>
              <w:t>的调整</w:t>
            </w:r>
          </w:p>
          <w:p w14:paraId="00BCEED4" w14:textId="77777777" w:rsidR="00813EF6" w:rsidRPr="00E96DBA" w:rsidRDefault="00813EF6" w:rsidP="00333A74">
            <w:pPr>
              <w:rPr>
                <w:rFonts w:ascii="Times New Roman" w:eastAsia="宋体" w:hAnsi="Times New Roman"/>
                <w:szCs w:val="21"/>
              </w:rPr>
            </w:pPr>
            <w:r w:rsidRPr="00E96DBA">
              <w:rPr>
                <w:rFonts w:ascii="Times New Roman" w:eastAsia="宋体" w:hAnsi="Times New Roman" w:hint="eastAsia"/>
                <w:szCs w:val="21"/>
              </w:rPr>
              <w:t>基金管理人和基金托管人可根据基金发展情况调整基金管理费率</w:t>
            </w:r>
            <w:r w:rsidRPr="00E96DBA">
              <w:rPr>
                <w:rFonts w:ascii="Times New Roman" w:eastAsia="宋体" w:hAnsi="Times New Roman" w:hint="eastAsia"/>
                <w:b/>
                <w:szCs w:val="21"/>
                <w:u w:val="single"/>
              </w:rPr>
              <w:t>、</w:t>
            </w:r>
            <w:r w:rsidRPr="00E96DBA">
              <w:rPr>
                <w:rFonts w:ascii="Times New Roman" w:eastAsia="宋体" w:hAnsi="Times New Roman" w:hint="eastAsia"/>
                <w:szCs w:val="21"/>
              </w:rPr>
              <w:t>基金托管费率</w:t>
            </w:r>
            <w:r w:rsidRPr="004974BD">
              <w:rPr>
                <w:rFonts w:ascii="Times New Roman" w:eastAsia="宋体" w:hAnsi="Times New Roman" w:hint="eastAsia"/>
                <w:b/>
                <w:szCs w:val="21"/>
                <w:u w:val="single"/>
              </w:rPr>
              <w:t>和销售服务费率</w:t>
            </w:r>
            <w:r w:rsidRPr="00E96DBA">
              <w:rPr>
                <w:rFonts w:ascii="Times New Roman" w:eastAsia="宋体" w:hAnsi="Times New Roman" w:hint="eastAsia"/>
                <w:szCs w:val="21"/>
              </w:rPr>
              <w:t>。降低基金管理费率、基金托管费率</w:t>
            </w:r>
            <w:r w:rsidRPr="004974BD">
              <w:rPr>
                <w:rFonts w:ascii="Times New Roman" w:eastAsia="宋体" w:hAnsi="Times New Roman" w:hint="eastAsia"/>
                <w:b/>
                <w:szCs w:val="21"/>
                <w:u w:val="single"/>
              </w:rPr>
              <w:t>、销售服务费率</w:t>
            </w:r>
            <w:r w:rsidRPr="00E96DBA">
              <w:rPr>
                <w:rFonts w:ascii="Times New Roman" w:eastAsia="宋体" w:hAnsi="Times New Roman" w:hint="eastAsia"/>
                <w:szCs w:val="21"/>
              </w:rPr>
              <w:t>，无须召开基金份额持有人大会。基金管理人必须依照《信息披露办法》的有关规定于新的费率实施前在指定媒介上刊登公告。</w:t>
            </w:r>
          </w:p>
        </w:tc>
      </w:tr>
      <w:tr w:rsidR="00813EF6" w:rsidRPr="004974BD" w14:paraId="45B65C69" w14:textId="77777777" w:rsidTr="00333A74">
        <w:tc>
          <w:tcPr>
            <w:tcW w:w="1696" w:type="dxa"/>
          </w:tcPr>
          <w:p w14:paraId="38858E08" w14:textId="77777777" w:rsidR="00813EF6" w:rsidRPr="00E96DBA" w:rsidRDefault="00813EF6" w:rsidP="00333A74">
            <w:pPr>
              <w:rPr>
                <w:rFonts w:eastAsia="宋体"/>
                <w:b/>
                <w:szCs w:val="21"/>
              </w:rPr>
            </w:pPr>
            <w:r w:rsidRPr="00E96DBA">
              <w:rPr>
                <w:rFonts w:eastAsia="宋体" w:hint="eastAsia"/>
                <w:b/>
                <w:szCs w:val="21"/>
              </w:rPr>
              <w:lastRenderedPageBreak/>
              <w:t>十一、</w:t>
            </w:r>
            <w:r w:rsidRPr="00E96DBA">
              <w:rPr>
                <w:rFonts w:eastAsia="宋体"/>
                <w:b/>
                <w:szCs w:val="21"/>
              </w:rPr>
              <w:t>基金费用</w:t>
            </w:r>
          </w:p>
        </w:tc>
        <w:tc>
          <w:tcPr>
            <w:tcW w:w="6096" w:type="dxa"/>
          </w:tcPr>
          <w:p w14:paraId="76A69029" w14:textId="77777777" w:rsidR="00813EF6" w:rsidRDefault="00813EF6" w:rsidP="00333A74">
            <w:pPr>
              <w:rPr>
                <w:rFonts w:ascii="Times New Roman" w:eastAsia="宋体" w:hAnsi="Times New Roman"/>
                <w:szCs w:val="21"/>
              </w:rPr>
            </w:pPr>
            <w:r w:rsidRPr="004974BD">
              <w:rPr>
                <w:rFonts w:ascii="Times New Roman" w:eastAsia="宋体" w:hAnsi="Times New Roman" w:hint="eastAsia"/>
                <w:szCs w:val="21"/>
              </w:rPr>
              <w:t>（</w:t>
            </w:r>
            <w:r w:rsidRPr="004974BD">
              <w:rPr>
                <w:rFonts w:ascii="Times New Roman" w:eastAsia="宋体" w:hAnsi="Times New Roman" w:hint="eastAsia"/>
                <w:b/>
                <w:strike/>
                <w:szCs w:val="21"/>
              </w:rPr>
              <w:t>六</w:t>
            </w:r>
            <w:r w:rsidRPr="004974BD">
              <w:rPr>
                <w:rFonts w:ascii="Times New Roman" w:eastAsia="宋体" w:hAnsi="Times New Roman" w:hint="eastAsia"/>
                <w:szCs w:val="21"/>
              </w:rPr>
              <w:t>）基金管理费</w:t>
            </w:r>
            <w:r w:rsidRPr="004974BD">
              <w:rPr>
                <w:rFonts w:ascii="Times New Roman" w:eastAsia="宋体" w:hAnsi="Times New Roman" w:hint="eastAsia"/>
                <w:b/>
                <w:strike/>
                <w:szCs w:val="21"/>
              </w:rPr>
              <w:t>和</w:t>
            </w:r>
            <w:r w:rsidRPr="004974BD">
              <w:rPr>
                <w:rFonts w:ascii="Times New Roman" w:eastAsia="宋体" w:hAnsi="Times New Roman" w:hint="eastAsia"/>
                <w:szCs w:val="21"/>
              </w:rPr>
              <w:t>基金托管费的复核程序、支付方式和时间</w:t>
            </w:r>
          </w:p>
          <w:p w14:paraId="6EF56B21" w14:textId="77777777" w:rsidR="00813EF6" w:rsidRPr="004974BD" w:rsidRDefault="00813EF6" w:rsidP="00333A74">
            <w:pPr>
              <w:rPr>
                <w:rFonts w:ascii="Times New Roman" w:eastAsia="宋体" w:hAnsi="Times New Roman"/>
                <w:szCs w:val="21"/>
              </w:rPr>
            </w:pPr>
          </w:p>
          <w:p w14:paraId="581BC31A" w14:textId="77777777" w:rsidR="00813EF6" w:rsidRPr="004974BD" w:rsidRDefault="00813EF6" w:rsidP="00333A74">
            <w:pPr>
              <w:rPr>
                <w:rFonts w:ascii="Times New Roman" w:eastAsia="宋体" w:hAnsi="Times New Roman"/>
                <w:szCs w:val="21"/>
              </w:rPr>
            </w:pPr>
            <w:r w:rsidRPr="004974BD">
              <w:rPr>
                <w:rFonts w:ascii="Times New Roman" w:eastAsia="宋体" w:hAnsi="Times New Roman"/>
                <w:szCs w:val="21"/>
              </w:rPr>
              <w:t>1.</w:t>
            </w:r>
            <w:r w:rsidRPr="004974BD">
              <w:rPr>
                <w:rFonts w:ascii="Times New Roman" w:eastAsia="宋体" w:hAnsi="Times New Roman"/>
                <w:szCs w:val="21"/>
              </w:rPr>
              <w:tab/>
            </w:r>
            <w:r w:rsidRPr="004974BD">
              <w:rPr>
                <w:rFonts w:ascii="Times New Roman" w:eastAsia="宋体" w:hAnsi="Times New Roman"/>
                <w:szCs w:val="21"/>
              </w:rPr>
              <w:t>复核程序</w:t>
            </w:r>
          </w:p>
          <w:p w14:paraId="3C18AEDD" w14:textId="77777777" w:rsidR="00813EF6" w:rsidRPr="004974BD" w:rsidRDefault="00813EF6" w:rsidP="00333A74">
            <w:pPr>
              <w:rPr>
                <w:rFonts w:ascii="Times New Roman" w:eastAsia="宋体" w:hAnsi="Times New Roman"/>
                <w:szCs w:val="21"/>
              </w:rPr>
            </w:pPr>
            <w:r w:rsidRPr="004974BD">
              <w:rPr>
                <w:rFonts w:ascii="Times New Roman" w:eastAsia="宋体" w:hAnsi="Times New Roman" w:hint="eastAsia"/>
                <w:szCs w:val="21"/>
              </w:rPr>
              <w:t>基金托管人对基金管理人计提的基金管理费</w:t>
            </w:r>
            <w:r w:rsidRPr="004974BD">
              <w:rPr>
                <w:rFonts w:ascii="Times New Roman" w:eastAsia="宋体" w:hAnsi="Times New Roman" w:hint="eastAsia"/>
                <w:b/>
                <w:strike/>
                <w:szCs w:val="21"/>
              </w:rPr>
              <w:t>和</w:t>
            </w:r>
            <w:r w:rsidRPr="004974BD">
              <w:rPr>
                <w:rFonts w:ascii="Times New Roman" w:eastAsia="宋体" w:hAnsi="Times New Roman" w:hint="eastAsia"/>
                <w:szCs w:val="21"/>
              </w:rPr>
              <w:t>基金托管费等，根据本托管协议和基金合同的有关规定进行复核。</w:t>
            </w:r>
          </w:p>
          <w:p w14:paraId="19F915C6" w14:textId="77777777" w:rsidR="00813EF6" w:rsidRPr="004974BD" w:rsidRDefault="00813EF6" w:rsidP="00333A74">
            <w:pPr>
              <w:rPr>
                <w:rFonts w:ascii="Times New Roman" w:eastAsia="宋体" w:hAnsi="Times New Roman"/>
                <w:szCs w:val="21"/>
              </w:rPr>
            </w:pPr>
            <w:r w:rsidRPr="004974BD">
              <w:rPr>
                <w:rFonts w:ascii="Times New Roman" w:eastAsia="宋体" w:hAnsi="Times New Roman"/>
                <w:szCs w:val="21"/>
              </w:rPr>
              <w:t>2.</w:t>
            </w:r>
            <w:r w:rsidRPr="004974BD">
              <w:rPr>
                <w:rFonts w:ascii="Times New Roman" w:eastAsia="宋体" w:hAnsi="Times New Roman"/>
                <w:szCs w:val="21"/>
              </w:rPr>
              <w:tab/>
            </w:r>
            <w:r w:rsidRPr="004974BD">
              <w:rPr>
                <w:rFonts w:ascii="Times New Roman" w:eastAsia="宋体" w:hAnsi="Times New Roman"/>
                <w:szCs w:val="21"/>
              </w:rPr>
              <w:t>支付方式和时间</w:t>
            </w:r>
          </w:p>
          <w:p w14:paraId="03C51D55" w14:textId="77777777" w:rsidR="00813EF6" w:rsidRPr="00E96DBA" w:rsidRDefault="00813EF6" w:rsidP="00333A74">
            <w:pPr>
              <w:rPr>
                <w:rFonts w:ascii="Times New Roman" w:eastAsia="宋体" w:hAnsi="Times New Roman"/>
                <w:szCs w:val="21"/>
              </w:rPr>
            </w:pPr>
          </w:p>
        </w:tc>
        <w:tc>
          <w:tcPr>
            <w:tcW w:w="6095" w:type="dxa"/>
          </w:tcPr>
          <w:p w14:paraId="3C02F589" w14:textId="77777777" w:rsidR="00813EF6" w:rsidRPr="004974BD" w:rsidRDefault="00813EF6" w:rsidP="00333A74">
            <w:pPr>
              <w:rPr>
                <w:rFonts w:ascii="Times New Roman" w:eastAsia="宋体" w:hAnsi="Times New Roman"/>
                <w:szCs w:val="21"/>
              </w:rPr>
            </w:pPr>
            <w:r w:rsidRPr="004974BD">
              <w:rPr>
                <w:rFonts w:ascii="Times New Roman" w:eastAsia="宋体" w:hAnsi="Times New Roman" w:hint="eastAsia"/>
                <w:szCs w:val="21"/>
              </w:rPr>
              <w:t>（</w:t>
            </w:r>
            <w:r w:rsidRPr="004974BD">
              <w:rPr>
                <w:rFonts w:ascii="Times New Roman" w:eastAsia="宋体" w:hAnsi="Times New Roman" w:hint="eastAsia"/>
                <w:b/>
                <w:szCs w:val="21"/>
                <w:u w:val="single"/>
              </w:rPr>
              <w:t>七</w:t>
            </w:r>
            <w:r w:rsidRPr="004974BD">
              <w:rPr>
                <w:rFonts w:ascii="Times New Roman" w:eastAsia="宋体" w:hAnsi="Times New Roman" w:hint="eastAsia"/>
                <w:szCs w:val="21"/>
              </w:rPr>
              <w:t>）基金管理费</w:t>
            </w:r>
            <w:r w:rsidRPr="004974BD">
              <w:rPr>
                <w:rFonts w:ascii="Times New Roman" w:eastAsia="宋体" w:hAnsi="Times New Roman" w:hint="eastAsia"/>
                <w:b/>
                <w:szCs w:val="21"/>
                <w:u w:val="single"/>
              </w:rPr>
              <w:t>、</w:t>
            </w:r>
            <w:r w:rsidRPr="004974BD">
              <w:rPr>
                <w:rFonts w:ascii="Times New Roman" w:eastAsia="宋体" w:hAnsi="Times New Roman" w:hint="eastAsia"/>
                <w:szCs w:val="21"/>
              </w:rPr>
              <w:t>基金托管费</w:t>
            </w:r>
            <w:r w:rsidRPr="004974BD">
              <w:rPr>
                <w:rFonts w:ascii="Times New Roman" w:eastAsia="宋体" w:hAnsi="Times New Roman" w:hint="eastAsia"/>
                <w:b/>
                <w:szCs w:val="21"/>
                <w:u w:val="single"/>
              </w:rPr>
              <w:t>和销售服务费</w:t>
            </w:r>
            <w:r w:rsidRPr="004974BD">
              <w:rPr>
                <w:rFonts w:ascii="Times New Roman" w:eastAsia="宋体" w:hAnsi="Times New Roman" w:hint="eastAsia"/>
                <w:szCs w:val="21"/>
              </w:rPr>
              <w:t>的复核程序、支付方式和时间</w:t>
            </w:r>
          </w:p>
          <w:p w14:paraId="58925053" w14:textId="77777777" w:rsidR="00813EF6" w:rsidRPr="004974BD" w:rsidRDefault="00813EF6" w:rsidP="00333A74">
            <w:pPr>
              <w:rPr>
                <w:rFonts w:ascii="Times New Roman" w:eastAsia="宋体" w:hAnsi="Times New Roman"/>
                <w:szCs w:val="21"/>
              </w:rPr>
            </w:pPr>
            <w:r w:rsidRPr="004974BD">
              <w:rPr>
                <w:rFonts w:ascii="Times New Roman" w:eastAsia="宋体" w:hAnsi="Times New Roman"/>
                <w:szCs w:val="21"/>
              </w:rPr>
              <w:t>1.</w:t>
            </w:r>
            <w:r w:rsidRPr="004974BD">
              <w:rPr>
                <w:rFonts w:ascii="Times New Roman" w:eastAsia="宋体" w:hAnsi="Times New Roman"/>
                <w:szCs w:val="21"/>
              </w:rPr>
              <w:tab/>
            </w:r>
            <w:r w:rsidRPr="004974BD">
              <w:rPr>
                <w:rFonts w:ascii="Times New Roman" w:eastAsia="宋体" w:hAnsi="Times New Roman"/>
                <w:szCs w:val="21"/>
              </w:rPr>
              <w:t>复核程序</w:t>
            </w:r>
          </w:p>
          <w:p w14:paraId="00206BE7" w14:textId="77777777" w:rsidR="00813EF6" w:rsidRPr="004974BD" w:rsidRDefault="00813EF6" w:rsidP="00333A74">
            <w:pPr>
              <w:rPr>
                <w:rFonts w:ascii="Times New Roman" w:eastAsia="宋体" w:hAnsi="Times New Roman"/>
                <w:szCs w:val="21"/>
              </w:rPr>
            </w:pPr>
            <w:r w:rsidRPr="004974BD">
              <w:rPr>
                <w:rFonts w:ascii="Times New Roman" w:eastAsia="宋体" w:hAnsi="Times New Roman" w:hint="eastAsia"/>
                <w:szCs w:val="21"/>
              </w:rPr>
              <w:t>基金托管人对基金管理人计提的基金管理费</w:t>
            </w:r>
            <w:r w:rsidRPr="004974BD">
              <w:rPr>
                <w:rFonts w:ascii="Times New Roman" w:eastAsia="宋体" w:hAnsi="Times New Roman" w:hint="eastAsia"/>
                <w:b/>
                <w:szCs w:val="21"/>
                <w:u w:val="single"/>
              </w:rPr>
              <w:t>、</w:t>
            </w:r>
            <w:r w:rsidRPr="004974BD">
              <w:rPr>
                <w:rFonts w:ascii="Times New Roman" w:eastAsia="宋体" w:hAnsi="Times New Roman" w:hint="eastAsia"/>
                <w:szCs w:val="21"/>
              </w:rPr>
              <w:t>基金托管费</w:t>
            </w:r>
            <w:r w:rsidRPr="004974BD">
              <w:rPr>
                <w:rFonts w:ascii="Times New Roman" w:eastAsia="宋体" w:hAnsi="Times New Roman" w:hint="eastAsia"/>
                <w:b/>
                <w:szCs w:val="21"/>
                <w:u w:val="single"/>
              </w:rPr>
              <w:t>和销售服务费</w:t>
            </w:r>
            <w:r w:rsidRPr="004974BD">
              <w:rPr>
                <w:rFonts w:ascii="Times New Roman" w:eastAsia="宋体" w:hAnsi="Times New Roman" w:hint="eastAsia"/>
                <w:szCs w:val="21"/>
              </w:rPr>
              <w:t>等，根据本托管协议和基金合同的有关规定进行复核。</w:t>
            </w:r>
          </w:p>
          <w:p w14:paraId="76D83809" w14:textId="77777777" w:rsidR="00813EF6" w:rsidRPr="004974BD" w:rsidRDefault="00813EF6" w:rsidP="00333A74">
            <w:pPr>
              <w:rPr>
                <w:rFonts w:ascii="Times New Roman" w:eastAsia="宋体" w:hAnsi="Times New Roman"/>
                <w:szCs w:val="21"/>
              </w:rPr>
            </w:pPr>
            <w:r w:rsidRPr="004974BD">
              <w:rPr>
                <w:rFonts w:ascii="Times New Roman" w:eastAsia="宋体" w:hAnsi="Times New Roman"/>
                <w:szCs w:val="21"/>
              </w:rPr>
              <w:t>2.</w:t>
            </w:r>
            <w:r w:rsidRPr="004974BD">
              <w:rPr>
                <w:rFonts w:ascii="Times New Roman" w:eastAsia="宋体" w:hAnsi="Times New Roman"/>
                <w:szCs w:val="21"/>
              </w:rPr>
              <w:tab/>
            </w:r>
            <w:r w:rsidRPr="004974BD">
              <w:rPr>
                <w:rFonts w:ascii="Times New Roman" w:eastAsia="宋体" w:hAnsi="Times New Roman"/>
                <w:szCs w:val="21"/>
              </w:rPr>
              <w:t>支付方式和时间</w:t>
            </w:r>
          </w:p>
          <w:p w14:paraId="5FEA972C" w14:textId="2B1094E1" w:rsidR="00813EF6" w:rsidRPr="004974BD" w:rsidRDefault="00857919" w:rsidP="00333A74">
            <w:pPr>
              <w:rPr>
                <w:rFonts w:ascii="Times New Roman" w:eastAsia="宋体" w:hAnsi="Times New Roman"/>
                <w:b/>
                <w:szCs w:val="21"/>
                <w:u w:val="single"/>
              </w:rPr>
            </w:pPr>
            <w:r>
              <w:rPr>
                <w:rFonts w:ascii="Times New Roman" w:eastAsia="宋体" w:hAnsi="Times New Roman"/>
                <w:b/>
                <w:szCs w:val="21"/>
                <w:u w:val="single"/>
              </w:rPr>
              <w:t>E</w:t>
            </w:r>
            <w:r>
              <w:rPr>
                <w:rFonts w:ascii="Times New Roman" w:eastAsia="宋体" w:hAnsi="Times New Roman"/>
                <w:b/>
                <w:szCs w:val="21"/>
                <w:u w:val="single"/>
              </w:rPr>
              <w:t>类</w:t>
            </w:r>
            <w:r w:rsidR="00813EF6" w:rsidRPr="004974BD">
              <w:rPr>
                <w:rFonts w:ascii="Times New Roman" w:eastAsia="宋体" w:hAnsi="Times New Roman"/>
                <w:b/>
                <w:szCs w:val="21"/>
                <w:u w:val="single"/>
              </w:rPr>
              <w:t>基金份额销售服务费每日计提，按月支付。由基金管理人向基金托管人发送销售服务费划付指令，基金托管人复核后于次月首日起</w:t>
            </w:r>
            <w:r w:rsidR="00813EF6" w:rsidRPr="004974BD">
              <w:rPr>
                <w:rFonts w:ascii="Times New Roman" w:eastAsia="宋体" w:hAnsi="Times New Roman"/>
                <w:b/>
                <w:szCs w:val="21"/>
                <w:u w:val="single"/>
              </w:rPr>
              <w:t>5</w:t>
            </w:r>
            <w:r w:rsidR="00813EF6" w:rsidRPr="004974BD">
              <w:rPr>
                <w:rFonts w:ascii="Times New Roman" w:eastAsia="宋体" w:hAnsi="Times New Roman"/>
                <w:b/>
                <w:szCs w:val="21"/>
                <w:u w:val="single"/>
              </w:rPr>
              <w:t>个工作日内从基金资产中一次性支付给基金管理人，由基金管理人代付给销售机构。</w:t>
            </w:r>
          </w:p>
        </w:tc>
      </w:tr>
    </w:tbl>
    <w:p w14:paraId="094BF3AE" w14:textId="77777777" w:rsidR="008B7560" w:rsidRPr="00813EF6" w:rsidRDefault="008B7560" w:rsidP="008B7560"/>
    <w:p w14:paraId="195BDDDF" w14:textId="35D5F3C9" w:rsidR="00C24746" w:rsidRPr="008B7560" w:rsidRDefault="00C24746" w:rsidP="007F60C9">
      <w:pPr>
        <w:pStyle w:val="a7"/>
        <w:spacing w:line="20" w:lineRule="exact"/>
        <w:ind w:right="482"/>
        <w:rPr>
          <w:rFonts w:ascii="Times New Roman" w:hAnsi="Times New Roman" w:cs="Times New Roman"/>
        </w:rPr>
      </w:pPr>
    </w:p>
    <w:sectPr w:rsidR="00C24746" w:rsidRPr="008B7560" w:rsidSect="003065A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5CD03" w14:textId="77777777" w:rsidR="006F6CC0" w:rsidRDefault="006F6CC0" w:rsidP="00C24746">
      <w:r>
        <w:separator/>
      </w:r>
    </w:p>
  </w:endnote>
  <w:endnote w:type="continuationSeparator" w:id="0">
    <w:p w14:paraId="141E641A" w14:textId="77777777" w:rsidR="006F6CC0" w:rsidRDefault="006F6CC0"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8CE5E" w14:textId="77777777" w:rsidR="006F6CC0" w:rsidRDefault="006F6CC0" w:rsidP="00C24746">
      <w:r>
        <w:separator/>
      </w:r>
    </w:p>
  </w:footnote>
  <w:footnote w:type="continuationSeparator" w:id="0">
    <w:p w14:paraId="767C70E7" w14:textId="77777777" w:rsidR="006F6CC0" w:rsidRDefault="006F6CC0"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9366058"/>
    <w:multiLevelType w:val="hybridMultilevel"/>
    <w:tmpl w:val="A3E8A6A6"/>
    <w:lvl w:ilvl="0" w:tplc="48ECE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4F62"/>
    <w:rsid w:val="000061A2"/>
    <w:rsid w:val="00006698"/>
    <w:rsid w:val="000068D4"/>
    <w:rsid w:val="00006C7D"/>
    <w:rsid w:val="00012BFD"/>
    <w:rsid w:val="00014DEB"/>
    <w:rsid w:val="000150AC"/>
    <w:rsid w:val="000167C3"/>
    <w:rsid w:val="000174CC"/>
    <w:rsid w:val="0002338E"/>
    <w:rsid w:val="000265CD"/>
    <w:rsid w:val="000277DA"/>
    <w:rsid w:val="00031078"/>
    <w:rsid w:val="00034218"/>
    <w:rsid w:val="000458A4"/>
    <w:rsid w:val="00046CBF"/>
    <w:rsid w:val="000500C7"/>
    <w:rsid w:val="00055C6B"/>
    <w:rsid w:val="00055F04"/>
    <w:rsid w:val="00056C1A"/>
    <w:rsid w:val="0006140E"/>
    <w:rsid w:val="00061F8F"/>
    <w:rsid w:val="00063809"/>
    <w:rsid w:val="00064928"/>
    <w:rsid w:val="000663FE"/>
    <w:rsid w:val="0006726F"/>
    <w:rsid w:val="000708CC"/>
    <w:rsid w:val="00071A7D"/>
    <w:rsid w:val="00072602"/>
    <w:rsid w:val="00074216"/>
    <w:rsid w:val="000748A9"/>
    <w:rsid w:val="000764D0"/>
    <w:rsid w:val="00080B76"/>
    <w:rsid w:val="00083D17"/>
    <w:rsid w:val="00085F92"/>
    <w:rsid w:val="00086110"/>
    <w:rsid w:val="000873ED"/>
    <w:rsid w:val="00090BA1"/>
    <w:rsid w:val="000910C2"/>
    <w:rsid w:val="00097C70"/>
    <w:rsid w:val="000A3905"/>
    <w:rsid w:val="000A540B"/>
    <w:rsid w:val="000A72F8"/>
    <w:rsid w:val="000B30E8"/>
    <w:rsid w:val="000B4BB5"/>
    <w:rsid w:val="000C215A"/>
    <w:rsid w:val="000C453D"/>
    <w:rsid w:val="000C76FE"/>
    <w:rsid w:val="000D00C7"/>
    <w:rsid w:val="000D0917"/>
    <w:rsid w:val="000D2663"/>
    <w:rsid w:val="000D284F"/>
    <w:rsid w:val="000D4906"/>
    <w:rsid w:val="000D6C64"/>
    <w:rsid w:val="000D7169"/>
    <w:rsid w:val="000D77E7"/>
    <w:rsid w:val="000D7BDD"/>
    <w:rsid w:val="000E0655"/>
    <w:rsid w:val="000E071A"/>
    <w:rsid w:val="000E7168"/>
    <w:rsid w:val="000E7512"/>
    <w:rsid w:val="000E77C6"/>
    <w:rsid w:val="000F3CB6"/>
    <w:rsid w:val="000F5D4F"/>
    <w:rsid w:val="000F6BDA"/>
    <w:rsid w:val="000F7AFD"/>
    <w:rsid w:val="0010367D"/>
    <w:rsid w:val="00104082"/>
    <w:rsid w:val="00105F43"/>
    <w:rsid w:val="00106181"/>
    <w:rsid w:val="00110B9E"/>
    <w:rsid w:val="001126EF"/>
    <w:rsid w:val="00115E7F"/>
    <w:rsid w:val="00120F36"/>
    <w:rsid w:val="00121B59"/>
    <w:rsid w:val="00123111"/>
    <w:rsid w:val="00124702"/>
    <w:rsid w:val="00124E75"/>
    <w:rsid w:val="001278EA"/>
    <w:rsid w:val="0013040F"/>
    <w:rsid w:val="001314A3"/>
    <w:rsid w:val="00132E51"/>
    <w:rsid w:val="00134359"/>
    <w:rsid w:val="001346B4"/>
    <w:rsid w:val="00134CC8"/>
    <w:rsid w:val="00140277"/>
    <w:rsid w:val="00146201"/>
    <w:rsid w:val="001527B0"/>
    <w:rsid w:val="00154213"/>
    <w:rsid w:val="00156835"/>
    <w:rsid w:val="001618F5"/>
    <w:rsid w:val="001666A1"/>
    <w:rsid w:val="00166D86"/>
    <w:rsid w:val="00167858"/>
    <w:rsid w:val="0017051E"/>
    <w:rsid w:val="00171CB5"/>
    <w:rsid w:val="00172984"/>
    <w:rsid w:val="00174E2D"/>
    <w:rsid w:val="00180E03"/>
    <w:rsid w:val="00184885"/>
    <w:rsid w:val="00184B95"/>
    <w:rsid w:val="0018510F"/>
    <w:rsid w:val="0018656D"/>
    <w:rsid w:val="00191075"/>
    <w:rsid w:val="00193648"/>
    <w:rsid w:val="00194AF7"/>
    <w:rsid w:val="00195209"/>
    <w:rsid w:val="001A017E"/>
    <w:rsid w:val="001A083A"/>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E1FE3"/>
    <w:rsid w:val="001E735D"/>
    <w:rsid w:val="001F46A9"/>
    <w:rsid w:val="001F78B4"/>
    <w:rsid w:val="00215388"/>
    <w:rsid w:val="002226B9"/>
    <w:rsid w:val="00223588"/>
    <w:rsid w:val="002245C5"/>
    <w:rsid w:val="00227054"/>
    <w:rsid w:val="00227080"/>
    <w:rsid w:val="00230266"/>
    <w:rsid w:val="002308FC"/>
    <w:rsid w:val="00236CAB"/>
    <w:rsid w:val="002375A7"/>
    <w:rsid w:val="002401C5"/>
    <w:rsid w:val="00244ADC"/>
    <w:rsid w:val="00245008"/>
    <w:rsid w:val="00246885"/>
    <w:rsid w:val="00255441"/>
    <w:rsid w:val="00257436"/>
    <w:rsid w:val="0025749D"/>
    <w:rsid w:val="00257BC3"/>
    <w:rsid w:val="00261460"/>
    <w:rsid w:val="0026322C"/>
    <w:rsid w:val="00263B34"/>
    <w:rsid w:val="002646FF"/>
    <w:rsid w:val="002666B4"/>
    <w:rsid w:val="00267310"/>
    <w:rsid w:val="002708EF"/>
    <w:rsid w:val="0027106A"/>
    <w:rsid w:val="00273AFA"/>
    <w:rsid w:val="00280ECD"/>
    <w:rsid w:val="0028233E"/>
    <w:rsid w:val="00290567"/>
    <w:rsid w:val="00292E7A"/>
    <w:rsid w:val="00293634"/>
    <w:rsid w:val="00297699"/>
    <w:rsid w:val="002A0074"/>
    <w:rsid w:val="002A1523"/>
    <w:rsid w:val="002A2102"/>
    <w:rsid w:val="002A4080"/>
    <w:rsid w:val="002A530E"/>
    <w:rsid w:val="002A5FB0"/>
    <w:rsid w:val="002A6F38"/>
    <w:rsid w:val="002A7767"/>
    <w:rsid w:val="002A7A09"/>
    <w:rsid w:val="002B0FEC"/>
    <w:rsid w:val="002B199B"/>
    <w:rsid w:val="002B659D"/>
    <w:rsid w:val="002B7C2A"/>
    <w:rsid w:val="002C0603"/>
    <w:rsid w:val="002C2715"/>
    <w:rsid w:val="002C29FF"/>
    <w:rsid w:val="002C313C"/>
    <w:rsid w:val="002C471C"/>
    <w:rsid w:val="002C5DCD"/>
    <w:rsid w:val="002C680A"/>
    <w:rsid w:val="002D289C"/>
    <w:rsid w:val="002D2A11"/>
    <w:rsid w:val="002D35CA"/>
    <w:rsid w:val="002D3FBA"/>
    <w:rsid w:val="002D538B"/>
    <w:rsid w:val="002D5801"/>
    <w:rsid w:val="002E5263"/>
    <w:rsid w:val="002E6C65"/>
    <w:rsid w:val="002F09AC"/>
    <w:rsid w:val="002F1720"/>
    <w:rsid w:val="00300E3E"/>
    <w:rsid w:val="003065A5"/>
    <w:rsid w:val="003068EE"/>
    <w:rsid w:val="00310291"/>
    <w:rsid w:val="0031330E"/>
    <w:rsid w:val="003179B9"/>
    <w:rsid w:val="00320090"/>
    <w:rsid w:val="0032293A"/>
    <w:rsid w:val="0032403D"/>
    <w:rsid w:val="0032437C"/>
    <w:rsid w:val="003248CE"/>
    <w:rsid w:val="0032585B"/>
    <w:rsid w:val="00326D55"/>
    <w:rsid w:val="00333C76"/>
    <w:rsid w:val="00335252"/>
    <w:rsid w:val="00335482"/>
    <w:rsid w:val="00335E45"/>
    <w:rsid w:val="00336362"/>
    <w:rsid w:val="003415CF"/>
    <w:rsid w:val="0034401E"/>
    <w:rsid w:val="0035120B"/>
    <w:rsid w:val="00352F5F"/>
    <w:rsid w:val="00356D11"/>
    <w:rsid w:val="0035725F"/>
    <w:rsid w:val="00357B02"/>
    <w:rsid w:val="003659D8"/>
    <w:rsid w:val="00370D0A"/>
    <w:rsid w:val="00371615"/>
    <w:rsid w:val="00374829"/>
    <w:rsid w:val="00377E18"/>
    <w:rsid w:val="00380DDF"/>
    <w:rsid w:val="00381A31"/>
    <w:rsid w:val="0038243B"/>
    <w:rsid w:val="00385374"/>
    <w:rsid w:val="00387158"/>
    <w:rsid w:val="00387972"/>
    <w:rsid w:val="0039059A"/>
    <w:rsid w:val="003919E2"/>
    <w:rsid w:val="00393F21"/>
    <w:rsid w:val="003A20E8"/>
    <w:rsid w:val="003A3CAD"/>
    <w:rsid w:val="003A74D0"/>
    <w:rsid w:val="003B0AE6"/>
    <w:rsid w:val="003B0F48"/>
    <w:rsid w:val="003B19AF"/>
    <w:rsid w:val="003B4E5B"/>
    <w:rsid w:val="003B558F"/>
    <w:rsid w:val="003B6E28"/>
    <w:rsid w:val="003C5DF2"/>
    <w:rsid w:val="003D08D1"/>
    <w:rsid w:val="003D0ABE"/>
    <w:rsid w:val="003E08D2"/>
    <w:rsid w:val="003E1AF8"/>
    <w:rsid w:val="003F6964"/>
    <w:rsid w:val="004000FD"/>
    <w:rsid w:val="004108F1"/>
    <w:rsid w:val="0041193A"/>
    <w:rsid w:val="004146C4"/>
    <w:rsid w:val="00414E41"/>
    <w:rsid w:val="00414F7B"/>
    <w:rsid w:val="00416BF0"/>
    <w:rsid w:val="0042074B"/>
    <w:rsid w:val="0043285A"/>
    <w:rsid w:val="0043382D"/>
    <w:rsid w:val="00436AC3"/>
    <w:rsid w:val="0043744B"/>
    <w:rsid w:val="00441ADF"/>
    <w:rsid w:val="0044463C"/>
    <w:rsid w:val="00451B05"/>
    <w:rsid w:val="00451B45"/>
    <w:rsid w:val="00455095"/>
    <w:rsid w:val="004557AB"/>
    <w:rsid w:val="00457ADE"/>
    <w:rsid w:val="004621C1"/>
    <w:rsid w:val="0046799A"/>
    <w:rsid w:val="00472168"/>
    <w:rsid w:val="0047240A"/>
    <w:rsid w:val="0047420B"/>
    <w:rsid w:val="0047470B"/>
    <w:rsid w:val="00480A4D"/>
    <w:rsid w:val="00480D08"/>
    <w:rsid w:val="004902E8"/>
    <w:rsid w:val="00490C6D"/>
    <w:rsid w:val="004920EA"/>
    <w:rsid w:val="00495473"/>
    <w:rsid w:val="00496E28"/>
    <w:rsid w:val="004A0E7B"/>
    <w:rsid w:val="004A3EB7"/>
    <w:rsid w:val="004A4649"/>
    <w:rsid w:val="004B134F"/>
    <w:rsid w:val="004B1C8A"/>
    <w:rsid w:val="004B1FED"/>
    <w:rsid w:val="004B6E26"/>
    <w:rsid w:val="004B7762"/>
    <w:rsid w:val="004C25A7"/>
    <w:rsid w:val="004C50D4"/>
    <w:rsid w:val="004D05DD"/>
    <w:rsid w:val="004D11AD"/>
    <w:rsid w:val="004D2BB2"/>
    <w:rsid w:val="004D5B8C"/>
    <w:rsid w:val="004D756A"/>
    <w:rsid w:val="004E2AF7"/>
    <w:rsid w:val="004E6EC2"/>
    <w:rsid w:val="004E6F35"/>
    <w:rsid w:val="004F2B6D"/>
    <w:rsid w:val="004F4396"/>
    <w:rsid w:val="004F6469"/>
    <w:rsid w:val="00500CC3"/>
    <w:rsid w:val="00506E2C"/>
    <w:rsid w:val="0051110A"/>
    <w:rsid w:val="00511B61"/>
    <w:rsid w:val="0051263C"/>
    <w:rsid w:val="00512939"/>
    <w:rsid w:val="00512D08"/>
    <w:rsid w:val="005139AA"/>
    <w:rsid w:val="00513A96"/>
    <w:rsid w:val="0051696F"/>
    <w:rsid w:val="00521800"/>
    <w:rsid w:val="00521D1E"/>
    <w:rsid w:val="005226A5"/>
    <w:rsid w:val="00523BF6"/>
    <w:rsid w:val="00523E72"/>
    <w:rsid w:val="00523F3D"/>
    <w:rsid w:val="005255D7"/>
    <w:rsid w:val="00526BD0"/>
    <w:rsid w:val="00527244"/>
    <w:rsid w:val="00534D44"/>
    <w:rsid w:val="00551CE4"/>
    <w:rsid w:val="0055229F"/>
    <w:rsid w:val="00552487"/>
    <w:rsid w:val="0055311F"/>
    <w:rsid w:val="00554566"/>
    <w:rsid w:val="0056018C"/>
    <w:rsid w:val="00561449"/>
    <w:rsid w:val="00565CEB"/>
    <w:rsid w:val="005668B8"/>
    <w:rsid w:val="00566B1C"/>
    <w:rsid w:val="005725E9"/>
    <w:rsid w:val="005732D9"/>
    <w:rsid w:val="00576420"/>
    <w:rsid w:val="00576873"/>
    <w:rsid w:val="0057774E"/>
    <w:rsid w:val="005828E6"/>
    <w:rsid w:val="00583B5E"/>
    <w:rsid w:val="00587071"/>
    <w:rsid w:val="00590980"/>
    <w:rsid w:val="005912CA"/>
    <w:rsid w:val="005926A3"/>
    <w:rsid w:val="00592E50"/>
    <w:rsid w:val="005A1702"/>
    <w:rsid w:val="005A1A43"/>
    <w:rsid w:val="005A1D7A"/>
    <w:rsid w:val="005A4570"/>
    <w:rsid w:val="005A7965"/>
    <w:rsid w:val="005B0E95"/>
    <w:rsid w:val="005B5654"/>
    <w:rsid w:val="005B58C0"/>
    <w:rsid w:val="005C0094"/>
    <w:rsid w:val="005C34D0"/>
    <w:rsid w:val="005C4CDB"/>
    <w:rsid w:val="005C6D1D"/>
    <w:rsid w:val="005D1CBA"/>
    <w:rsid w:val="005D2876"/>
    <w:rsid w:val="005D4184"/>
    <w:rsid w:val="005D552A"/>
    <w:rsid w:val="005E41AE"/>
    <w:rsid w:val="005E4A1E"/>
    <w:rsid w:val="005E7F27"/>
    <w:rsid w:val="005F13D6"/>
    <w:rsid w:val="005F2AF7"/>
    <w:rsid w:val="0060060C"/>
    <w:rsid w:val="00601163"/>
    <w:rsid w:val="00603A15"/>
    <w:rsid w:val="00607FE6"/>
    <w:rsid w:val="0061186B"/>
    <w:rsid w:val="0061658F"/>
    <w:rsid w:val="00616C53"/>
    <w:rsid w:val="0062023F"/>
    <w:rsid w:val="00622E1C"/>
    <w:rsid w:val="00624E22"/>
    <w:rsid w:val="00630CF3"/>
    <w:rsid w:val="00631FC4"/>
    <w:rsid w:val="00633908"/>
    <w:rsid w:val="00635225"/>
    <w:rsid w:val="00636A65"/>
    <w:rsid w:val="006413CB"/>
    <w:rsid w:val="0064199B"/>
    <w:rsid w:val="00643583"/>
    <w:rsid w:val="00647C76"/>
    <w:rsid w:val="00653BDA"/>
    <w:rsid w:val="00660E52"/>
    <w:rsid w:val="006627D1"/>
    <w:rsid w:val="00662937"/>
    <w:rsid w:val="006660FD"/>
    <w:rsid w:val="00667F9F"/>
    <w:rsid w:val="006700A4"/>
    <w:rsid w:val="00671AFD"/>
    <w:rsid w:val="00671D42"/>
    <w:rsid w:val="006737BF"/>
    <w:rsid w:val="00682D1C"/>
    <w:rsid w:val="00683553"/>
    <w:rsid w:val="0068381E"/>
    <w:rsid w:val="00687358"/>
    <w:rsid w:val="006878E4"/>
    <w:rsid w:val="00691024"/>
    <w:rsid w:val="006912CA"/>
    <w:rsid w:val="00692C89"/>
    <w:rsid w:val="00695921"/>
    <w:rsid w:val="00696384"/>
    <w:rsid w:val="00696762"/>
    <w:rsid w:val="00696AC2"/>
    <w:rsid w:val="00697276"/>
    <w:rsid w:val="006A012B"/>
    <w:rsid w:val="006A1BCB"/>
    <w:rsid w:val="006A3271"/>
    <w:rsid w:val="006A3C1D"/>
    <w:rsid w:val="006A416A"/>
    <w:rsid w:val="006A766E"/>
    <w:rsid w:val="006A7BC8"/>
    <w:rsid w:val="006B1633"/>
    <w:rsid w:val="006B429D"/>
    <w:rsid w:val="006B62F0"/>
    <w:rsid w:val="006B7885"/>
    <w:rsid w:val="006C0580"/>
    <w:rsid w:val="006C2149"/>
    <w:rsid w:val="006C2288"/>
    <w:rsid w:val="006C29A6"/>
    <w:rsid w:val="006C569B"/>
    <w:rsid w:val="006C6BB0"/>
    <w:rsid w:val="006D5D9E"/>
    <w:rsid w:val="006E099D"/>
    <w:rsid w:val="006E38BB"/>
    <w:rsid w:val="006E48C0"/>
    <w:rsid w:val="006E5AB6"/>
    <w:rsid w:val="006F32CE"/>
    <w:rsid w:val="006F6CC0"/>
    <w:rsid w:val="006F7123"/>
    <w:rsid w:val="0070069A"/>
    <w:rsid w:val="00703B67"/>
    <w:rsid w:val="007042ED"/>
    <w:rsid w:val="007078F5"/>
    <w:rsid w:val="00712D98"/>
    <w:rsid w:val="00713CC8"/>
    <w:rsid w:val="0071430B"/>
    <w:rsid w:val="00720F64"/>
    <w:rsid w:val="00722154"/>
    <w:rsid w:val="00722AC5"/>
    <w:rsid w:val="00723FA5"/>
    <w:rsid w:val="007248C7"/>
    <w:rsid w:val="00724B97"/>
    <w:rsid w:val="00732E9D"/>
    <w:rsid w:val="007331EC"/>
    <w:rsid w:val="007339C7"/>
    <w:rsid w:val="007350B3"/>
    <w:rsid w:val="0073563B"/>
    <w:rsid w:val="00735789"/>
    <w:rsid w:val="00737256"/>
    <w:rsid w:val="00737CA6"/>
    <w:rsid w:val="007426CB"/>
    <w:rsid w:val="00751941"/>
    <w:rsid w:val="007519DB"/>
    <w:rsid w:val="00751E2D"/>
    <w:rsid w:val="00751F60"/>
    <w:rsid w:val="00753FDD"/>
    <w:rsid w:val="00754A1E"/>
    <w:rsid w:val="0076366A"/>
    <w:rsid w:val="0076454E"/>
    <w:rsid w:val="00765E78"/>
    <w:rsid w:val="0076603A"/>
    <w:rsid w:val="00770880"/>
    <w:rsid w:val="00771C26"/>
    <w:rsid w:val="00772AEA"/>
    <w:rsid w:val="007767F0"/>
    <w:rsid w:val="00776E25"/>
    <w:rsid w:val="007838E3"/>
    <w:rsid w:val="00783A06"/>
    <w:rsid w:val="007847D5"/>
    <w:rsid w:val="00793B59"/>
    <w:rsid w:val="00796E15"/>
    <w:rsid w:val="007A340D"/>
    <w:rsid w:val="007A3DCA"/>
    <w:rsid w:val="007A57D1"/>
    <w:rsid w:val="007B04CE"/>
    <w:rsid w:val="007B0C76"/>
    <w:rsid w:val="007B0CF8"/>
    <w:rsid w:val="007B138F"/>
    <w:rsid w:val="007B2EE8"/>
    <w:rsid w:val="007B45D6"/>
    <w:rsid w:val="007B70FF"/>
    <w:rsid w:val="007C0822"/>
    <w:rsid w:val="007C0CC2"/>
    <w:rsid w:val="007C234F"/>
    <w:rsid w:val="007C5DC0"/>
    <w:rsid w:val="007C69E0"/>
    <w:rsid w:val="007C7602"/>
    <w:rsid w:val="007C774A"/>
    <w:rsid w:val="007D0CAF"/>
    <w:rsid w:val="007D0EB9"/>
    <w:rsid w:val="007D453D"/>
    <w:rsid w:val="007D481D"/>
    <w:rsid w:val="007D4DCC"/>
    <w:rsid w:val="007E0BE6"/>
    <w:rsid w:val="007E1DEE"/>
    <w:rsid w:val="007E3956"/>
    <w:rsid w:val="007E5DAC"/>
    <w:rsid w:val="007E6639"/>
    <w:rsid w:val="007F1F2B"/>
    <w:rsid w:val="007F2052"/>
    <w:rsid w:val="007F32D7"/>
    <w:rsid w:val="007F3AB2"/>
    <w:rsid w:val="007F4A23"/>
    <w:rsid w:val="007F60C9"/>
    <w:rsid w:val="0080226F"/>
    <w:rsid w:val="00813EF6"/>
    <w:rsid w:val="00814CDB"/>
    <w:rsid w:val="00822060"/>
    <w:rsid w:val="00823ED8"/>
    <w:rsid w:val="00824064"/>
    <w:rsid w:val="00825504"/>
    <w:rsid w:val="008258D4"/>
    <w:rsid w:val="0083006A"/>
    <w:rsid w:val="00832F32"/>
    <w:rsid w:val="008345DC"/>
    <w:rsid w:val="0084399A"/>
    <w:rsid w:val="00843C9D"/>
    <w:rsid w:val="00847716"/>
    <w:rsid w:val="008503AD"/>
    <w:rsid w:val="00852BA3"/>
    <w:rsid w:val="00853791"/>
    <w:rsid w:val="00856C32"/>
    <w:rsid w:val="00857919"/>
    <w:rsid w:val="0086018E"/>
    <w:rsid w:val="0086045F"/>
    <w:rsid w:val="008607C8"/>
    <w:rsid w:val="00862452"/>
    <w:rsid w:val="0087001C"/>
    <w:rsid w:val="00870404"/>
    <w:rsid w:val="008704EE"/>
    <w:rsid w:val="008756B2"/>
    <w:rsid w:val="00876021"/>
    <w:rsid w:val="008777F8"/>
    <w:rsid w:val="0088314E"/>
    <w:rsid w:val="00883442"/>
    <w:rsid w:val="00884135"/>
    <w:rsid w:val="00885517"/>
    <w:rsid w:val="00885CA1"/>
    <w:rsid w:val="008867E3"/>
    <w:rsid w:val="00887AE6"/>
    <w:rsid w:val="00893F10"/>
    <w:rsid w:val="00894114"/>
    <w:rsid w:val="0089532B"/>
    <w:rsid w:val="008A4205"/>
    <w:rsid w:val="008A78D5"/>
    <w:rsid w:val="008B09A3"/>
    <w:rsid w:val="008B401B"/>
    <w:rsid w:val="008B7560"/>
    <w:rsid w:val="008B770D"/>
    <w:rsid w:val="008C103D"/>
    <w:rsid w:val="008C1BA3"/>
    <w:rsid w:val="008C3678"/>
    <w:rsid w:val="008C4C39"/>
    <w:rsid w:val="008D08F5"/>
    <w:rsid w:val="008D3272"/>
    <w:rsid w:val="008D33B8"/>
    <w:rsid w:val="008D3BA7"/>
    <w:rsid w:val="008D41B7"/>
    <w:rsid w:val="008E2FA6"/>
    <w:rsid w:val="008E3B48"/>
    <w:rsid w:val="008E4757"/>
    <w:rsid w:val="008E55B0"/>
    <w:rsid w:val="008E798C"/>
    <w:rsid w:val="008F2897"/>
    <w:rsid w:val="008F71CF"/>
    <w:rsid w:val="00902C56"/>
    <w:rsid w:val="00911785"/>
    <w:rsid w:val="0091518A"/>
    <w:rsid w:val="00924724"/>
    <w:rsid w:val="009260BE"/>
    <w:rsid w:val="009269AF"/>
    <w:rsid w:val="009338E4"/>
    <w:rsid w:val="009358EF"/>
    <w:rsid w:val="00935A4E"/>
    <w:rsid w:val="009367BB"/>
    <w:rsid w:val="00943114"/>
    <w:rsid w:val="009462AB"/>
    <w:rsid w:val="00946D28"/>
    <w:rsid w:val="009518D0"/>
    <w:rsid w:val="00952868"/>
    <w:rsid w:val="00954088"/>
    <w:rsid w:val="009610DA"/>
    <w:rsid w:val="00962FEC"/>
    <w:rsid w:val="00963600"/>
    <w:rsid w:val="00964AD4"/>
    <w:rsid w:val="00970432"/>
    <w:rsid w:val="009704FA"/>
    <w:rsid w:val="00970875"/>
    <w:rsid w:val="00970BC0"/>
    <w:rsid w:val="00971E4D"/>
    <w:rsid w:val="00971F46"/>
    <w:rsid w:val="00972142"/>
    <w:rsid w:val="00975205"/>
    <w:rsid w:val="009762B9"/>
    <w:rsid w:val="00981D7E"/>
    <w:rsid w:val="009834F7"/>
    <w:rsid w:val="00986C22"/>
    <w:rsid w:val="0098777C"/>
    <w:rsid w:val="009928B4"/>
    <w:rsid w:val="009979B4"/>
    <w:rsid w:val="009A72C0"/>
    <w:rsid w:val="009A7AEE"/>
    <w:rsid w:val="009B017C"/>
    <w:rsid w:val="009B0DC3"/>
    <w:rsid w:val="009B383D"/>
    <w:rsid w:val="009B6E17"/>
    <w:rsid w:val="009C18D0"/>
    <w:rsid w:val="009C27C3"/>
    <w:rsid w:val="009D07E4"/>
    <w:rsid w:val="009D4EEE"/>
    <w:rsid w:val="009E310E"/>
    <w:rsid w:val="009E3192"/>
    <w:rsid w:val="009E6919"/>
    <w:rsid w:val="009E7DA1"/>
    <w:rsid w:val="009F160F"/>
    <w:rsid w:val="009F2E42"/>
    <w:rsid w:val="00A03552"/>
    <w:rsid w:val="00A07DA5"/>
    <w:rsid w:val="00A10D7D"/>
    <w:rsid w:val="00A127CC"/>
    <w:rsid w:val="00A135DB"/>
    <w:rsid w:val="00A148E8"/>
    <w:rsid w:val="00A1529E"/>
    <w:rsid w:val="00A207AF"/>
    <w:rsid w:val="00A21B18"/>
    <w:rsid w:val="00A247EA"/>
    <w:rsid w:val="00A27A85"/>
    <w:rsid w:val="00A27BCC"/>
    <w:rsid w:val="00A338E7"/>
    <w:rsid w:val="00A37DDF"/>
    <w:rsid w:val="00A40AA4"/>
    <w:rsid w:val="00A40C80"/>
    <w:rsid w:val="00A4149A"/>
    <w:rsid w:val="00A42A8E"/>
    <w:rsid w:val="00A43C8D"/>
    <w:rsid w:val="00A477F0"/>
    <w:rsid w:val="00A50C6D"/>
    <w:rsid w:val="00A53817"/>
    <w:rsid w:val="00A548DA"/>
    <w:rsid w:val="00A55768"/>
    <w:rsid w:val="00A55811"/>
    <w:rsid w:val="00A55FAE"/>
    <w:rsid w:val="00A560F2"/>
    <w:rsid w:val="00A5671B"/>
    <w:rsid w:val="00A57543"/>
    <w:rsid w:val="00A57F08"/>
    <w:rsid w:val="00A61226"/>
    <w:rsid w:val="00A64AA3"/>
    <w:rsid w:val="00A65DE7"/>
    <w:rsid w:val="00A72B5D"/>
    <w:rsid w:val="00A76382"/>
    <w:rsid w:val="00A7643A"/>
    <w:rsid w:val="00A82CBE"/>
    <w:rsid w:val="00A83B7A"/>
    <w:rsid w:val="00A94E4D"/>
    <w:rsid w:val="00A95A4B"/>
    <w:rsid w:val="00A97C6F"/>
    <w:rsid w:val="00AA6296"/>
    <w:rsid w:val="00AB2F05"/>
    <w:rsid w:val="00AB390F"/>
    <w:rsid w:val="00AB713A"/>
    <w:rsid w:val="00AC4346"/>
    <w:rsid w:val="00AC65C8"/>
    <w:rsid w:val="00AD29F4"/>
    <w:rsid w:val="00AD3A46"/>
    <w:rsid w:val="00AE30D1"/>
    <w:rsid w:val="00AF299A"/>
    <w:rsid w:val="00AF4262"/>
    <w:rsid w:val="00B00A5C"/>
    <w:rsid w:val="00B00B8E"/>
    <w:rsid w:val="00B045CD"/>
    <w:rsid w:val="00B04921"/>
    <w:rsid w:val="00B063E7"/>
    <w:rsid w:val="00B07F67"/>
    <w:rsid w:val="00B11669"/>
    <w:rsid w:val="00B128C1"/>
    <w:rsid w:val="00B134C3"/>
    <w:rsid w:val="00B1452A"/>
    <w:rsid w:val="00B17FB9"/>
    <w:rsid w:val="00B221C5"/>
    <w:rsid w:val="00B23C45"/>
    <w:rsid w:val="00B2556D"/>
    <w:rsid w:val="00B26F8A"/>
    <w:rsid w:val="00B31E65"/>
    <w:rsid w:val="00B327A8"/>
    <w:rsid w:val="00B32EBC"/>
    <w:rsid w:val="00B34ABA"/>
    <w:rsid w:val="00B35F7A"/>
    <w:rsid w:val="00B3747E"/>
    <w:rsid w:val="00B40DDD"/>
    <w:rsid w:val="00B41DA1"/>
    <w:rsid w:val="00B433E6"/>
    <w:rsid w:val="00B4341A"/>
    <w:rsid w:val="00B50FD9"/>
    <w:rsid w:val="00B5291C"/>
    <w:rsid w:val="00B54746"/>
    <w:rsid w:val="00B5546A"/>
    <w:rsid w:val="00B55A93"/>
    <w:rsid w:val="00B5637A"/>
    <w:rsid w:val="00B574D0"/>
    <w:rsid w:val="00B61C2D"/>
    <w:rsid w:val="00B62ACA"/>
    <w:rsid w:val="00B62F98"/>
    <w:rsid w:val="00B6624E"/>
    <w:rsid w:val="00B7286B"/>
    <w:rsid w:val="00B72D9C"/>
    <w:rsid w:val="00B73E48"/>
    <w:rsid w:val="00B75874"/>
    <w:rsid w:val="00B801E7"/>
    <w:rsid w:val="00B8047E"/>
    <w:rsid w:val="00B84BC8"/>
    <w:rsid w:val="00B90092"/>
    <w:rsid w:val="00B93560"/>
    <w:rsid w:val="00B94A55"/>
    <w:rsid w:val="00B9564F"/>
    <w:rsid w:val="00B97A59"/>
    <w:rsid w:val="00B97E46"/>
    <w:rsid w:val="00BA66FD"/>
    <w:rsid w:val="00BB19DF"/>
    <w:rsid w:val="00BB2067"/>
    <w:rsid w:val="00BB4E10"/>
    <w:rsid w:val="00BC341D"/>
    <w:rsid w:val="00BC535A"/>
    <w:rsid w:val="00BD208B"/>
    <w:rsid w:val="00BD307A"/>
    <w:rsid w:val="00BD3919"/>
    <w:rsid w:val="00BD63CF"/>
    <w:rsid w:val="00BE1BED"/>
    <w:rsid w:val="00BE2CAC"/>
    <w:rsid w:val="00BE5AB9"/>
    <w:rsid w:val="00BE67A5"/>
    <w:rsid w:val="00BE7FF0"/>
    <w:rsid w:val="00BF1D0F"/>
    <w:rsid w:val="00BF35FB"/>
    <w:rsid w:val="00BF455E"/>
    <w:rsid w:val="00BF6EC2"/>
    <w:rsid w:val="00C012C2"/>
    <w:rsid w:val="00C02027"/>
    <w:rsid w:val="00C021CA"/>
    <w:rsid w:val="00C02AB9"/>
    <w:rsid w:val="00C03283"/>
    <w:rsid w:val="00C034CB"/>
    <w:rsid w:val="00C05537"/>
    <w:rsid w:val="00C101B0"/>
    <w:rsid w:val="00C12E52"/>
    <w:rsid w:val="00C130C6"/>
    <w:rsid w:val="00C14C98"/>
    <w:rsid w:val="00C1585B"/>
    <w:rsid w:val="00C16B59"/>
    <w:rsid w:val="00C21634"/>
    <w:rsid w:val="00C23710"/>
    <w:rsid w:val="00C24746"/>
    <w:rsid w:val="00C32D83"/>
    <w:rsid w:val="00C33651"/>
    <w:rsid w:val="00C45625"/>
    <w:rsid w:val="00C479F6"/>
    <w:rsid w:val="00C47CE1"/>
    <w:rsid w:val="00C52778"/>
    <w:rsid w:val="00C5732F"/>
    <w:rsid w:val="00C57580"/>
    <w:rsid w:val="00C643C3"/>
    <w:rsid w:val="00C673A8"/>
    <w:rsid w:val="00C67934"/>
    <w:rsid w:val="00C72006"/>
    <w:rsid w:val="00C75B59"/>
    <w:rsid w:val="00C75DFA"/>
    <w:rsid w:val="00C8308E"/>
    <w:rsid w:val="00C83D95"/>
    <w:rsid w:val="00C86DF9"/>
    <w:rsid w:val="00C87E62"/>
    <w:rsid w:val="00C9142A"/>
    <w:rsid w:val="00C937B9"/>
    <w:rsid w:val="00C93C94"/>
    <w:rsid w:val="00C957B0"/>
    <w:rsid w:val="00C965C8"/>
    <w:rsid w:val="00C967E0"/>
    <w:rsid w:val="00CA1758"/>
    <w:rsid w:val="00CA211E"/>
    <w:rsid w:val="00CB0D8B"/>
    <w:rsid w:val="00CB6AA6"/>
    <w:rsid w:val="00CB6FAE"/>
    <w:rsid w:val="00CB758B"/>
    <w:rsid w:val="00CC0FF4"/>
    <w:rsid w:val="00CC103C"/>
    <w:rsid w:val="00CC60C4"/>
    <w:rsid w:val="00CC77B2"/>
    <w:rsid w:val="00CD0C60"/>
    <w:rsid w:val="00CD1973"/>
    <w:rsid w:val="00CD247F"/>
    <w:rsid w:val="00CD6B9C"/>
    <w:rsid w:val="00CD7527"/>
    <w:rsid w:val="00CD7D2A"/>
    <w:rsid w:val="00CE1A4B"/>
    <w:rsid w:val="00CE246E"/>
    <w:rsid w:val="00CE2C69"/>
    <w:rsid w:val="00CE3AB5"/>
    <w:rsid w:val="00CE3B06"/>
    <w:rsid w:val="00CF2704"/>
    <w:rsid w:val="00CF5F49"/>
    <w:rsid w:val="00D0065F"/>
    <w:rsid w:val="00D017A6"/>
    <w:rsid w:val="00D05701"/>
    <w:rsid w:val="00D05CDB"/>
    <w:rsid w:val="00D12A9B"/>
    <w:rsid w:val="00D17098"/>
    <w:rsid w:val="00D17B52"/>
    <w:rsid w:val="00D22F1C"/>
    <w:rsid w:val="00D23B0A"/>
    <w:rsid w:val="00D32547"/>
    <w:rsid w:val="00D32F58"/>
    <w:rsid w:val="00D333B3"/>
    <w:rsid w:val="00D33C0B"/>
    <w:rsid w:val="00D340B4"/>
    <w:rsid w:val="00D360A0"/>
    <w:rsid w:val="00D361CE"/>
    <w:rsid w:val="00D41D6D"/>
    <w:rsid w:val="00D430C1"/>
    <w:rsid w:val="00D4337B"/>
    <w:rsid w:val="00D433F5"/>
    <w:rsid w:val="00D4370C"/>
    <w:rsid w:val="00D515DF"/>
    <w:rsid w:val="00D52002"/>
    <w:rsid w:val="00D5339D"/>
    <w:rsid w:val="00D56F12"/>
    <w:rsid w:val="00D57B77"/>
    <w:rsid w:val="00D60C56"/>
    <w:rsid w:val="00D62135"/>
    <w:rsid w:val="00D638B1"/>
    <w:rsid w:val="00D63C15"/>
    <w:rsid w:val="00D6513E"/>
    <w:rsid w:val="00D651D5"/>
    <w:rsid w:val="00D6622A"/>
    <w:rsid w:val="00D6675A"/>
    <w:rsid w:val="00D66E36"/>
    <w:rsid w:val="00D7124A"/>
    <w:rsid w:val="00D71535"/>
    <w:rsid w:val="00D73B93"/>
    <w:rsid w:val="00D75630"/>
    <w:rsid w:val="00D77E9A"/>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58F"/>
    <w:rsid w:val="00DC2988"/>
    <w:rsid w:val="00DC2A60"/>
    <w:rsid w:val="00DC314F"/>
    <w:rsid w:val="00DC6C35"/>
    <w:rsid w:val="00DD104D"/>
    <w:rsid w:val="00DD465D"/>
    <w:rsid w:val="00DD5A3F"/>
    <w:rsid w:val="00DE1D9C"/>
    <w:rsid w:val="00DE252A"/>
    <w:rsid w:val="00DE38B2"/>
    <w:rsid w:val="00DE3CC6"/>
    <w:rsid w:val="00DE71F7"/>
    <w:rsid w:val="00DF0AC7"/>
    <w:rsid w:val="00DF4A65"/>
    <w:rsid w:val="00DF7463"/>
    <w:rsid w:val="00E00BC1"/>
    <w:rsid w:val="00E03659"/>
    <w:rsid w:val="00E0547E"/>
    <w:rsid w:val="00E06E33"/>
    <w:rsid w:val="00E070FE"/>
    <w:rsid w:val="00E07E77"/>
    <w:rsid w:val="00E100CE"/>
    <w:rsid w:val="00E11E08"/>
    <w:rsid w:val="00E132CF"/>
    <w:rsid w:val="00E14AAF"/>
    <w:rsid w:val="00E16769"/>
    <w:rsid w:val="00E172ED"/>
    <w:rsid w:val="00E20943"/>
    <w:rsid w:val="00E21C02"/>
    <w:rsid w:val="00E26CCF"/>
    <w:rsid w:val="00E306DA"/>
    <w:rsid w:val="00E307C8"/>
    <w:rsid w:val="00E32F3B"/>
    <w:rsid w:val="00E33314"/>
    <w:rsid w:val="00E336B9"/>
    <w:rsid w:val="00E359EA"/>
    <w:rsid w:val="00E36EC0"/>
    <w:rsid w:val="00E407E4"/>
    <w:rsid w:val="00E432C9"/>
    <w:rsid w:val="00E43B75"/>
    <w:rsid w:val="00E44CDE"/>
    <w:rsid w:val="00E44E54"/>
    <w:rsid w:val="00E506A2"/>
    <w:rsid w:val="00E52F6E"/>
    <w:rsid w:val="00E5377B"/>
    <w:rsid w:val="00E55035"/>
    <w:rsid w:val="00E569E3"/>
    <w:rsid w:val="00E57747"/>
    <w:rsid w:val="00E6079F"/>
    <w:rsid w:val="00E620A7"/>
    <w:rsid w:val="00E7211D"/>
    <w:rsid w:val="00E7373E"/>
    <w:rsid w:val="00E73AEC"/>
    <w:rsid w:val="00E73EE8"/>
    <w:rsid w:val="00E746EF"/>
    <w:rsid w:val="00E77765"/>
    <w:rsid w:val="00E802D0"/>
    <w:rsid w:val="00E81ADC"/>
    <w:rsid w:val="00E83C2E"/>
    <w:rsid w:val="00E8665E"/>
    <w:rsid w:val="00E87253"/>
    <w:rsid w:val="00E92A3C"/>
    <w:rsid w:val="00E9358B"/>
    <w:rsid w:val="00EA163E"/>
    <w:rsid w:val="00EA47A7"/>
    <w:rsid w:val="00EA4B7E"/>
    <w:rsid w:val="00EA5D98"/>
    <w:rsid w:val="00EB0AFA"/>
    <w:rsid w:val="00EB2B0E"/>
    <w:rsid w:val="00EB4847"/>
    <w:rsid w:val="00EB5DEA"/>
    <w:rsid w:val="00EB7781"/>
    <w:rsid w:val="00EC159D"/>
    <w:rsid w:val="00EC294E"/>
    <w:rsid w:val="00EC2D7F"/>
    <w:rsid w:val="00EC584A"/>
    <w:rsid w:val="00ED1471"/>
    <w:rsid w:val="00ED1C9B"/>
    <w:rsid w:val="00ED1F59"/>
    <w:rsid w:val="00ED2D14"/>
    <w:rsid w:val="00ED2D75"/>
    <w:rsid w:val="00ED6B9C"/>
    <w:rsid w:val="00EE049E"/>
    <w:rsid w:val="00EE2F36"/>
    <w:rsid w:val="00EE6F50"/>
    <w:rsid w:val="00EF1259"/>
    <w:rsid w:val="00EF4017"/>
    <w:rsid w:val="00F02245"/>
    <w:rsid w:val="00F022B9"/>
    <w:rsid w:val="00F03DEE"/>
    <w:rsid w:val="00F04571"/>
    <w:rsid w:val="00F06436"/>
    <w:rsid w:val="00F07E60"/>
    <w:rsid w:val="00F10752"/>
    <w:rsid w:val="00F170D6"/>
    <w:rsid w:val="00F23CAE"/>
    <w:rsid w:val="00F2465A"/>
    <w:rsid w:val="00F259B9"/>
    <w:rsid w:val="00F26475"/>
    <w:rsid w:val="00F2798C"/>
    <w:rsid w:val="00F32EF3"/>
    <w:rsid w:val="00F332E6"/>
    <w:rsid w:val="00F400D0"/>
    <w:rsid w:val="00F4620B"/>
    <w:rsid w:val="00F47212"/>
    <w:rsid w:val="00F52B9A"/>
    <w:rsid w:val="00F55003"/>
    <w:rsid w:val="00F57D67"/>
    <w:rsid w:val="00F601A2"/>
    <w:rsid w:val="00F64B98"/>
    <w:rsid w:val="00F65073"/>
    <w:rsid w:val="00F71D79"/>
    <w:rsid w:val="00F72B4C"/>
    <w:rsid w:val="00F74533"/>
    <w:rsid w:val="00F7540C"/>
    <w:rsid w:val="00F7740E"/>
    <w:rsid w:val="00F81507"/>
    <w:rsid w:val="00F85522"/>
    <w:rsid w:val="00F85C7B"/>
    <w:rsid w:val="00F904BE"/>
    <w:rsid w:val="00F931D8"/>
    <w:rsid w:val="00F94B29"/>
    <w:rsid w:val="00FA1839"/>
    <w:rsid w:val="00FB280B"/>
    <w:rsid w:val="00FB3110"/>
    <w:rsid w:val="00FB4613"/>
    <w:rsid w:val="00FB4955"/>
    <w:rsid w:val="00FC037F"/>
    <w:rsid w:val="00FC3A51"/>
    <w:rsid w:val="00FC3A74"/>
    <w:rsid w:val="00FC7BCF"/>
    <w:rsid w:val="00FD1948"/>
    <w:rsid w:val="00FD67A6"/>
    <w:rsid w:val="00FF21E0"/>
    <w:rsid w:val="00FF536E"/>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8D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8D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DBE6B-F3CA-4F49-BD2A-606F3467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2339</Words>
  <Characters>13337</Characters>
  <Application>Microsoft Office Word</Application>
  <DocSecurity>0</DocSecurity>
  <Lines>111</Lines>
  <Paragraphs>31</Paragraphs>
  <ScaleCrop>false</ScaleCrop>
  <Company>wind</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108</cp:revision>
  <cp:lastPrinted>2015-11-11T11:21:00Z</cp:lastPrinted>
  <dcterms:created xsi:type="dcterms:W3CDTF">2022-03-04T09:22:00Z</dcterms:created>
  <dcterms:modified xsi:type="dcterms:W3CDTF">2023-08-23T01:33:00Z</dcterms:modified>
</cp:coreProperties>
</file>