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171E" w:rsidRDefault="005F4A9D">
      <w:pPr>
        <w:widowControl w:val="0"/>
        <w:spacing w:line="360" w:lineRule="auto"/>
        <w:jc w:val="center"/>
      </w:pPr>
      <w:r>
        <w:rPr>
          <w:rFonts w:ascii="宋体" w:eastAsia="宋体" w:hAnsi="宋体" w:cs="宋体"/>
          <w:b/>
          <w:sz w:val="30"/>
        </w:rPr>
        <w:t>交银施罗德基金管理有限公司关于增加国金证券股份有限公司为旗下基金的销售机构的公告</w:t>
      </w:r>
    </w:p>
    <w:p w:rsidR="003E171E" w:rsidRDefault="005F4A9D">
      <w:pPr>
        <w:widowControl w:val="0"/>
        <w:spacing w:line="360" w:lineRule="auto"/>
        <w:jc w:val="center"/>
      </w:pPr>
      <w:r>
        <w:rPr>
          <w:rFonts w:eastAsia="Times New Roman"/>
          <w:b/>
          <w:sz w:val="30"/>
        </w:rPr>
        <w:t> </w:t>
      </w:r>
    </w:p>
    <w:p w:rsidR="003E171E" w:rsidRDefault="005F4A9D">
      <w:pPr>
        <w:widowControl w:val="0"/>
        <w:spacing w:line="360" w:lineRule="auto"/>
        <w:ind w:firstLine="420"/>
        <w:jc w:val="both"/>
      </w:pPr>
      <w:r>
        <w:rPr>
          <w:rFonts w:ascii="宋体" w:eastAsia="宋体" w:hAnsi="宋体" w:cs="宋体"/>
        </w:rPr>
        <w:t>根据交银施罗德基金管理有限公司（以下简称“本公司”）与国金证券股份有限公司（以下简称“国金证券”）签署的销售协议，本公司自2023年07月21日起增加国金证券作为旗下基金的销售机构。</w:t>
      </w:r>
    </w:p>
    <w:p w:rsidR="003E171E" w:rsidRDefault="005F4A9D">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序号</w:t>
            </w:r>
            <w:bookmarkStart w:id="0" w:name="_GoBack"/>
            <w:bookmarkEnd w:id="0"/>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适用基金代码</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交银施罗德持续成长主题混合型证券投资基金C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017859</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交银施罗德稳益短债债券型证券投资基金A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016396</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交银施罗德稳益短债债券型证券投资基金C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016397</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交银施罗德稳固收益债券型证券投资基金C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016474</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交银施罗德现金宝货币市场基金A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000710</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交银施罗德现金宝货币市场基金E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002918</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交银施罗德活期通货币市场基金A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003042</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交银施罗德活期通货币市场基金E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003043</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交银施罗德天鑫宝货币市场基金A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003482</w:t>
            </w:r>
            <w:r>
              <w:t xml:space="preserve"> </w:t>
            </w:r>
          </w:p>
        </w:tc>
      </w:tr>
      <w:tr w:rsidR="003E171E">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both"/>
            </w:pPr>
            <w:r>
              <w:rPr>
                <w:rFonts w:ascii="宋体" w:eastAsia="宋体" w:hAnsi="宋体" w:cs="宋体"/>
              </w:rPr>
              <w:t>交银施罗德天益宝货币市场基金A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E171E" w:rsidRDefault="005F4A9D">
            <w:pPr>
              <w:jc w:val="center"/>
            </w:pPr>
            <w:r>
              <w:rPr>
                <w:rFonts w:ascii="宋体" w:eastAsia="宋体" w:hAnsi="宋体" w:cs="宋体"/>
              </w:rPr>
              <w:t>003968</w:t>
            </w:r>
            <w:r>
              <w:t xml:space="preserve"> </w:t>
            </w:r>
          </w:p>
        </w:tc>
      </w:tr>
    </w:tbl>
    <w:p w:rsidR="003E171E" w:rsidRDefault="005F4A9D">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3E171E" w:rsidRDefault="005F4A9D">
      <w:pPr>
        <w:widowControl w:val="0"/>
        <w:spacing w:line="360" w:lineRule="auto"/>
        <w:ind w:firstLine="420"/>
        <w:jc w:val="both"/>
      </w:pPr>
      <w:r>
        <w:rPr>
          <w:rFonts w:ascii="宋体" w:eastAsia="宋体" w:hAnsi="宋体" w:cs="宋体"/>
        </w:rPr>
        <w:t>二、投资者可通过以下途径咨询有关详情</w:t>
      </w:r>
    </w:p>
    <w:p w:rsidR="003E171E" w:rsidRDefault="005F4A9D">
      <w:pPr>
        <w:widowControl w:val="0"/>
        <w:spacing w:line="360" w:lineRule="auto"/>
        <w:ind w:firstLine="420"/>
        <w:jc w:val="both"/>
      </w:pPr>
      <w:r>
        <w:rPr>
          <w:rFonts w:eastAsia="Times New Roman"/>
        </w:rPr>
        <w:t>1</w:t>
      </w:r>
      <w:r>
        <w:rPr>
          <w:rFonts w:ascii="宋体" w:eastAsia="宋体" w:hAnsi="宋体" w:cs="宋体"/>
        </w:rPr>
        <w:t>、国金证券股份有限公司</w:t>
      </w:r>
    </w:p>
    <w:p w:rsidR="003E171E" w:rsidRDefault="005F4A9D">
      <w:pPr>
        <w:widowControl w:val="0"/>
        <w:spacing w:line="360" w:lineRule="auto"/>
        <w:ind w:firstLine="420"/>
        <w:jc w:val="both"/>
      </w:pPr>
      <w:r>
        <w:rPr>
          <w:rFonts w:ascii="宋体" w:eastAsia="宋体" w:hAnsi="宋体" w:cs="宋体"/>
        </w:rPr>
        <w:t>客户服务电话：</w:t>
      </w:r>
      <w:r>
        <w:rPr>
          <w:rFonts w:eastAsia="Times New Roman"/>
        </w:rPr>
        <w:t>95310</w:t>
      </w:r>
    </w:p>
    <w:p w:rsidR="003E171E" w:rsidRDefault="005F4A9D">
      <w:pPr>
        <w:widowControl w:val="0"/>
        <w:spacing w:line="360" w:lineRule="auto"/>
        <w:ind w:firstLine="420"/>
        <w:jc w:val="both"/>
      </w:pPr>
      <w:r>
        <w:rPr>
          <w:rFonts w:ascii="宋体" w:eastAsia="宋体" w:hAnsi="宋体" w:cs="宋体"/>
        </w:rPr>
        <w:t>网址：</w:t>
      </w:r>
      <w:r>
        <w:rPr>
          <w:rFonts w:eastAsia="Times New Roman"/>
        </w:rPr>
        <w:t>www.gjzq.com.cn</w:t>
      </w:r>
    </w:p>
    <w:p w:rsidR="003E171E" w:rsidRDefault="005F4A9D">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3E171E" w:rsidRDefault="005F4A9D">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3E171E" w:rsidRDefault="005F4A9D">
      <w:pPr>
        <w:widowControl w:val="0"/>
        <w:spacing w:line="360" w:lineRule="auto"/>
        <w:ind w:firstLine="420"/>
        <w:jc w:val="both"/>
      </w:pPr>
      <w:r>
        <w:rPr>
          <w:rFonts w:ascii="宋体" w:eastAsia="宋体" w:hAnsi="宋体" w:cs="宋体"/>
        </w:rPr>
        <w:t>网址：</w:t>
      </w:r>
      <w:r>
        <w:rPr>
          <w:rFonts w:eastAsia="Times New Roman"/>
        </w:rPr>
        <w:t>www.fund001.com</w:t>
      </w:r>
    </w:p>
    <w:p w:rsidR="003E171E" w:rsidRDefault="005F4A9D">
      <w:pPr>
        <w:spacing w:line="360" w:lineRule="auto"/>
        <w:ind w:firstLine="420"/>
      </w:pPr>
      <w:r>
        <w:rPr>
          <w:rFonts w:eastAsia="Times New Roman"/>
        </w:rPr>
        <w:t> </w:t>
      </w:r>
    </w:p>
    <w:p w:rsidR="003E171E" w:rsidRDefault="005F4A9D">
      <w:pPr>
        <w:spacing w:line="360" w:lineRule="auto"/>
        <w:ind w:firstLine="420"/>
      </w:pPr>
      <w:r>
        <w:rPr>
          <w:rFonts w:ascii="宋体" w:eastAsia="宋体" w:hAnsi="宋体" w:cs="宋体"/>
        </w:rPr>
        <w:lastRenderedPageBreak/>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3E171E" w:rsidRDefault="005F4A9D">
      <w:pPr>
        <w:spacing w:line="360" w:lineRule="auto"/>
        <w:ind w:firstLine="420"/>
      </w:pPr>
      <w:r>
        <w:rPr>
          <w:rFonts w:ascii="宋体" w:eastAsia="宋体" w:hAnsi="宋体" w:cs="宋体"/>
        </w:rPr>
        <w:t>特此公告。</w:t>
      </w:r>
    </w:p>
    <w:p w:rsidR="003E171E" w:rsidRDefault="005F4A9D">
      <w:pPr>
        <w:spacing w:line="360" w:lineRule="auto"/>
      </w:pPr>
      <w:r>
        <w:rPr>
          <w:rFonts w:eastAsia="Times New Roman"/>
        </w:rPr>
        <w:t> </w:t>
      </w:r>
    </w:p>
    <w:p w:rsidR="003E171E" w:rsidRDefault="005F4A9D">
      <w:pPr>
        <w:spacing w:line="360" w:lineRule="auto"/>
        <w:ind w:firstLine="3990"/>
        <w:jc w:val="right"/>
      </w:pPr>
      <w:r>
        <w:rPr>
          <w:rFonts w:ascii="宋体" w:eastAsia="宋体" w:hAnsi="宋体" w:cs="宋体"/>
        </w:rPr>
        <w:t>交银施罗德基金管理有限公司</w:t>
      </w:r>
    </w:p>
    <w:p w:rsidR="003E171E" w:rsidRDefault="005F4A9D">
      <w:pPr>
        <w:widowControl w:val="0"/>
        <w:spacing w:line="360" w:lineRule="auto"/>
        <w:jc w:val="right"/>
      </w:pPr>
      <w:r>
        <w:rPr>
          <w:rFonts w:ascii="宋体" w:eastAsia="宋体" w:hAnsi="宋体" w:cs="宋体"/>
        </w:rPr>
        <w:t>2023年07月21日</w:t>
      </w:r>
    </w:p>
    <w:p w:rsidR="003E171E" w:rsidRDefault="003E171E">
      <w:pPr>
        <w:spacing w:after="280" w:afterAutospacing="1"/>
      </w:pPr>
    </w:p>
    <w:sectPr w:rsidR="003E171E">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8E" w:rsidRDefault="005F4A9D">
      <w:r>
        <w:separator/>
      </w:r>
    </w:p>
  </w:endnote>
  <w:endnote w:type="continuationSeparator" w:id="0">
    <w:p w:rsidR="0023288E" w:rsidRDefault="005F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1E" w:rsidRDefault="005F4A9D">
    <w:pPr>
      <w:jc w:val="center"/>
    </w:pPr>
    <w:r>
      <w:fldChar w:fldCharType="begin"/>
    </w:r>
    <w:r>
      <w:instrText>PAGE</w:instrText>
    </w:r>
    <w:r>
      <w:fldChar w:fldCharType="separate"/>
    </w:r>
    <w:r w:rsidR="00C91B74">
      <w:rPr>
        <w:noProof/>
      </w:rPr>
      <w:t>1</w:t>
    </w:r>
    <w:r>
      <w:fldChar w:fldCharType="end"/>
    </w:r>
    <w:r>
      <w:t xml:space="preserve"> / </w:t>
    </w:r>
    <w:r>
      <w:fldChar w:fldCharType="begin"/>
    </w:r>
    <w:r>
      <w:instrText>NUMPAGES</w:instrText>
    </w:r>
    <w:r>
      <w:fldChar w:fldCharType="separate"/>
    </w:r>
    <w:r w:rsidR="00C91B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8E" w:rsidRDefault="005F4A9D">
      <w:r>
        <w:separator/>
      </w:r>
    </w:p>
  </w:footnote>
  <w:footnote w:type="continuationSeparator" w:id="0">
    <w:p w:rsidR="0023288E" w:rsidRDefault="005F4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71E"/>
    <w:rsid w:val="0023288E"/>
    <w:rsid w:val="003E171E"/>
    <w:rsid w:val="005F4A9D"/>
    <w:rsid w:val="00C9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6AEBB-5052-47CF-AE3E-057090B5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何翥春</cp:lastModifiedBy>
  <cp:revision>2</cp:revision>
  <dcterms:created xsi:type="dcterms:W3CDTF">2023-07-17T07:43:00Z</dcterms:created>
  <dcterms:modified xsi:type="dcterms:W3CDTF">2023-07-17T07:52:00Z</dcterms:modified>
</cp:coreProperties>
</file>