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348ED" w14:textId="69745F87" w:rsidR="00A87F4E" w:rsidRPr="00B60393" w:rsidRDefault="0027327A" w:rsidP="00B60393">
      <w:pPr>
        <w:widowControl w:val="0"/>
        <w:kinsoku/>
        <w:autoSpaceDE/>
        <w:autoSpaceDN/>
        <w:adjustRightInd/>
        <w:snapToGrid/>
        <w:spacing w:before="50" w:after="50" w:line="360" w:lineRule="auto"/>
        <w:jc w:val="center"/>
        <w:textAlignment w:val="auto"/>
        <w:outlineLvl w:val="0"/>
        <w:rPr>
          <w:rFonts w:ascii="Times New Roman" w:eastAsia="宋体" w:hAnsi="Times New Roman" w:cs="宋体"/>
          <w:b/>
          <w:bCs/>
          <w:noProof w:val="0"/>
          <w:snapToGrid/>
          <w:color w:val="auto"/>
          <w:kern w:val="2"/>
          <w:sz w:val="28"/>
          <w:szCs w:val="28"/>
        </w:rPr>
      </w:pPr>
      <w:r w:rsidRPr="00B60393">
        <w:rPr>
          <w:rFonts w:ascii="Times New Roman" w:eastAsia="宋体" w:hAnsi="Times New Roman" w:cs="宋体" w:hint="eastAsia"/>
          <w:b/>
          <w:bCs/>
          <w:noProof w:val="0"/>
          <w:snapToGrid/>
          <w:color w:val="auto"/>
          <w:kern w:val="2"/>
          <w:sz w:val="28"/>
          <w:szCs w:val="28"/>
        </w:rPr>
        <w:t>交银施罗德</w:t>
      </w:r>
      <w:r w:rsidR="001E5CE1" w:rsidRPr="00B60393">
        <w:rPr>
          <w:rFonts w:ascii="Times New Roman" w:eastAsia="宋体" w:hAnsi="Times New Roman" w:cs="宋体"/>
          <w:b/>
          <w:bCs/>
          <w:noProof w:val="0"/>
          <w:snapToGrid/>
          <w:color w:val="auto"/>
          <w:kern w:val="2"/>
          <w:sz w:val="28"/>
          <w:szCs w:val="28"/>
        </w:rPr>
        <w:t>基金管理有限公司关于</w:t>
      </w:r>
      <w:r w:rsidRPr="00B60393">
        <w:rPr>
          <w:rFonts w:ascii="Times New Roman" w:eastAsia="宋体" w:hAnsi="Times New Roman" w:cs="宋体" w:hint="eastAsia"/>
          <w:b/>
          <w:bCs/>
          <w:noProof w:val="0"/>
          <w:snapToGrid/>
          <w:color w:val="auto"/>
          <w:kern w:val="2"/>
          <w:sz w:val="28"/>
          <w:szCs w:val="28"/>
        </w:rPr>
        <w:t>直销平台基金</w:t>
      </w:r>
      <w:r w:rsidR="008267C0" w:rsidRPr="00B60393">
        <w:rPr>
          <w:rFonts w:ascii="Times New Roman" w:eastAsia="宋体" w:hAnsi="Times New Roman" w:cs="宋体" w:hint="eastAsia"/>
          <w:b/>
          <w:bCs/>
          <w:noProof w:val="0"/>
          <w:snapToGrid/>
          <w:color w:val="auto"/>
          <w:kern w:val="2"/>
          <w:sz w:val="28"/>
          <w:szCs w:val="28"/>
        </w:rPr>
        <w:t>投资顾问</w:t>
      </w:r>
      <w:r w:rsidR="001E5CE1" w:rsidRPr="00B60393">
        <w:rPr>
          <w:rFonts w:ascii="Times New Roman" w:eastAsia="宋体" w:hAnsi="Times New Roman" w:cs="宋体"/>
          <w:b/>
          <w:bCs/>
          <w:noProof w:val="0"/>
          <w:snapToGrid/>
          <w:color w:val="auto"/>
          <w:kern w:val="2"/>
          <w:sz w:val="28"/>
          <w:szCs w:val="28"/>
        </w:rPr>
        <w:t>业务中交易本公司旗下基金</w:t>
      </w:r>
      <w:r w:rsidR="00185577" w:rsidRPr="00B60393">
        <w:rPr>
          <w:rFonts w:ascii="Times New Roman" w:eastAsia="宋体" w:hAnsi="Times New Roman" w:cs="宋体" w:hint="eastAsia"/>
          <w:b/>
          <w:bCs/>
          <w:noProof w:val="0"/>
          <w:snapToGrid/>
          <w:color w:val="auto"/>
          <w:kern w:val="2"/>
          <w:sz w:val="28"/>
          <w:szCs w:val="28"/>
        </w:rPr>
        <w:t>免收</w:t>
      </w:r>
      <w:r w:rsidR="001E5CE1" w:rsidRPr="00B60393">
        <w:rPr>
          <w:rFonts w:ascii="Times New Roman" w:eastAsia="宋体" w:hAnsi="Times New Roman" w:cs="宋体"/>
          <w:b/>
          <w:bCs/>
          <w:noProof w:val="0"/>
          <w:snapToGrid/>
          <w:color w:val="auto"/>
          <w:kern w:val="2"/>
          <w:sz w:val="28"/>
          <w:szCs w:val="28"/>
        </w:rPr>
        <w:t>相关费用的公告</w:t>
      </w:r>
    </w:p>
    <w:p w14:paraId="543047AF" w14:textId="77777777" w:rsidR="00E45743" w:rsidRPr="00B60393" w:rsidRDefault="00E45743" w:rsidP="00B60393">
      <w:pPr>
        <w:widowControl w:val="0"/>
        <w:kinsoku/>
        <w:autoSpaceDE/>
        <w:autoSpaceDN/>
        <w:spacing w:line="360" w:lineRule="auto"/>
        <w:ind w:firstLineChars="200" w:firstLine="480"/>
        <w:jc w:val="both"/>
        <w:textAlignment w:val="auto"/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</w:pPr>
    </w:p>
    <w:p w14:paraId="5B3AD8A4" w14:textId="3FA4650B" w:rsidR="00A87F4E" w:rsidRPr="00B60393" w:rsidRDefault="0027327A" w:rsidP="00B60393">
      <w:pPr>
        <w:widowControl w:val="0"/>
        <w:kinsoku/>
        <w:autoSpaceDE/>
        <w:autoSpaceDN/>
        <w:spacing w:line="360" w:lineRule="auto"/>
        <w:ind w:firstLineChars="200" w:firstLine="480"/>
        <w:jc w:val="both"/>
        <w:textAlignment w:val="auto"/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</w:pPr>
      <w:r w:rsidRPr="00B60393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为更好地</w:t>
      </w:r>
      <w:r w:rsidR="00A502DE" w:rsidRPr="00B60393">
        <w:rPr>
          <w:rFonts w:ascii="Times New Roman" w:eastAsia="宋体" w:hAnsi="Times New Roman" w:cs="Times New Roman" w:hint="eastAsia"/>
          <w:bCs/>
          <w:noProof w:val="0"/>
          <w:snapToGrid/>
          <w:color w:val="auto"/>
          <w:kern w:val="2"/>
          <w:sz w:val="24"/>
          <w:szCs w:val="24"/>
        </w:rPr>
        <w:t>向</w:t>
      </w:r>
      <w:r w:rsidRPr="00B60393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投资者提供服务</w:t>
      </w:r>
      <w:r w:rsidR="00A502DE" w:rsidRPr="00B60393">
        <w:rPr>
          <w:rFonts w:ascii="Times New Roman" w:eastAsia="宋体" w:hAnsi="Times New Roman" w:cs="Times New Roman" w:hint="eastAsia"/>
          <w:bCs/>
          <w:noProof w:val="0"/>
          <w:snapToGrid/>
          <w:color w:val="auto"/>
          <w:kern w:val="2"/>
          <w:sz w:val="24"/>
          <w:szCs w:val="24"/>
        </w:rPr>
        <w:t>，</w:t>
      </w:r>
      <w:r w:rsidR="001E5CE1" w:rsidRPr="00B60393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投资者</w:t>
      </w:r>
      <w:r w:rsidRPr="00B60393">
        <w:rPr>
          <w:rFonts w:ascii="Times New Roman" w:eastAsia="宋体" w:hAnsi="Times New Roman" w:cs="Times New Roman" w:hint="eastAsia"/>
          <w:bCs/>
          <w:noProof w:val="0"/>
          <w:snapToGrid/>
          <w:color w:val="auto"/>
          <w:kern w:val="2"/>
          <w:sz w:val="24"/>
          <w:szCs w:val="24"/>
        </w:rPr>
        <w:t>通过</w:t>
      </w:r>
      <w:r w:rsidR="001F1584" w:rsidRPr="00B60393">
        <w:rPr>
          <w:rFonts w:ascii="Times New Roman" w:eastAsia="宋体" w:hAnsi="Times New Roman" w:cs="Times New Roman" w:hint="eastAsia"/>
          <w:bCs/>
          <w:noProof w:val="0"/>
          <w:snapToGrid/>
          <w:color w:val="auto"/>
          <w:kern w:val="2"/>
          <w:sz w:val="24"/>
          <w:szCs w:val="24"/>
        </w:rPr>
        <w:t>交</w:t>
      </w:r>
      <w:bookmarkStart w:id="0" w:name="_GoBack"/>
      <w:bookmarkEnd w:id="0"/>
      <w:r w:rsidR="001F1584" w:rsidRPr="00B60393">
        <w:rPr>
          <w:rFonts w:ascii="Times New Roman" w:eastAsia="宋体" w:hAnsi="Times New Roman" w:cs="Times New Roman" w:hint="eastAsia"/>
          <w:bCs/>
          <w:noProof w:val="0"/>
          <w:snapToGrid/>
          <w:color w:val="auto"/>
          <w:kern w:val="2"/>
          <w:sz w:val="24"/>
          <w:szCs w:val="24"/>
        </w:rPr>
        <w:t>银施罗德</w:t>
      </w:r>
      <w:r w:rsidR="001F1584" w:rsidRPr="00B60393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基金管理有限公司（以下简称</w:t>
      </w:r>
      <w:r w:rsidR="001F1584" w:rsidRPr="00B60393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“</w:t>
      </w:r>
      <w:r w:rsidR="001F1584" w:rsidRPr="00B60393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本公司</w:t>
      </w:r>
      <w:r w:rsidR="001F1584" w:rsidRPr="00B60393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”</w:t>
      </w:r>
      <w:r w:rsidR="001F1584" w:rsidRPr="00B60393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）</w:t>
      </w:r>
      <w:r w:rsidRPr="00B60393">
        <w:rPr>
          <w:rFonts w:ascii="Times New Roman" w:eastAsia="宋体" w:hAnsi="Times New Roman" w:cs="Times New Roman" w:hint="eastAsia"/>
          <w:bCs/>
          <w:noProof w:val="0"/>
          <w:snapToGrid/>
          <w:color w:val="auto"/>
          <w:kern w:val="2"/>
          <w:sz w:val="24"/>
          <w:szCs w:val="24"/>
        </w:rPr>
        <w:t>直销</w:t>
      </w:r>
      <w:r w:rsidR="009C4EAB" w:rsidRPr="00B60393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APP</w:t>
      </w:r>
      <w:r w:rsidRPr="00B60393">
        <w:rPr>
          <w:rFonts w:ascii="Times New Roman" w:eastAsia="宋体" w:hAnsi="Times New Roman" w:cs="Times New Roman" w:hint="eastAsia"/>
          <w:bCs/>
          <w:noProof w:val="0"/>
          <w:snapToGrid/>
          <w:color w:val="auto"/>
          <w:kern w:val="2"/>
          <w:sz w:val="24"/>
          <w:szCs w:val="24"/>
        </w:rPr>
        <w:t>上的基金</w:t>
      </w:r>
      <w:r w:rsidR="008267C0" w:rsidRPr="00B60393">
        <w:rPr>
          <w:rFonts w:ascii="Times New Roman" w:eastAsia="宋体" w:hAnsi="Times New Roman" w:cs="Times New Roman" w:hint="eastAsia"/>
          <w:bCs/>
          <w:noProof w:val="0"/>
          <w:snapToGrid/>
          <w:color w:val="auto"/>
          <w:kern w:val="2"/>
          <w:sz w:val="24"/>
          <w:szCs w:val="24"/>
        </w:rPr>
        <w:t>投资顾问</w:t>
      </w:r>
      <w:r w:rsidRPr="00B60393">
        <w:rPr>
          <w:rFonts w:ascii="Times New Roman" w:eastAsia="宋体" w:hAnsi="Times New Roman" w:cs="Times New Roman" w:hint="eastAsia"/>
          <w:bCs/>
          <w:noProof w:val="0"/>
          <w:snapToGrid/>
          <w:color w:val="auto"/>
          <w:kern w:val="2"/>
          <w:sz w:val="24"/>
          <w:szCs w:val="24"/>
        </w:rPr>
        <w:t>业务</w:t>
      </w:r>
      <w:r w:rsidR="001E5CE1" w:rsidRPr="00B60393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交易本公司管理的基金时，</w:t>
      </w:r>
      <w:r w:rsidR="001F1584" w:rsidRPr="00B60393">
        <w:rPr>
          <w:rFonts w:ascii="Times New Roman" w:eastAsia="宋体" w:hAnsi="Times New Roman" w:cs="Times New Roman" w:hint="eastAsia"/>
          <w:bCs/>
          <w:noProof w:val="0"/>
          <w:snapToGrid/>
          <w:color w:val="auto"/>
          <w:kern w:val="2"/>
          <w:sz w:val="24"/>
          <w:szCs w:val="24"/>
        </w:rPr>
        <w:t>免收</w:t>
      </w:r>
      <w:r w:rsidR="001E5CE1" w:rsidRPr="00B60393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上述基金的认</w:t>
      </w:r>
      <w:r w:rsidR="001E5CE1" w:rsidRPr="00B60393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/</w:t>
      </w:r>
      <w:r w:rsidR="001E5CE1" w:rsidRPr="00B60393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申购费、赎回费（按照相关法规、各基金的招募说明书约定应当收取并计入基金财产的赎回费用除外）。投资者可登录本公司网站（</w:t>
      </w:r>
      <w:r w:rsidR="001E5CE1" w:rsidRPr="00B60393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www.</w:t>
      </w:r>
      <w:r w:rsidR="00B5460A" w:rsidRPr="00B60393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fund001</w:t>
      </w:r>
      <w:r w:rsidR="001E5CE1" w:rsidRPr="00B60393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.com</w:t>
      </w:r>
      <w:r w:rsidR="001E5CE1" w:rsidRPr="00B60393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）或拨打客服热线</w:t>
      </w:r>
      <w:r w:rsidR="001E5CE1" w:rsidRPr="00B60393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 xml:space="preserve"> </w:t>
      </w:r>
      <w:r w:rsidR="001E5CE1" w:rsidRPr="00B60393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（</w:t>
      </w:r>
      <w:r w:rsidR="005A0077" w:rsidRPr="00B60393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400-700-5000</w:t>
      </w:r>
      <w:r w:rsidR="001E5CE1" w:rsidRPr="00B60393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）了解相关信息。</w:t>
      </w:r>
    </w:p>
    <w:p w14:paraId="7B960422" w14:textId="77777777" w:rsidR="00A87F4E" w:rsidRPr="00B60393" w:rsidRDefault="00A87F4E" w:rsidP="00B60393">
      <w:pPr>
        <w:widowControl w:val="0"/>
        <w:kinsoku/>
        <w:autoSpaceDE/>
        <w:autoSpaceDN/>
        <w:spacing w:line="360" w:lineRule="auto"/>
        <w:ind w:firstLineChars="200" w:firstLine="480"/>
        <w:jc w:val="both"/>
        <w:textAlignment w:val="auto"/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</w:pPr>
    </w:p>
    <w:p w14:paraId="1D4ECBF0" w14:textId="77777777" w:rsidR="00363780" w:rsidRPr="00B60393" w:rsidRDefault="001E5CE1" w:rsidP="00B60393">
      <w:pPr>
        <w:widowControl w:val="0"/>
        <w:kinsoku/>
        <w:autoSpaceDE/>
        <w:autoSpaceDN/>
        <w:spacing w:line="360" w:lineRule="auto"/>
        <w:ind w:firstLineChars="200" w:firstLine="480"/>
        <w:jc w:val="both"/>
        <w:textAlignment w:val="auto"/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</w:pPr>
      <w:r w:rsidRPr="00B60393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风险提示：</w:t>
      </w:r>
    </w:p>
    <w:p w14:paraId="6780440E" w14:textId="2A74590E" w:rsidR="00E45743" w:rsidRPr="00B60393" w:rsidRDefault="00363780" w:rsidP="00B60393">
      <w:pPr>
        <w:widowControl w:val="0"/>
        <w:kinsoku/>
        <w:autoSpaceDE/>
        <w:autoSpaceDN/>
        <w:spacing w:line="360" w:lineRule="auto"/>
        <w:ind w:firstLineChars="200" w:firstLine="480"/>
        <w:jc w:val="both"/>
        <w:textAlignment w:val="auto"/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</w:pPr>
      <w:r w:rsidRPr="00B60393">
        <w:rPr>
          <w:rFonts w:ascii="Times New Roman" w:eastAsia="宋体" w:hAnsi="Times New Roman" w:cs="Times New Roman" w:hint="eastAsia"/>
          <w:bCs/>
          <w:noProof w:val="0"/>
          <w:snapToGrid/>
          <w:color w:val="auto"/>
          <w:kern w:val="2"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将来表现。投资有风险，敬请投资人认真阅读基金的相关法律文件，并选择适合自身风险承受能力的投资品种进行投资。</w:t>
      </w:r>
    </w:p>
    <w:p w14:paraId="3EBFC1D3" w14:textId="77777777" w:rsidR="00A87F4E" w:rsidRPr="00B60393" w:rsidRDefault="001E5CE1" w:rsidP="00B60393">
      <w:pPr>
        <w:widowControl w:val="0"/>
        <w:kinsoku/>
        <w:autoSpaceDE/>
        <w:autoSpaceDN/>
        <w:spacing w:line="360" w:lineRule="auto"/>
        <w:ind w:firstLineChars="200" w:firstLine="480"/>
        <w:jc w:val="both"/>
        <w:textAlignment w:val="auto"/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</w:pPr>
      <w:r w:rsidRPr="00B60393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特此公告。</w:t>
      </w:r>
    </w:p>
    <w:p w14:paraId="5D7B9557" w14:textId="77777777" w:rsidR="00A87F4E" w:rsidRPr="00B60393" w:rsidRDefault="00A87F4E" w:rsidP="00E45743">
      <w:pPr>
        <w:spacing w:line="308" w:lineRule="auto"/>
        <w:jc w:val="both"/>
        <w:rPr>
          <w:rFonts w:ascii="Times New Roman" w:eastAsia="宋体" w:hAnsi="Times New Roman"/>
          <w:sz w:val="24"/>
          <w:szCs w:val="24"/>
        </w:rPr>
      </w:pPr>
    </w:p>
    <w:p w14:paraId="691D14B4" w14:textId="77777777" w:rsidR="00A87F4E" w:rsidRPr="00B60393" w:rsidRDefault="00A87F4E" w:rsidP="00E45743">
      <w:pPr>
        <w:spacing w:line="309" w:lineRule="auto"/>
        <w:jc w:val="both"/>
        <w:rPr>
          <w:rFonts w:ascii="Times New Roman" w:eastAsia="宋体" w:hAnsi="Times New Roman"/>
          <w:sz w:val="24"/>
          <w:szCs w:val="24"/>
        </w:rPr>
      </w:pPr>
    </w:p>
    <w:p w14:paraId="1BB01F06" w14:textId="77777777" w:rsidR="00B5460A" w:rsidRPr="00B60393" w:rsidRDefault="00B5460A" w:rsidP="00A502DE">
      <w:pPr>
        <w:spacing w:before="68" w:line="425" w:lineRule="auto"/>
        <w:ind w:right="67"/>
        <w:jc w:val="right"/>
        <w:rPr>
          <w:rFonts w:ascii="Times New Roman" w:eastAsia="宋体" w:hAnsi="Times New Roman" w:cs="等线"/>
          <w:spacing w:val="8"/>
          <w:sz w:val="24"/>
          <w:szCs w:val="24"/>
        </w:rPr>
      </w:pPr>
      <w:r w:rsidRPr="00B60393">
        <w:rPr>
          <w:rFonts w:ascii="Times New Roman" w:eastAsia="宋体" w:hAnsi="Times New Roman" w:cs="等线" w:hint="eastAsia"/>
          <w:spacing w:val="8"/>
          <w:sz w:val="24"/>
          <w:szCs w:val="24"/>
        </w:rPr>
        <w:t>交银施罗德</w:t>
      </w:r>
      <w:r w:rsidR="001E5CE1" w:rsidRPr="00B60393">
        <w:rPr>
          <w:rFonts w:ascii="Times New Roman" w:eastAsia="宋体" w:hAnsi="Times New Roman" w:cs="等线"/>
          <w:spacing w:val="8"/>
          <w:sz w:val="24"/>
          <w:szCs w:val="24"/>
        </w:rPr>
        <w:t>基金管理有限公司</w:t>
      </w:r>
    </w:p>
    <w:p w14:paraId="4EA2F6A8" w14:textId="506B5780" w:rsidR="00A87F4E" w:rsidRPr="00B60393" w:rsidRDefault="00363780" w:rsidP="00A502DE">
      <w:pPr>
        <w:spacing w:before="68" w:line="425" w:lineRule="auto"/>
        <w:ind w:right="67"/>
        <w:jc w:val="right"/>
        <w:rPr>
          <w:rFonts w:ascii="Times New Roman" w:eastAsia="宋体" w:hAnsi="Times New Roman" w:cs="等线"/>
          <w:sz w:val="24"/>
          <w:szCs w:val="24"/>
        </w:rPr>
      </w:pPr>
      <w:r w:rsidRPr="00B60393">
        <w:rPr>
          <w:rFonts w:ascii="Times New Roman" w:eastAsia="宋体" w:hAnsi="Times New Roman" w:cs="等线"/>
          <w:spacing w:val="4"/>
          <w:sz w:val="24"/>
          <w:szCs w:val="24"/>
        </w:rPr>
        <w:t>2023</w:t>
      </w:r>
      <w:r w:rsidR="00B5460A" w:rsidRPr="00B60393">
        <w:rPr>
          <w:rFonts w:ascii="Times New Roman" w:eastAsia="宋体" w:hAnsi="Times New Roman" w:cs="等线"/>
          <w:spacing w:val="5"/>
          <w:sz w:val="24"/>
          <w:szCs w:val="24"/>
        </w:rPr>
        <w:t>年</w:t>
      </w:r>
      <w:r w:rsidRPr="00B60393">
        <w:rPr>
          <w:rFonts w:ascii="Times New Roman" w:eastAsia="宋体" w:hAnsi="Times New Roman" w:cs="等线"/>
          <w:spacing w:val="26"/>
          <w:sz w:val="24"/>
          <w:szCs w:val="24"/>
        </w:rPr>
        <w:t>7</w:t>
      </w:r>
      <w:r w:rsidR="00B5460A" w:rsidRPr="00B60393">
        <w:rPr>
          <w:rFonts w:ascii="Times New Roman" w:eastAsia="宋体" w:hAnsi="Times New Roman" w:cs="等线"/>
          <w:spacing w:val="5"/>
          <w:sz w:val="24"/>
          <w:szCs w:val="24"/>
        </w:rPr>
        <w:t>月</w:t>
      </w:r>
      <w:r w:rsidRPr="00B60393">
        <w:rPr>
          <w:rFonts w:ascii="Times New Roman" w:eastAsia="宋体" w:hAnsi="Times New Roman" w:cs="等线"/>
          <w:spacing w:val="11"/>
          <w:sz w:val="24"/>
          <w:szCs w:val="24"/>
        </w:rPr>
        <w:t>7</w:t>
      </w:r>
      <w:r w:rsidR="00B5460A" w:rsidRPr="00B60393">
        <w:rPr>
          <w:rFonts w:ascii="Times New Roman" w:eastAsia="宋体" w:hAnsi="Times New Roman" w:cs="等线"/>
          <w:spacing w:val="5"/>
          <w:sz w:val="24"/>
          <w:szCs w:val="24"/>
        </w:rPr>
        <w:t>日</w:t>
      </w:r>
    </w:p>
    <w:sectPr w:rsidR="00A87F4E" w:rsidRPr="00B60393">
      <w:pgSz w:w="11906" w:h="16839"/>
      <w:pgMar w:top="1431" w:right="1729" w:bottom="0" w:left="178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trackRevisions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4E"/>
    <w:rsid w:val="00185577"/>
    <w:rsid w:val="001B6E87"/>
    <w:rsid w:val="001E5CE1"/>
    <w:rsid w:val="001F1584"/>
    <w:rsid w:val="0027327A"/>
    <w:rsid w:val="00363780"/>
    <w:rsid w:val="005A0077"/>
    <w:rsid w:val="00621236"/>
    <w:rsid w:val="006D08E0"/>
    <w:rsid w:val="008267C0"/>
    <w:rsid w:val="009C4EAB"/>
    <w:rsid w:val="00A502DE"/>
    <w:rsid w:val="00A87F4E"/>
    <w:rsid w:val="00B5460A"/>
    <w:rsid w:val="00B60393"/>
    <w:rsid w:val="00E4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E2CB7"/>
  <w15:docId w15:val="{E31C1830-2CFF-45B0-9E6F-259422ED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1F1584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1F1584"/>
  </w:style>
  <w:style w:type="character" w:customStyle="1" w:styleId="Char">
    <w:name w:val="批注文字 Char"/>
    <w:basedOn w:val="a0"/>
    <w:link w:val="a4"/>
    <w:uiPriority w:val="99"/>
    <w:semiHidden/>
    <w:rsid w:val="001F1584"/>
    <w:rPr>
      <w:noProof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1F1584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1F1584"/>
    <w:rPr>
      <w:b/>
      <w:bCs/>
      <w:noProof/>
    </w:rPr>
  </w:style>
  <w:style w:type="paragraph" w:styleId="a6">
    <w:name w:val="Balloon Text"/>
    <w:basedOn w:val="a"/>
    <w:link w:val="Char1"/>
    <w:uiPriority w:val="99"/>
    <w:semiHidden/>
    <w:unhideWhenUsed/>
    <w:rsid w:val="001F158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1584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曹元君</dc:creator>
  <cp:lastModifiedBy>郝婷婷</cp:lastModifiedBy>
  <cp:revision>7</cp:revision>
  <dcterms:created xsi:type="dcterms:W3CDTF">2023-07-06T08:55:00Z</dcterms:created>
  <dcterms:modified xsi:type="dcterms:W3CDTF">2023-07-06T09:17:00Z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wqlLaW5nc29mdCBQREYgdG8gV1BTIDcw</vt:lpwstr>
  </property>
  <property fmtid="{E94486CC-9CD1-11EB-B3E1-52540006F7B4}" pid="3" name="Created">
    <vt:filetime>2022-06-01T11:51:22Z</vt:filetime>
  </property>
</Properties>
</file>