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7E75" w:rsidRDefault="00D803E3">
      <w:pPr>
        <w:widowControl w:val="0"/>
        <w:spacing w:line="360" w:lineRule="auto"/>
        <w:jc w:val="center"/>
      </w:pPr>
      <w:bookmarkStart w:id="0" w:name="_GoBack"/>
      <w:r>
        <w:rPr>
          <w:rFonts w:ascii="宋体" w:eastAsia="宋体" w:hAnsi="宋体" w:cs="宋体"/>
          <w:b/>
          <w:sz w:val="30"/>
        </w:rPr>
        <w:t>交银施罗德基金管理有限公司关于增加国泰君安证券股份有限公司为旗下基金的销售机构的公告</w:t>
      </w:r>
      <w:bookmarkEnd w:id="0"/>
    </w:p>
    <w:p w:rsidR="00317E75" w:rsidRDefault="00D803E3">
      <w:pPr>
        <w:widowControl w:val="0"/>
        <w:spacing w:line="360" w:lineRule="auto"/>
        <w:jc w:val="center"/>
      </w:pPr>
      <w:r>
        <w:rPr>
          <w:rFonts w:eastAsia="Times New Roman"/>
          <w:b/>
          <w:sz w:val="30"/>
        </w:rPr>
        <w:t> </w:t>
      </w:r>
    </w:p>
    <w:p w:rsidR="00317E75" w:rsidRDefault="00D803E3">
      <w:pPr>
        <w:widowControl w:val="0"/>
        <w:spacing w:line="360" w:lineRule="auto"/>
        <w:ind w:firstLine="420"/>
        <w:jc w:val="both"/>
      </w:pPr>
      <w:r>
        <w:rPr>
          <w:rFonts w:ascii="宋体" w:eastAsia="宋体" w:hAnsi="宋体" w:cs="宋体"/>
        </w:rPr>
        <w:t>根据交银施罗德基金管理有限公司（以下简称“本公司”）与国泰君安证券股份有限公司（以下简称“国泰君安”）签署的销售协议，本公司自2023年05月31日起增加国泰君安作为旗下基金的销售机构。</w:t>
      </w:r>
    </w:p>
    <w:p w:rsidR="00317E75" w:rsidRDefault="00D803E3">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000" w:firstRow="0" w:lastRow="0" w:firstColumn="0" w:lastColumn="0" w:noHBand="0" w:noVBand="0"/>
      </w:tblPr>
      <w:tblGrid>
        <w:gridCol w:w="768"/>
        <w:gridCol w:w="6083"/>
        <w:gridCol w:w="1773"/>
      </w:tblGrid>
      <w:tr w:rsidR="00317E75">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17E75" w:rsidRDefault="00D803E3">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17E75" w:rsidRDefault="00D803E3">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17E75" w:rsidRDefault="00D803E3">
            <w:pPr>
              <w:jc w:val="center"/>
            </w:pPr>
            <w:r>
              <w:rPr>
                <w:rFonts w:ascii="宋体" w:eastAsia="宋体" w:hAnsi="宋体" w:cs="宋体"/>
              </w:rPr>
              <w:t>适用基金代码</w:t>
            </w:r>
          </w:p>
        </w:tc>
      </w:tr>
      <w:tr w:rsidR="00317E75">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17E75" w:rsidRDefault="00D803E3">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17E75" w:rsidRDefault="00D803E3">
            <w:pPr>
              <w:jc w:val="both"/>
            </w:pPr>
            <w:r>
              <w:rPr>
                <w:rFonts w:ascii="宋体" w:eastAsia="宋体" w:hAnsi="宋体" w:cs="宋体"/>
              </w:rPr>
              <w:t>交银施罗德主题优选灵活配置混合型证券投资基金C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17E75" w:rsidRDefault="00D803E3">
            <w:pPr>
              <w:jc w:val="center"/>
            </w:pPr>
            <w:r>
              <w:rPr>
                <w:rFonts w:ascii="宋体" w:eastAsia="宋体" w:hAnsi="宋体" w:cs="宋体"/>
              </w:rPr>
              <w:t>013884</w:t>
            </w:r>
            <w:r>
              <w:t xml:space="preserve"> </w:t>
            </w:r>
          </w:p>
        </w:tc>
      </w:tr>
    </w:tbl>
    <w:p w:rsidR="00317E75" w:rsidRDefault="00D803E3">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317E75" w:rsidRDefault="00D803E3">
      <w:pPr>
        <w:widowControl w:val="0"/>
        <w:spacing w:line="360" w:lineRule="auto"/>
        <w:ind w:firstLine="420"/>
        <w:jc w:val="both"/>
      </w:pPr>
      <w:r>
        <w:rPr>
          <w:rFonts w:ascii="宋体" w:eastAsia="宋体" w:hAnsi="宋体" w:cs="宋体"/>
        </w:rPr>
        <w:t>二、投资者可通过以下途径咨询有关详情</w:t>
      </w:r>
    </w:p>
    <w:p w:rsidR="00317E75" w:rsidRDefault="00D803E3">
      <w:pPr>
        <w:widowControl w:val="0"/>
        <w:spacing w:line="360" w:lineRule="auto"/>
        <w:ind w:firstLine="420"/>
        <w:jc w:val="both"/>
      </w:pPr>
      <w:r>
        <w:rPr>
          <w:rFonts w:eastAsia="Times New Roman"/>
        </w:rPr>
        <w:t>1</w:t>
      </w:r>
      <w:r>
        <w:rPr>
          <w:rFonts w:ascii="宋体" w:eastAsia="宋体" w:hAnsi="宋体" w:cs="宋体"/>
        </w:rPr>
        <w:t>、国泰君安证券股份有限公司</w:t>
      </w:r>
    </w:p>
    <w:p w:rsidR="00317E75" w:rsidRDefault="00D803E3">
      <w:pPr>
        <w:widowControl w:val="0"/>
        <w:spacing w:line="360" w:lineRule="auto"/>
        <w:ind w:firstLine="420"/>
        <w:jc w:val="both"/>
      </w:pPr>
      <w:r>
        <w:rPr>
          <w:rFonts w:ascii="宋体" w:eastAsia="宋体" w:hAnsi="宋体" w:cs="宋体"/>
        </w:rPr>
        <w:t>客户服务电话：</w:t>
      </w:r>
      <w:r>
        <w:rPr>
          <w:rFonts w:eastAsia="Times New Roman"/>
        </w:rPr>
        <w:t>95521 / 4008888666</w:t>
      </w:r>
    </w:p>
    <w:p w:rsidR="00317E75" w:rsidRDefault="00D803E3">
      <w:pPr>
        <w:widowControl w:val="0"/>
        <w:spacing w:line="360" w:lineRule="auto"/>
        <w:ind w:firstLine="420"/>
        <w:jc w:val="both"/>
      </w:pPr>
      <w:r>
        <w:rPr>
          <w:rFonts w:ascii="宋体" w:eastAsia="宋体" w:hAnsi="宋体" w:cs="宋体"/>
        </w:rPr>
        <w:t>网址：</w:t>
      </w:r>
      <w:r>
        <w:rPr>
          <w:rFonts w:eastAsia="Times New Roman"/>
        </w:rPr>
        <w:t>www.gtja.com</w:t>
      </w:r>
    </w:p>
    <w:p w:rsidR="00317E75" w:rsidRDefault="00D803E3">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317E75" w:rsidRDefault="00D803E3">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317E75" w:rsidRDefault="00D803E3">
      <w:pPr>
        <w:widowControl w:val="0"/>
        <w:spacing w:line="360" w:lineRule="auto"/>
        <w:ind w:firstLine="420"/>
        <w:jc w:val="both"/>
      </w:pPr>
      <w:r>
        <w:rPr>
          <w:rFonts w:ascii="宋体" w:eastAsia="宋体" w:hAnsi="宋体" w:cs="宋体"/>
        </w:rPr>
        <w:t>网址：</w:t>
      </w:r>
      <w:r>
        <w:rPr>
          <w:rFonts w:eastAsia="Times New Roman"/>
        </w:rPr>
        <w:t>www.fund001.com</w:t>
      </w:r>
    </w:p>
    <w:p w:rsidR="00317E75" w:rsidRDefault="00D803E3">
      <w:pPr>
        <w:spacing w:line="360" w:lineRule="auto"/>
        <w:ind w:firstLine="420"/>
      </w:pPr>
      <w:r>
        <w:rPr>
          <w:rFonts w:eastAsia="Times New Roman"/>
        </w:rPr>
        <w:t> </w:t>
      </w:r>
    </w:p>
    <w:p w:rsidR="00317E75" w:rsidRDefault="00D803E3">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317E75" w:rsidRDefault="00D803E3">
      <w:pPr>
        <w:spacing w:line="360" w:lineRule="auto"/>
        <w:ind w:firstLine="420"/>
      </w:pPr>
      <w:r>
        <w:rPr>
          <w:rFonts w:ascii="宋体" w:eastAsia="宋体" w:hAnsi="宋体" w:cs="宋体"/>
        </w:rPr>
        <w:t>特此公告。</w:t>
      </w:r>
    </w:p>
    <w:p w:rsidR="00317E75" w:rsidRDefault="00D803E3">
      <w:pPr>
        <w:spacing w:line="360" w:lineRule="auto"/>
      </w:pPr>
      <w:r>
        <w:rPr>
          <w:rFonts w:eastAsia="Times New Roman"/>
        </w:rPr>
        <w:t> </w:t>
      </w:r>
    </w:p>
    <w:p w:rsidR="00317E75" w:rsidRDefault="00D803E3">
      <w:pPr>
        <w:spacing w:line="360" w:lineRule="auto"/>
        <w:ind w:firstLine="3990"/>
        <w:jc w:val="right"/>
      </w:pPr>
      <w:r>
        <w:rPr>
          <w:rFonts w:ascii="宋体" w:eastAsia="宋体" w:hAnsi="宋体" w:cs="宋体"/>
        </w:rPr>
        <w:t>交银施罗德基金管理有限公司</w:t>
      </w:r>
    </w:p>
    <w:p w:rsidR="00317E75" w:rsidRDefault="00D803E3" w:rsidP="007E4DE6">
      <w:pPr>
        <w:widowControl w:val="0"/>
        <w:spacing w:line="360" w:lineRule="auto"/>
        <w:jc w:val="right"/>
        <w:rPr>
          <w:rFonts w:hint="eastAsia"/>
        </w:rPr>
      </w:pPr>
      <w:r>
        <w:rPr>
          <w:rFonts w:ascii="宋体" w:eastAsia="宋体" w:hAnsi="宋体" w:cs="宋体"/>
        </w:rPr>
        <w:t>2023年05月31日</w:t>
      </w:r>
    </w:p>
    <w:sectPr w:rsidR="00317E75">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60" w:rsidRDefault="00F41860">
      <w:r>
        <w:separator/>
      </w:r>
    </w:p>
  </w:endnote>
  <w:endnote w:type="continuationSeparator" w:id="0">
    <w:p w:rsidR="00F41860" w:rsidRDefault="00F4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75" w:rsidRDefault="00D803E3">
    <w:pPr>
      <w:jc w:val="center"/>
    </w:pPr>
    <w:r>
      <w:fldChar w:fldCharType="begin"/>
    </w:r>
    <w:r>
      <w:instrText>PAGE</w:instrText>
    </w:r>
    <w:r>
      <w:fldChar w:fldCharType="separate"/>
    </w:r>
    <w:r w:rsidR="007E4DE6">
      <w:rPr>
        <w:noProof/>
      </w:rPr>
      <w:t>1</w:t>
    </w:r>
    <w:r>
      <w:fldChar w:fldCharType="end"/>
    </w:r>
    <w:r>
      <w:t xml:space="preserve"> / </w:t>
    </w:r>
    <w:r>
      <w:fldChar w:fldCharType="begin"/>
    </w:r>
    <w:r>
      <w:instrText>NUMPAGES</w:instrText>
    </w:r>
    <w:r>
      <w:fldChar w:fldCharType="separate"/>
    </w:r>
    <w:r w:rsidR="007E4DE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60" w:rsidRDefault="00F41860">
      <w:r>
        <w:separator/>
      </w:r>
    </w:p>
  </w:footnote>
  <w:footnote w:type="continuationSeparator" w:id="0">
    <w:p w:rsidR="00F41860" w:rsidRDefault="00F41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75"/>
    <w:rsid w:val="00317E75"/>
    <w:rsid w:val="007E4DE6"/>
    <w:rsid w:val="009604C6"/>
    <w:rsid w:val="00D803E3"/>
    <w:rsid w:val="00F4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2D603-7979-4AA4-BAC9-D36CB6D8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dc:creator>何翥春</dc:creator>
  <cp:lastModifiedBy>郝婷婷</cp:lastModifiedBy>
  <cp:revision>3</cp:revision>
  <dcterms:created xsi:type="dcterms:W3CDTF">2023-05-25T08:22:00Z</dcterms:created>
  <dcterms:modified xsi:type="dcterms:W3CDTF">2023-05-30T02:06:00Z</dcterms:modified>
</cp:coreProperties>
</file>