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F4D88" w:rsidRPr="002F4D88">
        <w:rPr>
          <w:rFonts w:ascii="方正仿宋_GBK" w:eastAsia="方正仿宋_GBK" w:hAnsi="方正仿宋_GBK" w:cs="方正仿宋_GBK" w:hint="eastAsia"/>
          <w:sz w:val="32"/>
          <w:szCs w:val="32"/>
        </w:rPr>
        <w:t>信息安全等级保护测评服务采购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F4D88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F4D88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2F4D88" w:rsidRPr="002F4D88">
        <w:rPr>
          <w:rFonts w:ascii="方正仿宋_GBK" w:eastAsia="方正仿宋_GBK" w:hAnsi="方正仿宋_GBK" w:cs="方正仿宋_GBK" w:hint="eastAsia"/>
          <w:sz w:val="32"/>
          <w:szCs w:val="32"/>
        </w:rPr>
        <w:t>信息安全等级保护测评服务采购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F4D88" w:rsidRPr="002F4D88">
        <w:rPr>
          <w:rFonts w:ascii="方正仿宋_GBK" w:eastAsia="方正仿宋_GBK" w:hAnsi="方正仿宋_GBK" w:cs="方正仿宋_GBK" w:hint="eastAsia"/>
          <w:sz w:val="32"/>
          <w:szCs w:val="32"/>
        </w:rPr>
        <w:t>北京天融信网络安全技术有限公司</w:t>
      </w:r>
    </w:p>
    <w:p w:rsidR="006404EB" w:rsidRDefault="002F4D88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F4D88">
        <w:rPr>
          <w:rFonts w:ascii="方正仿宋_GBK" w:eastAsia="方正仿宋_GBK" w:hAnsi="方正仿宋_GBK" w:cs="方正仿宋_GBK" w:hint="eastAsia"/>
          <w:sz w:val="32"/>
          <w:szCs w:val="32"/>
        </w:rPr>
        <w:t>上海禹赫信息技术有限公司</w:t>
      </w:r>
    </w:p>
    <w:p w:rsidR="00AD033E" w:rsidRDefault="002F4D88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F4D88">
        <w:rPr>
          <w:rFonts w:ascii="方正仿宋_GBK" w:eastAsia="方正仿宋_GBK" w:hAnsi="方正仿宋_GBK" w:cs="方正仿宋_GBK" w:hint="eastAsia"/>
          <w:sz w:val="32"/>
          <w:szCs w:val="32"/>
        </w:rPr>
        <w:t>上海赢质信息科技有限公司</w:t>
      </w:r>
    </w:p>
    <w:p w:rsidR="002F4D88" w:rsidRDefault="002F4D88" w:rsidP="002F4D88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2F4D88">
        <w:rPr>
          <w:rFonts w:ascii="方正仿宋_GBK" w:eastAsia="方正仿宋_GBK" w:hAnsi="方正仿宋_GBK" w:cs="方正仿宋_GBK" w:hint="eastAsia"/>
          <w:sz w:val="32"/>
          <w:szCs w:val="32"/>
        </w:rPr>
        <w:t>上海崤函信息科技有限公司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2F4D88" w:rsidRPr="002F4D88">
        <w:rPr>
          <w:rFonts w:ascii="方正仿宋_GBK" w:eastAsia="方正仿宋_GBK" w:hAnsi="方正仿宋_GBK" w:cs="方正仿宋_GBK" w:hint="eastAsia"/>
          <w:sz w:val="32"/>
          <w:szCs w:val="32"/>
        </w:rPr>
        <w:t>北京天融信网络安全技术有限公司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F4D88" w:rsidRPr="002F4D88">
        <w:rPr>
          <w:rFonts w:ascii="方正仿宋_GBK" w:eastAsia="方正仿宋_GBK" w:hAnsi="方正仿宋_GBK" w:cs="方正仿宋_GBK" w:hint="eastAsia"/>
          <w:sz w:val="32"/>
          <w:szCs w:val="32"/>
        </w:rPr>
        <w:t>信息安全等级保护测评服务采购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F4D88">
        <w:rPr>
          <w:rFonts w:ascii="方正仿宋_GBK" w:eastAsia="方正仿宋_GBK" w:hAnsi="方正仿宋_GBK" w:cs="方正仿宋_GBK"/>
          <w:sz w:val="32"/>
          <w:szCs w:val="32"/>
        </w:rPr>
        <w:t>45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D033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41EF7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56DD-6B93-4DC3-9A1F-92CC8ABF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2022-09-28T08:31:00Z</cp:lastPrinted>
  <dcterms:created xsi:type="dcterms:W3CDTF">2018-06-08T02:20:00Z</dcterms:created>
  <dcterms:modified xsi:type="dcterms:W3CDTF">2023-05-09T08:03:00Z</dcterms:modified>
</cp:coreProperties>
</file>