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759B4" w:rsidRPr="00C759B4">
        <w:rPr>
          <w:rFonts w:ascii="方正仿宋_GBK" w:eastAsia="方正仿宋_GBK" w:hAnsi="方正仿宋_GBK" w:cs="方正仿宋_GBK" w:hint="eastAsia"/>
          <w:sz w:val="32"/>
          <w:szCs w:val="32"/>
        </w:rPr>
        <w:t>武汉灾备站点超融合一体机采购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1282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1282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C759B4" w:rsidRPr="00C759B4">
        <w:rPr>
          <w:rFonts w:ascii="方正仿宋_GBK" w:eastAsia="方正仿宋_GBK" w:hAnsi="方正仿宋_GBK" w:cs="方正仿宋_GBK" w:hint="eastAsia"/>
          <w:sz w:val="32"/>
          <w:szCs w:val="32"/>
        </w:rPr>
        <w:t>武汉灾备站点超融合一体机采购</w:t>
      </w:r>
      <w:r w:rsidR="00112826" w:rsidRPr="0011282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759B4" w:rsidRPr="00C759B4">
        <w:rPr>
          <w:rFonts w:ascii="方正仿宋_GBK" w:eastAsia="方正仿宋_GBK" w:hAnsi="方正仿宋_GBK" w:cs="方正仿宋_GBK" w:hint="eastAsia"/>
          <w:sz w:val="32"/>
          <w:szCs w:val="32"/>
        </w:rPr>
        <w:t>上海合联电子科技有限公司</w:t>
      </w:r>
    </w:p>
    <w:p w:rsidR="006404EB" w:rsidRDefault="00C759B4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759B4">
        <w:rPr>
          <w:rFonts w:ascii="方正仿宋_GBK" w:eastAsia="方正仿宋_GBK" w:hAnsi="方正仿宋_GBK" w:cs="方正仿宋_GBK" w:hint="eastAsia"/>
          <w:sz w:val="32"/>
          <w:szCs w:val="32"/>
        </w:rPr>
        <w:t>上海国腾致瑞科技有限公司</w:t>
      </w:r>
    </w:p>
    <w:p w:rsidR="00C759B4" w:rsidRDefault="00C759B4" w:rsidP="00C759B4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759B4">
        <w:rPr>
          <w:rFonts w:ascii="方正仿宋_GBK" w:eastAsia="方正仿宋_GBK" w:hAnsi="方正仿宋_GBK" w:cs="方正仿宋_GBK" w:hint="eastAsia"/>
          <w:sz w:val="32"/>
          <w:szCs w:val="32"/>
        </w:rPr>
        <w:t>赫盾数（上海）信息科技有限公司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2A766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2A766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759B4" w:rsidRPr="00C759B4">
        <w:rPr>
          <w:rFonts w:ascii="方正仿宋_GBK" w:eastAsia="方正仿宋_GBK" w:hAnsi="方正仿宋_GBK" w:cs="方正仿宋_GBK" w:hint="eastAsia"/>
          <w:sz w:val="32"/>
          <w:szCs w:val="32"/>
        </w:rPr>
        <w:t>上海合联电子科技有限公司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759B4" w:rsidRPr="00C759B4">
        <w:rPr>
          <w:rFonts w:ascii="方正仿宋_GBK" w:eastAsia="方正仿宋_GBK" w:hAnsi="方正仿宋_GBK" w:cs="方正仿宋_GBK" w:hint="eastAsia"/>
          <w:sz w:val="32"/>
          <w:szCs w:val="32"/>
        </w:rPr>
        <w:t>武汉灾备站点超融合一体机采购</w:t>
      </w:r>
      <w:r w:rsidR="00AD033E" w:rsidRPr="0011282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759B4" w:rsidRPr="00C759B4">
        <w:rPr>
          <w:rFonts w:ascii="方正仿宋_GBK" w:eastAsia="方正仿宋_GBK" w:hAnsi="方正仿宋_GBK" w:cs="方正仿宋_GBK"/>
          <w:sz w:val="32"/>
          <w:szCs w:val="32"/>
        </w:rPr>
        <w:t>543</w:t>
      </w:r>
      <w:r w:rsidR="00C759B4">
        <w:rPr>
          <w:rFonts w:ascii="方正仿宋_GBK" w:eastAsia="方正仿宋_GBK" w:hAnsi="方正仿宋_GBK" w:cs="方正仿宋_GBK"/>
          <w:sz w:val="32"/>
          <w:szCs w:val="32"/>
        </w:rPr>
        <w:t>,</w:t>
      </w:r>
      <w:bookmarkStart w:id="0" w:name="_GoBack"/>
      <w:bookmarkEnd w:id="0"/>
      <w:r w:rsidR="00C759B4" w:rsidRPr="00C759B4">
        <w:rPr>
          <w:rFonts w:ascii="方正仿宋_GBK" w:eastAsia="方正仿宋_GBK" w:hAnsi="方正仿宋_GBK" w:cs="方正仿宋_GBK"/>
          <w:sz w:val="32"/>
          <w:szCs w:val="32"/>
        </w:rPr>
        <w:t>507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D033E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759B4"/>
    <w:rsid w:val="00C91059"/>
    <w:rsid w:val="00C919D3"/>
    <w:rsid w:val="00CA0E5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4DB6D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B799-F652-4DF9-9243-E8F278B7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2022-09-28T08:31:00Z</cp:lastPrinted>
  <dcterms:created xsi:type="dcterms:W3CDTF">2018-06-08T02:20:00Z</dcterms:created>
  <dcterms:modified xsi:type="dcterms:W3CDTF">2023-05-08T02:31:00Z</dcterms:modified>
</cp:coreProperties>
</file>