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CA" w:rsidRDefault="003C64CA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3C64CA">
        <w:rPr>
          <w:rFonts w:ascii="方正小标宋_GBK" w:eastAsia="方正小标宋_GBK" w:hint="eastAsia"/>
          <w:sz w:val="44"/>
          <w:szCs w:val="44"/>
        </w:rPr>
        <w:t>银河证券研究评价服务采购</w:t>
      </w:r>
      <w:r w:rsidR="007D3A42" w:rsidRPr="003C64CA">
        <w:rPr>
          <w:rFonts w:ascii="方正小标宋_GBK" w:eastAsia="方正小标宋_GBK" w:hint="eastAsia"/>
          <w:sz w:val="44"/>
          <w:szCs w:val="44"/>
        </w:rPr>
        <w:t>项</w:t>
      </w:r>
      <w:r w:rsidR="007D3A42">
        <w:rPr>
          <w:rFonts w:ascii="方正小标宋_GBK" w:eastAsia="方正小标宋_GBK" w:hint="eastAsia"/>
          <w:sz w:val="44"/>
          <w:szCs w:val="44"/>
        </w:rPr>
        <w:t>目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C64CA" w:rsidRPr="003C64CA">
        <w:rPr>
          <w:rFonts w:ascii="方正仿宋_GBK" w:eastAsia="方正仿宋_GBK" w:hAnsi="方正仿宋_GBK" w:cs="方正仿宋_GBK" w:hint="eastAsia"/>
          <w:sz w:val="32"/>
          <w:szCs w:val="32"/>
        </w:rPr>
        <w:t>银河证券研究评价服务采购</w:t>
      </w:r>
      <w:r w:rsidR="003C64C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E1FBE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3C64C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C64CA" w:rsidRPr="003C64CA">
        <w:rPr>
          <w:rFonts w:ascii="方正仿宋_GBK" w:eastAsia="方正仿宋_GBK" w:hAnsi="方正仿宋_GBK" w:cs="方正仿宋_GBK" w:hint="eastAsia"/>
          <w:sz w:val="32"/>
          <w:szCs w:val="32"/>
        </w:rPr>
        <w:t>银河证券研究评价服务采购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C64CA">
        <w:rPr>
          <w:rFonts w:ascii="方正仿宋_GBK" w:eastAsia="方正仿宋_GBK" w:hAnsi="方正仿宋_GBK" w:cs="方正仿宋_GBK" w:hint="eastAsia"/>
          <w:sz w:val="32"/>
          <w:szCs w:val="32"/>
        </w:rPr>
        <w:t>中国银河证券股份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3C64CA">
        <w:rPr>
          <w:rFonts w:ascii="方正仿宋_GBK" w:eastAsia="方正仿宋_GBK" w:hAnsi="方正仿宋_GBK" w:cs="方正仿宋_GBK" w:hint="eastAsia"/>
          <w:sz w:val="32"/>
          <w:szCs w:val="32"/>
        </w:rPr>
        <w:t>中国银河证券股份</w:t>
      </w:r>
      <w:r w:rsidR="003C64CA" w:rsidRPr="00AE01CF">
        <w:rPr>
          <w:rFonts w:ascii="方正仿宋_GBK" w:eastAsia="方正仿宋_GBK" w:hAnsi="方正仿宋_GBK" w:cs="方正仿宋_GBK" w:hint="eastAsia"/>
          <w:sz w:val="32"/>
          <w:szCs w:val="32"/>
        </w:rPr>
        <w:t>有限公司</w:t>
      </w:r>
      <w:bookmarkStart w:id="0" w:name="_GoBack"/>
      <w:bookmarkEnd w:id="0"/>
    </w:p>
    <w:p w:rsidR="007E1FBE" w:rsidRDefault="004A1056" w:rsidP="007E1FB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C64CA" w:rsidRPr="003C64CA">
        <w:rPr>
          <w:rFonts w:ascii="方正仿宋_GBK" w:eastAsia="方正仿宋_GBK" w:hAnsi="方正仿宋_GBK" w:cs="方正仿宋_GBK" w:hint="eastAsia"/>
          <w:sz w:val="32"/>
          <w:szCs w:val="32"/>
        </w:rPr>
        <w:t>银河证券研究评价服务采购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C64CA">
        <w:rPr>
          <w:rFonts w:ascii="方正仿宋_GBK" w:eastAsia="方正仿宋_GBK" w:hAnsi="方正仿宋_GBK" w:cs="方正仿宋_GBK"/>
          <w:sz w:val="32"/>
          <w:szCs w:val="32"/>
        </w:rPr>
        <w:t>380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E1FBE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AE01CF" w:rsidRPr="00EA5614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E01CF"/>
    <w:rsid w:val="00AF401D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1EB2BA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AE601-6487-4DDD-B78F-0420D742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46</cp:revision>
  <cp:lastPrinted>2018-07-17T05:21:00Z</cp:lastPrinted>
  <dcterms:created xsi:type="dcterms:W3CDTF">2018-06-08T02:20:00Z</dcterms:created>
  <dcterms:modified xsi:type="dcterms:W3CDTF">2022-12-19T03:34:00Z</dcterms:modified>
</cp:coreProperties>
</file>