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9" w:rsidRPr="008C2033" w:rsidRDefault="00B92D02" w:rsidP="00880CEA">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w:t>
      </w:r>
      <w:r w:rsidR="009E27C9" w:rsidRPr="009E27C9">
        <w:rPr>
          <w:rFonts w:hint="eastAsia"/>
          <w:b/>
          <w:bCs/>
          <w:color w:val="000000"/>
          <w:sz w:val="30"/>
          <w:szCs w:val="30"/>
        </w:rPr>
        <w:t>持续成长主题</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B130A1">
        <w:rPr>
          <w:rFonts w:hint="eastAsia"/>
          <w:b/>
          <w:bCs/>
          <w:color w:val="000000"/>
          <w:sz w:val="30"/>
          <w:szCs w:val="30"/>
        </w:rPr>
        <w:t>大额申购</w:t>
      </w:r>
      <w:r w:rsidR="00F07012">
        <w:rPr>
          <w:rFonts w:hint="eastAsia"/>
          <w:b/>
          <w:bCs/>
          <w:color w:val="000000"/>
          <w:sz w:val="30"/>
          <w:szCs w:val="30"/>
        </w:rPr>
        <w:t>（</w:t>
      </w:r>
      <w:r w:rsidR="00B130A1">
        <w:rPr>
          <w:rFonts w:hint="eastAsia"/>
          <w:b/>
          <w:bCs/>
          <w:color w:val="000000"/>
          <w:sz w:val="30"/>
          <w:szCs w:val="30"/>
        </w:rPr>
        <w:t>转换转入、定期定额投资</w:t>
      </w:r>
      <w:r w:rsidR="00F07012">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434C94">
        <w:rPr>
          <w:rFonts w:ascii="宋体" w:hAnsi="宋体" w:hint="eastAsia"/>
          <w:b/>
          <w:sz w:val="24"/>
        </w:rPr>
        <w:t>2</w:t>
      </w:r>
      <w:r w:rsidR="00434C94">
        <w:rPr>
          <w:rFonts w:ascii="宋体" w:hAnsi="宋体"/>
          <w:b/>
          <w:sz w:val="24"/>
        </w:rPr>
        <w:t>022</w:t>
      </w:r>
      <w:r w:rsidR="00434C94">
        <w:rPr>
          <w:rFonts w:ascii="宋体" w:hAnsi="宋体" w:hint="eastAsia"/>
          <w:b/>
          <w:sz w:val="24"/>
        </w:rPr>
        <w:t>年</w:t>
      </w:r>
      <w:r w:rsidR="00434C94">
        <w:rPr>
          <w:rFonts w:ascii="宋体" w:hAnsi="宋体"/>
          <w:b/>
          <w:sz w:val="24"/>
        </w:rPr>
        <w:t>11</w:t>
      </w:r>
      <w:r w:rsidR="00004CB3">
        <w:rPr>
          <w:rFonts w:ascii="宋体" w:hAnsi="宋体"/>
          <w:b/>
          <w:sz w:val="24"/>
        </w:rPr>
        <w:t>月</w:t>
      </w:r>
      <w:r w:rsidR="00434C94">
        <w:rPr>
          <w:rFonts w:ascii="宋体" w:hAnsi="宋体"/>
          <w:b/>
          <w:sz w:val="24"/>
        </w:rPr>
        <w:t>5</w:t>
      </w:r>
      <w:r w:rsidR="00004CB3">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9E27C9" w:rsidRPr="009E27C9">
              <w:rPr>
                <w:rFonts w:hint="eastAsia"/>
                <w:sz w:val="24"/>
              </w:rPr>
              <w:t>持续成长主题</w:t>
            </w:r>
            <w:r w:rsidR="007C72C1">
              <w:rPr>
                <w:rFonts w:hint="eastAsia"/>
                <w:sz w:val="24"/>
              </w:rPr>
              <w:t>混合型</w:t>
            </w:r>
            <w:r>
              <w:rPr>
                <w:rFonts w:hint="eastAsia"/>
                <w:sz w:val="24"/>
              </w:rPr>
              <w:t>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w:t>
            </w:r>
            <w:proofErr w:type="gramStart"/>
            <w:r>
              <w:rPr>
                <w:rFonts w:hint="eastAsia"/>
                <w:sz w:val="24"/>
              </w:rPr>
              <w:t>银</w:t>
            </w:r>
            <w:r w:rsidR="009E27C9" w:rsidRPr="009E27C9">
              <w:rPr>
                <w:rFonts w:hint="eastAsia"/>
                <w:sz w:val="24"/>
              </w:rPr>
              <w:t>持续</w:t>
            </w:r>
            <w:proofErr w:type="gramEnd"/>
            <w:r w:rsidR="009E27C9" w:rsidRPr="009E27C9">
              <w:rPr>
                <w:rFonts w:hint="eastAsia"/>
                <w:sz w:val="24"/>
              </w:rPr>
              <w:t>成长主题</w:t>
            </w:r>
            <w:r w:rsidR="007C72C1">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9E27C9" w:rsidP="00EC340A">
            <w:pPr>
              <w:rPr>
                <w:sz w:val="24"/>
              </w:rPr>
            </w:pPr>
            <w:r>
              <w:rPr>
                <w:sz w:val="24"/>
              </w:rPr>
              <w:t>005001</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9E27C9" w:rsidRPr="009E27C9">
              <w:rPr>
                <w:rFonts w:hint="eastAsia"/>
                <w:sz w:val="24"/>
              </w:rPr>
              <w:t>持续成长主题</w:t>
            </w:r>
            <w:r w:rsidR="007C72C1">
              <w:rPr>
                <w:rFonts w:hint="eastAsia"/>
                <w:sz w:val="24"/>
              </w:rPr>
              <w:t>混合型</w:t>
            </w:r>
            <w:r>
              <w:rPr>
                <w:rFonts w:hint="eastAsia"/>
                <w:sz w:val="24"/>
              </w:rPr>
              <w:t>证券投资基金基金合同》、《交银施罗德</w:t>
            </w:r>
            <w:r w:rsidR="009E27C9" w:rsidRPr="009E27C9">
              <w:rPr>
                <w:rFonts w:hint="eastAsia"/>
                <w:sz w:val="24"/>
              </w:rPr>
              <w:t>持续成长主题</w:t>
            </w:r>
            <w:r w:rsidR="007C72C1">
              <w:rPr>
                <w:rFonts w:hint="eastAsia"/>
                <w:sz w:val="24"/>
              </w:rPr>
              <w:t>混合型</w:t>
            </w:r>
            <w:r>
              <w:rPr>
                <w:rFonts w:hint="eastAsia"/>
                <w:sz w:val="24"/>
              </w:rPr>
              <w:t>证券投资基金招募说明书》等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434C94" w:rsidP="00434C94">
            <w:pPr>
              <w:rPr>
                <w:sz w:val="24"/>
              </w:rPr>
            </w:pPr>
            <w:r w:rsidRPr="00004CB3">
              <w:rPr>
                <w:rFonts w:hint="eastAsia"/>
                <w:sz w:val="24"/>
              </w:rPr>
              <w:t>202</w:t>
            </w:r>
            <w:r>
              <w:rPr>
                <w:sz w:val="24"/>
              </w:rPr>
              <w:t>2</w:t>
            </w:r>
            <w:r w:rsidRPr="00004CB3">
              <w:rPr>
                <w:rFonts w:hint="eastAsia"/>
                <w:sz w:val="24"/>
              </w:rPr>
              <w:t>年</w:t>
            </w:r>
            <w:r>
              <w:rPr>
                <w:sz w:val="24"/>
              </w:rPr>
              <w:t>11</w:t>
            </w:r>
            <w:r w:rsidR="00004CB3" w:rsidRPr="00004CB3">
              <w:rPr>
                <w:rFonts w:hint="eastAsia"/>
                <w:sz w:val="24"/>
              </w:rPr>
              <w:t>月</w:t>
            </w:r>
            <w:r>
              <w:rPr>
                <w:sz w:val="24"/>
              </w:rPr>
              <w:t>7</w:t>
            </w:r>
            <w:r w:rsidR="00004CB3" w:rsidRPr="00004CB3">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6C306E" w:rsidP="006C306E">
            <w:pPr>
              <w:rPr>
                <w:sz w:val="24"/>
              </w:rPr>
            </w:pPr>
            <w:r w:rsidRPr="00004CB3">
              <w:rPr>
                <w:rFonts w:hint="eastAsia"/>
                <w:sz w:val="24"/>
              </w:rPr>
              <w:t>202</w:t>
            </w:r>
            <w:r>
              <w:rPr>
                <w:sz w:val="24"/>
              </w:rPr>
              <w:t>2</w:t>
            </w:r>
            <w:r w:rsidR="005A5C44" w:rsidRPr="00004CB3">
              <w:rPr>
                <w:rFonts w:hint="eastAsia"/>
                <w:sz w:val="24"/>
              </w:rPr>
              <w:t>年</w:t>
            </w:r>
            <w:r w:rsidR="00434C94">
              <w:rPr>
                <w:sz w:val="24"/>
              </w:rPr>
              <w:t>11</w:t>
            </w:r>
            <w:r w:rsidR="00004CB3" w:rsidRPr="00004CB3">
              <w:rPr>
                <w:rFonts w:hint="eastAsia"/>
                <w:sz w:val="24"/>
              </w:rPr>
              <w:t>月</w:t>
            </w:r>
            <w:r w:rsidR="00434C94">
              <w:rPr>
                <w:sz w:val="24"/>
              </w:rPr>
              <w:t>7</w:t>
            </w:r>
            <w:r w:rsidR="00004CB3" w:rsidRPr="00004CB3">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w:t>
            </w:r>
            <w:proofErr w:type="gramStart"/>
            <w:r w:rsidR="007C72C1" w:rsidRPr="00F30690">
              <w:rPr>
                <w:rFonts w:ascii="宋体" w:hAnsi="宋体" w:cs="宋体" w:hint="eastAsia"/>
                <w:kern w:val="0"/>
                <w:sz w:val="24"/>
              </w:rPr>
              <w:t>投资日</w:t>
            </w:r>
            <w:proofErr w:type="gramEnd"/>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6C306E" w:rsidP="006C306E">
            <w:pPr>
              <w:rPr>
                <w:sz w:val="24"/>
              </w:rPr>
            </w:pPr>
            <w:r w:rsidRPr="00004CB3">
              <w:rPr>
                <w:rFonts w:hint="eastAsia"/>
                <w:sz w:val="24"/>
              </w:rPr>
              <w:t>202</w:t>
            </w:r>
            <w:r>
              <w:rPr>
                <w:sz w:val="24"/>
              </w:rPr>
              <w:t>2</w:t>
            </w:r>
            <w:r w:rsidR="005A5C44" w:rsidRPr="00004CB3">
              <w:rPr>
                <w:rFonts w:hint="eastAsia"/>
                <w:sz w:val="24"/>
              </w:rPr>
              <w:t>年</w:t>
            </w:r>
            <w:r w:rsidR="00434C94">
              <w:rPr>
                <w:sz w:val="24"/>
              </w:rPr>
              <w:t>11</w:t>
            </w:r>
            <w:r w:rsidR="00004CB3" w:rsidRPr="00004CB3">
              <w:rPr>
                <w:rFonts w:hint="eastAsia"/>
                <w:sz w:val="24"/>
              </w:rPr>
              <w:t>月</w:t>
            </w:r>
            <w:r w:rsidR="00434C94">
              <w:rPr>
                <w:sz w:val="24"/>
              </w:rPr>
              <w:t>7</w:t>
            </w:r>
            <w:r w:rsidR="00004CB3" w:rsidRPr="00004CB3">
              <w:rPr>
                <w:rFonts w:hint="eastAsia"/>
                <w:sz w:val="24"/>
              </w:rPr>
              <w:t>日</w:t>
            </w:r>
          </w:p>
        </w:tc>
      </w:tr>
      <w:tr w:rsidR="007C72C1" w:rsidTr="00901D20">
        <w:trPr>
          <w:jc w:val="center"/>
        </w:trPr>
        <w:tc>
          <w:tcPr>
            <w:tcW w:w="3042" w:type="dxa"/>
            <w:vMerge/>
            <w:tcBorders>
              <w:left w:val="single" w:sz="4" w:space="0" w:color="000000"/>
              <w:bottom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w:t>
            </w:r>
            <w:r w:rsidR="00B07C8B">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110E3" w:rsidP="00B07C8B">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2E0CD7">
              <w:rPr>
                <w:rFonts w:hint="eastAsia"/>
                <w:sz w:val="24"/>
              </w:rPr>
              <w:t>（</w:t>
            </w:r>
            <w:r w:rsidRPr="007110E3">
              <w:rPr>
                <w:rFonts w:hint="eastAsia"/>
                <w:sz w:val="24"/>
              </w:rPr>
              <w:t>转换转入</w:t>
            </w:r>
            <w:r w:rsidR="00B07C8B">
              <w:rPr>
                <w:rFonts w:hint="eastAsia"/>
                <w:sz w:val="24"/>
              </w:rPr>
              <w:t>、</w:t>
            </w:r>
            <w:r w:rsidRPr="007110E3">
              <w:rPr>
                <w:rFonts w:hint="eastAsia"/>
                <w:sz w:val="24"/>
              </w:rPr>
              <w:t>定期定额投资</w:t>
            </w:r>
            <w:r w:rsidR="002E0CD7">
              <w:rPr>
                <w:rFonts w:hint="eastAsia"/>
                <w:sz w:val="24"/>
              </w:rPr>
              <w:t>）</w:t>
            </w:r>
            <w:r w:rsidR="00B07C8B">
              <w:rPr>
                <w:rFonts w:hint="eastAsia"/>
                <w:sz w:val="24"/>
              </w:rPr>
              <w:t>业务</w:t>
            </w:r>
            <w:r w:rsidRPr="005C721A">
              <w:rPr>
                <w:rFonts w:hint="eastAsia"/>
                <w:sz w:val="24"/>
              </w:rPr>
              <w:t>的因素对基金资产运作的影响已经减弱，为满足广大投资者的投资需求</w:t>
            </w:r>
          </w:p>
        </w:tc>
      </w:tr>
    </w:tbl>
    <w:p w:rsidR="00CC3265" w:rsidRPr="008C2033"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F84F1F" w:rsidRDefault="00F84F1F" w:rsidP="008C2033">
      <w:pPr>
        <w:spacing w:line="360" w:lineRule="auto"/>
        <w:ind w:firstLineChars="200" w:firstLine="480"/>
        <w:rPr>
          <w:color w:val="000000"/>
          <w:sz w:val="24"/>
        </w:rPr>
      </w:pP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6C306E">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D1" w:rsidRDefault="00D924D1">
      <w:r>
        <w:separator/>
      </w:r>
    </w:p>
  </w:endnote>
  <w:endnote w:type="continuationSeparator" w:id="0">
    <w:p w:rsidR="00D924D1" w:rsidRDefault="00D9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EE03A0">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D1" w:rsidRDefault="00D924D1">
      <w:r>
        <w:separator/>
      </w:r>
    </w:p>
  </w:footnote>
  <w:footnote w:type="continuationSeparator" w:id="0">
    <w:p w:rsidR="00D924D1" w:rsidRDefault="00D92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4CB3"/>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822"/>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3E2D"/>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485F"/>
    <w:rsid w:val="000A6E54"/>
    <w:rsid w:val="000A77B4"/>
    <w:rsid w:val="000A78D1"/>
    <w:rsid w:val="000B0673"/>
    <w:rsid w:val="000B101D"/>
    <w:rsid w:val="000B1E4A"/>
    <w:rsid w:val="000B1E7A"/>
    <w:rsid w:val="000B2FD6"/>
    <w:rsid w:val="000B32FB"/>
    <w:rsid w:val="000B3C2C"/>
    <w:rsid w:val="000B43E5"/>
    <w:rsid w:val="000B7854"/>
    <w:rsid w:val="000C006E"/>
    <w:rsid w:val="000C0D15"/>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2CB1"/>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2007"/>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4C94"/>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0ADC"/>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2428"/>
    <w:rsid w:val="00503589"/>
    <w:rsid w:val="005035B2"/>
    <w:rsid w:val="00503C2E"/>
    <w:rsid w:val="005053E8"/>
    <w:rsid w:val="00505D2B"/>
    <w:rsid w:val="0050712B"/>
    <w:rsid w:val="00507CE6"/>
    <w:rsid w:val="00507ED1"/>
    <w:rsid w:val="0051086D"/>
    <w:rsid w:val="005109FC"/>
    <w:rsid w:val="005111B4"/>
    <w:rsid w:val="005148BB"/>
    <w:rsid w:val="00514B76"/>
    <w:rsid w:val="00515600"/>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3AC6"/>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4A2B"/>
    <w:rsid w:val="005A54FD"/>
    <w:rsid w:val="005A5C44"/>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849"/>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306E"/>
    <w:rsid w:val="006C4DEB"/>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530F"/>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077"/>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2E4B"/>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0CEA"/>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1E93"/>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64F"/>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2C4"/>
    <w:rsid w:val="009C4B4F"/>
    <w:rsid w:val="009D074D"/>
    <w:rsid w:val="009D4A25"/>
    <w:rsid w:val="009D4BEE"/>
    <w:rsid w:val="009D6713"/>
    <w:rsid w:val="009D6A98"/>
    <w:rsid w:val="009D759A"/>
    <w:rsid w:val="009D7D97"/>
    <w:rsid w:val="009E1BB9"/>
    <w:rsid w:val="009E27C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7E6"/>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07C8B"/>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85114"/>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7C1"/>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150"/>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24D1"/>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0683"/>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3A0"/>
    <w:rsid w:val="00EE0A2C"/>
    <w:rsid w:val="00EE0DCF"/>
    <w:rsid w:val="00EE224A"/>
    <w:rsid w:val="00EE2EFF"/>
    <w:rsid w:val="00EE3023"/>
    <w:rsid w:val="00EE3724"/>
    <w:rsid w:val="00EE499C"/>
    <w:rsid w:val="00EE515A"/>
    <w:rsid w:val="00EE5A0F"/>
    <w:rsid w:val="00EE5C06"/>
    <w:rsid w:val="00EE5C2E"/>
    <w:rsid w:val="00EE60C8"/>
    <w:rsid w:val="00EE6E83"/>
    <w:rsid w:val="00EF0711"/>
    <w:rsid w:val="00EF12AA"/>
    <w:rsid w:val="00EF1AE0"/>
    <w:rsid w:val="00EF38D6"/>
    <w:rsid w:val="00EF3F62"/>
    <w:rsid w:val="00EF6792"/>
    <w:rsid w:val="00EF6F7D"/>
    <w:rsid w:val="00EF7881"/>
    <w:rsid w:val="00F0126D"/>
    <w:rsid w:val="00F0279A"/>
    <w:rsid w:val="00F03D4D"/>
    <w:rsid w:val="00F04414"/>
    <w:rsid w:val="00F0550F"/>
    <w:rsid w:val="00F05FEF"/>
    <w:rsid w:val="00F062C9"/>
    <w:rsid w:val="00F06E7D"/>
    <w:rsid w:val="00F07012"/>
    <w:rsid w:val="00F07FE0"/>
    <w:rsid w:val="00F13D7F"/>
    <w:rsid w:val="00F14311"/>
    <w:rsid w:val="00F154A1"/>
    <w:rsid w:val="00F1586A"/>
    <w:rsid w:val="00F22B1B"/>
    <w:rsid w:val="00F23C57"/>
    <w:rsid w:val="00F30690"/>
    <w:rsid w:val="00F311C9"/>
    <w:rsid w:val="00F314A4"/>
    <w:rsid w:val="00F33D5C"/>
    <w:rsid w:val="00F345A7"/>
    <w:rsid w:val="00F362B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4F1F"/>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34AE"/>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532</Characters>
  <Application>Microsoft Office Word</Application>
  <DocSecurity>0</DocSecurity>
  <Lines>4</Lines>
  <Paragraphs>1</Paragraphs>
  <ScaleCrop>false</ScaleCrop>
  <Company>WwW.YlmF.CoM</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16</cp:revision>
  <cp:lastPrinted>1899-12-31T16:00:00Z</cp:lastPrinted>
  <dcterms:created xsi:type="dcterms:W3CDTF">2020-12-17T02:24:00Z</dcterms:created>
  <dcterms:modified xsi:type="dcterms:W3CDTF">2022-11-04T02:56:00Z</dcterms:modified>
</cp:coreProperties>
</file>