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33B10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143944" w:rsidRPr="00A07520">
        <w:rPr>
          <w:rFonts w:eastAsiaTheme="minorEastAsia" w:hint="eastAsia"/>
          <w:b/>
          <w:kern w:val="0"/>
          <w:sz w:val="30"/>
          <w:szCs w:val="30"/>
        </w:rPr>
        <w:t>交银施罗德增利增强债券型证券投资基金</w:t>
      </w:r>
      <w:r w:rsidR="00BA0F0C" w:rsidRPr="00BA0F0C">
        <w:rPr>
          <w:rFonts w:eastAsiaTheme="minorEastAsia" w:hint="eastAsia"/>
          <w:b/>
          <w:kern w:val="0"/>
          <w:sz w:val="30"/>
          <w:szCs w:val="30"/>
        </w:rPr>
        <w:t>于</w:t>
      </w:r>
      <w:r w:rsidR="00BA0F0C" w:rsidRPr="00BA0F0C">
        <w:rPr>
          <w:rFonts w:eastAsiaTheme="minorEastAsia" w:hint="eastAsia"/>
          <w:b/>
          <w:kern w:val="0"/>
          <w:sz w:val="30"/>
          <w:szCs w:val="30"/>
        </w:rPr>
        <w:t>2022</w:t>
      </w:r>
      <w:r w:rsidR="00BA0F0C" w:rsidRPr="00BA0F0C">
        <w:rPr>
          <w:rFonts w:eastAsiaTheme="minorEastAsia" w:hint="eastAsia"/>
          <w:b/>
          <w:kern w:val="0"/>
          <w:sz w:val="30"/>
          <w:szCs w:val="30"/>
        </w:rPr>
        <w:t>年“国庆节”假期前暂停及节后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0F3A0D">
        <w:rPr>
          <w:rFonts w:eastAsiaTheme="minorEastAsia" w:hint="eastAsia"/>
          <w:b/>
          <w:kern w:val="0"/>
          <w:sz w:val="30"/>
          <w:szCs w:val="30"/>
        </w:rPr>
        <w:t>（</w:t>
      </w:r>
      <w:r w:rsidR="00032C15">
        <w:rPr>
          <w:rFonts w:eastAsiaTheme="minorEastAsia"/>
          <w:b/>
          <w:kern w:val="0"/>
          <w:sz w:val="30"/>
          <w:szCs w:val="30"/>
        </w:rPr>
        <w:t>转换转入</w:t>
      </w:r>
      <w:r w:rsidR="00032C15" w:rsidRPr="00EB5388">
        <w:rPr>
          <w:rFonts w:eastAsiaTheme="minorEastAsia" w:hint="eastAsia"/>
          <w:b/>
          <w:kern w:val="0"/>
          <w:sz w:val="30"/>
          <w:szCs w:val="30"/>
        </w:rPr>
        <w:t>、</w:t>
      </w:r>
      <w:r w:rsidRPr="00EB5388">
        <w:rPr>
          <w:rFonts w:eastAsiaTheme="minorEastAsia" w:hint="eastAsia"/>
          <w:b/>
          <w:kern w:val="0"/>
          <w:sz w:val="30"/>
          <w:szCs w:val="30"/>
        </w:rPr>
        <w:t>定期定额投资</w:t>
      </w:r>
      <w:r w:rsidR="000F3A0D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719DF44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43944">
        <w:rPr>
          <w:rFonts w:eastAsiaTheme="minorEastAsia"/>
          <w:bCs/>
          <w:sz w:val="24"/>
          <w:szCs w:val="24"/>
        </w:rPr>
        <w:t>202</w:t>
      </w:r>
      <w:r w:rsidR="008A4FAB">
        <w:rPr>
          <w:rFonts w:eastAsiaTheme="minorEastAsia"/>
          <w:bCs/>
          <w:sz w:val="24"/>
          <w:szCs w:val="24"/>
        </w:rPr>
        <w:t>2</w:t>
      </w:r>
      <w:r w:rsidR="00143944">
        <w:rPr>
          <w:rFonts w:eastAsiaTheme="minorEastAsia"/>
          <w:bCs/>
          <w:sz w:val="24"/>
          <w:szCs w:val="24"/>
        </w:rPr>
        <w:t>年</w:t>
      </w:r>
      <w:r w:rsidR="00BA0F0C">
        <w:rPr>
          <w:rFonts w:eastAsiaTheme="minorEastAsia"/>
          <w:bCs/>
          <w:sz w:val="24"/>
          <w:szCs w:val="24"/>
        </w:rPr>
        <w:t>9</w:t>
      </w:r>
      <w:r w:rsidR="002F1E9E">
        <w:rPr>
          <w:rFonts w:eastAsiaTheme="minorEastAsia"/>
          <w:bCs/>
          <w:sz w:val="24"/>
          <w:szCs w:val="24"/>
        </w:rPr>
        <w:t>月</w:t>
      </w:r>
      <w:r w:rsidR="00166434">
        <w:rPr>
          <w:rFonts w:eastAsiaTheme="minorEastAsia"/>
          <w:bCs/>
          <w:sz w:val="24"/>
          <w:szCs w:val="24"/>
        </w:rPr>
        <w:t>2</w:t>
      </w:r>
      <w:r w:rsidR="00BA0F0C">
        <w:rPr>
          <w:rFonts w:eastAsiaTheme="minorEastAsia"/>
          <w:bCs/>
          <w:sz w:val="24"/>
          <w:szCs w:val="24"/>
        </w:rPr>
        <w:t>9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70B44" w:rsidRDefault="00EB5388" w:rsidP="00427353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765C7CF" w:rsidR="00D327FA" w:rsidRPr="00670B44" w:rsidRDefault="00143944" w:rsidP="00427353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交银施罗德增利增强债券型证券投资基金</w:t>
            </w:r>
          </w:p>
        </w:tc>
      </w:tr>
      <w:tr w:rsidR="00143944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4FF853B3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</w:p>
        </w:tc>
      </w:tr>
      <w:tr w:rsidR="00143944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143944" w:rsidRPr="00670B44" w:rsidRDefault="00143944" w:rsidP="0042735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5B55F60E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670B44" w:rsidRDefault="00EB5388" w:rsidP="00BF426A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24E352B3" w:rsidR="009B403A" w:rsidRPr="00670B44" w:rsidRDefault="00143944" w:rsidP="00427353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《交银施罗德增利增强债券型证券投资基金基金合同》、《交银施罗德增利增强债券型证券投资基金招募说明书》等</w:t>
            </w:r>
          </w:p>
        </w:tc>
      </w:tr>
      <w:tr w:rsidR="00387AF9" w:rsidRPr="00327E01" w14:paraId="52C4D57B" w14:textId="77777777" w:rsidTr="0021380C">
        <w:trPr>
          <w:trHeight w:val="483"/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670B44" w:rsidRDefault="00EB5388" w:rsidP="00BF426A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EC0E2AB" w:rsidR="00387AF9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202</w:t>
            </w:r>
            <w:r w:rsidR="008A4FAB">
              <w:rPr>
                <w:rFonts w:eastAsia="宋体"/>
                <w:sz w:val="24"/>
                <w:szCs w:val="24"/>
              </w:rPr>
              <w:t>2</w:t>
            </w:r>
            <w:r w:rsidRPr="00670B44">
              <w:rPr>
                <w:rFonts w:eastAsia="宋体" w:hint="eastAsia"/>
                <w:sz w:val="24"/>
                <w:szCs w:val="24"/>
              </w:rPr>
              <w:t>年</w:t>
            </w:r>
            <w:r w:rsidR="00BA0F0C">
              <w:rPr>
                <w:rFonts w:eastAsia="宋体"/>
                <w:sz w:val="24"/>
                <w:szCs w:val="24"/>
              </w:rPr>
              <w:t>9</w:t>
            </w:r>
            <w:r w:rsidR="00BA0F0C">
              <w:rPr>
                <w:rFonts w:eastAsia="宋体"/>
                <w:sz w:val="24"/>
                <w:szCs w:val="24"/>
              </w:rPr>
              <w:t>月</w:t>
            </w:r>
            <w:r w:rsidR="00BA0F0C">
              <w:rPr>
                <w:rFonts w:eastAsia="宋体"/>
                <w:sz w:val="24"/>
                <w:szCs w:val="24"/>
              </w:rPr>
              <w:t>29</w:t>
            </w:r>
            <w:r w:rsidR="00BA0F0C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6937DC" w:rsidRPr="00327E01" w14:paraId="2DCB7565" w14:textId="77777777" w:rsidTr="0021380C">
        <w:trPr>
          <w:trHeight w:val="445"/>
          <w:jc w:val="center"/>
        </w:trPr>
        <w:tc>
          <w:tcPr>
            <w:tcW w:w="1515" w:type="pct"/>
            <w:vMerge/>
          </w:tcPr>
          <w:p w14:paraId="35A00FEE" w14:textId="77777777" w:rsidR="006937DC" w:rsidRPr="00670B44" w:rsidRDefault="006937DC" w:rsidP="006937DC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88FF9FF" w14:textId="11E57C2F" w:rsidR="006937DC" w:rsidRPr="00670B44" w:rsidRDefault="006937DC" w:rsidP="006937DC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67691FE" w14:textId="4290998C" w:rsidR="006937DC" w:rsidRPr="00670B44" w:rsidRDefault="006937DC" w:rsidP="006937DC">
            <w:pPr>
              <w:rPr>
                <w:rFonts w:eastAsia="宋体"/>
                <w:sz w:val="24"/>
                <w:szCs w:val="24"/>
              </w:rPr>
            </w:pPr>
            <w:r w:rsidRPr="007069E8">
              <w:rPr>
                <w:rFonts w:eastAsia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eastAsia="宋体"/>
                <w:color w:val="000000"/>
                <w:sz w:val="24"/>
                <w:szCs w:val="24"/>
              </w:rPr>
              <w:t>22</w:t>
            </w:r>
            <w:r w:rsidRPr="007069E8">
              <w:rPr>
                <w:rFonts w:eastAsia="宋体" w:hint="eastAsia"/>
                <w:color w:val="000000"/>
                <w:sz w:val="24"/>
                <w:szCs w:val="24"/>
              </w:rPr>
              <w:t>年</w:t>
            </w:r>
            <w:r w:rsidR="00BA0F0C">
              <w:rPr>
                <w:rFonts w:eastAsia="宋体"/>
                <w:color w:val="000000"/>
                <w:sz w:val="24"/>
                <w:szCs w:val="24"/>
              </w:rPr>
              <w:t>9</w:t>
            </w:r>
            <w:r w:rsidR="00BA0F0C">
              <w:rPr>
                <w:rFonts w:eastAsia="宋体"/>
                <w:color w:val="000000"/>
                <w:sz w:val="24"/>
                <w:szCs w:val="24"/>
              </w:rPr>
              <w:t>月</w:t>
            </w:r>
            <w:r w:rsidR="00BA0F0C">
              <w:rPr>
                <w:rFonts w:eastAsia="宋体"/>
                <w:color w:val="000000"/>
                <w:sz w:val="24"/>
                <w:szCs w:val="24"/>
              </w:rPr>
              <w:t>29</w:t>
            </w:r>
            <w:r w:rsidR="00BA0F0C">
              <w:rPr>
                <w:rFonts w:eastAsia="宋体"/>
                <w:color w:val="000000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670B44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暂停大额</w:t>
            </w:r>
            <w:bookmarkStart w:id="1" w:name="OLE_LINK23"/>
            <w:r w:rsidRPr="00670B44">
              <w:rPr>
                <w:rFonts w:eastAsia="宋体" w:hint="eastAsia"/>
                <w:sz w:val="24"/>
              </w:rPr>
              <w:t>定期定额投资</w:t>
            </w:r>
            <w:bookmarkEnd w:id="1"/>
            <w:r w:rsidRPr="00670B44">
              <w:rPr>
                <w:rFonts w:eastAsia="宋体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27C2C590" w:rsidR="00250A78" w:rsidRPr="00670B44" w:rsidRDefault="00143944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  <w:szCs w:val="24"/>
              </w:rPr>
              <w:t>202</w:t>
            </w:r>
            <w:r w:rsidR="008A4FAB">
              <w:rPr>
                <w:rFonts w:eastAsia="宋体"/>
                <w:sz w:val="24"/>
                <w:szCs w:val="24"/>
              </w:rPr>
              <w:t>2</w:t>
            </w:r>
            <w:r w:rsidRPr="00670B44">
              <w:rPr>
                <w:rFonts w:eastAsia="宋体"/>
                <w:sz w:val="24"/>
                <w:szCs w:val="24"/>
              </w:rPr>
              <w:t>年</w:t>
            </w:r>
            <w:r w:rsidR="00BA0F0C">
              <w:rPr>
                <w:rFonts w:eastAsia="宋体"/>
                <w:sz w:val="24"/>
                <w:szCs w:val="24"/>
              </w:rPr>
              <w:t>9</w:t>
            </w:r>
            <w:r w:rsidR="00BA0F0C">
              <w:rPr>
                <w:rFonts w:eastAsia="宋体"/>
                <w:sz w:val="24"/>
                <w:szCs w:val="24"/>
              </w:rPr>
              <w:t>月</w:t>
            </w:r>
            <w:r w:rsidR="00BA0F0C">
              <w:rPr>
                <w:rFonts w:eastAsia="宋体"/>
                <w:sz w:val="24"/>
                <w:szCs w:val="24"/>
              </w:rPr>
              <w:t>29</w:t>
            </w:r>
            <w:r w:rsidR="00BA0F0C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670B44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670B44" w:rsidRDefault="00EB5388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sz w:val="24"/>
              </w:rPr>
              <w:t>限制</w:t>
            </w:r>
            <w:r w:rsidRPr="00670B44">
              <w:rPr>
                <w:rFonts w:eastAsia="宋体" w:hint="eastAsia"/>
                <w:sz w:val="24"/>
              </w:rPr>
              <w:t>大额</w:t>
            </w:r>
            <w:r w:rsidRPr="00670B44">
              <w:rPr>
                <w:rFonts w:eastAsia="宋体"/>
                <w:sz w:val="24"/>
              </w:rPr>
              <w:t>申购金额（单位：</w:t>
            </w:r>
            <w:r w:rsidRPr="00670B44">
              <w:rPr>
                <w:rFonts w:eastAsia="宋体" w:hint="eastAsia"/>
                <w:sz w:val="24"/>
              </w:rPr>
              <w:t>元</w:t>
            </w:r>
            <w:r w:rsidRPr="00670B44">
              <w:rPr>
                <w:rFonts w:eastAsia="宋体"/>
                <w:sz w:val="24"/>
              </w:rPr>
              <w:t xml:space="preserve"> </w:t>
            </w:r>
            <w:r w:rsidRPr="00670B44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0C8DC28D" w:rsidR="00250A78" w:rsidRPr="00670B44" w:rsidRDefault="002F1E9E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166434" w:rsidRPr="00327E01" w14:paraId="55186A55" w14:textId="77777777" w:rsidTr="00CB21B3">
        <w:trPr>
          <w:jc w:val="center"/>
        </w:trPr>
        <w:tc>
          <w:tcPr>
            <w:tcW w:w="1515" w:type="pct"/>
            <w:vMerge/>
          </w:tcPr>
          <w:p w14:paraId="32CD3DC2" w14:textId="77777777" w:rsidR="00166434" w:rsidRPr="00670B44" w:rsidRDefault="00166434" w:rsidP="00166434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06C6FCBE" w14:textId="6A00DBE6" w:rsidR="00166434" w:rsidRPr="00670B44" w:rsidRDefault="00166434" w:rsidP="00166434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1ADAC085" w14:textId="3D45DCA4" w:rsidR="00166434" w:rsidRPr="00670B44" w:rsidRDefault="00BA0F0C" w:rsidP="00166434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166434">
              <w:rPr>
                <w:sz w:val="24"/>
              </w:rPr>
              <w:t>,000,000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670B44" w:rsidRDefault="00250A78">
            <w:pPr>
              <w:rPr>
                <w:rFonts w:eastAsia="宋体"/>
              </w:rPr>
            </w:pPr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670B44" w:rsidRDefault="00250A78">
            <w:pPr>
              <w:rPr>
                <w:rFonts w:eastAsia="宋体"/>
                <w:sz w:val="24"/>
              </w:rPr>
            </w:pPr>
            <w:r w:rsidRPr="00670B44">
              <w:rPr>
                <w:rFonts w:eastAsia="宋体" w:hint="eastAsia"/>
                <w:sz w:val="24"/>
              </w:rPr>
              <w:t>限制</w:t>
            </w:r>
            <w:r w:rsidR="0075449B" w:rsidRPr="00670B44">
              <w:rPr>
                <w:rFonts w:eastAsia="宋体" w:hint="eastAsia"/>
                <w:sz w:val="24"/>
              </w:rPr>
              <w:t>大额</w:t>
            </w:r>
            <w:r w:rsidR="00EB5388" w:rsidRPr="00670B44">
              <w:rPr>
                <w:rFonts w:eastAsia="宋体" w:hint="eastAsia"/>
                <w:sz w:val="24"/>
              </w:rPr>
              <w:t>定期定额投资金额（单位：元</w:t>
            </w:r>
            <w:r w:rsidRPr="00670B44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3C2E4A0F" w:rsidR="00250A78" w:rsidRPr="00670B44" w:rsidRDefault="002F1E9E">
            <w:pPr>
              <w:rPr>
                <w:rFonts w:eastAsia="宋体"/>
                <w:sz w:val="24"/>
              </w:rPr>
            </w:pPr>
            <w:r w:rsidRPr="00670B44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bookmarkEnd w:id="2"/>
      <w:tr w:rsidR="00166434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66434" w:rsidRPr="00670B44" w:rsidRDefault="00166434" w:rsidP="00166434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31D14A52" w:rsidR="00166434" w:rsidRPr="00670B44" w:rsidRDefault="00166434" w:rsidP="00166434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暂停大额申购</w:t>
            </w:r>
            <w:r w:rsidRPr="00670B44">
              <w:rPr>
                <w:rFonts w:eastAsia="宋体" w:hint="eastAsia"/>
                <w:sz w:val="24"/>
              </w:rPr>
              <w:t>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70B44">
              <w:rPr>
                <w:rFonts w:eastAsia="宋体" w:hint="eastAsia"/>
                <w:sz w:val="24"/>
              </w:rPr>
              <w:t>定期定额投资）业务</w:t>
            </w:r>
            <w:r w:rsidRPr="00670B44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08BE6DFA" w:rsidR="00166434" w:rsidRPr="00670B44" w:rsidRDefault="00BA0F0C" w:rsidP="00166434">
            <w:pPr>
              <w:rPr>
                <w:rFonts w:eastAsia="宋体"/>
                <w:sz w:val="24"/>
                <w:szCs w:val="24"/>
              </w:rPr>
            </w:pPr>
            <w:r w:rsidRPr="00BA0F0C">
              <w:rPr>
                <w:rFonts w:eastAsia="宋体" w:hint="eastAsia"/>
                <w:color w:val="000000"/>
                <w:sz w:val="24"/>
                <w:szCs w:val="24"/>
              </w:rPr>
              <w:t>根据中国证监会办公厅《关于</w:t>
            </w:r>
            <w:r w:rsidRPr="00BA0F0C">
              <w:rPr>
                <w:rFonts w:eastAsia="宋体" w:hint="eastAsia"/>
                <w:color w:val="000000"/>
                <w:sz w:val="24"/>
                <w:szCs w:val="24"/>
              </w:rPr>
              <w:t>2022</w:t>
            </w:r>
            <w:r w:rsidRPr="00BA0F0C">
              <w:rPr>
                <w:rFonts w:eastAsia="宋体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BA0F0C">
              <w:rPr>
                <w:rFonts w:eastAsia="宋体" w:hint="eastAsia"/>
                <w:color w:val="000000"/>
                <w:sz w:val="24"/>
                <w:szCs w:val="24"/>
              </w:rPr>
              <w:t>2021</w:t>
            </w:r>
            <w:r w:rsidRPr="00BA0F0C">
              <w:rPr>
                <w:rFonts w:eastAsia="宋体" w:hint="eastAsia"/>
                <w:color w:val="000000"/>
                <w:sz w:val="24"/>
                <w:szCs w:val="24"/>
              </w:rPr>
              <w:t>〕</w:t>
            </w:r>
            <w:r w:rsidRPr="00BA0F0C">
              <w:rPr>
                <w:rFonts w:eastAsia="宋体" w:hint="eastAsia"/>
                <w:color w:val="000000"/>
                <w:sz w:val="24"/>
                <w:szCs w:val="24"/>
              </w:rPr>
              <w:t>90</w:t>
            </w:r>
            <w:r w:rsidRPr="00BA0F0C">
              <w:rPr>
                <w:rFonts w:eastAsia="宋体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143944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9F0EC9B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  <w:r w:rsidRPr="00670B44">
              <w:rPr>
                <w:rFonts w:eastAsia="宋体" w:hint="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AEE5CD8" w:rsidR="00143944" w:rsidRPr="00670B44" w:rsidRDefault="00143944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</w:rPr>
              <w:t>交银增利增强</w:t>
            </w:r>
            <w:r w:rsidRPr="00670B44">
              <w:rPr>
                <w:rFonts w:eastAsia="宋体"/>
                <w:sz w:val="24"/>
              </w:rPr>
              <w:t>债券</w:t>
            </w:r>
            <w:r w:rsidRPr="00670B44">
              <w:rPr>
                <w:rFonts w:eastAsia="宋体" w:hint="eastAsia"/>
                <w:sz w:val="24"/>
              </w:rPr>
              <w:t>C</w:t>
            </w:r>
          </w:p>
        </w:tc>
      </w:tr>
      <w:tr w:rsidR="00143944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43944" w:rsidRPr="00670B44" w:rsidRDefault="00143944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F3F520A" w:rsidR="00143944" w:rsidRPr="00670B44" w:rsidRDefault="00143944" w:rsidP="00427353">
            <w:pPr>
              <w:rPr>
                <w:rFonts w:eastAsia="宋体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004427</w:t>
            </w:r>
          </w:p>
        </w:tc>
        <w:tc>
          <w:tcPr>
            <w:tcW w:w="1707" w:type="pct"/>
            <w:vAlign w:val="center"/>
          </w:tcPr>
          <w:p w14:paraId="56F0DA55" w14:textId="4A1404DE" w:rsidR="00143944" w:rsidRPr="00670B44" w:rsidRDefault="00143944" w:rsidP="00427353">
            <w:pPr>
              <w:rPr>
                <w:rFonts w:eastAsia="宋体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sz w:val="24"/>
              </w:rPr>
              <w:t>004428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5DDB6524" w:rsidR="00250A78" w:rsidRPr="00670B44" w:rsidRDefault="00EB5388" w:rsidP="004273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70B44">
              <w:rPr>
                <w:rFonts w:eastAsia="宋体"/>
                <w:color w:val="000000"/>
                <w:sz w:val="24"/>
                <w:szCs w:val="24"/>
              </w:rPr>
              <w:t>该分级基金是否暂停大额申购</w:t>
            </w:r>
            <w:r w:rsidR="000F3A0D" w:rsidRPr="00670B44">
              <w:rPr>
                <w:rFonts w:eastAsia="宋体" w:hint="eastAsia"/>
                <w:color w:val="000000"/>
                <w:sz w:val="24"/>
                <w:szCs w:val="24"/>
              </w:rPr>
              <w:t>（</w:t>
            </w:r>
            <w:r w:rsidR="00166434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="00547989" w:rsidRPr="00670B44">
              <w:rPr>
                <w:rFonts w:eastAsia="宋体" w:hint="eastAsia"/>
                <w:sz w:val="24"/>
              </w:rPr>
              <w:t>定期定额投资</w:t>
            </w:r>
            <w:r w:rsidR="000F3A0D" w:rsidRPr="00670B44">
              <w:rPr>
                <w:rFonts w:eastAsia="宋体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670B44" w:rsidRDefault="00EB5388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670B44" w:rsidRDefault="00EB5388" w:rsidP="00427353">
            <w:pPr>
              <w:rPr>
                <w:rFonts w:eastAsia="宋体"/>
                <w:sz w:val="24"/>
                <w:szCs w:val="24"/>
              </w:rPr>
            </w:pPr>
            <w:r w:rsidRPr="00670B44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54480EF2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</w:t>
      </w:r>
      <w:r w:rsidR="00BA0F0C">
        <w:rPr>
          <w:rFonts w:eastAsia="宋体"/>
          <w:kern w:val="0"/>
          <w:sz w:val="24"/>
          <w:szCs w:val="24"/>
        </w:rPr>
        <w:t>0</w:t>
      </w:r>
      <w:r w:rsidR="00166434">
        <w:rPr>
          <w:rFonts w:eastAsia="宋体"/>
          <w:kern w:val="0"/>
          <w:sz w:val="24"/>
          <w:szCs w:val="24"/>
        </w:rPr>
        <w:t>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</w:t>
      </w:r>
      <w:r w:rsidR="001261E8">
        <w:rPr>
          <w:rFonts w:eastAsia="宋体"/>
          <w:kern w:val="0"/>
          <w:sz w:val="24"/>
          <w:szCs w:val="24"/>
        </w:rPr>
        <w:t>0</w:t>
      </w:r>
      <w:r w:rsidR="00166434">
        <w:rPr>
          <w:rFonts w:eastAsia="宋体"/>
          <w:kern w:val="0"/>
          <w:sz w:val="24"/>
          <w:szCs w:val="24"/>
        </w:rPr>
        <w:t>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166434" w:rsidRPr="00166434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166434" w:rsidRPr="00166434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F4335C">
        <w:rPr>
          <w:rFonts w:eastAsia="宋体"/>
          <w:kern w:val="0"/>
          <w:sz w:val="24"/>
          <w:szCs w:val="24"/>
        </w:rPr>
        <w:t>1</w:t>
      </w:r>
      <w:r w:rsidR="00BA0F0C">
        <w:rPr>
          <w:rFonts w:eastAsia="宋体"/>
          <w:kern w:val="0"/>
          <w:sz w:val="24"/>
          <w:szCs w:val="24"/>
        </w:rPr>
        <w:t>0</w:t>
      </w:r>
      <w:r w:rsidR="00166434">
        <w:rPr>
          <w:rFonts w:eastAsia="宋体"/>
          <w:kern w:val="0"/>
          <w:sz w:val="24"/>
          <w:szCs w:val="24"/>
        </w:rPr>
        <w:t>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</w:t>
      </w:r>
      <w:r w:rsidR="00BA0F0C">
        <w:rPr>
          <w:rFonts w:eastAsia="宋体"/>
          <w:kern w:val="0"/>
          <w:sz w:val="24"/>
          <w:szCs w:val="24"/>
        </w:rPr>
        <w:t>0</w:t>
      </w:r>
      <w:r w:rsidR="00166434">
        <w:rPr>
          <w:rFonts w:eastAsia="宋体"/>
          <w:kern w:val="0"/>
          <w:sz w:val="24"/>
          <w:szCs w:val="24"/>
        </w:rPr>
        <w:t>0</w:t>
      </w:r>
      <w:r w:rsidR="001261E8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166434" w:rsidRPr="00166434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24687144" w14:textId="77777777" w:rsidR="00BA0F0C" w:rsidRPr="00BA0F0C" w:rsidRDefault="00BA0F0C" w:rsidP="00BA0F0C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BA0F0C">
        <w:rPr>
          <w:rFonts w:eastAsia="宋体" w:hint="eastAsia"/>
          <w:sz w:val="24"/>
        </w:rPr>
        <w:t>（</w:t>
      </w:r>
      <w:r w:rsidRPr="00BA0F0C">
        <w:rPr>
          <w:rFonts w:eastAsia="宋体" w:hint="eastAsia"/>
          <w:sz w:val="24"/>
        </w:rPr>
        <w:t>1</w:t>
      </w:r>
      <w:r w:rsidRPr="00BA0F0C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55CDF29A" w14:textId="77777777" w:rsidR="00BA0F0C" w:rsidRPr="00BA0F0C" w:rsidRDefault="00BA0F0C" w:rsidP="00BA0F0C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BA0F0C">
        <w:rPr>
          <w:rFonts w:eastAsia="宋体" w:hint="eastAsia"/>
          <w:sz w:val="24"/>
        </w:rPr>
        <w:t>（</w:t>
      </w:r>
      <w:r w:rsidRPr="00BA0F0C">
        <w:rPr>
          <w:rFonts w:eastAsia="宋体" w:hint="eastAsia"/>
          <w:sz w:val="24"/>
        </w:rPr>
        <w:t>2</w:t>
      </w:r>
      <w:r w:rsidRPr="00BA0F0C">
        <w:rPr>
          <w:rFonts w:eastAsia="宋体" w:hint="eastAsia"/>
          <w:sz w:val="24"/>
        </w:rPr>
        <w:t>）自</w:t>
      </w:r>
      <w:r w:rsidRPr="00BA0F0C">
        <w:rPr>
          <w:rFonts w:eastAsia="宋体" w:hint="eastAsia"/>
          <w:sz w:val="24"/>
        </w:rPr>
        <w:t>2022</w:t>
      </w:r>
      <w:r w:rsidRPr="00BA0F0C">
        <w:rPr>
          <w:rFonts w:eastAsia="宋体" w:hint="eastAsia"/>
          <w:sz w:val="24"/>
        </w:rPr>
        <w:t>年</w:t>
      </w:r>
      <w:r w:rsidRPr="00BA0F0C">
        <w:rPr>
          <w:rFonts w:eastAsia="宋体" w:hint="eastAsia"/>
          <w:sz w:val="24"/>
        </w:rPr>
        <w:t>10</w:t>
      </w:r>
      <w:r w:rsidRPr="00BA0F0C">
        <w:rPr>
          <w:rFonts w:eastAsia="宋体" w:hint="eastAsia"/>
          <w:sz w:val="24"/>
        </w:rPr>
        <w:t>月</w:t>
      </w:r>
      <w:r w:rsidRPr="00BA0F0C">
        <w:rPr>
          <w:rFonts w:eastAsia="宋体" w:hint="eastAsia"/>
          <w:sz w:val="24"/>
        </w:rPr>
        <w:t>10</w:t>
      </w:r>
      <w:r w:rsidRPr="00BA0F0C">
        <w:rPr>
          <w:rFonts w:eastAsia="宋体" w:hint="eastAsia"/>
          <w:sz w:val="24"/>
        </w:rPr>
        <w:t>日起，本基金将恢复办理大额申购（转换转入、定期定额投资）业务，届时不再另行公告。</w:t>
      </w:r>
    </w:p>
    <w:p w14:paraId="58E0E0ED" w14:textId="77777777" w:rsidR="00BA0F0C" w:rsidRPr="00BA0F0C" w:rsidRDefault="00BA0F0C" w:rsidP="00BA0F0C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BA0F0C">
        <w:rPr>
          <w:rFonts w:eastAsia="宋体" w:hint="eastAsia"/>
          <w:sz w:val="24"/>
        </w:rPr>
        <w:t>（</w:t>
      </w:r>
      <w:r w:rsidRPr="00BA0F0C">
        <w:rPr>
          <w:rFonts w:eastAsia="宋体" w:hint="eastAsia"/>
          <w:sz w:val="24"/>
        </w:rPr>
        <w:t>3</w:t>
      </w:r>
      <w:r w:rsidRPr="00BA0F0C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1B7CF4F7" w14:textId="4621BBEA" w:rsidR="00250A78" w:rsidRPr="00327E01" w:rsidRDefault="00BA0F0C" w:rsidP="00BA0F0C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A0F0C">
        <w:rPr>
          <w:rFonts w:eastAsia="宋体" w:hint="eastAsia"/>
          <w:sz w:val="24"/>
        </w:rPr>
        <w:t>（</w:t>
      </w:r>
      <w:r w:rsidRPr="00BA0F0C">
        <w:rPr>
          <w:rFonts w:eastAsia="宋体" w:hint="eastAsia"/>
          <w:sz w:val="24"/>
        </w:rPr>
        <w:t>4</w:t>
      </w:r>
      <w:r w:rsidRPr="00BA0F0C">
        <w:rPr>
          <w:rFonts w:eastAsia="宋体" w:hint="eastAsia"/>
          <w:sz w:val="24"/>
        </w:rPr>
        <w:t>）投资者可以通过本基金管理人网站（</w:t>
      </w:r>
      <w:r w:rsidRPr="00BA0F0C">
        <w:rPr>
          <w:rFonts w:eastAsia="宋体" w:hint="eastAsia"/>
          <w:sz w:val="24"/>
        </w:rPr>
        <w:t>www.fund001.com</w:t>
      </w:r>
      <w:r w:rsidRPr="00BA0F0C">
        <w:rPr>
          <w:rFonts w:eastAsia="宋体" w:hint="eastAsia"/>
          <w:sz w:val="24"/>
        </w:rPr>
        <w:t>）或客户服务电话</w:t>
      </w:r>
      <w:r w:rsidRPr="00BA0F0C">
        <w:rPr>
          <w:rFonts w:eastAsia="宋体" w:hint="eastAsia"/>
          <w:sz w:val="24"/>
        </w:rPr>
        <w:t>400-700-5000</w:t>
      </w:r>
      <w:r w:rsidRPr="00BA0F0C">
        <w:rPr>
          <w:rFonts w:eastAsia="宋体" w:hint="eastAsia"/>
          <w:sz w:val="24"/>
        </w:rPr>
        <w:t>（免长途话费），</w:t>
      </w:r>
      <w:r w:rsidRPr="00BA0F0C">
        <w:rPr>
          <w:rFonts w:eastAsia="宋体" w:hint="eastAsia"/>
          <w:sz w:val="24"/>
        </w:rPr>
        <w:t>021-61055000</w:t>
      </w:r>
      <w:r w:rsidRPr="00BA0F0C">
        <w:rPr>
          <w:rFonts w:eastAsia="宋体" w:hint="eastAsia"/>
          <w:sz w:val="24"/>
        </w:rPr>
        <w:t>咨询有关详情。</w:t>
      </w:r>
      <w:bookmarkStart w:id="4" w:name="_GoBack"/>
      <w:bookmarkEnd w:id="4"/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0560B" w14:textId="77777777" w:rsidR="006B61F0" w:rsidRDefault="006B61F0" w:rsidP="00D327FA">
      <w:r>
        <w:separator/>
      </w:r>
    </w:p>
  </w:endnote>
  <w:endnote w:type="continuationSeparator" w:id="0">
    <w:p w14:paraId="3A1C3565" w14:textId="77777777" w:rsidR="006B61F0" w:rsidRDefault="006B61F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D751F" w14:textId="77777777" w:rsidR="006B61F0" w:rsidRDefault="006B61F0" w:rsidP="00D327FA">
      <w:r>
        <w:separator/>
      </w:r>
    </w:p>
  </w:footnote>
  <w:footnote w:type="continuationSeparator" w:id="0">
    <w:p w14:paraId="2C12BC20" w14:textId="77777777" w:rsidR="006B61F0" w:rsidRDefault="006B61F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32C15"/>
    <w:rsid w:val="00041353"/>
    <w:rsid w:val="000506ED"/>
    <w:rsid w:val="000746EF"/>
    <w:rsid w:val="00076F52"/>
    <w:rsid w:val="000A1BA1"/>
    <w:rsid w:val="000A60AA"/>
    <w:rsid w:val="000E2B3D"/>
    <w:rsid w:val="000E4CBF"/>
    <w:rsid w:val="000E5092"/>
    <w:rsid w:val="000F18EB"/>
    <w:rsid w:val="000F3A0D"/>
    <w:rsid w:val="001161A4"/>
    <w:rsid w:val="001169BB"/>
    <w:rsid w:val="001261E8"/>
    <w:rsid w:val="001412F9"/>
    <w:rsid w:val="00143944"/>
    <w:rsid w:val="00166434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1380C"/>
    <w:rsid w:val="00245724"/>
    <w:rsid w:val="0024629C"/>
    <w:rsid w:val="00250A78"/>
    <w:rsid w:val="002611C1"/>
    <w:rsid w:val="00265B63"/>
    <w:rsid w:val="00283245"/>
    <w:rsid w:val="00284018"/>
    <w:rsid w:val="0028791D"/>
    <w:rsid w:val="0028798D"/>
    <w:rsid w:val="002935EF"/>
    <w:rsid w:val="00294BDC"/>
    <w:rsid w:val="00297148"/>
    <w:rsid w:val="002C2B69"/>
    <w:rsid w:val="002C360B"/>
    <w:rsid w:val="002D70F7"/>
    <w:rsid w:val="002E26DF"/>
    <w:rsid w:val="002F1747"/>
    <w:rsid w:val="002F1E9E"/>
    <w:rsid w:val="002F7241"/>
    <w:rsid w:val="0032086A"/>
    <w:rsid w:val="00327DA7"/>
    <w:rsid w:val="00327E01"/>
    <w:rsid w:val="0033513C"/>
    <w:rsid w:val="003515BA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4D9F"/>
    <w:rsid w:val="003E739C"/>
    <w:rsid w:val="003F57A8"/>
    <w:rsid w:val="00427353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4F791E"/>
    <w:rsid w:val="00540343"/>
    <w:rsid w:val="00547989"/>
    <w:rsid w:val="00552096"/>
    <w:rsid w:val="00564298"/>
    <w:rsid w:val="00577CF2"/>
    <w:rsid w:val="005934E1"/>
    <w:rsid w:val="005A5CF6"/>
    <w:rsid w:val="005D0E8E"/>
    <w:rsid w:val="005D662C"/>
    <w:rsid w:val="005E0B5C"/>
    <w:rsid w:val="005F1AF0"/>
    <w:rsid w:val="0061401F"/>
    <w:rsid w:val="00614995"/>
    <w:rsid w:val="00646522"/>
    <w:rsid w:val="0065739F"/>
    <w:rsid w:val="00662990"/>
    <w:rsid w:val="00670B44"/>
    <w:rsid w:val="006759D2"/>
    <w:rsid w:val="006937DC"/>
    <w:rsid w:val="006A01D6"/>
    <w:rsid w:val="006B61F0"/>
    <w:rsid w:val="0071339B"/>
    <w:rsid w:val="0071565A"/>
    <w:rsid w:val="00727899"/>
    <w:rsid w:val="00753DDE"/>
    <w:rsid w:val="0075449B"/>
    <w:rsid w:val="00754BF4"/>
    <w:rsid w:val="00760ADD"/>
    <w:rsid w:val="007644A3"/>
    <w:rsid w:val="00766E56"/>
    <w:rsid w:val="00770DB7"/>
    <w:rsid w:val="00772B9B"/>
    <w:rsid w:val="007B1D31"/>
    <w:rsid w:val="00814B11"/>
    <w:rsid w:val="0082571C"/>
    <w:rsid w:val="00827D4A"/>
    <w:rsid w:val="0083445C"/>
    <w:rsid w:val="00841AFE"/>
    <w:rsid w:val="008472DB"/>
    <w:rsid w:val="00853A75"/>
    <w:rsid w:val="00875F57"/>
    <w:rsid w:val="00882F35"/>
    <w:rsid w:val="008923FE"/>
    <w:rsid w:val="008954B0"/>
    <w:rsid w:val="008A4FAB"/>
    <w:rsid w:val="008A5DC8"/>
    <w:rsid w:val="008A7F0B"/>
    <w:rsid w:val="008D3261"/>
    <w:rsid w:val="008E45F4"/>
    <w:rsid w:val="008F225D"/>
    <w:rsid w:val="0091304D"/>
    <w:rsid w:val="0091589B"/>
    <w:rsid w:val="00921138"/>
    <w:rsid w:val="00932FF1"/>
    <w:rsid w:val="00936257"/>
    <w:rsid w:val="00956B0F"/>
    <w:rsid w:val="0097252D"/>
    <w:rsid w:val="00993D1A"/>
    <w:rsid w:val="009968BA"/>
    <w:rsid w:val="009A0B67"/>
    <w:rsid w:val="009B269C"/>
    <w:rsid w:val="009B403A"/>
    <w:rsid w:val="009C33A5"/>
    <w:rsid w:val="009C5858"/>
    <w:rsid w:val="009D704E"/>
    <w:rsid w:val="009E5DE6"/>
    <w:rsid w:val="009F2805"/>
    <w:rsid w:val="009F70F3"/>
    <w:rsid w:val="00A07520"/>
    <w:rsid w:val="00A443AB"/>
    <w:rsid w:val="00A516C4"/>
    <w:rsid w:val="00A65CFB"/>
    <w:rsid w:val="00A855A9"/>
    <w:rsid w:val="00A85AEC"/>
    <w:rsid w:val="00AF310A"/>
    <w:rsid w:val="00AF68A9"/>
    <w:rsid w:val="00B0547A"/>
    <w:rsid w:val="00B101F7"/>
    <w:rsid w:val="00B13229"/>
    <w:rsid w:val="00B243AE"/>
    <w:rsid w:val="00B40A5A"/>
    <w:rsid w:val="00B5053A"/>
    <w:rsid w:val="00B54032"/>
    <w:rsid w:val="00B561A0"/>
    <w:rsid w:val="00B8576C"/>
    <w:rsid w:val="00BA0F0C"/>
    <w:rsid w:val="00BA6967"/>
    <w:rsid w:val="00BB78A2"/>
    <w:rsid w:val="00BD601B"/>
    <w:rsid w:val="00BD6D93"/>
    <w:rsid w:val="00BF426A"/>
    <w:rsid w:val="00BF4AAC"/>
    <w:rsid w:val="00C170F0"/>
    <w:rsid w:val="00C21D78"/>
    <w:rsid w:val="00C50193"/>
    <w:rsid w:val="00C74043"/>
    <w:rsid w:val="00C74CEC"/>
    <w:rsid w:val="00C94351"/>
    <w:rsid w:val="00CB21B3"/>
    <w:rsid w:val="00CF1716"/>
    <w:rsid w:val="00D100C9"/>
    <w:rsid w:val="00D114B7"/>
    <w:rsid w:val="00D14AAF"/>
    <w:rsid w:val="00D20A38"/>
    <w:rsid w:val="00D327FA"/>
    <w:rsid w:val="00D33E60"/>
    <w:rsid w:val="00D64175"/>
    <w:rsid w:val="00D82740"/>
    <w:rsid w:val="00D906EB"/>
    <w:rsid w:val="00DB2A18"/>
    <w:rsid w:val="00DC4849"/>
    <w:rsid w:val="00DE5E75"/>
    <w:rsid w:val="00DE678B"/>
    <w:rsid w:val="00E31264"/>
    <w:rsid w:val="00E72255"/>
    <w:rsid w:val="00E77D74"/>
    <w:rsid w:val="00E94314"/>
    <w:rsid w:val="00EB5388"/>
    <w:rsid w:val="00ED0B29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092F"/>
    <w:rsid w:val="00F91CEB"/>
    <w:rsid w:val="00F95610"/>
    <w:rsid w:val="00FA2A05"/>
    <w:rsid w:val="00FA2BCF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E31AA-A8DA-47A6-BE30-2DF0B7CD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171</Words>
  <Characters>978</Characters>
  <Application>Microsoft Office Word</Application>
  <DocSecurity>0</DocSecurity>
  <Lines>8</Lines>
  <Paragraphs>2</Paragraphs>
  <ScaleCrop>false</ScaleCrop>
  <Company>微软中国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75</cp:revision>
  <dcterms:created xsi:type="dcterms:W3CDTF">2020-12-17T07:30:00Z</dcterms:created>
  <dcterms:modified xsi:type="dcterms:W3CDTF">2022-09-26T06:03:00Z</dcterms:modified>
</cp:coreProperties>
</file>