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6E688217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FB7703">
        <w:rPr>
          <w:rFonts w:eastAsiaTheme="minorEastAsia" w:hint="eastAsia"/>
          <w:b/>
          <w:kern w:val="0"/>
          <w:sz w:val="30"/>
          <w:szCs w:val="30"/>
        </w:rPr>
        <w:t>裕如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</w:t>
      </w:r>
      <w:r w:rsidR="004E555A" w:rsidRPr="004E555A">
        <w:rPr>
          <w:rFonts w:eastAsiaTheme="minorEastAsia" w:hint="eastAsia"/>
          <w:b/>
          <w:kern w:val="0"/>
          <w:sz w:val="30"/>
          <w:szCs w:val="30"/>
        </w:rPr>
        <w:t>于</w:t>
      </w:r>
      <w:r w:rsidR="004E555A" w:rsidRPr="004E555A">
        <w:rPr>
          <w:rFonts w:eastAsiaTheme="minorEastAsia" w:hint="eastAsia"/>
          <w:b/>
          <w:kern w:val="0"/>
          <w:sz w:val="30"/>
          <w:szCs w:val="30"/>
        </w:rPr>
        <w:t>2022</w:t>
      </w:r>
      <w:r w:rsidR="004E555A" w:rsidRPr="004E555A">
        <w:rPr>
          <w:rFonts w:eastAsiaTheme="minorEastAsia" w:hint="eastAsia"/>
          <w:b/>
          <w:kern w:val="0"/>
          <w:sz w:val="30"/>
          <w:szCs w:val="30"/>
        </w:rPr>
        <w:t>年“国庆节”假期前暂停及节后恢复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C71884">
        <w:rPr>
          <w:rFonts w:eastAsiaTheme="minorEastAsia" w:hint="eastAsia"/>
          <w:b/>
          <w:kern w:val="0"/>
          <w:sz w:val="30"/>
          <w:szCs w:val="30"/>
        </w:rPr>
        <w:t>（</w:t>
      </w:r>
      <w:r w:rsidR="004E555A">
        <w:rPr>
          <w:rFonts w:eastAsiaTheme="minorEastAsia" w:hint="eastAsia"/>
          <w:b/>
          <w:kern w:val="0"/>
          <w:sz w:val="30"/>
          <w:szCs w:val="30"/>
        </w:rPr>
        <w:t>转换转入</w:t>
      </w:r>
      <w:r w:rsidR="004E555A">
        <w:rPr>
          <w:rFonts w:eastAsiaTheme="minorEastAsia"/>
          <w:b/>
          <w:kern w:val="0"/>
          <w:sz w:val="30"/>
          <w:szCs w:val="30"/>
        </w:rPr>
        <w:t>、</w:t>
      </w:r>
      <w:r w:rsidR="001119DF">
        <w:rPr>
          <w:rFonts w:eastAsiaTheme="minorEastAsia"/>
          <w:b/>
          <w:kern w:val="0"/>
          <w:sz w:val="30"/>
          <w:szCs w:val="30"/>
        </w:rPr>
        <w:t>定期定额</w:t>
      </w:r>
      <w:r w:rsidR="00C971F2">
        <w:rPr>
          <w:rFonts w:eastAsiaTheme="minorEastAsia" w:hint="eastAsia"/>
          <w:b/>
          <w:kern w:val="0"/>
          <w:sz w:val="30"/>
          <w:szCs w:val="30"/>
        </w:rPr>
        <w:t>投资</w:t>
      </w:r>
      <w:r w:rsidR="00C71884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7BDA6ED6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A43856">
        <w:rPr>
          <w:rFonts w:eastAsiaTheme="minorEastAsia"/>
          <w:bCs/>
          <w:sz w:val="24"/>
          <w:szCs w:val="24"/>
        </w:rPr>
        <w:t>2022</w:t>
      </w:r>
      <w:r w:rsidR="00A43856">
        <w:rPr>
          <w:rFonts w:eastAsiaTheme="minorEastAsia"/>
          <w:bCs/>
          <w:sz w:val="24"/>
          <w:szCs w:val="24"/>
        </w:rPr>
        <w:t>年</w:t>
      </w:r>
      <w:r w:rsidR="004E555A">
        <w:rPr>
          <w:rFonts w:eastAsiaTheme="minorEastAsia"/>
          <w:bCs/>
          <w:sz w:val="24"/>
          <w:szCs w:val="24"/>
        </w:rPr>
        <w:t>9</w:t>
      </w:r>
      <w:r w:rsidR="004E555A">
        <w:rPr>
          <w:rFonts w:eastAsiaTheme="minorEastAsia"/>
          <w:bCs/>
          <w:sz w:val="24"/>
          <w:szCs w:val="24"/>
        </w:rPr>
        <w:t>月</w:t>
      </w:r>
      <w:r w:rsidR="004E555A">
        <w:rPr>
          <w:rFonts w:eastAsiaTheme="minorEastAsia"/>
          <w:bCs/>
          <w:sz w:val="24"/>
          <w:szCs w:val="24"/>
        </w:rPr>
        <w:t>29</w:t>
      </w:r>
      <w:r w:rsidR="004E555A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C71884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A31239" w:rsidRDefault="00EB5388" w:rsidP="00A31239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A31239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FFA10D1" w:rsidR="00D327FA" w:rsidRPr="00A31239" w:rsidRDefault="00EB5388" w:rsidP="00A31239">
            <w:pPr>
              <w:snapToGrid w:val="0"/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  <w:szCs w:val="24"/>
              </w:rPr>
              <w:t>交银施罗德</w:t>
            </w:r>
            <w:r w:rsidR="00FB7703" w:rsidRPr="00A31239">
              <w:rPr>
                <w:rFonts w:eastAsia="宋体" w:hint="eastAsia"/>
                <w:sz w:val="24"/>
                <w:szCs w:val="24"/>
              </w:rPr>
              <w:t>裕如</w:t>
            </w:r>
            <w:r w:rsidR="00CB0DE1" w:rsidRPr="00A31239">
              <w:rPr>
                <w:rFonts w:eastAsia="宋体" w:hint="eastAsia"/>
                <w:sz w:val="24"/>
                <w:szCs w:val="24"/>
              </w:rPr>
              <w:t>纯债</w:t>
            </w:r>
            <w:r w:rsidR="00772B9B" w:rsidRPr="00A31239">
              <w:rPr>
                <w:rFonts w:eastAsia="宋体" w:hint="eastAsia"/>
                <w:sz w:val="24"/>
                <w:szCs w:val="24"/>
              </w:rPr>
              <w:t>债券型</w:t>
            </w:r>
            <w:r w:rsidRPr="00A31239">
              <w:rPr>
                <w:rFonts w:eastAsia="宋体" w:hint="eastAsia"/>
                <w:sz w:val="24"/>
                <w:szCs w:val="24"/>
              </w:rPr>
              <w:t>证券投资基金</w:t>
            </w:r>
          </w:p>
        </w:tc>
      </w:tr>
      <w:tr w:rsidR="00D327FA" w:rsidRPr="00C71884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A31239" w:rsidRDefault="00EB5388" w:rsidP="00A3123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376411DF" w:rsidR="00D327FA" w:rsidRPr="00A31239" w:rsidRDefault="00EB5388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  <w:szCs w:val="24"/>
              </w:rPr>
              <w:t>交银</w:t>
            </w:r>
            <w:r w:rsidR="00FB7703" w:rsidRPr="00A31239">
              <w:rPr>
                <w:rFonts w:eastAsia="宋体" w:hint="eastAsia"/>
                <w:sz w:val="24"/>
                <w:szCs w:val="24"/>
              </w:rPr>
              <w:t>裕如</w:t>
            </w:r>
            <w:r w:rsidR="00CB0DE1" w:rsidRPr="00A31239">
              <w:rPr>
                <w:rFonts w:eastAsia="宋体" w:hint="eastAsia"/>
                <w:sz w:val="24"/>
                <w:szCs w:val="24"/>
              </w:rPr>
              <w:t>纯债</w:t>
            </w:r>
            <w:r w:rsidR="00772B9B" w:rsidRPr="00A31239">
              <w:rPr>
                <w:rFonts w:eastAsia="宋体" w:hint="eastAsia"/>
                <w:sz w:val="24"/>
                <w:szCs w:val="24"/>
              </w:rPr>
              <w:t>债券</w:t>
            </w:r>
          </w:p>
        </w:tc>
      </w:tr>
      <w:tr w:rsidR="00F95610" w:rsidRPr="00C71884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A31239" w:rsidRDefault="00EB5388" w:rsidP="00A31239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A31239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150E59E0" w:rsidR="00F95610" w:rsidRPr="00A31239" w:rsidRDefault="00FB7703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005972</w:t>
            </w:r>
          </w:p>
        </w:tc>
      </w:tr>
      <w:tr w:rsidR="009B403A" w:rsidRPr="00C71884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A31239" w:rsidRDefault="00EB5388" w:rsidP="00A3123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A31239" w:rsidRDefault="00EB5388">
            <w:pPr>
              <w:snapToGrid w:val="0"/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C71884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A31239" w:rsidRDefault="00EB5388" w:rsidP="00A3123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3DB8606" w:rsidR="009B403A" w:rsidRPr="00A31239" w:rsidRDefault="00EB538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</w:rPr>
              <w:t>《交银施罗德</w:t>
            </w:r>
            <w:r w:rsidR="00FB7703" w:rsidRPr="00A31239">
              <w:rPr>
                <w:rFonts w:eastAsia="宋体" w:hint="eastAsia"/>
                <w:sz w:val="24"/>
              </w:rPr>
              <w:t>裕如</w:t>
            </w:r>
            <w:r w:rsidR="00CB0DE1" w:rsidRPr="00A31239">
              <w:rPr>
                <w:rFonts w:eastAsia="宋体" w:hint="eastAsia"/>
                <w:sz w:val="24"/>
              </w:rPr>
              <w:t>纯债</w:t>
            </w:r>
            <w:r w:rsidR="00772B9B" w:rsidRPr="00A31239">
              <w:rPr>
                <w:rFonts w:eastAsia="宋体" w:hint="eastAsia"/>
                <w:sz w:val="24"/>
              </w:rPr>
              <w:t>债券型</w:t>
            </w:r>
            <w:r w:rsidRPr="00A31239">
              <w:rPr>
                <w:rFonts w:eastAsia="宋体" w:hint="eastAsia"/>
                <w:sz w:val="24"/>
              </w:rPr>
              <w:t>证券投资基金基金合同》、《交银施罗德</w:t>
            </w:r>
            <w:r w:rsidR="00FB7703" w:rsidRPr="00A31239">
              <w:rPr>
                <w:rFonts w:eastAsia="宋体" w:hint="eastAsia"/>
                <w:sz w:val="24"/>
              </w:rPr>
              <w:t>裕如</w:t>
            </w:r>
            <w:r w:rsidR="00CB0DE1" w:rsidRPr="00A31239">
              <w:rPr>
                <w:rFonts w:eastAsia="宋体" w:hint="eastAsia"/>
                <w:sz w:val="24"/>
              </w:rPr>
              <w:t>纯债</w:t>
            </w:r>
            <w:r w:rsidR="00772B9B" w:rsidRPr="00A31239">
              <w:rPr>
                <w:rFonts w:eastAsia="宋体" w:hint="eastAsia"/>
                <w:sz w:val="24"/>
              </w:rPr>
              <w:t>债券型</w:t>
            </w:r>
            <w:r w:rsidRPr="00A31239">
              <w:rPr>
                <w:rFonts w:eastAsia="宋体" w:hint="eastAsia"/>
                <w:sz w:val="24"/>
              </w:rPr>
              <w:t>证券投资基金招募说明书》等</w:t>
            </w:r>
          </w:p>
        </w:tc>
      </w:tr>
      <w:tr w:rsidR="00387AF9" w:rsidRPr="00C71884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A31239" w:rsidRDefault="00EB5388">
            <w:pPr>
              <w:rPr>
                <w:rFonts w:eastAsia="宋体"/>
                <w:sz w:val="24"/>
              </w:rPr>
            </w:pPr>
            <w:r w:rsidRPr="00A31239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A31239" w:rsidRDefault="00EB5388">
            <w:pPr>
              <w:rPr>
                <w:rFonts w:eastAsia="宋体"/>
                <w:sz w:val="24"/>
              </w:rPr>
            </w:pPr>
            <w:r w:rsidRPr="00A31239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2D98A188" w:rsidR="00387AF9" w:rsidRPr="00A31239" w:rsidRDefault="00A43856" w:rsidP="00A43856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2</w:t>
            </w:r>
            <w:r w:rsidRPr="00A31239">
              <w:rPr>
                <w:rFonts w:eastAsia="宋体" w:hint="eastAsia"/>
                <w:sz w:val="24"/>
                <w:szCs w:val="24"/>
              </w:rPr>
              <w:t>年</w:t>
            </w:r>
            <w:r w:rsidR="004E555A">
              <w:rPr>
                <w:rFonts w:eastAsia="宋体"/>
                <w:sz w:val="24"/>
                <w:szCs w:val="24"/>
              </w:rPr>
              <w:t>9</w:t>
            </w:r>
            <w:r w:rsidR="004E555A">
              <w:rPr>
                <w:rFonts w:eastAsia="宋体"/>
                <w:sz w:val="24"/>
                <w:szCs w:val="24"/>
              </w:rPr>
              <w:t>月</w:t>
            </w:r>
            <w:r w:rsidR="004E555A">
              <w:rPr>
                <w:rFonts w:eastAsia="宋体"/>
                <w:sz w:val="24"/>
                <w:szCs w:val="24"/>
              </w:rPr>
              <w:t>29</w:t>
            </w:r>
            <w:r w:rsidR="004E555A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4E555A" w:rsidRPr="00C71884" w14:paraId="6025056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2D6AB052" w14:textId="77777777" w:rsidR="004E555A" w:rsidRPr="00A31239" w:rsidRDefault="004E555A" w:rsidP="004E555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70FB089C" w14:textId="74C1E80F" w:rsidR="004E555A" w:rsidRPr="00A31239" w:rsidRDefault="004E555A" w:rsidP="004E555A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69864C2B" w14:textId="4DF08F85" w:rsidR="004E555A" w:rsidRPr="00A31239" w:rsidRDefault="004E555A" w:rsidP="004E555A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29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4E555A" w:rsidRPr="00C71884" w14:paraId="6A3F0BBC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31FAAD58" w14:textId="77777777" w:rsidR="004E555A" w:rsidRPr="00A31239" w:rsidRDefault="004E555A" w:rsidP="004E555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78D8D013" w14:textId="10B6439A" w:rsidR="004E555A" w:rsidRPr="00A31239" w:rsidRDefault="004E555A" w:rsidP="004E555A">
            <w:pPr>
              <w:rPr>
                <w:rFonts w:eastAsia="宋体" w:hint="eastAsia"/>
                <w:sz w:val="24"/>
              </w:rPr>
            </w:pPr>
            <w:r w:rsidRPr="00A31239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30B35134" w14:textId="7ED7C37B" w:rsidR="004E555A" w:rsidRPr="00A31239" w:rsidRDefault="004E555A" w:rsidP="004E555A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2</w:t>
            </w:r>
            <w:r w:rsidRPr="00A3123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9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29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4E555A" w:rsidRPr="00C71884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4E555A" w:rsidRPr="00A31239" w:rsidRDefault="004E555A" w:rsidP="004E555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4E555A" w:rsidRPr="00A31239" w:rsidRDefault="004E555A" w:rsidP="004E555A">
            <w:pPr>
              <w:rPr>
                <w:rFonts w:eastAsia="宋体"/>
                <w:sz w:val="24"/>
              </w:rPr>
            </w:pPr>
            <w:r w:rsidRPr="00A31239">
              <w:rPr>
                <w:rFonts w:eastAsia="宋体"/>
                <w:sz w:val="24"/>
              </w:rPr>
              <w:t>限制</w:t>
            </w:r>
            <w:r w:rsidRPr="00A31239">
              <w:rPr>
                <w:rFonts w:eastAsia="宋体" w:hint="eastAsia"/>
                <w:sz w:val="24"/>
              </w:rPr>
              <w:t>大额</w:t>
            </w:r>
            <w:r w:rsidRPr="00A31239">
              <w:rPr>
                <w:rFonts w:eastAsia="宋体"/>
                <w:sz w:val="24"/>
              </w:rPr>
              <w:t>申购金额（单位：</w:t>
            </w:r>
            <w:r w:rsidRPr="00A31239">
              <w:rPr>
                <w:rFonts w:eastAsia="宋体" w:hint="eastAsia"/>
                <w:sz w:val="24"/>
              </w:rPr>
              <w:t>元</w:t>
            </w:r>
            <w:r w:rsidRPr="00A31239">
              <w:rPr>
                <w:rFonts w:eastAsia="宋体"/>
                <w:sz w:val="24"/>
              </w:rPr>
              <w:t xml:space="preserve"> </w:t>
            </w:r>
            <w:r w:rsidRPr="00A31239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4E555A" w:rsidRPr="00A31239" w:rsidRDefault="004E555A" w:rsidP="004E555A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4E555A" w:rsidRPr="00C71884" w14:paraId="3C0FE15C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3F89E496" w14:textId="77777777" w:rsidR="004E555A" w:rsidRPr="00A31239" w:rsidRDefault="004E555A" w:rsidP="004E555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8132257" w14:textId="2214DF48" w:rsidR="004E555A" w:rsidRPr="00A31239" w:rsidRDefault="004E555A" w:rsidP="004E555A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011920E7" w14:textId="15C6935E" w:rsidR="004E555A" w:rsidRPr="00A31239" w:rsidRDefault="004E555A" w:rsidP="004E555A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4E555A" w:rsidRPr="00C71884" w14:paraId="632F4CF8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4890B7D9" w14:textId="77777777" w:rsidR="004E555A" w:rsidRPr="00A31239" w:rsidRDefault="004E555A" w:rsidP="004E555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72E9CA9C" w14:textId="1515AC8B" w:rsidR="004E555A" w:rsidRPr="00A31239" w:rsidRDefault="004E555A" w:rsidP="004E555A">
            <w:pPr>
              <w:rPr>
                <w:rFonts w:eastAsia="宋体"/>
                <w:sz w:val="24"/>
              </w:rPr>
            </w:pPr>
            <w:r w:rsidRPr="00A31239">
              <w:rPr>
                <w:rFonts w:eastAsia="宋体"/>
                <w:sz w:val="24"/>
              </w:rPr>
              <w:t>限制</w:t>
            </w:r>
            <w:r w:rsidRPr="00A31239">
              <w:rPr>
                <w:rFonts w:eastAsia="宋体" w:hint="eastAsia"/>
                <w:sz w:val="24"/>
              </w:rPr>
              <w:t>大额定期定额</w:t>
            </w:r>
            <w:r w:rsidRPr="00A31239">
              <w:rPr>
                <w:rFonts w:eastAsia="宋体"/>
                <w:sz w:val="24"/>
              </w:rPr>
              <w:t>投资金额（单位：</w:t>
            </w:r>
            <w:r w:rsidRPr="00A31239">
              <w:rPr>
                <w:rFonts w:eastAsia="宋体" w:hint="eastAsia"/>
                <w:sz w:val="24"/>
              </w:rPr>
              <w:t>元</w:t>
            </w:r>
            <w:r w:rsidRPr="00A31239">
              <w:rPr>
                <w:rFonts w:eastAsia="宋体"/>
                <w:sz w:val="24"/>
              </w:rPr>
              <w:t xml:space="preserve"> </w:t>
            </w:r>
            <w:r w:rsidRPr="00A31239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0E0EA727" w14:textId="7B88FF19" w:rsidR="004E555A" w:rsidRPr="00A31239" w:rsidRDefault="004E555A" w:rsidP="004E555A">
            <w:pPr>
              <w:rPr>
                <w:rFonts w:eastAsia="宋体"/>
                <w:kern w:val="0"/>
                <w:sz w:val="24"/>
                <w:szCs w:val="24"/>
              </w:rPr>
            </w:pPr>
            <w:r w:rsidRPr="00A31239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4E555A" w:rsidRPr="00C71884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4E555A" w:rsidRPr="00A31239" w:rsidRDefault="004E555A" w:rsidP="004E555A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7804EF82" w:rsidR="004E555A" w:rsidRPr="00A31239" w:rsidRDefault="004E555A" w:rsidP="004E555A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暂停大额申购</w:t>
            </w:r>
            <w:r>
              <w:rPr>
                <w:rFonts w:eastAsia="宋体" w:hint="eastAsia"/>
                <w:sz w:val="24"/>
              </w:rPr>
              <w:t>（</w:t>
            </w:r>
            <w:r w:rsidR="004666CB">
              <w:rPr>
                <w:rFonts w:eastAsia="宋体" w:hint="eastAsia"/>
                <w:sz w:val="24"/>
              </w:rPr>
              <w:t>转换转入</w:t>
            </w:r>
            <w:r w:rsidR="004666CB">
              <w:rPr>
                <w:rFonts w:eastAsia="宋体"/>
                <w:sz w:val="24"/>
              </w:rPr>
              <w:t>、</w:t>
            </w:r>
            <w:r w:rsidRPr="00A31239">
              <w:rPr>
                <w:rFonts w:eastAsia="宋体"/>
                <w:sz w:val="24"/>
              </w:rPr>
              <w:t>定期定额</w:t>
            </w:r>
            <w:r w:rsidRPr="00A31239">
              <w:rPr>
                <w:rFonts w:eastAsia="宋体" w:hint="eastAsia"/>
                <w:sz w:val="24"/>
              </w:rPr>
              <w:t>投资</w:t>
            </w:r>
            <w:r>
              <w:rPr>
                <w:rFonts w:eastAsia="宋体" w:hint="eastAsia"/>
                <w:sz w:val="24"/>
              </w:rPr>
              <w:t>）</w:t>
            </w:r>
            <w:r w:rsidRPr="00A31239">
              <w:rPr>
                <w:rFonts w:eastAsia="宋体" w:hint="eastAsia"/>
                <w:sz w:val="24"/>
              </w:rPr>
              <w:t>业务</w:t>
            </w:r>
            <w:r w:rsidRPr="00A31239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45CD6CB" w:rsidR="004E555A" w:rsidRPr="00A31239" w:rsidRDefault="004E555A" w:rsidP="004E555A">
            <w:pPr>
              <w:rPr>
                <w:rFonts w:eastAsia="宋体"/>
                <w:sz w:val="24"/>
                <w:szCs w:val="24"/>
              </w:rPr>
            </w:pP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根据中国证监会办公厅《关于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2022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年部分节假日放假和休市安排的通知》（证监办发〔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2021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〕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90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号）及沪、深证券交易所休市安排，保护基金份额持有人的利益。</w:t>
            </w:r>
          </w:p>
        </w:tc>
      </w:tr>
      <w:tr w:rsidR="004E555A" w:rsidRPr="00C71884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4E555A" w:rsidRPr="00A31239" w:rsidRDefault="004E555A" w:rsidP="004E555A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546DC977" w:rsidR="004E555A" w:rsidRPr="00A31239" w:rsidRDefault="004E555A" w:rsidP="004E555A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交银裕如纯债债券</w:t>
            </w:r>
            <w:r w:rsidRPr="00A31239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12D6AB62" w:rsidR="004E555A" w:rsidRPr="00A31239" w:rsidRDefault="004E555A" w:rsidP="004E555A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交银裕如纯债债券</w:t>
            </w:r>
            <w:r w:rsidRPr="00A31239">
              <w:rPr>
                <w:rFonts w:eastAsia="宋体"/>
                <w:sz w:val="24"/>
              </w:rPr>
              <w:t>C</w:t>
            </w:r>
          </w:p>
        </w:tc>
      </w:tr>
      <w:tr w:rsidR="004E555A" w:rsidRPr="00C71884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4E555A" w:rsidRPr="00A31239" w:rsidRDefault="004E555A" w:rsidP="004E555A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EDF3DB0" w:rsidR="004E555A" w:rsidRPr="00A31239" w:rsidRDefault="004E555A" w:rsidP="004E555A">
            <w:pPr>
              <w:rPr>
                <w:rFonts w:eastAsia="宋体"/>
                <w:kern w:val="0"/>
                <w:sz w:val="24"/>
                <w:szCs w:val="24"/>
              </w:rPr>
            </w:pPr>
            <w:r w:rsidRPr="00A31239">
              <w:rPr>
                <w:rFonts w:eastAsia="宋体"/>
                <w:kern w:val="0"/>
                <w:sz w:val="24"/>
                <w:szCs w:val="24"/>
              </w:rPr>
              <w:t>005972</w:t>
            </w:r>
          </w:p>
        </w:tc>
        <w:tc>
          <w:tcPr>
            <w:tcW w:w="1707" w:type="pct"/>
            <w:vAlign w:val="center"/>
          </w:tcPr>
          <w:p w14:paraId="56F0DA55" w14:textId="1E6EF898" w:rsidR="004E555A" w:rsidRPr="00A31239" w:rsidRDefault="004E555A" w:rsidP="004E555A">
            <w:pPr>
              <w:rPr>
                <w:rFonts w:eastAsia="宋体"/>
                <w:kern w:val="0"/>
                <w:sz w:val="24"/>
                <w:szCs w:val="24"/>
              </w:rPr>
            </w:pPr>
            <w:r w:rsidRPr="00A31239">
              <w:rPr>
                <w:rFonts w:eastAsia="宋体"/>
                <w:kern w:val="0"/>
                <w:sz w:val="24"/>
                <w:szCs w:val="24"/>
              </w:rPr>
              <w:t>005973</w:t>
            </w:r>
          </w:p>
        </w:tc>
      </w:tr>
      <w:tr w:rsidR="004E555A" w:rsidRPr="00C71884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3E9BC2EF" w:rsidR="004E555A" w:rsidRPr="00A31239" w:rsidRDefault="004E555A" w:rsidP="004E555A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</w:rPr>
              <w:t>该分级基金是否暂停大额申购</w:t>
            </w:r>
            <w:r>
              <w:rPr>
                <w:rFonts w:eastAsia="宋体" w:hint="eastAsia"/>
                <w:sz w:val="24"/>
              </w:rPr>
              <w:t>（</w:t>
            </w:r>
            <w:r>
              <w:rPr>
                <w:rFonts w:eastAsia="宋体" w:hint="eastAsia"/>
                <w:sz w:val="24"/>
              </w:rPr>
              <w:t>转换转入</w:t>
            </w:r>
            <w:r>
              <w:rPr>
                <w:rFonts w:eastAsia="宋体"/>
                <w:sz w:val="24"/>
              </w:rPr>
              <w:t>、</w:t>
            </w:r>
            <w:r w:rsidRPr="00A31239">
              <w:rPr>
                <w:rFonts w:eastAsia="宋体"/>
                <w:sz w:val="24"/>
              </w:rPr>
              <w:t>定期定额投资</w:t>
            </w:r>
            <w:r>
              <w:rPr>
                <w:rFonts w:eastAsia="宋体" w:hint="eastAsia"/>
                <w:sz w:val="24"/>
              </w:rPr>
              <w:t>）</w:t>
            </w:r>
            <w:r w:rsidRPr="00A31239">
              <w:rPr>
                <w:rFonts w:eastAsia="宋体" w:hint="eastAsia"/>
                <w:sz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42CAF42E" w14:textId="77777777" w:rsidR="004E555A" w:rsidRPr="00A31239" w:rsidRDefault="004E555A" w:rsidP="004E555A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4E555A" w:rsidRPr="00A31239" w:rsidRDefault="004E555A" w:rsidP="004E555A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452BE6D9" w14:textId="77777777" w:rsidR="004E555A" w:rsidRPr="004E555A" w:rsidRDefault="00EB5388" w:rsidP="004E555A">
      <w:pPr>
        <w:spacing w:line="360" w:lineRule="auto"/>
        <w:rPr>
          <w:rFonts w:eastAsia="宋体" w:hint="eastAsia"/>
          <w:color w:val="000000"/>
          <w:sz w:val="24"/>
        </w:rPr>
      </w:pPr>
      <w:bookmarkStart w:id="1" w:name="_Toc275961406"/>
      <w:r w:rsidRPr="00EB5388">
        <w:rPr>
          <w:rFonts w:eastAsia="宋体" w:hint="eastAsia"/>
          <w:color w:val="000000"/>
          <w:sz w:val="24"/>
        </w:rPr>
        <w:t>注：</w:t>
      </w:r>
      <w:r w:rsidR="004E555A" w:rsidRPr="004E555A">
        <w:rPr>
          <w:rFonts w:eastAsia="宋体" w:hint="eastAsia"/>
          <w:color w:val="000000"/>
          <w:sz w:val="24"/>
        </w:rPr>
        <w:t>（</w:t>
      </w:r>
      <w:r w:rsidR="004E555A" w:rsidRPr="004E555A">
        <w:rPr>
          <w:rFonts w:eastAsia="宋体" w:hint="eastAsia"/>
          <w:color w:val="000000"/>
          <w:sz w:val="24"/>
        </w:rPr>
        <w:t>1</w:t>
      </w:r>
      <w:r w:rsidR="004E555A" w:rsidRPr="004E555A">
        <w:rPr>
          <w:rFonts w:eastAsia="宋体" w:hint="eastAsia"/>
          <w:color w:val="000000"/>
          <w:sz w:val="24"/>
        </w:rPr>
        <w:t>）自</w:t>
      </w:r>
      <w:r w:rsidR="004E555A" w:rsidRPr="004E555A">
        <w:rPr>
          <w:rFonts w:eastAsia="宋体" w:hint="eastAsia"/>
          <w:color w:val="000000"/>
          <w:sz w:val="24"/>
        </w:rPr>
        <w:t>2022</w:t>
      </w:r>
      <w:r w:rsidR="004E555A" w:rsidRPr="004E555A">
        <w:rPr>
          <w:rFonts w:eastAsia="宋体" w:hint="eastAsia"/>
          <w:color w:val="000000"/>
          <w:sz w:val="24"/>
        </w:rPr>
        <w:t>年</w:t>
      </w:r>
      <w:r w:rsidR="004E555A" w:rsidRPr="004E555A">
        <w:rPr>
          <w:rFonts w:eastAsia="宋体" w:hint="eastAsia"/>
          <w:color w:val="000000"/>
          <w:sz w:val="24"/>
        </w:rPr>
        <w:t>9</w:t>
      </w:r>
      <w:r w:rsidR="004E555A" w:rsidRPr="004E555A">
        <w:rPr>
          <w:rFonts w:eastAsia="宋体" w:hint="eastAsia"/>
          <w:color w:val="000000"/>
          <w:sz w:val="24"/>
        </w:rPr>
        <w:t>月</w:t>
      </w:r>
      <w:r w:rsidR="004E555A" w:rsidRPr="004E555A">
        <w:rPr>
          <w:rFonts w:eastAsia="宋体" w:hint="eastAsia"/>
          <w:color w:val="000000"/>
          <w:sz w:val="24"/>
        </w:rPr>
        <w:t>29</w:t>
      </w:r>
      <w:r w:rsidR="004E555A" w:rsidRPr="004E555A">
        <w:rPr>
          <w:rFonts w:eastAsia="宋体" w:hint="eastAsia"/>
          <w:color w:val="000000"/>
          <w:sz w:val="24"/>
        </w:rPr>
        <w:t>日起，本基金暂停非直销机构</w:t>
      </w:r>
      <w:r w:rsidR="004E555A" w:rsidRPr="004E555A">
        <w:rPr>
          <w:rFonts w:eastAsia="宋体" w:hint="eastAsia"/>
          <w:color w:val="000000"/>
          <w:sz w:val="24"/>
        </w:rPr>
        <w:t>100</w:t>
      </w:r>
      <w:r w:rsidR="004E555A" w:rsidRPr="004E555A">
        <w:rPr>
          <w:rFonts w:eastAsia="宋体" w:hint="eastAsia"/>
          <w:color w:val="000000"/>
          <w:sz w:val="24"/>
        </w:rPr>
        <w:t>万元以上大额申购</w:t>
      </w:r>
      <w:r w:rsidR="004E555A" w:rsidRPr="004E555A">
        <w:rPr>
          <w:rFonts w:eastAsia="宋体" w:hint="eastAsia"/>
          <w:color w:val="000000"/>
          <w:sz w:val="24"/>
        </w:rPr>
        <w:lastRenderedPageBreak/>
        <w:t>（转换转入、定期定额投资）业务，</w:t>
      </w:r>
      <w:bookmarkStart w:id="2" w:name="_GoBack"/>
      <w:r w:rsidR="004E555A" w:rsidRPr="004E555A">
        <w:rPr>
          <w:rFonts w:eastAsia="宋体" w:hint="eastAsia"/>
          <w:color w:val="000000"/>
          <w:sz w:val="24"/>
        </w:rPr>
        <w:t>并自</w:t>
      </w:r>
      <w:r w:rsidR="004E555A" w:rsidRPr="004E555A">
        <w:rPr>
          <w:rFonts w:eastAsia="宋体" w:hint="eastAsia"/>
          <w:color w:val="000000"/>
          <w:sz w:val="24"/>
        </w:rPr>
        <w:t>2022</w:t>
      </w:r>
      <w:r w:rsidR="004E555A" w:rsidRPr="004E555A">
        <w:rPr>
          <w:rFonts w:eastAsia="宋体" w:hint="eastAsia"/>
          <w:color w:val="000000"/>
          <w:sz w:val="24"/>
        </w:rPr>
        <w:t>年</w:t>
      </w:r>
      <w:r w:rsidR="004E555A" w:rsidRPr="004E555A">
        <w:rPr>
          <w:rFonts w:eastAsia="宋体" w:hint="eastAsia"/>
          <w:color w:val="000000"/>
          <w:sz w:val="24"/>
        </w:rPr>
        <w:t>9</w:t>
      </w:r>
      <w:r w:rsidR="004E555A" w:rsidRPr="004E555A">
        <w:rPr>
          <w:rFonts w:eastAsia="宋体" w:hint="eastAsia"/>
          <w:color w:val="000000"/>
          <w:sz w:val="24"/>
        </w:rPr>
        <w:t>月</w:t>
      </w:r>
      <w:r w:rsidR="004E555A" w:rsidRPr="004E555A">
        <w:rPr>
          <w:rFonts w:eastAsia="宋体" w:hint="eastAsia"/>
          <w:color w:val="000000"/>
          <w:sz w:val="24"/>
        </w:rPr>
        <w:t>30</w:t>
      </w:r>
      <w:r w:rsidR="004E555A" w:rsidRPr="004E555A">
        <w:rPr>
          <w:rFonts w:eastAsia="宋体" w:hint="eastAsia"/>
          <w:color w:val="000000"/>
          <w:sz w:val="24"/>
        </w:rPr>
        <w:t>日起暂停直销机构</w:t>
      </w:r>
      <w:r w:rsidR="004E555A" w:rsidRPr="004E555A">
        <w:rPr>
          <w:rFonts w:eastAsia="宋体" w:hint="eastAsia"/>
          <w:color w:val="000000"/>
          <w:sz w:val="24"/>
        </w:rPr>
        <w:t>100</w:t>
      </w:r>
      <w:r w:rsidR="004E555A" w:rsidRPr="004E555A">
        <w:rPr>
          <w:rFonts w:eastAsia="宋体" w:hint="eastAsia"/>
          <w:color w:val="000000"/>
          <w:sz w:val="24"/>
        </w:rPr>
        <w:t>万元以上大额申购（转换转入、定期定额投资）业务。</w:t>
      </w:r>
    </w:p>
    <w:p w14:paraId="321B14AC" w14:textId="4043DDFC" w:rsidR="005934E1" w:rsidRPr="00327E01" w:rsidRDefault="004E555A" w:rsidP="004E555A">
      <w:pPr>
        <w:spacing w:line="360" w:lineRule="auto"/>
        <w:rPr>
          <w:rFonts w:eastAsia="宋体"/>
          <w:color w:val="000000"/>
          <w:sz w:val="24"/>
        </w:rPr>
      </w:pPr>
      <w:r w:rsidRPr="004E555A">
        <w:rPr>
          <w:rFonts w:eastAsia="宋体" w:hint="eastAsia"/>
          <w:color w:val="000000"/>
          <w:sz w:val="24"/>
        </w:rPr>
        <w:t>（</w:t>
      </w:r>
      <w:r w:rsidRPr="004E555A">
        <w:rPr>
          <w:rFonts w:eastAsia="宋体" w:hint="eastAsia"/>
          <w:color w:val="000000"/>
          <w:sz w:val="24"/>
        </w:rPr>
        <w:t>2</w:t>
      </w:r>
      <w:r w:rsidRPr="004E555A">
        <w:rPr>
          <w:rFonts w:eastAsia="宋体" w:hint="eastAsia"/>
          <w:color w:val="000000"/>
          <w:sz w:val="24"/>
        </w:rPr>
        <w:t>）除了对单笔金额在人民币</w:t>
      </w:r>
      <w:r w:rsidRPr="004E555A">
        <w:rPr>
          <w:rFonts w:eastAsia="宋体" w:hint="eastAsia"/>
          <w:color w:val="000000"/>
          <w:sz w:val="24"/>
        </w:rPr>
        <w:t>100</w:t>
      </w:r>
      <w:r w:rsidRPr="004E555A">
        <w:rPr>
          <w:rFonts w:eastAsia="宋体" w:hint="eastAsia"/>
          <w:color w:val="000000"/>
          <w:sz w:val="24"/>
        </w:rPr>
        <w:t>万元以上（不含</w:t>
      </w:r>
      <w:r w:rsidRPr="004E555A">
        <w:rPr>
          <w:rFonts w:eastAsia="宋体" w:hint="eastAsia"/>
          <w:color w:val="000000"/>
          <w:sz w:val="24"/>
        </w:rPr>
        <w:t>100</w:t>
      </w:r>
      <w:r w:rsidRPr="004E555A">
        <w:rPr>
          <w:rFonts w:eastAsia="宋体" w:hint="eastAsia"/>
          <w:color w:val="000000"/>
          <w:sz w:val="24"/>
        </w:rPr>
        <w:t>万元）的申购及转换入申请（含定期定额投资业务发起的申购申请）进行限制外，对于当日单个基金账户累计申购及转换入金额在人民币</w:t>
      </w:r>
      <w:r w:rsidRPr="004E555A">
        <w:rPr>
          <w:rFonts w:eastAsia="宋体" w:hint="eastAsia"/>
          <w:color w:val="000000"/>
          <w:sz w:val="24"/>
        </w:rPr>
        <w:t>100</w:t>
      </w:r>
      <w:r w:rsidRPr="004E555A">
        <w:rPr>
          <w:rFonts w:eastAsia="宋体" w:hint="eastAsia"/>
          <w:color w:val="000000"/>
          <w:sz w:val="24"/>
        </w:rPr>
        <w:t>万元以上（不含</w:t>
      </w:r>
      <w:r w:rsidRPr="004E555A">
        <w:rPr>
          <w:rFonts w:eastAsia="宋体" w:hint="eastAsia"/>
          <w:color w:val="000000"/>
          <w:sz w:val="24"/>
        </w:rPr>
        <w:t>100</w:t>
      </w:r>
      <w:r w:rsidRPr="004E555A">
        <w:rPr>
          <w:rFonts w:eastAsia="宋体" w:hint="eastAsia"/>
          <w:color w:val="000000"/>
          <w:sz w:val="24"/>
        </w:rPr>
        <w:t>万元）的申购及转换入申请（含定期定额投资业务发起的申购申请，本基金</w:t>
      </w:r>
      <w:r w:rsidRPr="004E555A">
        <w:rPr>
          <w:rFonts w:eastAsia="宋体" w:hint="eastAsia"/>
          <w:color w:val="000000"/>
          <w:sz w:val="24"/>
        </w:rPr>
        <w:t>A</w:t>
      </w:r>
      <w:r w:rsidRPr="004E555A">
        <w:rPr>
          <w:rFonts w:eastAsia="宋体" w:hint="eastAsia"/>
          <w:color w:val="000000"/>
          <w:sz w:val="24"/>
        </w:rPr>
        <w:t>类、</w:t>
      </w:r>
      <w:r w:rsidRPr="004E555A">
        <w:rPr>
          <w:rFonts w:eastAsia="宋体" w:hint="eastAsia"/>
          <w:color w:val="000000"/>
          <w:sz w:val="24"/>
        </w:rPr>
        <w:t>C</w:t>
      </w:r>
      <w:r w:rsidRPr="004E555A">
        <w:rPr>
          <w:rFonts w:eastAsia="宋体" w:hint="eastAsia"/>
          <w:color w:val="000000"/>
          <w:sz w:val="24"/>
        </w:rPr>
        <w:t>类基金份额申请金额并予以合计），本基金管理人也有权拒绝，不予确认。</w:t>
      </w:r>
    </w:p>
    <w:bookmarkEnd w:id="2"/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14:paraId="13AE1EEC" w14:textId="77777777" w:rsidR="004E555A" w:rsidRPr="004E555A" w:rsidRDefault="004E555A" w:rsidP="004E555A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E555A">
        <w:rPr>
          <w:rFonts w:eastAsia="宋体" w:hint="eastAsia"/>
          <w:sz w:val="24"/>
        </w:rPr>
        <w:t>（</w:t>
      </w:r>
      <w:r w:rsidRPr="004E555A">
        <w:rPr>
          <w:rFonts w:eastAsia="宋体" w:hint="eastAsia"/>
          <w:sz w:val="24"/>
        </w:rPr>
        <w:t>1</w:t>
      </w:r>
      <w:r w:rsidRPr="004E555A">
        <w:rPr>
          <w:rFonts w:eastAsia="宋体" w:hint="eastAsia"/>
          <w:sz w:val="24"/>
        </w:rPr>
        <w:t>）本基金暂停大额申购（转换转入、定期定额投资）业务期间，其他交易业务仍照常办理。</w:t>
      </w:r>
    </w:p>
    <w:p w14:paraId="19E4EED2" w14:textId="77777777" w:rsidR="004E555A" w:rsidRPr="004E555A" w:rsidRDefault="004E555A" w:rsidP="004E555A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E555A">
        <w:rPr>
          <w:rFonts w:eastAsia="宋体" w:hint="eastAsia"/>
          <w:sz w:val="24"/>
        </w:rPr>
        <w:t>（</w:t>
      </w:r>
      <w:r w:rsidRPr="004E555A">
        <w:rPr>
          <w:rFonts w:eastAsia="宋体" w:hint="eastAsia"/>
          <w:sz w:val="24"/>
        </w:rPr>
        <w:t>2</w:t>
      </w:r>
      <w:r w:rsidRPr="004E555A">
        <w:rPr>
          <w:rFonts w:eastAsia="宋体" w:hint="eastAsia"/>
          <w:sz w:val="24"/>
        </w:rPr>
        <w:t>）自</w:t>
      </w:r>
      <w:r w:rsidRPr="004E555A">
        <w:rPr>
          <w:rFonts w:eastAsia="宋体" w:hint="eastAsia"/>
          <w:sz w:val="24"/>
        </w:rPr>
        <w:t>2022</w:t>
      </w:r>
      <w:r w:rsidRPr="004E555A">
        <w:rPr>
          <w:rFonts w:eastAsia="宋体" w:hint="eastAsia"/>
          <w:sz w:val="24"/>
        </w:rPr>
        <w:t>年</w:t>
      </w:r>
      <w:r w:rsidRPr="004E555A">
        <w:rPr>
          <w:rFonts w:eastAsia="宋体" w:hint="eastAsia"/>
          <w:sz w:val="24"/>
        </w:rPr>
        <w:t>10</w:t>
      </w:r>
      <w:r w:rsidRPr="004E555A">
        <w:rPr>
          <w:rFonts w:eastAsia="宋体" w:hint="eastAsia"/>
          <w:sz w:val="24"/>
        </w:rPr>
        <w:t>月</w:t>
      </w:r>
      <w:r w:rsidRPr="004E555A">
        <w:rPr>
          <w:rFonts w:eastAsia="宋体" w:hint="eastAsia"/>
          <w:sz w:val="24"/>
        </w:rPr>
        <w:t>10</w:t>
      </w:r>
      <w:r w:rsidRPr="004E555A">
        <w:rPr>
          <w:rFonts w:eastAsia="宋体" w:hint="eastAsia"/>
          <w:sz w:val="24"/>
        </w:rPr>
        <w:t>日起，本基金将恢复办理大额申购（转换转入、定期定额投资）业务，届时不再另行公告。</w:t>
      </w:r>
    </w:p>
    <w:p w14:paraId="7EAAB2C5" w14:textId="77777777" w:rsidR="004E555A" w:rsidRPr="004E555A" w:rsidRDefault="004E555A" w:rsidP="004E555A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E555A">
        <w:rPr>
          <w:rFonts w:eastAsia="宋体" w:hint="eastAsia"/>
          <w:sz w:val="24"/>
        </w:rPr>
        <w:t>（</w:t>
      </w:r>
      <w:r w:rsidRPr="004E555A">
        <w:rPr>
          <w:rFonts w:eastAsia="宋体" w:hint="eastAsia"/>
          <w:sz w:val="24"/>
        </w:rPr>
        <w:t>3</w:t>
      </w:r>
      <w:r w:rsidRPr="004E555A">
        <w:rPr>
          <w:rFonts w:eastAsia="宋体" w:hint="eastAsia"/>
          <w:sz w:val="24"/>
        </w:rPr>
        <w:t>）请投资者及早做好交易安排，避免因交易跨越假期带来不便及资金在途的损失。</w:t>
      </w:r>
    </w:p>
    <w:p w14:paraId="23CE70CA" w14:textId="75993084" w:rsidR="00250A78" w:rsidRDefault="004E555A" w:rsidP="004E555A">
      <w:pPr>
        <w:spacing w:line="360" w:lineRule="auto"/>
        <w:ind w:firstLineChars="200" w:firstLine="480"/>
        <w:rPr>
          <w:rFonts w:eastAsia="宋体"/>
          <w:sz w:val="24"/>
        </w:rPr>
      </w:pPr>
      <w:r w:rsidRPr="004E555A">
        <w:rPr>
          <w:rFonts w:eastAsia="宋体" w:hint="eastAsia"/>
          <w:sz w:val="24"/>
        </w:rPr>
        <w:t>（</w:t>
      </w:r>
      <w:r w:rsidRPr="004E555A">
        <w:rPr>
          <w:rFonts w:eastAsia="宋体" w:hint="eastAsia"/>
          <w:sz w:val="24"/>
        </w:rPr>
        <w:t>4</w:t>
      </w:r>
      <w:r w:rsidRPr="004E555A">
        <w:rPr>
          <w:rFonts w:eastAsia="宋体" w:hint="eastAsia"/>
          <w:sz w:val="24"/>
        </w:rPr>
        <w:t>）投资者可以通过本基金管理人网站（</w:t>
      </w:r>
      <w:r w:rsidRPr="004E555A">
        <w:rPr>
          <w:rFonts w:eastAsia="宋体" w:hint="eastAsia"/>
          <w:sz w:val="24"/>
        </w:rPr>
        <w:t>www.fund001.com</w:t>
      </w:r>
      <w:r w:rsidRPr="004E555A">
        <w:rPr>
          <w:rFonts w:eastAsia="宋体" w:hint="eastAsia"/>
          <w:sz w:val="24"/>
        </w:rPr>
        <w:t>）或客户服务电话</w:t>
      </w:r>
      <w:r w:rsidRPr="004E555A">
        <w:rPr>
          <w:rFonts w:eastAsia="宋体" w:hint="eastAsia"/>
          <w:sz w:val="24"/>
        </w:rPr>
        <w:t>400-700-5000</w:t>
      </w:r>
      <w:r w:rsidRPr="004E555A">
        <w:rPr>
          <w:rFonts w:eastAsia="宋体" w:hint="eastAsia"/>
          <w:sz w:val="24"/>
        </w:rPr>
        <w:t>（免长途话费），</w:t>
      </w:r>
      <w:r w:rsidRPr="004E555A">
        <w:rPr>
          <w:rFonts w:eastAsia="宋体" w:hint="eastAsia"/>
          <w:sz w:val="24"/>
        </w:rPr>
        <w:t>021-61055000</w:t>
      </w:r>
      <w:r w:rsidRPr="004E555A">
        <w:rPr>
          <w:rFonts w:eastAsia="宋体" w:hint="eastAsia"/>
          <w:sz w:val="24"/>
        </w:rPr>
        <w:t>咨询有关详情。</w:t>
      </w:r>
    </w:p>
    <w:p w14:paraId="10E72906" w14:textId="77777777" w:rsidR="004E555A" w:rsidRPr="00327E01" w:rsidRDefault="004E555A" w:rsidP="004E555A">
      <w:pPr>
        <w:spacing w:line="360" w:lineRule="auto"/>
        <w:ind w:firstLineChars="200" w:firstLine="480"/>
        <w:rPr>
          <w:rFonts w:eastAsia="宋体" w:hint="eastAsia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7DED3" w14:textId="77777777" w:rsidR="0057424B" w:rsidRDefault="0057424B" w:rsidP="00D327FA">
      <w:r>
        <w:separator/>
      </w:r>
    </w:p>
  </w:endnote>
  <w:endnote w:type="continuationSeparator" w:id="0">
    <w:p w14:paraId="1307A2F3" w14:textId="77777777" w:rsidR="0057424B" w:rsidRDefault="0057424B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509F6" w14:textId="77777777" w:rsidR="0057424B" w:rsidRDefault="0057424B" w:rsidP="00D327FA">
      <w:r>
        <w:separator/>
      </w:r>
    </w:p>
  </w:footnote>
  <w:footnote w:type="continuationSeparator" w:id="0">
    <w:p w14:paraId="2AFD975A" w14:textId="77777777" w:rsidR="0057424B" w:rsidRDefault="0057424B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0751B"/>
    <w:rsid w:val="000138D7"/>
    <w:rsid w:val="00014582"/>
    <w:rsid w:val="00020378"/>
    <w:rsid w:val="0002766C"/>
    <w:rsid w:val="00031B61"/>
    <w:rsid w:val="00032A34"/>
    <w:rsid w:val="00041353"/>
    <w:rsid w:val="00047888"/>
    <w:rsid w:val="00051507"/>
    <w:rsid w:val="00071F9C"/>
    <w:rsid w:val="000727F0"/>
    <w:rsid w:val="000746EF"/>
    <w:rsid w:val="00075E5D"/>
    <w:rsid w:val="00076F52"/>
    <w:rsid w:val="000A1BA1"/>
    <w:rsid w:val="000B212D"/>
    <w:rsid w:val="000B399A"/>
    <w:rsid w:val="000C306B"/>
    <w:rsid w:val="000E2B3D"/>
    <w:rsid w:val="000E3052"/>
    <w:rsid w:val="000E4CBF"/>
    <w:rsid w:val="000E5092"/>
    <w:rsid w:val="001101BE"/>
    <w:rsid w:val="001119DF"/>
    <w:rsid w:val="001161A4"/>
    <w:rsid w:val="001169BB"/>
    <w:rsid w:val="001412F9"/>
    <w:rsid w:val="00163763"/>
    <w:rsid w:val="0017187C"/>
    <w:rsid w:val="00180DA3"/>
    <w:rsid w:val="001A08AC"/>
    <w:rsid w:val="001A3CA1"/>
    <w:rsid w:val="001B3D37"/>
    <w:rsid w:val="001B4A63"/>
    <w:rsid w:val="001B4F9F"/>
    <w:rsid w:val="001C64BE"/>
    <w:rsid w:val="001E4CD3"/>
    <w:rsid w:val="001F193F"/>
    <w:rsid w:val="002061D4"/>
    <w:rsid w:val="00207484"/>
    <w:rsid w:val="00245724"/>
    <w:rsid w:val="00250A78"/>
    <w:rsid w:val="00264859"/>
    <w:rsid w:val="00264EFB"/>
    <w:rsid w:val="00265B63"/>
    <w:rsid w:val="00266CDD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1CE5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DC6"/>
    <w:rsid w:val="003A7E55"/>
    <w:rsid w:val="003C014B"/>
    <w:rsid w:val="003C55AE"/>
    <w:rsid w:val="003D218F"/>
    <w:rsid w:val="003D2DA1"/>
    <w:rsid w:val="003E739C"/>
    <w:rsid w:val="003F57A8"/>
    <w:rsid w:val="00406B77"/>
    <w:rsid w:val="004569F5"/>
    <w:rsid w:val="004666CB"/>
    <w:rsid w:val="00472A2B"/>
    <w:rsid w:val="0048692B"/>
    <w:rsid w:val="0049538E"/>
    <w:rsid w:val="004966BA"/>
    <w:rsid w:val="00496C13"/>
    <w:rsid w:val="00496CEB"/>
    <w:rsid w:val="004B681D"/>
    <w:rsid w:val="004B7C0F"/>
    <w:rsid w:val="004B7D84"/>
    <w:rsid w:val="004C3542"/>
    <w:rsid w:val="004D6346"/>
    <w:rsid w:val="004E2421"/>
    <w:rsid w:val="004E555A"/>
    <w:rsid w:val="004F0521"/>
    <w:rsid w:val="004F51E8"/>
    <w:rsid w:val="00503E3B"/>
    <w:rsid w:val="00524ECC"/>
    <w:rsid w:val="00540343"/>
    <w:rsid w:val="00552096"/>
    <w:rsid w:val="00564298"/>
    <w:rsid w:val="00572818"/>
    <w:rsid w:val="0057424B"/>
    <w:rsid w:val="00577CF2"/>
    <w:rsid w:val="005934E1"/>
    <w:rsid w:val="005E0B5C"/>
    <w:rsid w:val="005F1AF0"/>
    <w:rsid w:val="00614995"/>
    <w:rsid w:val="00646522"/>
    <w:rsid w:val="006941FB"/>
    <w:rsid w:val="006D67E4"/>
    <w:rsid w:val="006E29F9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7F3A90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E10BD"/>
    <w:rsid w:val="008E152D"/>
    <w:rsid w:val="008F225D"/>
    <w:rsid w:val="0091304D"/>
    <w:rsid w:val="0091589B"/>
    <w:rsid w:val="00932FF1"/>
    <w:rsid w:val="00936257"/>
    <w:rsid w:val="00956B0F"/>
    <w:rsid w:val="00957B81"/>
    <w:rsid w:val="00964EFC"/>
    <w:rsid w:val="00972F60"/>
    <w:rsid w:val="00982015"/>
    <w:rsid w:val="009968BA"/>
    <w:rsid w:val="009A0B67"/>
    <w:rsid w:val="009B269C"/>
    <w:rsid w:val="009B403A"/>
    <w:rsid w:val="009C33A5"/>
    <w:rsid w:val="009C5858"/>
    <w:rsid w:val="009E41BA"/>
    <w:rsid w:val="009E5DE6"/>
    <w:rsid w:val="009F2805"/>
    <w:rsid w:val="00A31239"/>
    <w:rsid w:val="00A43856"/>
    <w:rsid w:val="00A443AB"/>
    <w:rsid w:val="00A516C4"/>
    <w:rsid w:val="00A65CFB"/>
    <w:rsid w:val="00A855A9"/>
    <w:rsid w:val="00A85AEC"/>
    <w:rsid w:val="00AB1527"/>
    <w:rsid w:val="00AC56A9"/>
    <w:rsid w:val="00AF52A0"/>
    <w:rsid w:val="00AF68A9"/>
    <w:rsid w:val="00B0547A"/>
    <w:rsid w:val="00B101F7"/>
    <w:rsid w:val="00B13229"/>
    <w:rsid w:val="00B21C02"/>
    <w:rsid w:val="00B243AE"/>
    <w:rsid w:val="00B243C2"/>
    <w:rsid w:val="00B40A5A"/>
    <w:rsid w:val="00B5053A"/>
    <w:rsid w:val="00B73B94"/>
    <w:rsid w:val="00B8576C"/>
    <w:rsid w:val="00BA6967"/>
    <w:rsid w:val="00BB78A2"/>
    <w:rsid w:val="00BD601B"/>
    <w:rsid w:val="00BD6D93"/>
    <w:rsid w:val="00C36893"/>
    <w:rsid w:val="00C42D3D"/>
    <w:rsid w:val="00C50193"/>
    <w:rsid w:val="00C578BE"/>
    <w:rsid w:val="00C71884"/>
    <w:rsid w:val="00C74043"/>
    <w:rsid w:val="00C94351"/>
    <w:rsid w:val="00C971F2"/>
    <w:rsid w:val="00CB0DE1"/>
    <w:rsid w:val="00CB21B3"/>
    <w:rsid w:val="00CE6831"/>
    <w:rsid w:val="00CF1716"/>
    <w:rsid w:val="00D100C9"/>
    <w:rsid w:val="00D114B7"/>
    <w:rsid w:val="00D327FA"/>
    <w:rsid w:val="00D33E60"/>
    <w:rsid w:val="00D6111E"/>
    <w:rsid w:val="00D63F2F"/>
    <w:rsid w:val="00D64175"/>
    <w:rsid w:val="00D82740"/>
    <w:rsid w:val="00D906EB"/>
    <w:rsid w:val="00DB2A18"/>
    <w:rsid w:val="00DE5943"/>
    <w:rsid w:val="00DE5E75"/>
    <w:rsid w:val="00DE678B"/>
    <w:rsid w:val="00E31264"/>
    <w:rsid w:val="00E40DD0"/>
    <w:rsid w:val="00E72255"/>
    <w:rsid w:val="00E77D74"/>
    <w:rsid w:val="00E94314"/>
    <w:rsid w:val="00EA082A"/>
    <w:rsid w:val="00EB311D"/>
    <w:rsid w:val="00EB5388"/>
    <w:rsid w:val="00ED0C20"/>
    <w:rsid w:val="00ED2195"/>
    <w:rsid w:val="00EE1823"/>
    <w:rsid w:val="00EE3F14"/>
    <w:rsid w:val="00EF318C"/>
    <w:rsid w:val="00EF639A"/>
    <w:rsid w:val="00F14414"/>
    <w:rsid w:val="00F21D79"/>
    <w:rsid w:val="00F32852"/>
    <w:rsid w:val="00F4335C"/>
    <w:rsid w:val="00F5252D"/>
    <w:rsid w:val="00F52A5E"/>
    <w:rsid w:val="00F560AE"/>
    <w:rsid w:val="00F61C3D"/>
    <w:rsid w:val="00F64447"/>
    <w:rsid w:val="00F706B3"/>
    <w:rsid w:val="00F84E1A"/>
    <w:rsid w:val="00F875F9"/>
    <w:rsid w:val="00F91CEB"/>
    <w:rsid w:val="00F95610"/>
    <w:rsid w:val="00FA2A05"/>
    <w:rsid w:val="00FB32C6"/>
    <w:rsid w:val="00FB6590"/>
    <w:rsid w:val="00FB7703"/>
    <w:rsid w:val="00FD562F"/>
    <w:rsid w:val="00FD7428"/>
    <w:rsid w:val="00FF35F5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45702-37BE-45FB-9DF7-15303948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1068</Characters>
  <Application>Microsoft Office Word</Application>
  <DocSecurity>0</DocSecurity>
  <Lines>8</Lines>
  <Paragraphs>2</Paragraphs>
  <ScaleCrop>false</ScaleCrop>
  <Company>微软中国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19</cp:revision>
  <dcterms:created xsi:type="dcterms:W3CDTF">2021-06-11T02:48:00Z</dcterms:created>
  <dcterms:modified xsi:type="dcterms:W3CDTF">2022-09-28T05:09:00Z</dcterms:modified>
</cp:coreProperties>
</file>