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71A2B" w14:textId="2FC7BBB2" w:rsidR="001A7B39" w:rsidRPr="008C2033" w:rsidRDefault="00B92D02" w:rsidP="001A7B39">
      <w:pPr>
        <w:spacing w:line="360" w:lineRule="auto"/>
        <w:jc w:val="center"/>
        <w:rPr>
          <w:b/>
          <w:bCs/>
          <w:color w:val="000000"/>
          <w:sz w:val="30"/>
          <w:szCs w:val="30"/>
        </w:rPr>
      </w:pPr>
      <w:bookmarkStart w:id="0" w:name="_Toc249760023"/>
      <w:r>
        <w:rPr>
          <w:rFonts w:hint="eastAsia"/>
          <w:b/>
          <w:bCs/>
          <w:color w:val="000000"/>
          <w:sz w:val="30"/>
          <w:szCs w:val="30"/>
        </w:rPr>
        <w:t>交银施罗德基金管理有限公司关于</w:t>
      </w:r>
      <w:r w:rsidR="00A926E6">
        <w:rPr>
          <w:rFonts w:hint="eastAsia"/>
          <w:b/>
          <w:bCs/>
          <w:color w:val="000000"/>
          <w:sz w:val="30"/>
          <w:szCs w:val="30"/>
        </w:rPr>
        <w:t>交银施罗德增利增强债券型证券投资基金</w:t>
      </w:r>
      <w:r w:rsidR="001641C7">
        <w:rPr>
          <w:rFonts w:hint="eastAsia"/>
          <w:b/>
          <w:bCs/>
          <w:color w:val="000000"/>
          <w:sz w:val="30"/>
          <w:szCs w:val="30"/>
        </w:rPr>
        <w:t>恢复</w:t>
      </w:r>
      <w:r w:rsidR="00B130A1">
        <w:rPr>
          <w:rFonts w:hint="eastAsia"/>
          <w:b/>
          <w:bCs/>
          <w:color w:val="000000"/>
          <w:sz w:val="30"/>
          <w:szCs w:val="30"/>
        </w:rPr>
        <w:t>大额申购</w:t>
      </w:r>
      <w:r w:rsidR="00FC2B25">
        <w:rPr>
          <w:rFonts w:hint="eastAsia"/>
          <w:b/>
          <w:bCs/>
          <w:color w:val="000000"/>
          <w:sz w:val="30"/>
          <w:szCs w:val="30"/>
        </w:rPr>
        <w:t>（转换转入</w:t>
      </w:r>
      <w:r w:rsidR="00B130A1">
        <w:rPr>
          <w:rFonts w:hint="eastAsia"/>
          <w:b/>
          <w:bCs/>
          <w:color w:val="000000"/>
          <w:sz w:val="30"/>
          <w:szCs w:val="30"/>
        </w:rPr>
        <w:t>、定期定额投资</w:t>
      </w:r>
      <w:r w:rsidR="002B2D25">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14:paraId="34E3C88D" w14:textId="269D8B12"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5E0AC7">
        <w:rPr>
          <w:rFonts w:ascii="宋体" w:hAnsi="宋体"/>
          <w:b/>
          <w:sz w:val="24"/>
        </w:rPr>
        <w:t>202</w:t>
      </w:r>
      <w:r w:rsidR="0045582F">
        <w:rPr>
          <w:rFonts w:ascii="宋体" w:hAnsi="宋体"/>
          <w:b/>
          <w:sz w:val="24"/>
        </w:rPr>
        <w:t>2</w:t>
      </w:r>
      <w:r w:rsidR="005E0AC7">
        <w:rPr>
          <w:rFonts w:ascii="宋体" w:hAnsi="宋体"/>
          <w:b/>
          <w:sz w:val="24"/>
        </w:rPr>
        <w:t>年</w:t>
      </w:r>
      <w:r w:rsidR="00A926E6">
        <w:rPr>
          <w:rFonts w:ascii="宋体" w:hAnsi="宋体"/>
          <w:b/>
          <w:sz w:val="24"/>
        </w:rPr>
        <w:t>8</w:t>
      </w:r>
      <w:r w:rsidR="000425A7">
        <w:rPr>
          <w:rFonts w:ascii="宋体" w:hAnsi="宋体"/>
          <w:b/>
          <w:sz w:val="24"/>
        </w:rPr>
        <w:t>月</w:t>
      </w:r>
      <w:r w:rsidR="00A926E6">
        <w:rPr>
          <w:rFonts w:ascii="宋体" w:hAnsi="宋体"/>
          <w:b/>
          <w:sz w:val="24"/>
        </w:rPr>
        <w:t>6</w:t>
      </w:r>
      <w:r w:rsidR="000425A7">
        <w:rPr>
          <w:rFonts w:ascii="宋体" w:hAnsi="宋体"/>
          <w:b/>
          <w:sz w:val="24"/>
        </w:rPr>
        <w:t>日</w:t>
      </w:r>
    </w:p>
    <w:p w14:paraId="21919667" w14:textId="77777777" w:rsidR="001A7B39" w:rsidRPr="00B81D7F" w:rsidRDefault="001A7B39" w:rsidP="001A7B39">
      <w:pPr>
        <w:spacing w:line="360" w:lineRule="auto"/>
        <w:jc w:val="center"/>
        <w:rPr>
          <w:color w:val="000000"/>
          <w:sz w:val="24"/>
        </w:rPr>
      </w:pPr>
    </w:p>
    <w:bookmarkEnd w:id="0"/>
    <w:p w14:paraId="6943A457" w14:textId="77777777"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14:paraId="2AA7B167"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63047CEA" w14:textId="77777777"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E38F8A5" w14:textId="04264E23" w:rsidR="00B92D02" w:rsidRDefault="00A926E6" w:rsidP="00EC340A">
            <w:pPr>
              <w:rPr>
                <w:sz w:val="24"/>
              </w:rPr>
            </w:pPr>
            <w:r>
              <w:rPr>
                <w:rFonts w:hint="eastAsia"/>
                <w:sz w:val="24"/>
              </w:rPr>
              <w:t>交银施罗德增利增强债券型证券投资基金</w:t>
            </w:r>
          </w:p>
        </w:tc>
      </w:tr>
      <w:tr w:rsidR="00A15B97" w14:paraId="16DB55B7" w14:textId="77777777" w:rsidTr="00CC0C21">
        <w:trPr>
          <w:jc w:val="center"/>
        </w:trPr>
        <w:tc>
          <w:tcPr>
            <w:tcW w:w="3042" w:type="dxa"/>
            <w:tcBorders>
              <w:top w:val="single" w:sz="4" w:space="0" w:color="000000"/>
              <w:left w:val="single" w:sz="4" w:space="0" w:color="000000"/>
              <w:bottom w:val="single" w:sz="4" w:space="0" w:color="000000"/>
              <w:right w:val="single" w:sz="4" w:space="0" w:color="000000"/>
            </w:tcBorders>
          </w:tcPr>
          <w:p w14:paraId="7E4D7FA0" w14:textId="77777777" w:rsidR="00A15B97" w:rsidRDefault="00A15B97" w:rsidP="00A15B97">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14:paraId="7E261AB4" w14:textId="4C90517B" w:rsidR="00A15B97" w:rsidRDefault="00A15B97" w:rsidP="00A15B97">
            <w:pPr>
              <w:rPr>
                <w:sz w:val="24"/>
              </w:rPr>
            </w:pPr>
            <w:r w:rsidRPr="00670B44">
              <w:rPr>
                <w:rFonts w:hint="eastAsia"/>
                <w:sz w:val="24"/>
              </w:rPr>
              <w:t>交银增利增强</w:t>
            </w:r>
            <w:r w:rsidRPr="00670B44">
              <w:rPr>
                <w:sz w:val="24"/>
              </w:rPr>
              <w:t>债券</w:t>
            </w:r>
          </w:p>
        </w:tc>
      </w:tr>
      <w:tr w:rsidR="00A15B97" w14:paraId="2E080467" w14:textId="77777777" w:rsidTr="00CC0C21">
        <w:trPr>
          <w:jc w:val="center"/>
        </w:trPr>
        <w:tc>
          <w:tcPr>
            <w:tcW w:w="3042" w:type="dxa"/>
            <w:tcBorders>
              <w:top w:val="single" w:sz="4" w:space="0" w:color="000000"/>
              <w:left w:val="single" w:sz="4" w:space="0" w:color="000000"/>
              <w:bottom w:val="single" w:sz="4" w:space="0" w:color="000000"/>
              <w:right w:val="single" w:sz="4" w:space="0" w:color="000000"/>
            </w:tcBorders>
          </w:tcPr>
          <w:p w14:paraId="77741DBA" w14:textId="77777777" w:rsidR="00A15B97" w:rsidRDefault="00A15B97" w:rsidP="00A15B97">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14:paraId="3CA55704" w14:textId="5792C16F" w:rsidR="00A15B97" w:rsidRDefault="00A15B97" w:rsidP="00A15B97">
            <w:pPr>
              <w:rPr>
                <w:sz w:val="24"/>
              </w:rPr>
            </w:pPr>
            <w:r w:rsidRPr="00670B44">
              <w:rPr>
                <w:sz w:val="24"/>
              </w:rPr>
              <w:t>004427</w:t>
            </w:r>
          </w:p>
        </w:tc>
      </w:tr>
      <w:tr w:rsidR="00B92D02" w14:paraId="1FF7C04D"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049DB5FE" w14:textId="77777777"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14:paraId="315B8B32" w14:textId="77777777" w:rsidR="00B92D02" w:rsidRDefault="00B92D02" w:rsidP="00EC340A">
            <w:pPr>
              <w:rPr>
                <w:sz w:val="24"/>
              </w:rPr>
            </w:pPr>
            <w:r>
              <w:rPr>
                <w:rFonts w:hint="eastAsia"/>
                <w:sz w:val="24"/>
              </w:rPr>
              <w:t>交银施罗德基金管理有限公司</w:t>
            </w:r>
          </w:p>
        </w:tc>
      </w:tr>
      <w:tr w:rsidR="00B92D02" w14:paraId="707D4954" w14:textId="77777777"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14:paraId="7E991A38" w14:textId="77777777"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14:paraId="528FC4CA" w14:textId="72BEC5B3" w:rsidR="00B92D02" w:rsidRDefault="00B92D02" w:rsidP="00EC340A">
            <w:pPr>
              <w:rPr>
                <w:sz w:val="24"/>
              </w:rPr>
            </w:pPr>
            <w:r>
              <w:rPr>
                <w:rFonts w:hint="eastAsia"/>
                <w:sz w:val="24"/>
              </w:rPr>
              <w:t>《</w:t>
            </w:r>
            <w:r w:rsidR="00A926E6">
              <w:rPr>
                <w:rFonts w:hint="eastAsia"/>
                <w:sz w:val="24"/>
              </w:rPr>
              <w:t>交银施罗德增利增强债券型证券投资基金</w:t>
            </w:r>
            <w:r>
              <w:rPr>
                <w:rFonts w:hint="eastAsia"/>
                <w:sz w:val="24"/>
              </w:rPr>
              <w:t>基金合同》、《</w:t>
            </w:r>
            <w:r w:rsidR="00A926E6">
              <w:rPr>
                <w:rFonts w:hint="eastAsia"/>
                <w:sz w:val="24"/>
              </w:rPr>
              <w:t>交银施罗德增利增强债券型证券投资基金</w:t>
            </w:r>
            <w:r>
              <w:rPr>
                <w:rFonts w:hint="eastAsia"/>
                <w:sz w:val="24"/>
              </w:rPr>
              <w:t>招募说明书》等</w:t>
            </w:r>
          </w:p>
        </w:tc>
      </w:tr>
      <w:tr w:rsidR="007C72C1" w14:paraId="461BFD88" w14:textId="77777777" w:rsidTr="00503304">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11731474" w14:textId="77777777" w:rsidR="007C72C1" w:rsidRDefault="001641C7" w:rsidP="00EC340A">
            <w:pPr>
              <w:rPr>
                <w:sz w:val="24"/>
              </w:rPr>
            </w:pPr>
            <w:bookmarkStart w:id="1" w:name="_GoBack" w:colFirst="1" w:colLast="2"/>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14:paraId="06E46037" w14:textId="77777777"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vAlign w:val="center"/>
          </w:tcPr>
          <w:p w14:paraId="024BC8B2" w14:textId="77777777" w:rsidR="007C72C1" w:rsidRDefault="001641C7" w:rsidP="00503304">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305EF64F" w14:textId="47C92ED7" w:rsidR="007C72C1" w:rsidRDefault="005E0AC7" w:rsidP="00503304">
            <w:pPr>
              <w:rPr>
                <w:sz w:val="24"/>
              </w:rPr>
            </w:pPr>
            <w:r>
              <w:rPr>
                <w:sz w:val="24"/>
              </w:rPr>
              <w:t>202</w:t>
            </w:r>
            <w:r w:rsidR="0045582F">
              <w:rPr>
                <w:sz w:val="24"/>
              </w:rPr>
              <w:t>2</w:t>
            </w:r>
            <w:r>
              <w:rPr>
                <w:sz w:val="24"/>
              </w:rPr>
              <w:t>年</w:t>
            </w:r>
            <w:r w:rsidR="00A926E6">
              <w:rPr>
                <w:sz w:val="24"/>
              </w:rPr>
              <w:t>8</w:t>
            </w:r>
            <w:r w:rsidR="000425A7">
              <w:rPr>
                <w:sz w:val="24"/>
              </w:rPr>
              <w:t>月</w:t>
            </w:r>
            <w:r w:rsidR="0045582F">
              <w:rPr>
                <w:sz w:val="24"/>
              </w:rPr>
              <w:t>8</w:t>
            </w:r>
            <w:r w:rsidR="000425A7">
              <w:rPr>
                <w:sz w:val="24"/>
              </w:rPr>
              <w:t>日</w:t>
            </w:r>
          </w:p>
        </w:tc>
      </w:tr>
      <w:tr w:rsidR="00BE69B9" w14:paraId="06119E10" w14:textId="77777777" w:rsidTr="00503304">
        <w:trPr>
          <w:trHeight w:val="423"/>
          <w:jc w:val="center"/>
        </w:trPr>
        <w:tc>
          <w:tcPr>
            <w:tcW w:w="3042" w:type="dxa"/>
            <w:vMerge/>
            <w:tcBorders>
              <w:left w:val="single" w:sz="4" w:space="0" w:color="000000"/>
              <w:right w:val="single" w:sz="4" w:space="0" w:color="000000"/>
            </w:tcBorders>
            <w:vAlign w:val="center"/>
          </w:tcPr>
          <w:p w14:paraId="2F1A4E18" w14:textId="77777777" w:rsidR="00BE69B9" w:rsidRDefault="00BE69B9" w:rsidP="00BE69B9">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14:paraId="1F32AD36" w14:textId="0CE12F7B" w:rsidR="00BE69B9" w:rsidRPr="001641C7" w:rsidRDefault="00BE69B9" w:rsidP="00503304">
            <w:pPr>
              <w:rPr>
                <w:sz w:val="24"/>
              </w:rPr>
            </w:pPr>
            <w:r>
              <w:rPr>
                <w:rFonts w:ascii="宋体" w:hAnsi="宋体" w:cs="宋体" w:hint="eastAsia"/>
                <w:kern w:val="0"/>
                <w:sz w:val="24"/>
              </w:rPr>
              <w:t>恢复大额</w:t>
            </w:r>
            <w:r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62BB6D2" w14:textId="636B64C7" w:rsidR="00BE69B9" w:rsidDel="00BE69B9" w:rsidRDefault="005E0AC7" w:rsidP="00503304">
            <w:pPr>
              <w:rPr>
                <w:sz w:val="24"/>
              </w:rPr>
            </w:pPr>
            <w:r w:rsidRPr="00B91EA4">
              <w:rPr>
                <w:rFonts w:hint="eastAsia"/>
                <w:sz w:val="24"/>
              </w:rPr>
              <w:t>202</w:t>
            </w:r>
            <w:r w:rsidR="0045582F">
              <w:rPr>
                <w:sz w:val="24"/>
              </w:rPr>
              <w:t>2</w:t>
            </w:r>
            <w:r w:rsidRPr="00B91EA4">
              <w:rPr>
                <w:rFonts w:hint="eastAsia"/>
                <w:sz w:val="24"/>
              </w:rPr>
              <w:t>年</w:t>
            </w:r>
            <w:r w:rsidR="00A926E6">
              <w:rPr>
                <w:sz w:val="24"/>
              </w:rPr>
              <w:t>8</w:t>
            </w:r>
            <w:r w:rsidR="00BE69B9" w:rsidRPr="003B39A9">
              <w:rPr>
                <w:rFonts w:hint="eastAsia"/>
                <w:sz w:val="24"/>
              </w:rPr>
              <w:t>月</w:t>
            </w:r>
            <w:r w:rsidR="0045582F">
              <w:rPr>
                <w:sz w:val="24"/>
              </w:rPr>
              <w:t>8</w:t>
            </w:r>
            <w:r w:rsidR="00BE69B9" w:rsidRPr="003B39A9">
              <w:rPr>
                <w:rFonts w:hint="eastAsia"/>
                <w:sz w:val="24"/>
              </w:rPr>
              <w:t>日</w:t>
            </w:r>
          </w:p>
        </w:tc>
      </w:tr>
      <w:tr w:rsidR="007C72C1" w14:paraId="5F5AF47F" w14:textId="77777777" w:rsidTr="00503304">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C03B549"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14:paraId="054E6CF1" w14:textId="77777777" w:rsidR="007C72C1" w:rsidRPr="00F30690" w:rsidRDefault="001641C7" w:rsidP="00503304">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w:t>
            </w:r>
            <w:proofErr w:type="gramStart"/>
            <w:r w:rsidR="007C72C1" w:rsidRPr="00F30690">
              <w:rPr>
                <w:rFonts w:ascii="宋体" w:hAnsi="宋体" w:cs="宋体" w:hint="eastAsia"/>
                <w:kern w:val="0"/>
                <w:sz w:val="24"/>
              </w:rPr>
              <w:t>投资日</w:t>
            </w:r>
            <w:proofErr w:type="gramEnd"/>
          </w:p>
        </w:tc>
        <w:tc>
          <w:tcPr>
            <w:tcW w:w="3157" w:type="dxa"/>
            <w:tcBorders>
              <w:top w:val="single" w:sz="4" w:space="0" w:color="000000"/>
              <w:left w:val="single" w:sz="4" w:space="0" w:color="000000"/>
              <w:bottom w:val="single" w:sz="4" w:space="0" w:color="000000"/>
              <w:right w:val="single" w:sz="4" w:space="0" w:color="000000"/>
            </w:tcBorders>
            <w:vAlign w:val="center"/>
          </w:tcPr>
          <w:p w14:paraId="2CB60E9A" w14:textId="48618EEC" w:rsidR="007C72C1" w:rsidRPr="00F30690" w:rsidRDefault="005E0AC7" w:rsidP="00503304">
            <w:pPr>
              <w:rPr>
                <w:sz w:val="24"/>
              </w:rPr>
            </w:pPr>
            <w:r>
              <w:rPr>
                <w:sz w:val="24"/>
              </w:rPr>
              <w:t>202</w:t>
            </w:r>
            <w:r w:rsidR="0045582F">
              <w:rPr>
                <w:sz w:val="24"/>
              </w:rPr>
              <w:t>2</w:t>
            </w:r>
            <w:r>
              <w:rPr>
                <w:sz w:val="24"/>
              </w:rPr>
              <w:t>年</w:t>
            </w:r>
            <w:r w:rsidR="00A926E6">
              <w:rPr>
                <w:sz w:val="24"/>
              </w:rPr>
              <w:t>8</w:t>
            </w:r>
            <w:r w:rsidR="000425A7">
              <w:rPr>
                <w:sz w:val="24"/>
              </w:rPr>
              <w:t>月</w:t>
            </w:r>
            <w:r w:rsidR="0045582F">
              <w:rPr>
                <w:sz w:val="24"/>
              </w:rPr>
              <w:t>8</w:t>
            </w:r>
            <w:r w:rsidR="000425A7">
              <w:rPr>
                <w:sz w:val="24"/>
              </w:rPr>
              <w:t>日</w:t>
            </w:r>
          </w:p>
        </w:tc>
      </w:tr>
      <w:bookmarkEnd w:id="1"/>
      <w:tr w:rsidR="007C72C1" w14:paraId="059CA586" w14:textId="77777777" w:rsidTr="001728BE">
        <w:trPr>
          <w:jc w:val="center"/>
        </w:trPr>
        <w:tc>
          <w:tcPr>
            <w:tcW w:w="3042" w:type="dxa"/>
            <w:vMerge/>
            <w:tcBorders>
              <w:left w:val="single" w:sz="4" w:space="0" w:color="000000"/>
              <w:right w:val="single" w:sz="4" w:space="0" w:color="000000"/>
            </w:tcBorders>
          </w:tcPr>
          <w:p w14:paraId="3F62A213" w14:textId="77777777"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14:paraId="45F088FF" w14:textId="17EB9918" w:rsidR="007C72C1" w:rsidRDefault="001641C7" w:rsidP="00BB4F4E">
            <w:pPr>
              <w:rPr>
                <w:sz w:val="24"/>
              </w:rPr>
            </w:pPr>
            <w:r w:rsidRPr="001641C7">
              <w:rPr>
                <w:rFonts w:hint="eastAsia"/>
                <w:sz w:val="24"/>
              </w:rPr>
              <w:t>恢复</w:t>
            </w:r>
            <w:r w:rsidR="00F4744E">
              <w:rPr>
                <w:rFonts w:hint="eastAsia"/>
                <w:sz w:val="24"/>
              </w:rPr>
              <w:t>大额</w:t>
            </w:r>
            <w:r w:rsidR="007C72C1">
              <w:rPr>
                <w:rFonts w:hint="eastAsia"/>
                <w:sz w:val="24"/>
              </w:rPr>
              <w:t>申购</w:t>
            </w:r>
            <w:r w:rsidR="00BB4F4E">
              <w:rPr>
                <w:rFonts w:hint="eastAsia"/>
                <w:sz w:val="24"/>
              </w:rPr>
              <w:t>（转换转入</w:t>
            </w:r>
            <w:r w:rsidR="007C72C1">
              <w:rPr>
                <w:rFonts w:hint="eastAsia"/>
                <w:sz w:val="24"/>
              </w:rPr>
              <w:t>、定期定额投资</w:t>
            </w:r>
            <w:r w:rsidR="00BB4F4E">
              <w:rPr>
                <w:rFonts w:hint="eastAsia"/>
                <w:sz w:val="24"/>
              </w:rPr>
              <w:t>）</w:t>
            </w:r>
            <w:r w:rsidR="00E54C82">
              <w:rPr>
                <w:rFonts w:hint="eastAsia"/>
                <w:sz w:val="24"/>
              </w:rPr>
              <w:t>业务</w:t>
            </w:r>
            <w:r w:rsidR="007C72C1">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tcPr>
          <w:p w14:paraId="37C46D2A" w14:textId="0800A0B1" w:rsidR="007C72C1" w:rsidRDefault="007110E3" w:rsidP="000901A8">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880E99">
              <w:rPr>
                <w:rFonts w:hint="eastAsia"/>
                <w:sz w:val="24"/>
              </w:rPr>
              <w:t>（转换转入</w:t>
            </w:r>
            <w:r w:rsidR="000A34BA">
              <w:rPr>
                <w:rFonts w:hint="eastAsia"/>
                <w:sz w:val="24"/>
              </w:rPr>
              <w:t>、</w:t>
            </w:r>
            <w:r w:rsidRPr="007110E3">
              <w:rPr>
                <w:rFonts w:hint="eastAsia"/>
                <w:sz w:val="24"/>
              </w:rPr>
              <w:t>定期定额投资</w:t>
            </w:r>
            <w:r w:rsidR="00880E99">
              <w:rPr>
                <w:rFonts w:hint="eastAsia"/>
                <w:sz w:val="24"/>
              </w:rPr>
              <w:t>）</w:t>
            </w:r>
            <w:r w:rsidR="00E54C82">
              <w:rPr>
                <w:rFonts w:hint="eastAsia"/>
                <w:sz w:val="24"/>
              </w:rPr>
              <w:t>业务</w:t>
            </w:r>
            <w:r w:rsidRPr="005C721A">
              <w:rPr>
                <w:rFonts w:hint="eastAsia"/>
                <w:sz w:val="24"/>
              </w:rPr>
              <w:t>的因素对基金资产运作的影响已经减弱，为满足广大投资者的投资需求</w:t>
            </w:r>
          </w:p>
        </w:tc>
      </w:tr>
      <w:tr w:rsidR="00835282" w14:paraId="47A619A2" w14:textId="77777777" w:rsidTr="001728BE">
        <w:trPr>
          <w:jc w:val="center"/>
        </w:trPr>
        <w:tc>
          <w:tcPr>
            <w:tcW w:w="3042" w:type="dxa"/>
            <w:tcBorders>
              <w:left w:val="single" w:sz="4" w:space="0" w:color="000000"/>
              <w:right w:val="single" w:sz="4" w:space="0" w:color="000000"/>
            </w:tcBorders>
            <w:vAlign w:val="center"/>
          </w:tcPr>
          <w:p w14:paraId="74DE9D04" w14:textId="041381F9" w:rsidR="00835282" w:rsidRDefault="00835282" w:rsidP="00835282">
            <w:pPr>
              <w:rPr>
                <w:sz w:val="24"/>
              </w:rPr>
            </w:pPr>
            <w:r w:rsidRPr="00075AD6">
              <w:rPr>
                <w:rFonts w:eastAsiaTheme="minorEastAsia"/>
                <w:color w:val="000000"/>
                <w:sz w:val="24"/>
              </w:rPr>
              <w:t>下属分级基金的基金简称</w:t>
            </w:r>
          </w:p>
        </w:tc>
        <w:tc>
          <w:tcPr>
            <w:tcW w:w="3157" w:type="dxa"/>
            <w:tcBorders>
              <w:top w:val="single" w:sz="4" w:space="0" w:color="000000"/>
              <w:left w:val="single" w:sz="4" w:space="0" w:color="000000"/>
              <w:bottom w:val="single" w:sz="4" w:space="0" w:color="000000"/>
              <w:right w:val="single" w:sz="4" w:space="0" w:color="000000"/>
            </w:tcBorders>
            <w:vAlign w:val="center"/>
          </w:tcPr>
          <w:p w14:paraId="1B3AA761" w14:textId="6FA6F8ED" w:rsidR="00835282" w:rsidRPr="001641C7" w:rsidRDefault="00835282" w:rsidP="00835282">
            <w:pPr>
              <w:rPr>
                <w:sz w:val="24"/>
              </w:rPr>
            </w:pPr>
            <w:r w:rsidRPr="00670B44">
              <w:rPr>
                <w:rFonts w:hint="eastAsia"/>
                <w:sz w:val="24"/>
              </w:rPr>
              <w:t>交银增利增强</w:t>
            </w:r>
            <w:r w:rsidRPr="00670B44">
              <w:rPr>
                <w:sz w:val="24"/>
              </w:rPr>
              <w:t>债券</w:t>
            </w:r>
            <w:r w:rsidRPr="00670B44">
              <w:rPr>
                <w:rFonts w:hint="eastAsia"/>
                <w:sz w:val="24"/>
              </w:rPr>
              <w:t>A</w:t>
            </w:r>
          </w:p>
        </w:tc>
        <w:tc>
          <w:tcPr>
            <w:tcW w:w="3157" w:type="dxa"/>
            <w:tcBorders>
              <w:top w:val="single" w:sz="4" w:space="0" w:color="000000"/>
              <w:left w:val="single" w:sz="4" w:space="0" w:color="000000"/>
              <w:bottom w:val="single" w:sz="4" w:space="0" w:color="000000"/>
              <w:right w:val="single" w:sz="4" w:space="0" w:color="000000"/>
            </w:tcBorders>
            <w:vAlign w:val="center"/>
          </w:tcPr>
          <w:p w14:paraId="3433F0B5" w14:textId="24AC7CBA" w:rsidR="00835282" w:rsidRPr="005C721A" w:rsidRDefault="00835282" w:rsidP="00835282">
            <w:pPr>
              <w:rPr>
                <w:sz w:val="24"/>
              </w:rPr>
            </w:pPr>
            <w:r w:rsidRPr="00670B44">
              <w:rPr>
                <w:rFonts w:hint="eastAsia"/>
                <w:sz w:val="24"/>
              </w:rPr>
              <w:t>交银增利增强</w:t>
            </w:r>
            <w:r w:rsidRPr="00670B44">
              <w:rPr>
                <w:sz w:val="24"/>
              </w:rPr>
              <w:t>债券</w:t>
            </w:r>
            <w:r w:rsidRPr="00670B44">
              <w:rPr>
                <w:rFonts w:hint="eastAsia"/>
                <w:sz w:val="24"/>
              </w:rPr>
              <w:t>C</w:t>
            </w:r>
          </w:p>
        </w:tc>
      </w:tr>
      <w:tr w:rsidR="00835282" w14:paraId="34E53A32" w14:textId="77777777" w:rsidTr="001728BE">
        <w:trPr>
          <w:jc w:val="center"/>
        </w:trPr>
        <w:tc>
          <w:tcPr>
            <w:tcW w:w="3042" w:type="dxa"/>
            <w:tcBorders>
              <w:left w:val="single" w:sz="4" w:space="0" w:color="000000"/>
              <w:right w:val="single" w:sz="4" w:space="0" w:color="000000"/>
            </w:tcBorders>
            <w:vAlign w:val="center"/>
          </w:tcPr>
          <w:p w14:paraId="4A323970" w14:textId="2BD5AF95" w:rsidR="00835282" w:rsidRDefault="00835282" w:rsidP="00835282">
            <w:pPr>
              <w:rPr>
                <w:sz w:val="24"/>
              </w:rPr>
            </w:pPr>
            <w:r w:rsidRPr="00075AD6">
              <w:rPr>
                <w:rFonts w:eastAsiaTheme="minorEastAsia"/>
                <w:color w:val="000000"/>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14:paraId="03D25283" w14:textId="0839B23B" w:rsidR="00835282" w:rsidRPr="001641C7" w:rsidRDefault="00835282" w:rsidP="00835282">
            <w:pPr>
              <w:rPr>
                <w:sz w:val="24"/>
              </w:rPr>
            </w:pPr>
            <w:r w:rsidRPr="00670B44">
              <w:rPr>
                <w:sz w:val="24"/>
              </w:rPr>
              <w:t>004427</w:t>
            </w:r>
          </w:p>
        </w:tc>
        <w:tc>
          <w:tcPr>
            <w:tcW w:w="3157" w:type="dxa"/>
            <w:tcBorders>
              <w:top w:val="single" w:sz="4" w:space="0" w:color="000000"/>
              <w:left w:val="single" w:sz="4" w:space="0" w:color="000000"/>
              <w:bottom w:val="single" w:sz="4" w:space="0" w:color="000000"/>
              <w:right w:val="single" w:sz="4" w:space="0" w:color="000000"/>
            </w:tcBorders>
            <w:vAlign w:val="center"/>
          </w:tcPr>
          <w:p w14:paraId="36B41061" w14:textId="28773FED" w:rsidR="00835282" w:rsidRPr="005C721A" w:rsidRDefault="00835282" w:rsidP="00835282">
            <w:pPr>
              <w:rPr>
                <w:sz w:val="24"/>
              </w:rPr>
            </w:pPr>
            <w:r w:rsidRPr="00670B44">
              <w:rPr>
                <w:sz w:val="24"/>
              </w:rPr>
              <w:t>004428</w:t>
            </w:r>
          </w:p>
        </w:tc>
      </w:tr>
      <w:tr w:rsidR="00835282" w14:paraId="20DA6197" w14:textId="77777777" w:rsidTr="001728BE">
        <w:trPr>
          <w:jc w:val="center"/>
        </w:trPr>
        <w:tc>
          <w:tcPr>
            <w:tcW w:w="3042" w:type="dxa"/>
            <w:tcBorders>
              <w:left w:val="single" w:sz="4" w:space="0" w:color="000000"/>
              <w:bottom w:val="single" w:sz="4" w:space="0" w:color="000000"/>
              <w:right w:val="single" w:sz="4" w:space="0" w:color="000000"/>
            </w:tcBorders>
          </w:tcPr>
          <w:p w14:paraId="4CC66A23" w14:textId="2964EF96" w:rsidR="00835282" w:rsidRDefault="00835282" w:rsidP="00835282">
            <w:pPr>
              <w:rPr>
                <w:sz w:val="24"/>
              </w:rPr>
            </w:pPr>
            <w:r w:rsidRPr="00075AD6">
              <w:rPr>
                <w:rFonts w:eastAsiaTheme="minorEastAsia"/>
                <w:color w:val="000000"/>
                <w:sz w:val="24"/>
              </w:rPr>
              <w:t>该分级基金是否</w:t>
            </w:r>
            <w:r>
              <w:rPr>
                <w:rFonts w:eastAsiaTheme="minorEastAsia" w:hint="eastAsia"/>
                <w:color w:val="000000"/>
                <w:sz w:val="24"/>
              </w:rPr>
              <w:t>恢复</w:t>
            </w:r>
            <w:r w:rsidRPr="00075AD6">
              <w:rPr>
                <w:rFonts w:eastAsiaTheme="minorEastAsia"/>
                <w:color w:val="000000"/>
                <w:sz w:val="24"/>
              </w:rPr>
              <w:t>大额申购</w:t>
            </w:r>
            <w:r>
              <w:rPr>
                <w:rFonts w:eastAsiaTheme="minorEastAsia" w:hint="eastAsia"/>
                <w:color w:val="000000"/>
                <w:sz w:val="24"/>
              </w:rPr>
              <w:t>（转换转入</w:t>
            </w:r>
            <w:r>
              <w:rPr>
                <w:rFonts w:eastAsiaTheme="minorEastAsia"/>
                <w:color w:val="000000"/>
                <w:sz w:val="24"/>
              </w:rPr>
              <w:t>、定期定额投资</w:t>
            </w:r>
            <w:r>
              <w:rPr>
                <w:rFonts w:eastAsiaTheme="minorEastAsia" w:hint="eastAsia"/>
                <w:color w:val="000000"/>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14:paraId="72E29F32" w14:textId="7FB9730A" w:rsidR="00835282" w:rsidRPr="001641C7" w:rsidRDefault="00835282" w:rsidP="00835282">
            <w:pPr>
              <w:rPr>
                <w:sz w:val="24"/>
              </w:rPr>
            </w:pPr>
            <w:r w:rsidRPr="00075AD6">
              <w:rPr>
                <w:rFonts w:eastAsiaTheme="minorEastAsia"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14:paraId="7B02433C" w14:textId="36AF680C" w:rsidR="00835282" w:rsidRPr="005C721A" w:rsidRDefault="00835282" w:rsidP="00835282">
            <w:pPr>
              <w:rPr>
                <w:sz w:val="24"/>
              </w:rPr>
            </w:pPr>
            <w:r w:rsidRPr="00075AD6">
              <w:rPr>
                <w:rFonts w:eastAsiaTheme="minorEastAsia" w:hint="eastAsia"/>
                <w:sz w:val="24"/>
              </w:rPr>
              <w:t>是</w:t>
            </w:r>
          </w:p>
        </w:tc>
      </w:tr>
    </w:tbl>
    <w:p w14:paraId="6586C12C" w14:textId="77777777" w:rsidR="00CC3265" w:rsidRPr="008C2033" w:rsidRDefault="00CC3265" w:rsidP="00A67CAB">
      <w:pPr>
        <w:spacing w:line="360" w:lineRule="auto"/>
        <w:rPr>
          <w:color w:val="000000"/>
          <w:sz w:val="24"/>
        </w:rPr>
      </w:pPr>
    </w:p>
    <w:p w14:paraId="7DAD975D" w14:textId="77777777"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14:paraId="0794B796" w14:textId="77777777"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14:paraId="6F539F13" w14:textId="77777777" w:rsidR="00B92D02" w:rsidRPr="00B82471" w:rsidRDefault="00B92D02" w:rsidP="008C2033">
      <w:pPr>
        <w:spacing w:line="360" w:lineRule="auto"/>
        <w:ind w:firstLineChars="200" w:firstLine="480"/>
        <w:rPr>
          <w:color w:val="000000"/>
          <w:sz w:val="24"/>
        </w:rPr>
      </w:pPr>
    </w:p>
    <w:p w14:paraId="760A94D5" w14:textId="3D6E68AA"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w:t>
      </w:r>
      <w:r>
        <w:rPr>
          <w:rFonts w:hint="eastAsia"/>
          <w:color w:val="000000"/>
          <w:sz w:val="24"/>
        </w:rPr>
        <w:lastRenderedPageBreak/>
        <w:t>身风险承受能力的投资品种进行投资。</w:t>
      </w:r>
    </w:p>
    <w:p w14:paraId="4FB21108" w14:textId="77777777" w:rsidR="00863396" w:rsidRDefault="00863396" w:rsidP="008C2033">
      <w:pPr>
        <w:spacing w:line="360" w:lineRule="auto"/>
        <w:ind w:firstLineChars="200" w:firstLine="480"/>
        <w:rPr>
          <w:color w:val="000000"/>
          <w:sz w:val="24"/>
        </w:rPr>
      </w:pPr>
    </w:p>
    <w:p w14:paraId="0EFCB62E" w14:textId="77777777"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45582F">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EB56" w14:textId="77777777" w:rsidR="002C063D" w:rsidRDefault="002C063D">
      <w:r>
        <w:separator/>
      </w:r>
    </w:p>
  </w:endnote>
  <w:endnote w:type="continuationSeparator" w:id="0">
    <w:p w14:paraId="4C959106" w14:textId="77777777" w:rsidR="002C063D" w:rsidRDefault="002C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D2EE" w14:textId="77777777"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14:paraId="579FD857" w14:textId="77777777" w:rsidR="00F66BEC" w:rsidRDefault="00F66B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AD8D" w14:textId="7BDC3C71"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503304">
      <w:rPr>
        <w:rStyle w:val="aa"/>
        <w:noProof/>
      </w:rPr>
      <w:t>2</w:t>
    </w:r>
    <w:r>
      <w:rPr>
        <w:rStyle w:val="aa"/>
      </w:rPr>
      <w:fldChar w:fldCharType="end"/>
    </w:r>
  </w:p>
  <w:p w14:paraId="3327D02B" w14:textId="77777777"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5DC3C" w14:textId="77777777" w:rsidR="002C063D" w:rsidRDefault="002C063D">
      <w:r>
        <w:separator/>
      </w:r>
    </w:p>
  </w:footnote>
  <w:footnote w:type="continuationSeparator" w:id="0">
    <w:p w14:paraId="3A5EF9C9" w14:textId="77777777" w:rsidR="002C063D" w:rsidRDefault="002C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5331"/>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5A7"/>
    <w:rsid w:val="00042EB1"/>
    <w:rsid w:val="00044A21"/>
    <w:rsid w:val="00046A09"/>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DED"/>
    <w:rsid w:val="000801B5"/>
    <w:rsid w:val="000805C2"/>
    <w:rsid w:val="000816D7"/>
    <w:rsid w:val="00083E2D"/>
    <w:rsid w:val="00084AB9"/>
    <w:rsid w:val="00086B61"/>
    <w:rsid w:val="000870C0"/>
    <w:rsid w:val="0008749A"/>
    <w:rsid w:val="000901A8"/>
    <w:rsid w:val="00090C1A"/>
    <w:rsid w:val="000916A3"/>
    <w:rsid w:val="00091B13"/>
    <w:rsid w:val="000926FC"/>
    <w:rsid w:val="00093212"/>
    <w:rsid w:val="00094A85"/>
    <w:rsid w:val="00094AC4"/>
    <w:rsid w:val="00095149"/>
    <w:rsid w:val="00095C68"/>
    <w:rsid w:val="00095DC9"/>
    <w:rsid w:val="000A0430"/>
    <w:rsid w:val="000A1095"/>
    <w:rsid w:val="000A34BA"/>
    <w:rsid w:val="000A485F"/>
    <w:rsid w:val="000A6E54"/>
    <w:rsid w:val="000A77B4"/>
    <w:rsid w:val="000A78D1"/>
    <w:rsid w:val="000B0673"/>
    <w:rsid w:val="000B101D"/>
    <w:rsid w:val="000B1E4A"/>
    <w:rsid w:val="000B1E7A"/>
    <w:rsid w:val="000B1EB8"/>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74"/>
    <w:rsid w:val="000D51E8"/>
    <w:rsid w:val="000D60C8"/>
    <w:rsid w:val="000D6DF7"/>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174C"/>
    <w:rsid w:val="001641C7"/>
    <w:rsid w:val="00164D33"/>
    <w:rsid w:val="00165613"/>
    <w:rsid w:val="0016661A"/>
    <w:rsid w:val="0016729C"/>
    <w:rsid w:val="00167E28"/>
    <w:rsid w:val="0017050D"/>
    <w:rsid w:val="001726AF"/>
    <w:rsid w:val="001728BE"/>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238B"/>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5D2"/>
    <w:rsid w:val="0021278C"/>
    <w:rsid w:val="002139A5"/>
    <w:rsid w:val="00213B37"/>
    <w:rsid w:val="00214037"/>
    <w:rsid w:val="00215880"/>
    <w:rsid w:val="00215EF5"/>
    <w:rsid w:val="0021792F"/>
    <w:rsid w:val="002205FB"/>
    <w:rsid w:val="002221B1"/>
    <w:rsid w:val="00223EF6"/>
    <w:rsid w:val="00226A1D"/>
    <w:rsid w:val="00226AA7"/>
    <w:rsid w:val="00226AF3"/>
    <w:rsid w:val="0022711D"/>
    <w:rsid w:val="00227713"/>
    <w:rsid w:val="0022781C"/>
    <w:rsid w:val="0022784D"/>
    <w:rsid w:val="00231FB0"/>
    <w:rsid w:val="00232B1D"/>
    <w:rsid w:val="002330E6"/>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2D25"/>
    <w:rsid w:val="002B3287"/>
    <w:rsid w:val="002B492C"/>
    <w:rsid w:val="002B4F9E"/>
    <w:rsid w:val="002B7D5F"/>
    <w:rsid w:val="002C063D"/>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1CB"/>
    <w:rsid w:val="002F477D"/>
    <w:rsid w:val="002F500B"/>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17370"/>
    <w:rsid w:val="00321552"/>
    <w:rsid w:val="0032256B"/>
    <w:rsid w:val="00322857"/>
    <w:rsid w:val="00322C54"/>
    <w:rsid w:val="00322F8E"/>
    <w:rsid w:val="0032416D"/>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BD2"/>
    <w:rsid w:val="00354F5D"/>
    <w:rsid w:val="0035595C"/>
    <w:rsid w:val="00356F76"/>
    <w:rsid w:val="00357543"/>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5C3F"/>
    <w:rsid w:val="003865E0"/>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A6A94"/>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596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179C6"/>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4E4D"/>
    <w:rsid w:val="0045537C"/>
    <w:rsid w:val="00455786"/>
    <w:rsid w:val="0045582F"/>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CB7"/>
    <w:rsid w:val="00495D84"/>
    <w:rsid w:val="00495DF2"/>
    <w:rsid w:val="00497160"/>
    <w:rsid w:val="004A00D8"/>
    <w:rsid w:val="004A0947"/>
    <w:rsid w:val="004A1AFF"/>
    <w:rsid w:val="004A1C4F"/>
    <w:rsid w:val="004A1FA8"/>
    <w:rsid w:val="004A2CA9"/>
    <w:rsid w:val="004A2FF7"/>
    <w:rsid w:val="004A332E"/>
    <w:rsid w:val="004A4341"/>
    <w:rsid w:val="004A4CAA"/>
    <w:rsid w:val="004A575A"/>
    <w:rsid w:val="004B0095"/>
    <w:rsid w:val="004B07C8"/>
    <w:rsid w:val="004B08A9"/>
    <w:rsid w:val="004B0A1D"/>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2DD3"/>
    <w:rsid w:val="00503304"/>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1FFC"/>
    <w:rsid w:val="0055219D"/>
    <w:rsid w:val="00552D91"/>
    <w:rsid w:val="00555851"/>
    <w:rsid w:val="00556101"/>
    <w:rsid w:val="005563F4"/>
    <w:rsid w:val="0055686E"/>
    <w:rsid w:val="00556EBA"/>
    <w:rsid w:val="005575F1"/>
    <w:rsid w:val="0055765F"/>
    <w:rsid w:val="00560D89"/>
    <w:rsid w:val="005613BE"/>
    <w:rsid w:val="005619F4"/>
    <w:rsid w:val="00562ED9"/>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3C"/>
    <w:rsid w:val="005B3186"/>
    <w:rsid w:val="005B3C0B"/>
    <w:rsid w:val="005B4095"/>
    <w:rsid w:val="005B55B2"/>
    <w:rsid w:val="005B744C"/>
    <w:rsid w:val="005C0D69"/>
    <w:rsid w:val="005C1477"/>
    <w:rsid w:val="005C224D"/>
    <w:rsid w:val="005C3599"/>
    <w:rsid w:val="005C6066"/>
    <w:rsid w:val="005D05E5"/>
    <w:rsid w:val="005D363F"/>
    <w:rsid w:val="005D46D6"/>
    <w:rsid w:val="005D47D1"/>
    <w:rsid w:val="005E0AC7"/>
    <w:rsid w:val="005E0C0B"/>
    <w:rsid w:val="005E0F3B"/>
    <w:rsid w:val="005E16B5"/>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181"/>
    <w:rsid w:val="006B2BD3"/>
    <w:rsid w:val="006B45DD"/>
    <w:rsid w:val="006B53B8"/>
    <w:rsid w:val="006B5604"/>
    <w:rsid w:val="006B573E"/>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4620"/>
    <w:rsid w:val="006E6651"/>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2E56"/>
    <w:rsid w:val="00785D7F"/>
    <w:rsid w:val="00791BD8"/>
    <w:rsid w:val="007927B1"/>
    <w:rsid w:val="00793396"/>
    <w:rsid w:val="00794034"/>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5DEB"/>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82"/>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396"/>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E99"/>
    <w:rsid w:val="00881984"/>
    <w:rsid w:val="00882D6F"/>
    <w:rsid w:val="008832B6"/>
    <w:rsid w:val="008832E8"/>
    <w:rsid w:val="008839C4"/>
    <w:rsid w:val="008847FC"/>
    <w:rsid w:val="00887514"/>
    <w:rsid w:val="00890B5E"/>
    <w:rsid w:val="008916A2"/>
    <w:rsid w:val="00893D09"/>
    <w:rsid w:val="0089430A"/>
    <w:rsid w:val="008947DE"/>
    <w:rsid w:val="00895EF7"/>
    <w:rsid w:val="008961BE"/>
    <w:rsid w:val="008A10FD"/>
    <w:rsid w:val="008A1F97"/>
    <w:rsid w:val="008A2C4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DB1"/>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479"/>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4206"/>
    <w:rsid w:val="009B5387"/>
    <w:rsid w:val="009B5410"/>
    <w:rsid w:val="009B5BF6"/>
    <w:rsid w:val="009B6C57"/>
    <w:rsid w:val="009B6DA8"/>
    <w:rsid w:val="009B6DB0"/>
    <w:rsid w:val="009C0045"/>
    <w:rsid w:val="009C0D66"/>
    <w:rsid w:val="009C16BA"/>
    <w:rsid w:val="009C1C84"/>
    <w:rsid w:val="009C275D"/>
    <w:rsid w:val="009C3EEB"/>
    <w:rsid w:val="009C3EF8"/>
    <w:rsid w:val="009C4B4F"/>
    <w:rsid w:val="009C5F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4D7A"/>
    <w:rsid w:val="009F6089"/>
    <w:rsid w:val="009F6343"/>
    <w:rsid w:val="00A028CB"/>
    <w:rsid w:val="00A02B6E"/>
    <w:rsid w:val="00A04026"/>
    <w:rsid w:val="00A04B9C"/>
    <w:rsid w:val="00A057B3"/>
    <w:rsid w:val="00A0748A"/>
    <w:rsid w:val="00A07A36"/>
    <w:rsid w:val="00A07CD0"/>
    <w:rsid w:val="00A10106"/>
    <w:rsid w:val="00A11D54"/>
    <w:rsid w:val="00A127E6"/>
    <w:rsid w:val="00A13547"/>
    <w:rsid w:val="00A141C0"/>
    <w:rsid w:val="00A145E4"/>
    <w:rsid w:val="00A15B5D"/>
    <w:rsid w:val="00A15B97"/>
    <w:rsid w:val="00A15B98"/>
    <w:rsid w:val="00A16D21"/>
    <w:rsid w:val="00A21021"/>
    <w:rsid w:val="00A2138C"/>
    <w:rsid w:val="00A21B2E"/>
    <w:rsid w:val="00A225CC"/>
    <w:rsid w:val="00A2404D"/>
    <w:rsid w:val="00A240A5"/>
    <w:rsid w:val="00A2490B"/>
    <w:rsid w:val="00A24E5C"/>
    <w:rsid w:val="00A256BC"/>
    <w:rsid w:val="00A31C13"/>
    <w:rsid w:val="00A322AA"/>
    <w:rsid w:val="00A331B6"/>
    <w:rsid w:val="00A337C2"/>
    <w:rsid w:val="00A36732"/>
    <w:rsid w:val="00A369EB"/>
    <w:rsid w:val="00A36DBE"/>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33F"/>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6E6"/>
    <w:rsid w:val="00A92934"/>
    <w:rsid w:val="00A92FF0"/>
    <w:rsid w:val="00A935E4"/>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5D0"/>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5FD4"/>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3520"/>
    <w:rsid w:val="00BA45A7"/>
    <w:rsid w:val="00BA672E"/>
    <w:rsid w:val="00BB0225"/>
    <w:rsid w:val="00BB08AD"/>
    <w:rsid w:val="00BB19FB"/>
    <w:rsid w:val="00BB1C95"/>
    <w:rsid w:val="00BB2202"/>
    <w:rsid w:val="00BB2D77"/>
    <w:rsid w:val="00BB320B"/>
    <w:rsid w:val="00BB439A"/>
    <w:rsid w:val="00BB4BA1"/>
    <w:rsid w:val="00BB4F4E"/>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08CC"/>
    <w:rsid w:val="00BE11C1"/>
    <w:rsid w:val="00BE17D4"/>
    <w:rsid w:val="00BE1A84"/>
    <w:rsid w:val="00BE25C7"/>
    <w:rsid w:val="00BE2601"/>
    <w:rsid w:val="00BE2AC4"/>
    <w:rsid w:val="00BE3662"/>
    <w:rsid w:val="00BE4CDE"/>
    <w:rsid w:val="00BE5085"/>
    <w:rsid w:val="00BE5BBD"/>
    <w:rsid w:val="00BE5D40"/>
    <w:rsid w:val="00BE69B9"/>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181"/>
    <w:rsid w:val="00C46A90"/>
    <w:rsid w:val="00C47AB1"/>
    <w:rsid w:val="00C50201"/>
    <w:rsid w:val="00C5024D"/>
    <w:rsid w:val="00C52179"/>
    <w:rsid w:val="00C53658"/>
    <w:rsid w:val="00C540ED"/>
    <w:rsid w:val="00C54139"/>
    <w:rsid w:val="00C547B6"/>
    <w:rsid w:val="00C570AA"/>
    <w:rsid w:val="00C5781F"/>
    <w:rsid w:val="00C61757"/>
    <w:rsid w:val="00C623DF"/>
    <w:rsid w:val="00C63949"/>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0C21"/>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35FC"/>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5028"/>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C82"/>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2C2"/>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5F2"/>
    <w:rsid w:val="00EA4C27"/>
    <w:rsid w:val="00EA51ED"/>
    <w:rsid w:val="00EB0D74"/>
    <w:rsid w:val="00EB2446"/>
    <w:rsid w:val="00EB3527"/>
    <w:rsid w:val="00EB402C"/>
    <w:rsid w:val="00EB4C81"/>
    <w:rsid w:val="00EB4E50"/>
    <w:rsid w:val="00EB5113"/>
    <w:rsid w:val="00EB6172"/>
    <w:rsid w:val="00EB6BCE"/>
    <w:rsid w:val="00EC0116"/>
    <w:rsid w:val="00EC0413"/>
    <w:rsid w:val="00EC2472"/>
    <w:rsid w:val="00EC340A"/>
    <w:rsid w:val="00EC3736"/>
    <w:rsid w:val="00EC3F11"/>
    <w:rsid w:val="00EC578E"/>
    <w:rsid w:val="00EC63B3"/>
    <w:rsid w:val="00EC67EB"/>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034C"/>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2B25"/>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F2093"/>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105</Words>
  <Characters>600</Characters>
  <Application>Microsoft Office Word</Application>
  <DocSecurity>0</DocSecurity>
  <Lines>5</Lines>
  <Paragraphs>1</Paragraphs>
  <ScaleCrop>false</ScaleCrop>
  <Company>WwW.YlmF.CoM</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张婕茹</cp:lastModifiedBy>
  <cp:revision>21</cp:revision>
  <cp:lastPrinted>1899-12-31T16:00:00Z</cp:lastPrinted>
  <dcterms:created xsi:type="dcterms:W3CDTF">2021-05-31T09:00:00Z</dcterms:created>
  <dcterms:modified xsi:type="dcterms:W3CDTF">2022-08-05T02:47:00Z</dcterms:modified>
</cp:coreProperties>
</file>