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F04C4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</w:t>
      </w:r>
      <w:proofErr w:type="gramStart"/>
      <w:r w:rsidR="00F04C4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施罗德启诚混合型</w:t>
      </w:r>
      <w:proofErr w:type="gramEnd"/>
      <w:r w:rsidR="00F04C4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证券投资基金</w:t>
      </w:r>
      <w:r w:rsidR="006E79D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E4171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</w:t>
      </w:r>
      <w:r w:rsidR="006E79DA">
        <w:rPr>
          <w:rFonts w:eastAsiaTheme="minorEastAsia"/>
          <w:bCs/>
          <w:sz w:val="24"/>
          <w:szCs w:val="24"/>
        </w:rPr>
        <w:t>2</w:t>
      </w:r>
      <w:r>
        <w:rPr>
          <w:rFonts w:eastAsiaTheme="minorEastAsia" w:hint="eastAsia"/>
          <w:bCs/>
          <w:sz w:val="24"/>
          <w:szCs w:val="24"/>
        </w:rPr>
        <w:t>年</w:t>
      </w:r>
      <w:r w:rsidR="00F04C42">
        <w:rPr>
          <w:rFonts w:eastAsiaTheme="minorEastAsia"/>
          <w:bCs/>
          <w:sz w:val="24"/>
          <w:szCs w:val="24"/>
        </w:rPr>
        <w:t>6</w:t>
      </w:r>
      <w:r>
        <w:rPr>
          <w:rFonts w:eastAsiaTheme="minorEastAsia" w:hint="eastAsia"/>
          <w:bCs/>
          <w:sz w:val="24"/>
          <w:szCs w:val="24"/>
        </w:rPr>
        <w:t>月</w:t>
      </w:r>
      <w:r w:rsidR="00F04C42">
        <w:rPr>
          <w:rFonts w:eastAsiaTheme="minorEastAsia"/>
          <w:bCs/>
          <w:sz w:val="24"/>
          <w:szCs w:val="24"/>
        </w:rPr>
        <w:t>3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F04C42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施罗德启诚混合型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证券投资基金</w:t>
            </w:r>
          </w:p>
        </w:tc>
      </w:tr>
      <w:tr w:rsidR="00F04C42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42" w:rsidRDefault="00F04C42" w:rsidP="00F04C4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42" w:rsidRDefault="00F04C42" w:rsidP="00F04C42">
            <w:pPr>
              <w:rPr>
                <w:rFonts w:eastAsiaTheme="minorEastAsia"/>
                <w:sz w:val="24"/>
                <w:szCs w:val="24"/>
              </w:rPr>
            </w:pPr>
            <w:r w:rsidRPr="008A36FD">
              <w:rPr>
                <w:rFonts w:eastAsiaTheme="minorEastAsia" w:hint="eastAsia"/>
                <w:sz w:val="24"/>
                <w:szCs w:val="24"/>
              </w:rPr>
              <w:t>交</w:t>
            </w:r>
            <w:proofErr w:type="gramStart"/>
            <w:r w:rsidRPr="008A36FD">
              <w:rPr>
                <w:rFonts w:eastAsiaTheme="minorEastAsia" w:hint="eastAsia"/>
                <w:sz w:val="24"/>
                <w:szCs w:val="24"/>
              </w:rPr>
              <w:t>银启诚</w:t>
            </w:r>
            <w:proofErr w:type="gramEnd"/>
            <w:r w:rsidRPr="008A36FD">
              <w:rPr>
                <w:rFonts w:eastAsiaTheme="minorEastAsia" w:hint="eastAsia"/>
                <w:sz w:val="24"/>
                <w:szCs w:val="24"/>
              </w:rPr>
              <w:t>混合</w:t>
            </w:r>
          </w:p>
        </w:tc>
      </w:tr>
      <w:tr w:rsidR="00F04C42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42" w:rsidRDefault="00F04C42" w:rsidP="00F04C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42" w:rsidRDefault="00F04C42" w:rsidP="00F04C42">
            <w:pPr>
              <w:rPr>
                <w:rFonts w:eastAsiaTheme="minorEastAsia"/>
                <w:sz w:val="24"/>
                <w:szCs w:val="24"/>
              </w:rPr>
            </w:pPr>
            <w:r w:rsidRPr="008A36FD">
              <w:rPr>
                <w:rFonts w:eastAsiaTheme="minorEastAsia"/>
                <w:sz w:val="24"/>
                <w:szCs w:val="24"/>
              </w:rPr>
              <w:t>014038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B07D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F04C42">
              <w:rPr>
                <w:rFonts w:eastAsiaTheme="minorEastAsia" w:hint="eastAsia"/>
                <w:color w:val="000000"/>
                <w:sz w:val="24"/>
                <w:szCs w:val="24"/>
              </w:rPr>
              <w:t>交银施罗德启诚混合型证券投资基金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F04C42">
              <w:rPr>
                <w:rFonts w:eastAsiaTheme="minorEastAsia" w:hint="eastAsia"/>
                <w:color w:val="000000"/>
                <w:sz w:val="24"/>
                <w:szCs w:val="24"/>
              </w:rPr>
              <w:t>交银施罗德启诚混合型证券投资基金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B07D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 w:rsidR="00E4171A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122F54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DF61CE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081154">
              <w:rPr>
                <w:rFonts w:eastAsiaTheme="minorEastAsia" w:hint="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DF61CE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563B1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DF61CE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081154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DF61CE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81154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2563B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）业务</w:t>
            </w:r>
            <w:r w:rsidR="006C0DF0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5973E2" w:rsidTr="008A36FD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2" w:rsidRDefault="005973E2" w:rsidP="005973E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2" w:rsidRPr="00924C7B" w:rsidRDefault="005973E2" w:rsidP="00010A1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A36FD">
              <w:rPr>
                <w:rFonts w:eastAsiaTheme="minorEastAsia" w:hint="eastAsia"/>
                <w:color w:val="000000"/>
                <w:sz w:val="24"/>
                <w:szCs w:val="24"/>
              </w:rPr>
              <w:t>交</w:t>
            </w:r>
            <w:proofErr w:type="gramStart"/>
            <w:r w:rsidRPr="008A36FD">
              <w:rPr>
                <w:rFonts w:eastAsiaTheme="minorEastAsia" w:hint="eastAsia"/>
                <w:color w:val="000000"/>
                <w:sz w:val="24"/>
                <w:szCs w:val="24"/>
              </w:rPr>
              <w:t>银启诚</w:t>
            </w:r>
            <w:proofErr w:type="gramEnd"/>
            <w:r w:rsidRPr="008A36FD">
              <w:rPr>
                <w:rFonts w:eastAsiaTheme="minorEastAsia" w:hint="eastAsia"/>
                <w:color w:val="000000"/>
                <w:sz w:val="24"/>
                <w:szCs w:val="24"/>
              </w:rPr>
              <w:t>混合</w:t>
            </w:r>
            <w:r w:rsidRPr="008A36FD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2" w:rsidRPr="00924C7B" w:rsidRDefault="005973E2" w:rsidP="003347A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A36FD">
              <w:rPr>
                <w:rFonts w:eastAsiaTheme="minorEastAsia" w:hint="eastAsia"/>
                <w:color w:val="000000"/>
                <w:sz w:val="24"/>
                <w:szCs w:val="24"/>
              </w:rPr>
              <w:t>交</w:t>
            </w:r>
            <w:proofErr w:type="gramStart"/>
            <w:r w:rsidRPr="008A36FD">
              <w:rPr>
                <w:rFonts w:eastAsiaTheme="minorEastAsia" w:hint="eastAsia"/>
                <w:color w:val="000000"/>
                <w:sz w:val="24"/>
                <w:szCs w:val="24"/>
              </w:rPr>
              <w:t>银启诚</w:t>
            </w:r>
            <w:proofErr w:type="gramEnd"/>
            <w:r w:rsidRPr="008A36FD">
              <w:rPr>
                <w:rFonts w:eastAsiaTheme="minorEastAsia" w:hint="eastAsia"/>
                <w:color w:val="000000"/>
                <w:sz w:val="24"/>
                <w:szCs w:val="24"/>
              </w:rPr>
              <w:t>混合</w:t>
            </w:r>
            <w:r w:rsidRPr="008A36FD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5973E2" w:rsidTr="008A36FD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2" w:rsidRDefault="005973E2" w:rsidP="005973E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2" w:rsidRPr="00924C7B" w:rsidRDefault="005973E2" w:rsidP="00010A1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A36FD">
              <w:rPr>
                <w:rFonts w:eastAsiaTheme="minorEastAsia"/>
                <w:color w:val="000000"/>
                <w:sz w:val="24"/>
                <w:szCs w:val="24"/>
              </w:rPr>
              <w:t>014038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2" w:rsidRPr="00924C7B" w:rsidRDefault="005973E2" w:rsidP="003347A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A36FD">
              <w:rPr>
                <w:rFonts w:eastAsiaTheme="minorEastAsia"/>
                <w:color w:val="000000"/>
                <w:sz w:val="24"/>
                <w:szCs w:val="24"/>
              </w:rPr>
              <w:t>014039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54415F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</w:t>
            </w:r>
            <w:r w:rsidR="0054415F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 w:rsidR="0054415F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r w:rsidR="0054415F">
              <w:rPr>
                <w:rFonts w:eastAsiaTheme="minorEastAsia" w:hint="eastAsia"/>
                <w:color w:val="000000"/>
                <w:sz w:val="24"/>
                <w:szCs w:val="24"/>
              </w:rPr>
              <w:t>）业务限额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注：除了对单笔金额在人民币</w:t>
      </w:r>
      <w:r>
        <w:rPr>
          <w:rFonts w:eastAsia="宋体"/>
          <w:color w:val="000000"/>
          <w:sz w:val="24"/>
        </w:rPr>
        <w:t>100</w:t>
      </w:r>
      <w:r w:rsidR="003347A1">
        <w:rPr>
          <w:rFonts w:eastAsia="宋体" w:hint="eastAsia"/>
          <w:color w:val="000000"/>
          <w:sz w:val="24"/>
        </w:rPr>
        <w:t>0</w:t>
      </w:r>
      <w:r>
        <w:rPr>
          <w:rFonts w:eastAsia="宋体" w:hint="eastAsia"/>
          <w:color w:val="000000"/>
          <w:sz w:val="24"/>
        </w:rPr>
        <w:t>元以上（不含</w:t>
      </w:r>
      <w:r>
        <w:rPr>
          <w:rFonts w:eastAsia="宋体"/>
          <w:color w:val="000000"/>
          <w:sz w:val="24"/>
        </w:rPr>
        <w:t>100</w:t>
      </w:r>
      <w:r w:rsidR="003347A1">
        <w:rPr>
          <w:rFonts w:eastAsia="宋体" w:hint="eastAsia"/>
          <w:color w:val="000000"/>
          <w:sz w:val="24"/>
        </w:rPr>
        <w:t>0</w:t>
      </w:r>
      <w:r>
        <w:rPr>
          <w:rFonts w:eastAsia="宋体" w:hint="eastAsia"/>
          <w:color w:val="000000"/>
          <w:sz w:val="24"/>
        </w:rPr>
        <w:t>元）的申购申请（含定期定额投资业务发起的申购申请）进行限制外，对于当日单个基金账户累计申购金额在人民币</w:t>
      </w:r>
      <w:r>
        <w:rPr>
          <w:rFonts w:eastAsia="宋体"/>
          <w:color w:val="000000"/>
          <w:sz w:val="24"/>
        </w:rPr>
        <w:t>100</w:t>
      </w:r>
      <w:r w:rsidR="003347A1">
        <w:rPr>
          <w:rFonts w:eastAsia="宋体" w:hint="eastAsia"/>
          <w:color w:val="000000"/>
          <w:sz w:val="24"/>
        </w:rPr>
        <w:t>0</w:t>
      </w:r>
      <w:r>
        <w:rPr>
          <w:rFonts w:eastAsia="宋体" w:hint="eastAsia"/>
          <w:color w:val="000000"/>
          <w:sz w:val="24"/>
        </w:rPr>
        <w:t>元以上（不含</w:t>
      </w:r>
      <w:r>
        <w:rPr>
          <w:rFonts w:eastAsia="宋体"/>
          <w:color w:val="000000"/>
          <w:sz w:val="24"/>
        </w:rPr>
        <w:t>100</w:t>
      </w:r>
      <w:r w:rsidR="003347A1">
        <w:rPr>
          <w:rFonts w:eastAsia="宋体" w:hint="eastAsia"/>
          <w:color w:val="000000"/>
          <w:sz w:val="24"/>
        </w:rPr>
        <w:t>0</w:t>
      </w:r>
      <w:r>
        <w:rPr>
          <w:rFonts w:eastAsia="宋体" w:hint="eastAsia"/>
          <w:color w:val="000000"/>
          <w:sz w:val="24"/>
        </w:rPr>
        <w:t>元）的申购申请（含定期定额投资业务发起的申购申请，</w:t>
      </w:r>
      <w:r>
        <w:rPr>
          <w:rFonts w:eastAsia="宋体" w:hint="eastAsia"/>
          <w:color w:val="000000"/>
          <w:kern w:val="0"/>
          <w:sz w:val="24"/>
        </w:rPr>
        <w:t>本基金</w:t>
      </w:r>
      <w:r>
        <w:rPr>
          <w:rFonts w:eastAsia="宋体"/>
          <w:color w:val="000000"/>
          <w:kern w:val="0"/>
          <w:sz w:val="24"/>
        </w:rPr>
        <w:t>A</w:t>
      </w:r>
      <w:r>
        <w:rPr>
          <w:rFonts w:eastAsia="宋体" w:hint="eastAsia"/>
          <w:color w:val="000000"/>
          <w:kern w:val="0"/>
          <w:sz w:val="24"/>
        </w:rPr>
        <w:t>类、</w:t>
      </w:r>
      <w:r>
        <w:rPr>
          <w:rFonts w:eastAsia="宋体"/>
          <w:color w:val="000000"/>
          <w:kern w:val="0"/>
          <w:sz w:val="24"/>
        </w:rPr>
        <w:t>C</w:t>
      </w:r>
      <w:r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lastRenderedPageBreak/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</w:t>
      </w:r>
      <w:r w:rsidR="006A2E92">
        <w:rPr>
          <w:rFonts w:eastAsia="宋体" w:hint="eastAsia"/>
          <w:color w:val="000000"/>
          <w:sz w:val="24"/>
        </w:rPr>
        <w:t>（</w:t>
      </w:r>
      <w:r>
        <w:rPr>
          <w:rFonts w:eastAsia="宋体" w:hint="eastAsia"/>
          <w:color w:val="000000"/>
          <w:sz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color w:val="000000"/>
          <w:sz w:val="24"/>
        </w:rPr>
        <w:t>业务期间，本基金的赎回业务正常进行。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6A2E92">
        <w:rPr>
          <w:rFonts w:eastAsia="宋体" w:hint="eastAsia"/>
          <w:color w:val="000000"/>
          <w:sz w:val="24"/>
        </w:rPr>
        <w:t>（</w:t>
      </w:r>
      <w:r>
        <w:rPr>
          <w:rFonts w:eastAsiaTheme="minorEastAsia" w:hAnsiTheme="minorEastAsia" w:hint="eastAsia"/>
          <w:sz w:val="24"/>
          <w:szCs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10A15"/>
    <w:rsid w:val="00081154"/>
    <w:rsid w:val="00122F54"/>
    <w:rsid w:val="00161723"/>
    <w:rsid w:val="002563B1"/>
    <w:rsid w:val="002D067F"/>
    <w:rsid w:val="002E40CB"/>
    <w:rsid w:val="003347A1"/>
    <w:rsid w:val="003601FB"/>
    <w:rsid w:val="004213B5"/>
    <w:rsid w:val="004B2B15"/>
    <w:rsid w:val="0054415F"/>
    <w:rsid w:val="005973E2"/>
    <w:rsid w:val="005A5DFE"/>
    <w:rsid w:val="006A2E92"/>
    <w:rsid w:val="006C0DF0"/>
    <w:rsid w:val="006E79DA"/>
    <w:rsid w:val="007F6A18"/>
    <w:rsid w:val="008240BF"/>
    <w:rsid w:val="008A36FD"/>
    <w:rsid w:val="00924C7B"/>
    <w:rsid w:val="00B04FA7"/>
    <w:rsid w:val="00B07DAD"/>
    <w:rsid w:val="00C34981"/>
    <w:rsid w:val="00C45615"/>
    <w:rsid w:val="00CC37E2"/>
    <w:rsid w:val="00CE1AFD"/>
    <w:rsid w:val="00D2678A"/>
    <w:rsid w:val="00DF61CE"/>
    <w:rsid w:val="00E4171A"/>
    <w:rsid w:val="00F04C42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C37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122F5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32</cp:revision>
  <dcterms:created xsi:type="dcterms:W3CDTF">2021-07-12T03:32:00Z</dcterms:created>
  <dcterms:modified xsi:type="dcterms:W3CDTF">2022-06-02T02:45:00Z</dcterms:modified>
</cp:coreProperties>
</file>