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5805" w:rsidRDefault="00FE285A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2022</w:t>
      </w:r>
      <w:r>
        <w:rPr>
          <w:b/>
          <w:sz w:val="30"/>
        </w:rPr>
        <w:t>年第一季度报告提示性公告</w:t>
      </w:r>
      <w:r>
        <w:t xml:space="preserve"> </w:t>
      </w:r>
    </w:p>
    <w:p w:rsidR="008A5805" w:rsidRDefault="00FE285A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8A5805" w:rsidRDefault="00FE285A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2022</w:t>
      </w:r>
      <w:r>
        <w:t>年第一季度报告的基金如下：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bookmarkStart w:id="0" w:name="_GoBack" w:colFirst="0" w:colLast="0"/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交银施罗德裕祥纯债债券型证券投资基金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交银施罗德稳鑫短债债券型证券投资基金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交银施罗德天利宝货币市场基金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交银施罗德现金宝货币市场基金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交银施罗德活期通货币市场基金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交银施罗德天鑫宝货币市场基金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交银施罗德瑞鑫定期开放灵活配置混合型证券投资基金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交银施罗德天益宝货币市场基金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交银施罗德医药创新股票型证券投资基金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交银施罗德增利增强债券型证券投资基金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交银施罗德股息优化混合型证券投资基金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交银施罗德恒益灵活配置混合型证券投资基金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交银施罗德持续成长主题混合型证券投资基金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交银施罗德品质升级混合型证券投资基金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交银施罗德丰晟收益债券型证券投资基金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交银施罗德裕如纯债债券型证券投资基金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交银施罗德创新成长混合型证券投资基金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交银施罗德货币市场证券投资基金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交银施罗德增利债券证券投资基金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交银施罗德双利债券证券投资基金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交银施罗德精选混合型证券投资基金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交银施罗德稳健配置混合型证券投资基金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交银施罗德成长混合型证券投资基金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交银施罗德蓝筹混合型证券投资基金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交银施罗德环球精选价值证券投资基金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交银施罗德优势行业灵活配置混合型证券投资基金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交银施罗德先锋混合型证券投资基金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交银施罗德主题优选灵活配置混合型证券投资基金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交银施罗德趋势优先混合型证券投资基金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交银施罗德先进制造混合型证券投资基金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交银施罗德策略回报灵活配置混合型证券投资基金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交银施罗德阿尔法核心混合型证券投资基金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交银施罗德消费新驱动股票型证券投资基金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交银施罗德纯债债券型发起式证券投资基金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交银施罗德双轮动债券型证券投资基金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交银施罗德稳固收益债券型证券投资基金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交银施罗德定期支付月月丰债券型证券投资基金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交银施罗德定期支付双息平衡混合型证券投资基金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交银施罗德强化回报债券型证券投资基金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交银施罗德新成长混合型证券投资基金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交银施罗德周期回报灵活配置混合型证券投资基金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交银施罗德丰盈收益债券型证券投资基金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交银施罗德丰润收益债券型证券投资基金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交银施罗德丰享收益债券型证券投资基金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交银施罗德新回报灵活配置混合型证券投资基金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交银施罗德安心收益债券型证券投资基金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交银施罗德多策略回报灵活配置混合型证券投资基金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交银施罗德国企改革灵活配置混合型证券投资基金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交银施罗德裕通纯债债券型证券投资基金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交银施罗德核心资产混合型证券投资基金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交银施罗德瑞丰三年封闭运作混合型证券投资基金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交银施罗德荣鑫灵活配置混合型证券投资基金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交银施罗德科技创新灵活配置混合型证券投资基金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交银施罗德优选回报灵活配置混合型证券投资基金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交银施罗德优择回报灵活配置混合型证券投资基金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交银施罗德新生活力灵活配置混合型证券投资基金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交银施罗德数据产业灵活配置混合型证券投资基金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交银施罗德裕盈纯债债券型证券投资基金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交银施罗德经济新动力混合型证券投资基金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交银施罗德沪港深价值精选灵活配置混合型证券投资基金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交银施罗德裕隆纯债债券型证券投资基金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交银施罗德境尚收益债券型证券投资基金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交银施罗德裕利纯债债券型证券投资基金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交银施罗德可转债债券型证券投资基金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交银施罗德裕坤纯债一年定期开放债券型发起式证券投资基金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交银施罗德裕泰两年定期开放债券型证券投资基金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交银施罗德稳利中短债债券型证券投资基金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交银施罗德内核驱动混合型证券投资基金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交银施罗德启欣混合型证券投资基金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交银施罗德启诚混合型证券投资基金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交银施罗德内需增长一年持有期混合型证券投资基金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交银施罗德裕景纯债一年定期开放债券型证券投资基金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交银施罗德鸿泰一年持有期混合型证券投资基金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交银施罗德鸿光一年持有期混合型证券投资基金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交银施罗德鸿信一年持有期混合型证券投资基金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交银施罗德中高等级信用债债券型证券投资基金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交银施罗德裕惠纯债债券型证券投资基金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交银施罗德臻选回报混合型证券投资基金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交银施罗德启道混合型证券投资基金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交银施罗德均衡成长一年持有期混合型证券投资基金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交银施罗德品质增长一年持有期混合型证券投资基金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交银施罗德瑞思三年封闭运作混合型证券投资基金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交银施罗德启明混合型证券投资基金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交银施罗德鸿福六个月持有期混合型证券投资基金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交银施罗德瑞卓三年持有期混合型证券投资基金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交银施罗德智选星光一年封闭运作混合型基金中基金（</w:t>
            </w:r>
            <w:r>
              <w:t>FOF-</w:t>
            </w:r>
            <w:r>
              <w:lastRenderedPageBreak/>
              <w:t>LOF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交银施罗德科锐科技创新混合型证券投资基金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交银施罗德启汇混合型证券投资基金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交银施罗德产业机遇混合型证券投资基金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交银施罗德鑫选回报混合型证券投资基金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交银施罗德创新领航混合型证券投资基金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交银施罗德成长动力一年持有期混合型证券投资基金</w:t>
            </w:r>
          </w:p>
        </w:tc>
      </w:tr>
      <w:tr w:rsidR="008A580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5805" w:rsidRDefault="00FE285A" w:rsidP="00C31933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5805" w:rsidRDefault="00FE285A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</w:tbl>
    <w:bookmarkEnd w:id="0"/>
    <w:p w:rsidR="008A5805" w:rsidRDefault="00FE285A">
      <w:pPr>
        <w:spacing w:after="280" w:afterAutospacing="1" w:line="440" w:lineRule="atLeast"/>
        <w:ind w:firstLine="420"/>
      </w:pPr>
      <w:r>
        <w:t>上述基金</w:t>
      </w:r>
      <w:r>
        <w:t>2022</w:t>
      </w:r>
      <w:r>
        <w:t>年第一季度报告全文于</w:t>
      </w:r>
      <w:r>
        <w:t>2022</w:t>
      </w:r>
      <w:r>
        <w:t>年</w:t>
      </w:r>
      <w:r>
        <w:t>04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8A5805" w:rsidRDefault="00FE285A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8A5805" w:rsidRDefault="00FE285A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8A5805" w:rsidRDefault="00FE285A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8A5805" w:rsidRDefault="00FE285A">
      <w:pPr>
        <w:pBdr>
          <w:right w:val="nil"/>
        </w:pBdr>
        <w:spacing w:after="280" w:afterAutospacing="1"/>
        <w:jc w:val="right"/>
      </w:pPr>
      <w:r>
        <w:t>2022</w:t>
      </w:r>
      <w:r>
        <w:t>年</w:t>
      </w:r>
      <w:r>
        <w:t>04</w:t>
      </w:r>
      <w:r>
        <w:t>月</w:t>
      </w:r>
      <w:r>
        <w:t>21</w:t>
      </w:r>
      <w:r>
        <w:t>日</w:t>
      </w:r>
      <w:r>
        <w:t xml:space="preserve"> </w:t>
      </w:r>
    </w:p>
    <w:sectPr w:rsidR="008A5805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E4" w:rsidRDefault="003163E4">
      <w:r>
        <w:separator/>
      </w:r>
    </w:p>
  </w:endnote>
  <w:endnote w:type="continuationSeparator" w:id="0">
    <w:p w:rsidR="003163E4" w:rsidRDefault="0031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05" w:rsidRDefault="00FE285A">
    <w:pPr>
      <w:jc w:val="center"/>
    </w:pPr>
    <w:r>
      <w:fldChar w:fldCharType="begin"/>
    </w:r>
    <w:r>
      <w:instrText>PAGE</w:instrText>
    </w:r>
    <w:r>
      <w:fldChar w:fldCharType="separate"/>
    </w:r>
    <w:r w:rsidR="00C3193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3193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E4" w:rsidRDefault="003163E4">
      <w:r>
        <w:separator/>
      </w:r>
    </w:p>
  </w:footnote>
  <w:footnote w:type="continuationSeparator" w:id="0">
    <w:p w:rsidR="003163E4" w:rsidRDefault="0031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805"/>
    <w:rsid w:val="00141CA8"/>
    <w:rsid w:val="003163E4"/>
    <w:rsid w:val="008A5805"/>
    <w:rsid w:val="00C31933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DC625-64B8-474F-9C28-C13F4CB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141C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1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2022-04-19T02:51:00Z</dcterms:created>
  <dcterms:modified xsi:type="dcterms:W3CDTF">2022-04-20T06:06:00Z</dcterms:modified>
</cp:coreProperties>
</file>