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2C5A6" w14:textId="28DEBD64" w:rsidR="00C935DF" w:rsidRPr="006C489F" w:rsidRDefault="00C935DF" w:rsidP="00D8338F">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5A328E">
        <w:rPr>
          <w:rFonts w:asciiTheme="minorEastAsia" w:eastAsiaTheme="minorEastAsia" w:hAnsiTheme="minorEastAsia" w:cs="宋体" w:hint="eastAsia"/>
          <w:b/>
          <w:kern w:val="0"/>
          <w:sz w:val="30"/>
          <w:szCs w:val="30"/>
        </w:rPr>
        <w:t>交银施罗德瑞卓三年持有期混合型证券投资基金</w:t>
      </w:r>
      <w:r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bookmarkStart w:id="0" w:name="_GoBack"/>
      <w:bookmarkEnd w:id="0"/>
    </w:p>
    <w:p w14:paraId="56BB07E1" w14:textId="1FBE990C"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B5583A" w:rsidRPr="006C489F">
        <w:rPr>
          <w:rFonts w:eastAsiaTheme="minorEastAsia"/>
          <w:bCs/>
          <w:sz w:val="24"/>
          <w:szCs w:val="24"/>
        </w:rPr>
        <w:t>20</w:t>
      </w:r>
      <w:r w:rsidR="00B5583A">
        <w:rPr>
          <w:rFonts w:eastAsiaTheme="minorEastAsia"/>
          <w:bCs/>
          <w:sz w:val="24"/>
          <w:szCs w:val="24"/>
        </w:rPr>
        <w:t>2</w:t>
      </w:r>
      <w:r w:rsidR="00DB5065">
        <w:rPr>
          <w:rFonts w:eastAsiaTheme="minorEastAsia"/>
          <w:bCs/>
          <w:sz w:val="24"/>
          <w:szCs w:val="24"/>
        </w:rPr>
        <w:t>1</w:t>
      </w:r>
      <w:r w:rsidR="00B5583A" w:rsidRPr="006C489F">
        <w:rPr>
          <w:rFonts w:eastAsiaTheme="minorEastAsia"/>
          <w:bCs/>
          <w:sz w:val="24"/>
          <w:szCs w:val="24"/>
        </w:rPr>
        <w:t>年</w:t>
      </w:r>
      <w:r w:rsidR="005A328E">
        <w:rPr>
          <w:rFonts w:eastAsiaTheme="minorEastAsia"/>
          <w:bCs/>
          <w:sz w:val="24"/>
          <w:szCs w:val="24"/>
        </w:rPr>
        <w:t>9</w:t>
      </w:r>
      <w:r w:rsidR="00446366">
        <w:rPr>
          <w:rFonts w:eastAsiaTheme="minorEastAsia"/>
          <w:bCs/>
          <w:sz w:val="24"/>
          <w:szCs w:val="24"/>
        </w:rPr>
        <w:t>月</w:t>
      </w:r>
      <w:r w:rsidR="00E63374">
        <w:rPr>
          <w:rFonts w:eastAsiaTheme="minorEastAsia"/>
          <w:bCs/>
          <w:sz w:val="24"/>
          <w:szCs w:val="24"/>
        </w:rPr>
        <w:t>2</w:t>
      </w:r>
      <w:r w:rsidR="005A328E">
        <w:rPr>
          <w:rFonts w:eastAsiaTheme="minorEastAsia"/>
          <w:bCs/>
          <w:sz w:val="24"/>
          <w:szCs w:val="24"/>
        </w:rPr>
        <w:t>5</w:t>
      </w:r>
      <w:r w:rsidR="009300CC">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7600715F" w:rsidR="008E1A0F" w:rsidRPr="006C489F" w:rsidRDefault="005A328E" w:rsidP="00E858FE">
            <w:pPr>
              <w:rPr>
                <w:rFonts w:eastAsiaTheme="minorEastAsia"/>
                <w:sz w:val="24"/>
                <w:szCs w:val="24"/>
              </w:rPr>
            </w:pPr>
            <w:r>
              <w:rPr>
                <w:rFonts w:eastAsiaTheme="minorEastAsia" w:hint="eastAsia"/>
                <w:sz w:val="24"/>
                <w:szCs w:val="24"/>
              </w:rPr>
              <w:t>交银施罗德瑞卓三年持有期混合型证券投资基金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7ACDFF06" w:rsidR="008E1A0F" w:rsidRPr="006C489F" w:rsidRDefault="00F8773D" w:rsidP="00F10262">
            <w:pPr>
              <w:rPr>
                <w:rFonts w:eastAsiaTheme="minorEastAsia"/>
                <w:sz w:val="24"/>
                <w:szCs w:val="24"/>
              </w:rPr>
            </w:pPr>
            <w:r w:rsidRPr="00F8773D">
              <w:rPr>
                <w:rFonts w:eastAsiaTheme="minorEastAsia" w:hint="eastAsia"/>
                <w:sz w:val="24"/>
                <w:szCs w:val="24"/>
              </w:rPr>
              <w:t>交银瑞卓三年持有期混合</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4BBD88EF" w:rsidR="008E1A0F" w:rsidRPr="006C489F" w:rsidRDefault="00F8773D" w:rsidP="006C61CE">
            <w:pPr>
              <w:rPr>
                <w:rFonts w:eastAsiaTheme="minorEastAsia"/>
                <w:sz w:val="24"/>
                <w:szCs w:val="24"/>
              </w:rPr>
            </w:pPr>
            <w:r w:rsidRPr="00F8773D">
              <w:rPr>
                <w:rFonts w:eastAsiaTheme="minorEastAsia"/>
                <w:sz w:val="24"/>
                <w:szCs w:val="24"/>
              </w:rPr>
              <w:t>013247</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108D2959" w:rsidR="008E1A0F" w:rsidRPr="006C489F" w:rsidRDefault="00B5583A" w:rsidP="00A56EB2">
            <w:pPr>
              <w:rPr>
                <w:rFonts w:eastAsiaTheme="minorEastAsia"/>
                <w:sz w:val="24"/>
                <w:szCs w:val="24"/>
              </w:rPr>
            </w:pPr>
            <w:r w:rsidRPr="006C489F">
              <w:rPr>
                <w:rFonts w:eastAsiaTheme="minorEastAsia" w:hint="eastAsia"/>
                <w:sz w:val="24"/>
                <w:szCs w:val="24"/>
              </w:rPr>
              <w:t>20</w:t>
            </w:r>
            <w:r>
              <w:rPr>
                <w:rFonts w:eastAsiaTheme="minorEastAsia"/>
                <w:sz w:val="24"/>
                <w:szCs w:val="24"/>
              </w:rPr>
              <w:t>2</w:t>
            </w:r>
            <w:r w:rsidR="002931BA">
              <w:rPr>
                <w:rFonts w:eastAsiaTheme="minorEastAsia"/>
                <w:sz w:val="24"/>
                <w:szCs w:val="24"/>
              </w:rPr>
              <w:t>1</w:t>
            </w:r>
            <w:r w:rsidRPr="006C489F">
              <w:rPr>
                <w:rFonts w:eastAsiaTheme="minorEastAsia" w:hint="eastAsia"/>
                <w:sz w:val="24"/>
                <w:szCs w:val="24"/>
              </w:rPr>
              <w:t>年</w:t>
            </w:r>
            <w:r w:rsidR="00F8773D">
              <w:rPr>
                <w:rFonts w:eastAsiaTheme="minorEastAsia"/>
                <w:sz w:val="24"/>
                <w:szCs w:val="24"/>
              </w:rPr>
              <w:t>9</w:t>
            </w:r>
            <w:r w:rsidR="00446366">
              <w:rPr>
                <w:rFonts w:eastAsiaTheme="minorEastAsia"/>
                <w:sz w:val="24"/>
                <w:szCs w:val="24"/>
              </w:rPr>
              <w:t>月</w:t>
            </w:r>
            <w:r w:rsidR="00066FE9">
              <w:rPr>
                <w:rFonts w:eastAsiaTheme="minorEastAsia"/>
                <w:sz w:val="24"/>
                <w:szCs w:val="24"/>
              </w:rPr>
              <w:t>2</w:t>
            </w:r>
            <w:r w:rsidR="00F8773D">
              <w:rPr>
                <w:rFonts w:eastAsiaTheme="minorEastAsia"/>
                <w:sz w:val="24"/>
                <w:szCs w:val="24"/>
              </w:rPr>
              <w:t>4</w:t>
            </w:r>
            <w:r w:rsidR="009300CC">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1DFBE0D0" w:rsidR="008E1A0F" w:rsidRPr="006C489F" w:rsidRDefault="002931BA" w:rsidP="00446366">
            <w:pPr>
              <w:rPr>
                <w:rFonts w:eastAsiaTheme="minorEastAsia"/>
                <w:sz w:val="24"/>
                <w:szCs w:val="24"/>
              </w:rPr>
            </w:pPr>
            <w:r w:rsidRPr="002931BA">
              <w:rPr>
                <w:rFonts w:eastAsiaTheme="minorEastAsia" w:hint="eastAsia"/>
                <w:sz w:val="24"/>
                <w:szCs w:val="24"/>
              </w:rPr>
              <w:t>中国建设银行股份有限公司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561D2544" w:rsidR="008E1A0F" w:rsidRPr="006C489F" w:rsidRDefault="00BC3B88" w:rsidP="00D8338F">
            <w:pPr>
              <w:rPr>
                <w:rFonts w:eastAsiaTheme="minorEastAsia"/>
                <w:sz w:val="24"/>
                <w:szCs w:val="24"/>
              </w:rPr>
            </w:pPr>
            <w:r w:rsidRPr="006C489F">
              <w:rPr>
                <w:rFonts w:eastAsiaTheme="minorEastAsia" w:hint="eastAsia"/>
                <w:sz w:val="24"/>
                <w:szCs w:val="24"/>
              </w:rPr>
              <w:t>《</w:t>
            </w:r>
            <w:r w:rsidR="005A328E">
              <w:rPr>
                <w:rFonts w:eastAsiaTheme="minorEastAsia" w:hint="eastAsia"/>
                <w:sz w:val="24"/>
                <w:szCs w:val="24"/>
              </w:rPr>
              <w:t>交银施罗德瑞卓三年持有期混合型证券投资基金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5A328E">
              <w:rPr>
                <w:rFonts w:eastAsiaTheme="minorEastAsia" w:hint="eastAsia"/>
                <w:sz w:val="24"/>
                <w:szCs w:val="24"/>
              </w:rPr>
              <w:t>交银施罗德瑞卓三年持有期混合型证券投资基金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39EE15D2" w:rsidR="008E1A0F" w:rsidRPr="006C489F" w:rsidRDefault="008A2F24" w:rsidP="002931BA">
            <w:pPr>
              <w:jc w:val="center"/>
              <w:rPr>
                <w:rFonts w:eastAsiaTheme="minorEastAsia"/>
                <w:sz w:val="24"/>
                <w:szCs w:val="24"/>
              </w:rPr>
            </w:pPr>
            <w:r w:rsidRPr="006C489F">
              <w:rPr>
                <w:rFonts w:eastAsiaTheme="minorEastAsia" w:hint="eastAsia"/>
                <w:sz w:val="24"/>
                <w:szCs w:val="24"/>
              </w:rPr>
              <w:t>证监许可【</w:t>
            </w:r>
            <w:r w:rsidR="00B5583A" w:rsidRPr="006C489F">
              <w:rPr>
                <w:rFonts w:eastAsiaTheme="minorEastAsia" w:hint="eastAsia"/>
                <w:sz w:val="24"/>
                <w:szCs w:val="24"/>
              </w:rPr>
              <w:t>20</w:t>
            </w:r>
            <w:r w:rsidR="00B5583A">
              <w:rPr>
                <w:rFonts w:eastAsiaTheme="minorEastAsia"/>
                <w:sz w:val="24"/>
                <w:szCs w:val="24"/>
              </w:rPr>
              <w:t>2</w:t>
            </w:r>
            <w:r w:rsidR="00F20C14">
              <w:rPr>
                <w:rFonts w:eastAsiaTheme="minorEastAsia"/>
                <w:sz w:val="24"/>
                <w:szCs w:val="24"/>
              </w:rPr>
              <w:t>1</w:t>
            </w:r>
            <w:r w:rsidRPr="006C489F">
              <w:rPr>
                <w:rFonts w:eastAsiaTheme="minorEastAsia" w:hint="eastAsia"/>
                <w:sz w:val="24"/>
                <w:szCs w:val="24"/>
              </w:rPr>
              <w:t>】</w:t>
            </w:r>
            <w:r w:rsidR="00F20C14">
              <w:rPr>
                <w:rFonts w:eastAsiaTheme="minorEastAsia"/>
                <w:sz w:val="24"/>
                <w:szCs w:val="24"/>
              </w:rPr>
              <w:t>1375</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4717CEF0" w14:textId="6DBB3C71" w:rsidR="009E6520" w:rsidRPr="009E6520" w:rsidRDefault="009E6520" w:rsidP="009E6520">
            <w:pPr>
              <w:jc w:val="center"/>
              <w:rPr>
                <w:rFonts w:eastAsiaTheme="minorEastAsia"/>
                <w:sz w:val="24"/>
                <w:szCs w:val="24"/>
              </w:rPr>
            </w:pPr>
            <w:r w:rsidRPr="009E6520">
              <w:rPr>
                <w:rFonts w:eastAsiaTheme="minorEastAsia" w:hint="eastAsia"/>
                <w:sz w:val="24"/>
                <w:szCs w:val="24"/>
              </w:rPr>
              <w:t>自</w:t>
            </w:r>
            <w:r w:rsidRPr="009E6520">
              <w:rPr>
                <w:rFonts w:eastAsiaTheme="minorEastAsia" w:hint="eastAsia"/>
                <w:sz w:val="24"/>
                <w:szCs w:val="24"/>
              </w:rPr>
              <w:t>20</w:t>
            </w:r>
            <w:r>
              <w:rPr>
                <w:rFonts w:eastAsiaTheme="minorEastAsia"/>
                <w:sz w:val="24"/>
                <w:szCs w:val="24"/>
              </w:rPr>
              <w:t>21</w:t>
            </w:r>
            <w:r w:rsidRPr="009E6520">
              <w:rPr>
                <w:rFonts w:eastAsiaTheme="minorEastAsia" w:hint="eastAsia"/>
                <w:sz w:val="24"/>
                <w:szCs w:val="24"/>
              </w:rPr>
              <w:t>年</w:t>
            </w:r>
            <w:r>
              <w:rPr>
                <w:rFonts w:eastAsiaTheme="minorEastAsia"/>
                <w:sz w:val="24"/>
                <w:szCs w:val="24"/>
              </w:rPr>
              <w:t>9</w:t>
            </w:r>
            <w:r w:rsidRPr="009E6520">
              <w:rPr>
                <w:rFonts w:eastAsiaTheme="minorEastAsia" w:hint="eastAsia"/>
                <w:sz w:val="24"/>
                <w:szCs w:val="24"/>
              </w:rPr>
              <w:t>月</w:t>
            </w:r>
            <w:r>
              <w:rPr>
                <w:rFonts w:eastAsiaTheme="minorEastAsia" w:hint="eastAsia"/>
                <w:sz w:val="24"/>
                <w:szCs w:val="24"/>
              </w:rPr>
              <w:t>2</w:t>
            </w:r>
            <w:r w:rsidRPr="009E6520">
              <w:rPr>
                <w:rFonts w:eastAsiaTheme="minorEastAsia" w:hint="eastAsia"/>
                <w:sz w:val="24"/>
                <w:szCs w:val="24"/>
              </w:rPr>
              <w:t>日</w:t>
            </w:r>
          </w:p>
          <w:p w14:paraId="1C252908" w14:textId="47B24F97" w:rsidR="00B5583A" w:rsidRPr="006C489F" w:rsidRDefault="009E6520" w:rsidP="009E6520">
            <w:pPr>
              <w:jc w:val="center"/>
              <w:rPr>
                <w:rFonts w:eastAsiaTheme="minorEastAsia"/>
                <w:sz w:val="24"/>
                <w:szCs w:val="24"/>
              </w:rPr>
            </w:pPr>
            <w:r w:rsidRPr="009E6520">
              <w:rPr>
                <w:rFonts w:eastAsiaTheme="minorEastAsia" w:hint="eastAsia"/>
                <w:sz w:val="24"/>
                <w:szCs w:val="24"/>
              </w:rPr>
              <w:t>至</w:t>
            </w:r>
            <w:r w:rsidRPr="009E6520">
              <w:rPr>
                <w:rFonts w:eastAsiaTheme="minorEastAsia" w:hint="eastAsia"/>
                <w:sz w:val="24"/>
                <w:szCs w:val="24"/>
              </w:rPr>
              <w:t>20</w:t>
            </w:r>
            <w:r>
              <w:rPr>
                <w:rFonts w:eastAsiaTheme="minorEastAsia"/>
                <w:sz w:val="24"/>
                <w:szCs w:val="24"/>
              </w:rPr>
              <w:t>21</w:t>
            </w:r>
            <w:r w:rsidRPr="009E6520">
              <w:rPr>
                <w:rFonts w:eastAsiaTheme="minorEastAsia" w:hint="eastAsia"/>
                <w:sz w:val="24"/>
                <w:szCs w:val="24"/>
              </w:rPr>
              <w:t>年</w:t>
            </w:r>
            <w:r>
              <w:rPr>
                <w:rFonts w:eastAsiaTheme="minorEastAsia"/>
                <w:sz w:val="24"/>
                <w:szCs w:val="24"/>
              </w:rPr>
              <w:t>9</w:t>
            </w:r>
            <w:r w:rsidRPr="009E6520">
              <w:rPr>
                <w:rFonts w:eastAsiaTheme="minorEastAsia" w:hint="eastAsia"/>
                <w:sz w:val="24"/>
                <w:szCs w:val="24"/>
              </w:rPr>
              <w:t>月</w:t>
            </w:r>
            <w:r>
              <w:rPr>
                <w:rFonts w:eastAsiaTheme="minorEastAsia"/>
                <w:sz w:val="24"/>
                <w:szCs w:val="24"/>
              </w:rPr>
              <w:t>17</w:t>
            </w:r>
            <w:r w:rsidRPr="009E6520">
              <w:rPr>
                <w:rFonts w:eastAsiaTheme="minorEastAsia" w:hint="eastAsia"/>
                <w:sz w:val="24"/>
                <w:szCs w:val="24"/>
              </w:rPr>
              <w:t>日止</w:t>
            </w:r>
          </w:p>
        </w:tc>
      </w:tr>
      <w:tr w:rsidR="008E1A0F" w:rsidRPr="003C6F2C" w14:paraId="0C7A50B4" w14:textId="77777777" w:rsidTr="009F1AEA">
        <w:trPr>
          <w:trHeight w:val="386"/>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14:paraId="7F3FDA48" w14:textId="77777777" w:rsidTr="009F1AEA">
        <w:trPr>
          <w:trHeight w:val="386"/>
          <w:jc w:val="center"/>
        </w:trPr>
        <w:tc>
          <w:tcPr>
            <w:tcW w:w="5487" w:type="dxa"/>
            <w:gridSpan w:val="2"/>
            <w:vAlign w:val="center"/>
          </w:tcPr>
          <w:p w14:paraId="4B76B7FF" w14:textId="77777777" w:rsidR="008E1A0F" w:rsidRPr="00C11B4E" w:rsidRDefault="002C52B2" w:rsidP="00BB3EB2">
            <w:pPr>
              <w:spacing w:line="530" w:lineRule="exact"/>
              <w:rPr>
                <w:rFonts w:eastAsiaTheme="minorEastAsia"/>
                <w:color w:val="000000"/>
                <w:sz w:val="24"/>
                <w:szCs w:val="24"/>
              </w:rPr>
            </w:pPr>
            <w:r w:rsidRPr="00C11B4E">
              <w:rPr>
                <w:rFonts w:eastAsiaTheme="minorEastAsia" w:hint="eastAsia"/>
                <w:color w:val="000000"/>
                <w:sz w:val="24"/>
                <w:szCs w:val="24"/>
              </w:rPr>
              <w:t>募集资金划入基金托管专户的日期</w:t>
            </w:r>
          </w:p>
        </w:tc>
        <w:tc>
          <w:tcPr>
            <w:tcW w:w="4152" w:type="dxa"/>
            <w:vAlign w:val="center"/>
          </w:tcPr>
          <w:p w14:paraId="247D8ABA" w14:textId="1B7F9714" w:rsidR="008E1A0F" w:rsidRPr="003C6F2C" w:rsidRDefault="00B5583A" w:rsidP="00AA524D">
            <w:pPr>
              <w:jc w:val="center"/>
              <w:rPr>
                <w:rFonts w:eastAsiaTheme="minorEastAsia"/>
                <w:sz w:val="24"/>
                <w:szCs w:val="24"/>
              </w:rPr>
            </w:pPr>
            <w:r w:rsidRPr="00D35DE6">
              <w:rPr>
                <w:rFonts w:eastAsiaTheme="minorEastAsia"/>
                <w:sz w:val="24"/>
                <w:szCs w:val="24"/>
              </w:rPr>
              <w:t>202</w:t>
            </w:r>
            <w:r w:rsidR="00AA524D">
              <w:rPr>
                <w:rFonts w:eastAsiaTheme="minorEastAsia"/>
                <w:sz w:val="24"/>
                <w:szCs w:val="24"/>
              </w:rPr>
              <w:t>1</w:t>
            </w:r>
            <w:r w:rsidRPr="00D35DE6">
              <w:rPr>
                <w:rFonts w:eastAsiaTheme="minorEastAsia"/>
                <w:sz w:val="24"/>
                <w:szCs w:val="24"/>
              </w:rPr>
              <w:t>年</w:t>
            </w:r>
            <w:r w:rsidR="00014ED1">
              <w:rPr>
                <w:rFonts w:eastAsiaTheme="minorEastAsia"/>
                <w:sz w:val="24"/>
                <w:szCs w:val="24"/>
              </w:rPr>
              <w:t>9</w:t>
            </w:r>
            <w:r w:rsidR="00446366" w:rsidRPr="00D35DE6">
              <w:rPr>
                <w:rFonts w:eastAsiaTheme="minorEastAsia"/>
                <w:sz w:val="24"/>
                <w:szCs w:val="24"/>
              </w:rPr>
              <w:t>月</w:t>
            </w:r>
            <w:r w:rsidR="00AB634D" w:rsidRPr="00D35DE6">
              <w:rPr>
                <w:rFonts w:eastAsiaTheme="minorEastAsia"/>
                <w:sz w:val="24"/>
                <w:szCs w:val="24"/>
              </w:rPr>
              <w:t>2</w:t>
            </w:r>
            <w:r w:rsidR="00014ED1">
              <w:rPr>
                <w:rFonts w:eastAsiaTheme="minorEastAsia"/>
                <w:sz w:val="24"/>
                <w:szCs w:val="24"/>
              </w:rPr>
              <w:t>4</w:t>
            </w:r>
            <w:r w:rsidR="009300CC" w:rsidRPr="00D35DE6">
              <w:rPr>
                <w:rFonts w:eastAsiaTheme="minorEastAsia"/>
                <w:sz w:val="24"/>
                <w:szCs w:val="24"/>
              </w:rPr>
              <w:t>日</w:t>
            </w:r>
          </w:p>
        </w:tc>
      </w:tr>
      <w:tr w:rsidR="00F17DBB" w:rsidRPr="003C6F2C" w14:paraId="47EBB97B" w14:textId="77777777" w:rsidTr="00E74B27">
        <w:trPr>
          <w:trHeight w:val="435"/>
          <w:jc w:val="center"/>
        </w:trPr>
        <w:tc>
          <w:tcPr>
            <w:tcW w:w="5487" w:type="dxa"/>
            <w:gridSpan w:val="2"/>
            <w:vAlign w:val="center"/>
          </w:tcPr>
          <w:p w14:paraId="4FA5FEC1"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募集有效认购总户数（单位：户）</w:t>
            </w:r>
          </w:p>
        </w:tc>
        <w:tc>
          <w:tcPr>
            <w:tcW w:w="4152" w:type="dxa"/>
            <w:vAlign w:val="center"/>
          </w:tcPr>
          <w:p w14:paraId="2E2B2308" w14:textId="08D3AB6B" w:rsidR="00F17DBB" w:rsidRPr="00D275C1" w:rsidRDefault="00E4372E" w:rsidP="00D90176">
            <w:pPr>
              <w:jc w:val="center"/>
              <w:rPr>
                <w:sz w:val="24"/>
              </w:rPr>
            </w:pPr>
            <w:r>
              <w:rPr>
                <w:rFonts w:hint="eastAsia"/>
                <w:sz w:val="24"/>
              </w:rPr>
              <w:t>22</w:t>
            </w:r>
            <w:r>
              <w:rPr>
                <w:sz w:val="24"/>
              </w:rPr>
              <w:t>,</w:t>
            </w:r>
            <w:r>
              <w:rPr>
                <w:rFonts w:hint="eastAsia"/>
                <w:sz w:val="24"/>
              </w:rPr>
              <w:t>940</w:t>
            </w:r>
          </w:p>
        </w:tc>
      </w:tr>
      <w:tr w:rsidR="00F17DBB" w:rsidRPr="003C6F2C" w14:paraId="754B5A8C"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3B63D07C" w:rsidR="00F17DBB" w:rsidRPr="00D275C1" w:rsidRDefault="00E4372E" w:rsidP="00D90176">
            <w:pPr>
              <w:jc w:val="center"/>
              <w:rPr>
                <w:sz w:val="24"/>
              </w:rPr>
            </w:pPr>
            <w:r>
              <w:rPr>
                <w:sz w:val="24"/>
              </w:rPr>
              <w:t>2,115,528,743.68</w:t>
            </w:r>
          </w:p>
        </w:tc>
      </w:tr>
      <w:tr w:rsidR="00F17DBB" w:rsidRPr="003C6F2C" w14:paraId="490A407A"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lastRenderedPageBreak/>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7F41E9C1" w:rsidR="00F17DBB" w:rsidRPr="00D275C1" w:rsidRDefault="00E4372E" w:rsidP="00D90176">
            <w:pPr>
              <w:jc w:val="center"/>
              <w:rPr>
                <w:sz w:val="24"/>
              </w:rPr>
            </w:pPr>
            <w:r>
              <w:rPr>
                <w:sz w:val="24"/>
              </w:rPr>
              <w:t>1,176,860.87</w:t>
            </w:r>
          </w:p>
        </w:tc>
      </w:tr>
      <w:tr w:rsidR="005A0E1E" w:rsidRPr="003C6F2C" w14:paraId="7FDEC525" w14:textId="77777777" w:rsidTr="00E74B27">
        <w:trPr>
          <w:jc w:val="center"/>
        </w:trPr>
        <w:tc>
          <w:tcPr>
            <w:tcW w:w="2368" w:type="dxa"/>
            <w:vMerge w:val="restart"/>
            <w:vAlign w:val="center"/>
          </w:tcPr>
          <w:p w14:paraId="29587664"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募集份额（单位：份）</w:t>
            </w:r>
          </w:p>
        </w:tc>
        <w:tc>
          <w:tcPr>
            <w:tcW w:w="3119" w:type="dxa"/>
            <w:vAlign w:val="center"/>
          </w:tcPr>
          <w:p w14:paraId="41C2ADA6"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有效认购份额</w:t>
            </w:r>
          </w:p>
        </w:tc>
        <w:tc>
          <w:tcPr>
            <w:tcW w:w="4152" w:type="dxa"/>
            <w:vAlign w:val="center"/>
          </w:tcPr>
          <w:p w14:paraId="648C928B" w14:textId="1EB1809C" w:rsidR="005A0E1E" w:rsidRPr="00D275C1" w:rsidRDefault="00E4372E" w:rsidP="00D90176">
            <w:pPr>
              <w:jc w:val="center"/>
              <w:rPr>
                <w:sz w:val="24"/>
              </w:rPr>
            </w:pPr>
            <w:r>
              <w:rPr>
                <w:sz w:val="24"/>
              </w:rPr>
              <w:t>2,115,528,743.68</w:t>
            </w:r>
          </w:p>
        </w:tc>
      </w:tr>
      <w:tr w:rsidR="005A0E1E" w:rsidRPr="003C6F2C" w14:paraId="42C9ACE6" w14:textId="77777777" w:rsidTr="00E74B27">
        <w:trPr>
          <w:jc w:val="center"/>
        </w:trPr>
        <w:tc>
          <w:tcPr>
            <w:tcW w:w="2368" w:type="dxa"/>
            <w:vMerge/>
            <w:vAlign w:val="center"/>
          </w:tcPr>
          <w:p w14:paraId="203E16CD" w14:textId="77777777" w:rsidR="005A0E1E" w:rsidRPr="00C11B4E"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利息结转的份额</w:t>
            </w:r>
          </w:p>
        </w:tc>
        <w:tc>
          <w:tcPr>
            <w:tcW w:w="4152" w:type="dxa"/>
            <w:vAlign w:val="center"/>
          </w:tcPr>
          <w:p w14:paraId="006877D4" w14:textId="1A9F9EF1" w:rsidR="005A0E1E" w:rsidRPr="00D275C1" w:rsidRDefault="00E4372E" w:rsidP="00D90176">
            <w:pPr>
              <w:jc w:val="center"/>
              <w:rPr>
                <w:sz w:val="24"/>
              </w:rPr>
            </w:pPr>
            <w:r>
              <w:rPr>
                <w:sz w:val="24"/>
              </w:rPr>
              <w:t>1,176,860.87</w:t>
            </w:r>
          </w:p>
        </w:tc>
      </w:tr>
      <w:tr w:rsidR="00F17DBB" w:rsidRPr="003C6F2C" w14:paraId="3A7CED1A" w14:textId="77777777" w:rsidTr="00E74B27">
        <w:trPr>
          <w:jc w:val="center"/>
        </w:trPr>
        <w:tc>
          <w:tcPr>
            <w:tcW w:w="2368" w:type="dxa"/>
            <w:vMerge/>
            <w:vAlign w:val="center"/>
          </w:tcPr>
          <w:p w14:paraId="4DFAC5D4" w14:textId="77777777" w:rsidR="00F17DBB" w:rsidRPr="00C11B4E"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合计</w:t>
            </w:r>
          </w:p>
        </w:tc>
        <w:tc>
          <w:tcPr>
            <w:tcW w:w="4152" w:type="dxa"/>
            <w:vAlign w:val="center"/>
          </w:tcPr>
          <w:p w14:paraId="711E8262" w14:textId="78A134DA" w:rsidR="00F17DBB" w:rsidRPr="00D275C1" w:rsidRDefault="00E4372E" w:rsidP="00D90176">
            <w:pPr>
              <w:jc w:val="center"/>
              <w:rPr>
                <w:sz w:val="24"/>
              </w:rPr>
            </w:pPr>
            <w:r>
              <w:rPr>
                <w:sz w:val="24"/>
              </w:rPr>
              <w:t>2,116,705,604.55</w:t>
            </w:r>
          </w:p>
        </w:tc>
      </w:tr>
      <w:tr w:rsidR="009300CC" w:rsidRPr="003C6F2C" w14:paraId="3A126651" w14:textId="77777777" w:rsidTr="00E74B27">
        <w:trPr>
          <w:jc w:val="center"/>
        </w:trPr>
        <w:tc>
          <w:tcPr>
            <w:tcW w:w="2368" w:type="dxa"/>
            <w:vMerge w:val="restart"/>
            <w:vAlign w:val="center"/>
          </w:tcPr>
          <w:p w14:paraId="65A0CFE4" w14:textId="77777777" w:rsidR="009300CC" w:rsidRPr="00C11B4E" w:rsidRDefault="009300CC" w:rsidP="009300CC">
            <w:pPr>
              <w:spacing w:line="276" w:lineRule="auto"/>
              <w:rPr>
                <w:rFonts w:eastAsiaTheme="minorEastAsia"/>
                <w:color w:val="000000"/>
                <w:sz w:val="24"/>
                <w:szCs w:val="24"/>
              </w:rPr>
            </w:pPr>
            <w:r w:rsidRPr="00C11B4E">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9300CC" w:rsidRPr="00C11B4E" w:rsidRDefault="009300CC" w:rsidP="009300CC">
            <w:pPr>
              <w:spacing w:line="530" w:lineRule="exact"/>
              <w:rPr>
                <w:rFonts w:eastAsiaTheme="minorEastAsia"/>
                <w:color w:val="000000"/>
                <w:sz w:val="24"/>
                <w:szCs w:val="24"/>
              </w:rPr>
            </w:pPr>
            <w:r w:rsidRPr="00C11B4E">
              <w:rPr>
                <w:rFonts w:eastAsiaTheme="minorEastAsia" w:hint="eastAsia"/>
                <w:color w:val="000000"/>
                <w:sz w:val="24"/>
                <w:szCs w:val="24"/>
              </w:rPr>
              <w:t>认购的基金份额（单位：</w:t>
            </w:r>
            <w:r w:rsidRPr="00C11B4E">
              <w:rPr>
                <w:rFonts w:eastAsiaTheme="minorEastAsia"/>
                <w:color w:val="000000"/>
                <w:sz w:val="24"/>
                <w:szCs w:val="24"/>
              </w:rPr>
              <w:t xml:space="preserve"> </w:t>
            </w:r>
            <w:r w:rsidRPr="00C11B4E">
              <w:rPr>
                <w:rFonts w:eastAsiaTheme="minorEastAsia" w:hint="eastAsia"/>
                <w:color w:val="000000"/>
                <w:sz w:val="24"/>
                <w:szCs w:val="24"/>
              </w:rPr>
              <w:t>份）</w:t>
            </w:r>
          </w:p>
        </w:tc>
        <w:tc>
          <w:tcPr>
            <w:tcW w:w="4152" w:type="dxa"/>
            <w:vAlign w:val="center"/>
          </w:tcPr>
          <w:p w14:paraId="6D74EF6F" w14:textId="3912476F" w:rsidR="009300CC" w:rsidRPr="00E74B27" w:rsidRDefault="009300CC" w:rsidP="000C2AD6">
            <w:pPr>
              <w:jc w:val="center"/>
              <w:rPr>
                <w:sz w:val="24"/>
              </w:rPr>
            </w:pPr>
            <w:r w:rsidRPr="00E74B27">
              <w:rPr>
                <w:sz w:val="24"/>
              </w:rPr>
              <w:t>-</w:t>
            </w:r>
          </w:p>
        </w:tc>
      </w:tr>
      <w:tr w:rsidR="009300CC" w:rsidRPr="003C6F2C" w14:paraId="518A8AD2" w14:textId="77777777" w:rsidTr="00E74B27">
        <w:trPr>
          <w:jc w:val="center"/>
        </w:trPr>
        <w:tc>
          <w:tcPr>
            <w:tcW w:w="2368" w:type="dxa"/>
            <w:vMerge/>
            <w:vAlign w:val="center"/>
          </w:tcPr>
          <w:p w14:paraId="6EEC07F7" w14:textId="77777777" w:rsidR="009300CC" w:rsidRPr="00C11B4E" w:rsidRDefault="009300CC" w:rsidP="009300CC">
            <w:pPr>
              <w:spacing w:line="530" w:lineRule="exact"/>
              <w:rPr>
                <w:rFonts w:eastAsiaTheme="minorEastAsia"/>
                <w:color w:val="000000"/>
                <w:sz w:val="24"/>
                <w:szCs w:val="24"/>
              </w:rPr>
            </w:pPr>
          </w:p>
        </w:tc>
        <w:tc>
          <w:tcPr>
            <w:tcW w:w="3119" w:type="dxa"/>
            <w:vAlign w:val="center"/>
          </w:tcPr>
          <w:p w14:paraId="6FFA8710" w14:textId="77777777" w:rsidR="009300CC" w:rsidRPr="00C11B4E" w:rsidRDefault="009300CC" w:rsidP="009300CC">
            <w:pPr>
              <w:spacing w:line="530" w:lineRule="exact"/>
              <w:rPr>
                <w:rFonts w:eastAsiaTheme="minorEastAsia"/>
                <w:color w:val="000000"/>
                <w:sz w:val="24"/>
                <w:szCs w:val="24"/>
              </w:rPr>
            </w:pPr>
            <w:r w:rsidRPr="00C11B4E">
              <w:rPr>
                <w:rFonts w:eastAsiaTheme="minorEastAsia" w:hint="eastAsia"/>
                <w:color w:val="000000"/>
                <w:sz w:val="24"/>
                <w:szCs w:val="24"/>
              </w:rPr>
              <w:t>占基金总份额比例</w:t>
            </w:r>
          </w:p>
        </w:tc>
        <w:tc>
          <w:tcPr>
            <w:tcW w:w="4152" w:type="dxa"/>
            <w:vAlign w:val="center"/>
          </w:tcPr>
          <w:p w14:paraId="791C6639" w14:textId="0D4B39AE" w:rsidR="009300CC" w:rsidRPr="00E74B27" w:rsidRDefault="009300CC" w:rsidP="000C2AD6">
            <w:pPr>
              <w:jc w:val="center"/>
              <w:rPr>
                <w:sz w:val="24"/>
              </w:rPr>
            </w:pPr>
            <w:r w:rsidRPr="00E74B27">
              <w:rPr>
                <w:sz w:val="24"/>
              </w:rPr>
              <w:t>-</w:t>
            </w:r>
          </w:p>
        </w:tc>
      </w:tr>
      <w:tr w:rsidR="00F17DBB" w:rsidRPr="003C6F2C" w14:paraId="04CF0AC2" w14:textId="77777777" w:rsidTr="00E74B27">
        <w:trPr>
          <w:jc w:val="center"/>
        </w:trPr>
        <w:tc>
          <w:tcPr>
            <w:tcW w:w="2368" w:type="dxa"/>
            <w:vMerge/>
            <w:vAlign w:val="center"/>
          </w:tcPr>
          <w:p w14:paraId="4AFC8CB4" w14:textId="77777777" w:rsidR="00F17DBB" w:rsidRPr="00C11B4E"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其他需要说明的事项</w:t>
            </w:r>
          </w:p>
        </w:tc>
        <w:tc>
          <w:tcPr>
            <w:tcW w:w="4152" w:type="dxa"/>
            <w:vAlign w:val="center"/>
          </w:tcPr>
          <w:p w14:paraId="2B9EC3EC" w14:textId="14F4A3BB" w:rsidR="00F17DBB" w:rsidRPr="003C6F2C" w:rsidRDefault="009300CC" w:rsidP="000C2AD6">
            <w:pPr>
              <w:jc w:val="center"/>
              <w:rPr>
                <w:rFonts w:eastAsiaTheme="minorEastAsia"/>
                <w:sz w:val="24"/>
                <w:szCs w:val="24"/>
              </w:rPr>
            </w:pPr>
            <w:r w:rsidRPr="003C6F2C">
              <w:rPr>
                <w:rFonts w:eastAsiaTheme="minorEastAsia"/>
                <w:sz w:val="24"/>
                <w:szCs w:val="24"/>
              </w:rPr>
              <w:t>-</w:t>
            </w:r>
          </w:p>
        </w:tc>
      </w:tr>
      <w:tr w:rsidR="00D8338F" w:rsidRPr="003E3453" w14:paraId="6E1171E3" w14:textId="77777777" w:rsidTr="00E74B27">
        <w:trPr>
          <w:jc w:val="center"/>
        </w:trPr>
        <w:tc>
          <w:tcPr>
            <w:tcW w:w="2368" w:type="dxa"/>
            <w:vMerge w:val="restart"/>
            <w:vAlign w:val="center"/>
          </w:tcPr>
          <w:p w14:paraId="15DC55AC" w14:textId="77777777" w:rsidR="00D8338F" w:rsidRPr="00C11B4E" w:rsidRDefault="00D8338F" w:rsidP="00D8338F">
            <w:pPr>
              <w:spacing w:line="276" w:lineRule="auto"/>
              <w:rPr>
                <w:rFonts w:eastAsiaTheme="minorEastAsia"/>
                <w:color w:val="000000"/>
                <w:sz w:val="24"/>
                <w:szCs w:val="24"/>
              </w:rPr>
            </w:pPr>
            <w:r w:rsidRPr="00C11B4E">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C11B4E" w:rsidRDefault="00D8338F" w:rsidP="00D8338F">
            <w:pPr>
              <w:spacing w:line="530" w:lineRule="exact"/>
              <w:rPr>
                <w:rFonts w:eastAsiaTheme="minorEastAsia"/>
                <w:color w:val="000000"/>
                <w:sz w:val="24"/>
                <w:szCs w:val="24"/>
              </w:rPr>
            </w:pPr>
            <w:r w:rsidRPr="00C11B4E">
              <w:rPr>
                <w:rFonts w:eastAsiaTheme="minorEastAsia" w:hint="eastAsia"/>
                <w:color w:val="000000"/>
                <w:sz w:val="24"/>
                <w:szCs w:val="24"/>
              </w:rPr>
              <w:t>认购的基金份额（单位：份）</w:t>
            </w:r>
          </w:p>
        </w:tc>
        <w:tc>
          <w:tcPr>
            <w:tcW w:w="4152" w:type="dxa"/>
            <w:vAlign w:val="center"/>
          </w:tcPr>
          <w:p w14:paraId="70906221" w14:textId="3384109B" w:rsidR="00D275C1" w:rsidRPr="003E3453" w:rsidRDefault="001F3357" w:rsidP="000C2AD6">
            <w:pPr>
              <w:jc w:val="center"/>
              <w:rPr>
                <w:rFonts w:eastAsiaTheme="minorEastAsia"/>
                <w:sz w:val="24"/>
                <w:szCs w:val="24"/>
              </w:rPr>
            </w:pPr>
            <w:r w:rsidRPr="001F3357">
              <w:rPr>
                <w:rFonts w:eastAsiaTheme="minorEastAsia"/>
                <w:sz w:val="24"/>
                <w:szCs w:val="24"/>
              </w:rPr>
              <w:t>2</w:t>
            </w:r>
            <w:r>
              <w:rPr>
                <w:sz w:val="24"/>
              </w:rPr>
              <w:t>,</w:t>
            </w:r>
            <w:r w:rsidRPr="001F3357">
              <w:rPr>
                <w:rFonts w:eastAsiaTheme="minorEastAsia"/>
                <w:sz w:val="24"/>
                <w:szCs w:val="24"/>
              </w:rPr>
              <w:t>571</w:t>
            </w:r>
            <w:r>
              <w:rPr>
                <w:sz w:val="24"/>
              </w:rPr>
              <w:t>,</w:t>
            </w:r>
            <w:r w:rsidRPr="001F3357">
              <w:rPr>
                <w:rFonts w:eastAsiaTheme="minorEastAsia"/>
                <w:sz w:val="24"/>
                <w:szCs w:val="24"/>
              </w:rPr>
              <w:t>941.92</w:t>
            </w:r>
          </w:p>
        </w:tc>
      </w:tr>
      <w:tr w:rsidR="00D8338F" w:rsidRPr="003E3453" w14:paraId="1A6E9914" w14:textId="77777777" w:rsidTr="00E74B27">
        <w:trPr>
          <w:jc w:val="center"/>
        </w:trPr>
        <w:tc>
          <w:tcPr>
            <w:tcW w:w="2368" w:type="dxa"/>
            <w:vMerge/>
            <w:vAlign w:val="center"/>
          </w:tcPr>
          <w:p w14:paraId="2E4B12DE" w14:textId="77777777" w:rsidR="00D8338F" w:rsidRPr="00C11B4E"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C11B4E" w:rsidRDefault="00D8338F" w:rsidP="00D8338F">
            <w:pPr>
              <w:spacing w:line="530" w:lineRule="exact"/>
              <w:rPr>
                <w:rFonts w:eastAsiaTheme="minorEastAsia"/>
                <w:color w:val="000000"/>
                <w:sz w:val="24"/>
                <w:szCs w:val="24"/>
              </w:rPr>
            </w:pPr>
            <w:r w:rsidRPr="00C11B4E">
              <w:rPr>
                <w:rFonts w:eastAsiaTheme="minorEastAsia" w:hint="eastAsia"/>
                <w:color w:val="000000"/>
                <w:sz w:val="24"/>
                <w:szCs w:val="24"/>
              </w:rPr>
              <w:t>占基金总份额比例</w:t>
            </w:r>
          </w:p>
        </w:tc>
        <w:tc>
          <w:tcPr>
            <w:tcW w:w="4152" w:type="dxa"/>
            <w:vAlign w:val="center"/>
          </w:tcPr>
          <w:p w14:paraId="04CF2943" w14:textId="30340AB1" w:rsidR="00D8338F" w:rsidRPr="003E3453" w:rsidRDefault="00ED653C" w:rsidP="000C2AD6">
            <w:pPr>
              <w:jc w:val="center"/>
              <w:rPr>
                <w:rFonts w:eastAsiaTheme="minorEastAsia"/>
                <w:sz w:val="24"/>
                <w:szCs w:val="24"/>
              </w:rPr>
            </w:pPr>
            <w:r w:rsidRPr="00ED653C">
              <w:rPr>
                <w:rFonts w:eastAsiaTheme="minorEastAsia"/>
                <w:sz w:val="24"/>
                <w:szCs w:val="24"/>
              </w:rPr>
              <w:t>0.1215068%</w:t>
            </w:r>
          </w:p>
        </w:tc>
      </w:tr>
      <w:tr w:rsidR="0023342C" w:rsidRPr="003E3453" w14:paraId="1B0BF753" w14:textId="77777777" w:rsidTr="009F1AEA">
        <w:trPr>
          <w:trHeight w:val="810"/>
          <w:jc w:val="center"/>
        </w:trPr>
        <w:tc>
          <w:tcPr>
            <w:tcW w:w="5487" w:type="dxa"/>
            <w:gridSpan w:val="2"/>
            <w:vAlign w:val="center"/>
          </w:tcPr>
          <w:p w14:paraId="1FF34E6A"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3E3453" w:rsidRDefault="0023342C" w:rsidP="005716A6">
            <w:pPr>
              <w:jc w:val="center"/>
              <w:rPr>
                <w:rFonts w:eastAsiaTheme="minorEastAsia"/>
                <w:sz w:val="24"/>
                <w:szCs w:val="24"/>
              </w:rPr>
            </w:pPr>
            <w:r w:rsidRPr="003E3453">
              <w:rPr>
                <w:rFonts w:eastAsiaTheme="minorEastAsia" w:hint="eastAsia"/>
                <w:sz w:val="24"/>
                <w:szCs w:val="24"/>
              </w:rPr>
              <w:t>是</w:t>
            </w:r>
          </w:p>
        </w:tc>
      </w:tr>
      <w:tr w:rsidR="0023342C" w:rsidRPr="003E3453" w14:paraId="46F62A94" w14:textId="77777777" w:rsidTr="009F1AEA">
        <w:trPr>
          <w:jc w:val="center"/>
        </w:trPr>
        <w:tc>
          <w:tcPr>
            <w:tcW w:w="5487" w:type="dxa"/>
            <w:gridSpan w:val="2"/>
            <w:vAlign w:val="center"/>
          </w:tcPr>
          <w:p w14:paraId="351BF45C"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向中国证监会办理基金备案手续获得书面确认的日期</w:t>
            </w:r>
          </w:p>
        </w:tc>
        <w:tc>
          <w:tcPr>
            <w:tcW w:w="4152" w:type="dxa"/>
            <w:vAlign w:val="center"/>
          </w:tcPr>
          <w:p w14:paraId="0C7A32A9" w14:textId="082C0FCB" w:rsidR="0023342C" w:rsidRPr="003E3453" w:rsidRDefault="00E96E4A" w:rsidP="00A56EB2">
            <w:pPr>
              <w:jc w:val="center"/>
              <w:rPr>
                <w:rFonts w:eastAsiaTheme="minorEastAsia"/>
                <w:sz w:val="24"/>
                <w:szCs w:val="24"/>
              </w:rPr>
            </w:pPr>
            <w:r w:rsidRPr="003E3453">
              <w:rPr>
                <w:rFonts w:eastAsiaTheme="minorEastAsia"/>
                <w:sz w:val="24"/>
                <w:szCs w:val="24"/>
              </w:rPr>
              <w:t>202</w:t>
            </w:r>
            <w:r w:rsidR="00AA524D">
              <w:rPr>
                <w:rFonts w:eastAsiaTheme="minorEastAsia"/>
                <w:sz w:val="24"/>
                <w:szCs w:val="24"/>
              </w:rPr>
              <w:t>1</w:t>
            </w:r>
            <w:r w:rsidRPr="003E3453">
              <w:rPr>
                <w:rFonts w:eastAsiaTheme="minorEastAsia" w:hint="eastAsia"/>
                <w:sz w:val="24"/>
                <w:szCs w:val="24"/>
              </w:rPr>
              <w:t>年</w:t>
            </w:r>
            <w:r w:rsidR="00FD5FBA">
              <w:rPr>
                <w:rFonts w:eastAsiaTheme="minorEastAsia"/>
                <w:sz w:val="24"/>
                <w:szCs w:val="24"/>
              </w:rPr>
              <w:t>9</w:t>
            </w:r>
            <w:r w:rsidR="00446366" w:rsidRPr="003E3453">
              <w:rPr>
                <w:rFonts w:eastAsiaTheme="minorEastAsia" w:hint="eastAsia"/>
                <w:sz w:val="24"/>
                <w:szCs w:val="24"/>
              </w:rPr>
              <w:t>月</w:t>
            </w:r>
            <w:r w:rsidR="0050213D">
              <w:rPr>
                <w:rFonts w:eastAsiaTheme="minorEastAsia"/>
                <w:sz w:val="24"/>
                <w:szCs w:val="24"/>
              </w:rPr>
              <w:t>2</w:t>
            </w:r>
            <w:r w:rsidR="00FD5FBA">
              <w:rPr>
                <w:rFonts w:eastAsiaTheme="minorEastAsia"/>
                <w:sz w:val="24"/>
                <w:szCs w:val="24"/>
              </w:rPr>
              <w:t>4</w:t>
            </w:r>
            <w:r w:rsidR="009300CC" w:rsidRPr="003E3453">
              <w:rPr>
                <w:rFonts w:eastAsiaTheme="minorEastAsia" w:hint="eastAsia"/>
                <w:sz w:val="24"/>
                <w:szCs w:val="24"/>
              </w:rPr>
              <w:t>日</w:t>
            </w:r>
          </w:p>
        </w:tc>
      </w:tr>
    </w:tbl>
    <w:p w14:paraId="6CCC378B" w14:textId="77777777" w:rsidR="008E1A0F" w:rsidRPr="003E3453" w:rsidRDefault="00AA5998" w:rsidP="008E1A0F">
      <w:pPr>
        <w:spacing w:line="360" w:lineRule="auto"/>
        <w:rPr>
          <w:rFonts w:eastAsiaTheme="minorEastAsia"/>
          <w:kern w:val="0"/>
          <w:sz w:val="24"/>
          <w:szCs w:val="24"/>
        </w:rPr>
      </w:pPr>
      <w:r w:rsidRPr="003E3453">
        <w:rPr>
          <w:rFonts w:eastAsiaTheme="minorEastAsia" w:hint="eastAsia"/>
          <w:kern w:val="0"/>
          <w:sz w:val="24"/>
          <w:szCs w:val="24"/>
        </w:rPr>
        <w:t>注：</w:t>
      </w:r>
      <w:r w:rsidRPr="003E3453">
        <w:rPr>
          <w:rFonts w:eastAsiaTheme="minorEastAsia"/>
          <w:kern w:val="0"/>
          <w:sz w:val="24"/>
          <w:szCs w:val="24"/>
        </w:rPr>
        <w:t>1</w:t>
      </w:r>
      <w:r w:rsidRPr="003E3453">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4AF159D" w14:textId="01B135A5" w:rsidR="005B420A" w:rsidRDefault="00010E30" w:rsidP="005B420A">
      <w:pPr>
        <w:spacing w:line="360" w:lineRule="auto"/>
        <w:ind w:firstLineChars="200" w:firstLine="480"/>
        <w:rPr>
          <w:rFonts w:eastAsiaTheme="minorEastAsia"/>
          <w:kern w:val="0"/>
          <w:sz w:val="24"/>
          <w:szCs w:val="24"/>
        </w:rPr>
      </w:pPr>
      <w:r w:rsidRPr="00C11B4E">
        <w:rPr>
          <w:rFonts w:eastAsiaTheme="minorEastAsia"/>
          <w:kern w:val="0"/>
          <w:sz w:val="24"/>
          <w:szCs w:val="24"/>
        </w:rPr>
        <w:t>2</w:t>
      </w:r>
      <w:r w:rsidRPr="00C11B4E">
        <w:rPr>
          <w:rFonts w:eastAsiaTheme="minorEastAsia" w:hint="eastAsia"/>
          <w:kern w:val="0"/>
          <w:sz w:val="24"/>
          <w:szCs w:val="24"/>
        </w:rPr>
        <w:t>、</w:t>
      </w:r>
      <w:r w:rsidR="001921C0" w:rsidRPr="001921C0">
        <w:rPr>
          <w:rFonts w:eastAsiaTheme="minorEastAsia" w:hint="eastAsia"/>
          <w:kern w:val="0"/>
          <w:sz w:val="24"/>
          <w:szCs w:val="24"/>
        </w:rPr>
        <w:t>本基金管理人的基金投资和研究部门负责人</w:t>
      </w:r>
      <w:r w:rsidR="00230720">
        <w:rPr>
          <w:rFonts w:eastAsiaTheme="minorEastAsia" w:hint="eastAsia"/>
          <w:kern w:val="0"/>
          <w:sz w:val="24"/>
          <w:szCs w:val="24"/>
        </w:rPr>
        <w:t>未认购</w:t>
      </w:r>
      <w:r w:rsidR="001921C0" w:rsidRPr="001921C0">
        <w:rPr>
          <w:rFonts w:eastAsiaTheme="minorEastAsia" w:hint="eastAsia"/>
          <w:kern w:val="0"/>
          <w:sz w:val="24"/>
          <w:szCs w:val="24"/>
        </w:rPr>
        <w:t>本基金；本基金管理人的高级管理人员</w:t>
      </w:r>
      <w:r w:rsidR="00962B62" w:rsidRPr="00962B62">
        <w:rPr>
          <w:rFonts w:eastAsiaTheme="minorEastAsia" w:hint="eastAsia"/>
          <w:kern w:val="0"/>
          <w:sz w:val="24"/>
          <w:szCs w:val="24"/>
        </w:rPr>
        <w:t>持有本基金份额的数量区间为</w:t>
      </w:r>
      <w:r w:rsidR="00962B62" w:rsidRPr="00962B62">
        <w:rPr>
          <w:rFonts w:eastAsiaTheme="minorEastAsia" w:hint="eastAsia"/>
          <w:kern w:val="0"/>
          <w:sz w:val="24"/>
          <w:szCs w:val="24"/>
        </w:rPr>
        <w:t>100</w:t>
      </w:r>
      <w:r w:rsidR="00962B62" w:rsidRPr="00962B62">
        <w:rPr>
          <w:rFonts w:eastAsiaTheme="minorEastAsia" w:hint="eastAsia"/>
          <w:kern w:val="0"/>
          <w:sz w:val="24"/>
          <w:szCs w:val="24"/>
        </w:rPr>
        <w:t>万份以上</w:t>
      </w:r>
      <w:r w:rsidR="001921C0" w:rsidRPr="001921C0">
        <w:rPr>
          <w:rFonts w:eastAsiaTheme="minorEastAsia" w:hint="eastAsia"/>
          <w:kern w:val="0"/>
          <w:sz w:val="24"/>
          <w:szCs w:val="24"/>
        </w:rPr>
        <w:t>；本基金基金经理</w:t>
      </w:r>
      <w:r w:rsidR="00146877">
        <w:rPr>
          <w:rFonts w:eastAsiaTheme="minorEastAsia" w:hint="eastAsia"/>
          <w:kern w:val="0"/>
          <w:sz w:val="24"/>
          <w:szCs w:val="24"/>
        </w:rPr>
        <w:t>未认购</w:t>
      </w:r>
      <w:r w:rsidR="00146877" w:rsidRPr="001921C0">
        <w:rPr>
          <w:rFonts w:eastAsiaTheme="minorEastAsia" w:hint="eastAsia"/>
          <w:kern w:val="0"/>
          <w:sz w:val="24"/>
          <w:szCs w:val="24"/>
        </w:rPr>
        <w:t>本基金</w:t>
      </w:r>
      <w:r w:rsidR="005B420A" w:rsidRPr="00C11B4E">
        <w:rPr>
          <w:rFonts w:eastAsiaTheme="minorEastAsia" w:hint="eastAsia"/>
          <w:kern w:val="0"/>
          <w:sz w:val="24"/>
          <w:szCs w:val="24"/>
        </w:rPr>
        <w:t>。</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19F41419" w:rsidR="00111474" w:rsidRDefault="006C61CE">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00035040" w:rsidRPr="006C489F">
        <w:rPr>
          <w:rFonts w:eastAsiaTheme="minorEastAsia"/>
          <w:kern w:val="0"/>
          <w:sz w:val="24"/>
          <w:szCs w:val="24"/>
        </w:rPr>
        <w:t>基金份额持有人可以在基金合同生效之日起</w:t>
      </w:r>
      <w:r w:rsidR="00035040" w:rsidRPr="006C489F">
        <w:rPr>
          <w:rFonts w:eastAsiaTheme="minorEastAsia"/>
          <w:kern w:val="0"/>
          <w:sz w:val="24"/>
          <w:szCs w:val="24"/>
        </w:rPr>
        <w:t>2</w:t>
      </w:r>
      <w:r w:rsidR="00035040" w:rsidRPr="006C489F">
        <w:rPr>
          <w:rFonts w:eastAsiaTheme="minorEastAsia"/>
          <w:kern w:val="0"/>
          <w:sz w:val="24"/>
          <w:szCs w:val="24"/>
        </w:rPr>
        <w:t>个工作日后到销售机构的网点进行交易确认单的查询和打印，也可以通过本基金管理人的网站（</w:t>
      </w:r>
      <w:r w:rsidR="00035040" w:rsidRPr="006C489F">
        <w:rPr>
          <w:rFonts w:eastAsiaTheme="minorEastAsia"/>
          <w:kern w:val="0"/>
          <w:sz w:val="24"/>
          <w:szCs w:val="24"/>
        </w:rPr>
        <w:t>www.fund001.com</w:t>
      </w:r>
      <w:r w:rsidR="00035040" w:rsidRPr="006C489F">
        <w:rPr>
          <w:rFonts w:eastAsiaTheme="minorEastAsia"/>
          <w:kern w:val="0"/>
          <w:sz w:val="24"/>
          <w:szCs w:val="24"/>
        </w:rPr>
        <w:t>）查询交易确认情况。</w:t>
      </w:r>
    </w:p>
    <w:p w14:paraId="0BFADA2A" w14:textId="5D853013" w:rsidR="009943BE" w:rsidRDefault="006C61CE" w:rsidP="009943BE">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009943BE">
        <w:rPr>
          <w:rFonts w:eastAsiaTheme="minorEastAsia" w:hint="eastAsia"/>
          <w:kern w:val="0"/>
          <w:sz w:val="24"/>
          <w:szCs w:val="24"/>
        </w:rPr>
        <w:t>本基金每份基金份额的</w:t>
      </w:r>
      <w:r w:rsidR="0048416A" w:rsidRPr="0048416A">
        <w:rPr>
          <w:rFonts w:eastAsiaTheme="minorEastAsia" w:hint="eastAsia"/>
          <w:kern w:val="0"/>
          <w:sz w:val="24"/>
          <w:szCs w:val="24"/>
        </w:rPr>
        <w:t>最短持有期限为三年，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w:t>
      </w:r>
      <w:r w:rsidR="0048416A" w:rsidRPr="0048416A">
        <w:rPr>
          <w:rFonts w:eastAsiaTheme="minorEastAsia" w:hint="eastAsia"/>
          <w:kern w:val="0"/>
          <w:sz w:val="24"/>
          <w:szCs w:val="24"/>
        </w:rPr>
        <w:lastRenderedPageBreak/>
        <w:t>申购份额确认日（含该日）至三年后年度对日的前一日</w:t>
      </w:r>
      <w:r w:rsidR="009943BE">
        <w:rPr>
          <w:rFonts w:eastAsiaTheme="minorEastAsia" w:hint="eastAsia"/>
          <w:kern w:val="0"/>
          <w:sz w:val="24"/>
          <w:szCs w:val="24"/>
        </w:rPr>
        <w:t>。因此，对于基金份额持有人而言，存在投资本基金后三年内无法赎回的风险。</w:t>
      </w:r>
    </w:p>
    <w:p w14:paraId="03757E35" w14:textId="09804AAD" w:rsidR="006C61CE" w:rsidRDefault="009943BE" w:rsidP="009943BE">
      <w:pPr>
        <w:widowControl/>
        <w:spacing w:line="360" w:lineRule="auto"/>
        <w:ind w:firstLineChars="200" w:firstLine="480"/>
        <w:rPr>
          <w:rFonts w:eastAsiaTheme="minorEastAsia"/>
          <w:kern w:val="0"/>
          <w:sz w:val="24"/>
          <w:szCs w:val="24"/>
        </w:rPr>
      </w:pPr>
      <w:r>
        <w:rPr>
          <w:rFonts w:eastAsiaTheme="minorEastAsia"/>
          <w:kern w:val="0"/>
          <w:sz w:val="24"/>
          <w:szCs w:val="24"/>
        </w:rPr>
        <w:t>（</w:t>
      </w:r>
      <w:r>
        <w:rPr>
          <w:rFonts w:eastAsiaTheme="minorEastAsia"/>
          <w:kern w:val="0"/>
          <w:sz w:val="24"/>
          <w:szCs w:val="24"/>
        </w:rPr>
        <w:t>3</w:t>
      </w:r>
      <w:r>
        <w:rPr>
          <w:rFonts w:eastAsiaTheme="minorEastAsia"/>
          <w:kern w:val="0"/>
          <w:sz w:val="24"/>
          <w:szCs w:val="24"/>
        </w:rPr>
        <w:t>）本基金的申购自基金合同生效之日起三个月内开始办理</w:t>
      </w:r>
      <w:r>
        <w:rPr>
          <w:rFonts w:eastAsiaTheme="minorEastAsia" w:hint="eastAsia"/>
          <w:kern w:val="0"/>
          <w:sz w:val="24"/>
          <w:szCs w:val="24"/>
        </w:rPr>
        <w:t>，本基金的赎回自基金合同生效之日起</w:t>
      </w:r>
      <w:r w:rsidR="00D81DAE">
        <w:rPr>
          <w:rFonts w:eastAsiaTheme="minorEastAsia" w:hint="eastAsia"/>
          <w:kern w:val="0"/>
          <w:sz w:val="24"/>
          <w:szCs w:val="24"/>
        </w:rPr>
        <w:t>三</w:t>
      </w:r>
      <w:r>
        <w:rPr>
          <w:rFonts w:eastAsiaTheme="minorEastAsia" w:hint="eastAsia"/>
          <w:kern w:val="0"/>
          <w:sz w:val="24"/>
          <w:szCs w:val="24"/>
        </w:rPr>
        <w:t>年后的年度对日（含该日）开始办理。</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规定媒介</w:t>
      </w:r>
      <w:r>
        <w:rPr>
          <w:rFonts w:eastAsiaTheme="minorEastAsia"/>
          <w:kern w:val="0"/>
          <w:sz w:val="24"/>
          <w:szCs w:val="24"/>
        </w:rPr>
        <w:t>上公告。</w:t>
      </w:r>
    </w:p>
    <w:p w14:paraId="76A3C2CF" w14:textId="77777777" w:rsidR="006C61CE" w:rsidRPr="006C61CE" w:rsidRDefault="006C61CE">
      <w:pPr>
        <w:widowControl/>
        <w:spacing w:line="360" w:lineRule="auto"/>
        <w:ind w:firstLineChars="200" w:firstLine="480"/>
        <w:rPr>
          <w:rFonts w:eastAsiaTheme="minorEastAsia"/>
          <w:kern w:val="0"/>
          <w:sz w:val="24"/>
          <w:szCs w:val="24"/>
        </w:rPr>
      </w:pPr>
    </w:p>
    <w:p w14:paraId="4E1FF3BA" w14:textId="7C69B51B" w:rsidR="006C61CE" w:rsidRDefault="006C61CE">
      <w:pPr>
        <w:widowControl/>
        <w:spacing w:line="360" w:lineRule="auto"/>
        <w:ind w:firstLineChars="200" w:firstLine="480"/>
        <w:rPr>
          <w:rFonts w:eastAsiaTheme="minorEastAsia"/>
          <w:kern w:val="0"/>
          <w:sz w:val="24"/>
          <w:szCs w:val="24"/>
        </w:rPr>
      </w:pPr>
    </w:p>
    <w:p w14:paraId="7E55C79D" w14:textId="3BD7DE14" w:rsidR="007C0349" w:rsidRDefault="007C0349">
      <w:pPr>
        <w:widowControl/>
        <w:spacing w:line="360" w:lineRule="auto"/>
        <w:ind w:firstLineChars="200" w:firstLine="480"/>
        <w:rPr>
          <w:rFonts w:eastAsiaTheme="minorEastAsia"/>
          <w:kern w:val="0"/>
          <w:sz w:val="24"/>
          <w:szCs w:val="24"/>
        </w:rPr>
      </w:pPr>
    </w:p>
    <w:p w14:paraId="636F6B79" w14:textId="77777777" w:rsidR="007C0349" w:rsidRDefault="007C0349">
      <w:pPr>
        <w:widowControl/>
        <w:spacing w:line="360" w:lineRule="auto"/>
        <w:ind w:firstLineChars="200" w:firstLine="480"/>
        <w:rPr>
          <w:rFonts w:eastAsiaTheme="minorEastAsia"/>
          <w:kern w:val="0"/>
          <w:sz w:val="24"/>
          <w:szCs w:val="24"/>
        </w:rPr>
      </w:pPr>
    </w:p>
    <w:p w14:paraId="5EB5A80D" w14:textId="77777777" w:rsidR="00146877" w:rsidRDefault="00146877">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风险提示：</w:t>
      </w:r>
    </w:p>
    <w:p w14:paraId="7EB43BDC" w14:textId="148B8CC9"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CED65" w14:textId="77777777" w:rsidR="00456DF2" w:rsidRDefault="00456DF2" w:rsidP="00C935DF">
      <w:r>
        <w:separator/>
      </w:r>
    </w:p>
  </w:endnote>
  <w:endnote w:type="continuationSeparator" w:id="0">
    <w:p w14:paraId="6A70B0E6" w14:textId="77777777" w:rsidR="00456DF2" w:rsidRDefault="00456DF2"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等线"/>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209CD" w14:textId="77777777" w:rsidR="00456DF2" w:rsidRDefault="00456DF2" w:rsidP="00C935DF">
      <w:r>
        <w:separator/>
      </w:r>
    </w:p>
  </w:footnote>
  <w:footnote w:type="continuationSeparator" w:id="0">
    <w:p w14:paraId="39F81427" w14:textId="77777777" w:rsidR="00456DF2" w:rsidRDefault="00456DF2"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14ED1"/>
    <w:rsid w:val="00026A77"/>
    <w:rsid w:val="00027856"/>
    <w:rsid w:val="000330C4"/>
    <w:rsid w:val="00035040"/>
    <w:rsid w:val="00035D00"/>
    <w:rsid w:val="00035FAC"/>
    <w:rsid w:val="00036153"/>
    <w:rsid w:val="00041353"/>
    <w:rsid w:val="00044977"/>
    <w:rsid w:val="00047893"/>
    <w:rsid w:val="00060671"/>
    <w:rsid w:val="000643B0"/>
    <w:rsid w:val="00065B48"/>
    <w:rsid w:val="00066FE9"/>
    <w:rsid w:val="0006771E"/>
    <w:rsid w:val="0007057E"/>
    <w:rsid w:val="00070C07"/>
    <w:rsid w:val="00071133"/>
    <w:rsid w:val="00073987"/>
    <w:rsid w:val="00076038"/>
    <w:rsid w:val="00083A61"/>
    <w:rsid w:val="00087CF5"/>
    <w:rsid w:val="00094585"/>
    <w:rsid w:val="000A420A"/>
    <w:rsid w:val="000A4411"/>
    <w:rsid w:val="000A625C"/>
    <w:rsid w:val="000B280D"/>
    <w:rsid w:val="000C1CDF"/>
    <w:rsid w:val="000C2AD6"/>
    <w:rsid w:val="000C48A3"/>
    <w:rsid w:val="000C66D4"/>
    <w:rsid w:val="000C73B3"/>
    <w:rsid w:val="000C746F"/>
    <w:rsid w:val="000D0063"/>
    <w:rsid w:val="000D0813"/>
    <w:rsid w:val="000D322B"/>
    <w:rsid w:val="000E0897"/>
    <w:rsid w:val="000E377A"/>
    <w:rsid w:val="000F1849"/>
    <w:rsid w:val="00111474"/>
    <w:rsid w:val="00116197"/>
    <w:rsid w:val="001169E8"/>
    <w:rsid w:val="00125260"/>
    <w:rsid w:val="0012540B"/>
    <w:rsid w:val="00126B66"/>
    <w:rsid w:val="00131CAD"/>
    <w:rsid w:val="001466CE"/>
    <w:rsid w:val="00146877"/>
    <w:rsid w:val="001526AE"/>
    <w:rsid w:val="00164450"/>
    <w:rsid w:val="001726BF"/>
    <w:rsid w:val="00180812"/>
    <w:rsid w:val="00182845"/>
    <w:rsid w:val="001846C7"/>
    <w:rsid w:val="00191A86"/>
    <w:rsid w:val="001921C0"/>
    <w:rsid w:val="00195AF7"/>
    <w:rsid w:val="001A0114"/>
    <w:rsid w:val="001A0386"/>
    <w:rsid w:val="001A7498"/>
    <w:rsid w:val="001B3010"/>
    <w:rsid w:val="001B7CA2"/>
    <w:rsid w:val="001C14F0"/>
    <w:rsid w:val="001C5D78"/>
    <w:rsid w:val="001D1D83"/>
    <w:rsid w:val="001D724B"/>
    <w:rsid w:val="001E4A96"/>
    <w:rsid w:val="001F3357"/>
    <w:rsid w:val="001F4973"/>
    <w:rsid w:val="00200809"/>
    <w:rsid w:val="002008C7"/>
    <w:rsid w:val="0020316D"/>
    <w:rsid w:val="00204227"/>
    <w:rsid w:val="00211091"/>
    <w:rsid w:val="0021449A"/>
    <w:rsid w:val="0021523D"/>
    <w:rsid w:val="00223BBB"/>
    <w:rsid w:val="00223E4E"/>
    <w:rsid w:val="00225754"/>
    <w:rsid w:val="00230720"/>
    <w:rsid w:val="00230923"/>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4B14"/>
    <w:rsid w:val="002863CB"/>
    <w:rsid w:val="00286428"/>
    <w:rsid w:val="002931BA"/>
    <w:rsid w:val="00295AE3"/>
    <w:rsid w:val="00295ED3"/>
    <w:rsid w:val="002973DE"/>
    <w:rsid w:val="002A2812"/>
    <w:rsid w:val="002A4032"/>
    <w:rsid w:val="002B49BB"/>
    <w:rsid w:val="002C2998"/>
    <w:rsid w:val="002C4005"/>
    <w:rsid w:val="002C52B2"/>
    <w:rsid w:val="002D08D6"/>
    <w:rsid w:val="002D2F76"/>
    <w:rsid w:val="002E3FE4"/>
    <w:rsid w:val="002F2DCB"/>
    <w:rsid w:val="002F3A04"/>
    <w:rsid w:val="002F66CF"/>
    <w:rsid w:val="002F66FB"/>
    <w:rsid w:val="002F734D"/>
    <w:rsid w:val="0030037A"/>
    <w:rsid w:val="00302B53"/>
    <w:rsid w:val="00306687"/>
    <w:rsid w:val="00317E02"/>
    <w:rsid w:val="00320033"/>
    <w:rsid w:val="00331760"/>
    <w:rsid w:val="0033361A"/>
    <w:rsid w:val="00335B93"/>
    <w:rsid w:val="0033647C"/>
    <w:rsid w:val="0034363C"/>
    <w:rsid w:val="00351BBE"/>
    <w:rsid w:val="00360705"/>
    <w:rsid w:val="0036279F"/>
    <w:rsid w:val="00363E28"/>
    <w:rsid w:val="003661F2"/>
    <w:rsid w:val="00370763"/>
    <w:rsid w:val="003728A3"/>
    <w:rsid w:val="0037394A"/>
    <w:rsid w:val="003772F1"/>
    <w:rsid w:val="0038627B"/>
    <w:rsid w:val="00386726"/>
    <w:rsid w:val="00390E48"/>
    <w:rsid w:val="00392DA6"/>
    <w:rsid w:val="00396BB6"/>
    <w:rsid w:val="003A14D8"/>
    <w:rsid w:val="003B18B3"/>
    <w:rsid w:val="003B3205"/>
    <w:rsid w:val="003C0D0A"/>
    <w:rsid w:val="003C2D5F"/>
    <w:rsid w:val="003C4E50"/>
    <w:rsid w:val="003C55F4"/>
    <w:rsid w:val="003C6F2C"/>
    <w:rsid w:val="003D599E"/>
    <w:rsid w:val="003E1663"/>
    <w:rsid w:val="003E3453"/>
    <w:rsid w:val="003F04F9"/>
    <w:rsid w:val="00410003"/>
    <w:rsid w:val="00413A8B"/>
    <w:rsid w:val="00414EDC"/>
    <w:rsid w:val="004236CD"/>
    <w:rsid w:val="00437C61"/>
    <w:rsid w:val="004428C5"/>
    <w:rsid w:val="00442A09"/>
    <w:rsid w:val="00446366"/>
    <w:rsid w:val="00447B1F"/>
    <w:rsid w:val="00451C6A"/>
    <w:rsid w:val="00453731"/>
    <w:rsid w:val="00454489"/>
    <w:rsid w:val="00455214"/>
    <w:rsid w:val="00456DF2"/>
    <w:rsid w:val="00463AB7"/>
    <w:rsid w:val="00467FA9"/>
    <w:rsid w:val="00471CF1"/>
    <w:rsid w:val="00480C4C"/>
    <w:rsid w:val="00480E99"/>
    <w:rsid w:val="00484026"/>
    <w:rsid w:val="0048416A"/>
    <w:rsid w:val="00490CBA"/>
    <w:rsid w:val="00491180"/>
    <w:rsid w:val="00491DC6"/>
    <w:rsid w:val="00492A69"/>
    <w:rsid w:val="00496350"/>
    <w:rsid w:val="004966BA"/>
    <w:rsid w:val="004972B3"/>
    <w:rsid w:val="004A0F6D"/>
    <w:rsid w:val="004A2209"/>
    <w:rsid w:val="004A4255"/>
    <w:rsid w:val="004A631B"/>
    <w:rsid w:val="004B5974"/>
    <w:rsid w:val="004B6AA8"/>
    <w:rsid w:val="004C055C"/>
    <w:rsid w:val="004D13B8"/>
    <w:rsid w:val="004D3754"/>
    <w:rsid w:val="004D7117"/>
    <w:rsid w:val="004E49F8"/>
    <w:rsid w:val="004F5692"/>
    <w:rsid w:val="004F58C6"/>
    <w:rsid w:val="004F5D4A"/>
    <w:rsid w:val="0050213D"/>
    <w:rsid w:val="0050430C"/>
    <w:rsid w:val="00521962"/>
    <w:rsid w:val="00524D93"/>
    <w:rsid w:val="00533889"/>
    <w:rsid w:val="00534F19"/>
    <w:rsid w:val="00543FDA"/>
    <w:rsid w:val="00546D38"/>
    <w:rsid w:val="005510B2"/>
    <w:rsid w:val="0056177D"/>
    <w:rsid w:val="00563A38"/>
    <w:rsid w:val="00565475"/>
    <w:rsid w:val="0056548B"/>
    <w:rsid w:val="005716A6"/>
    <w:rsid w:val="005736B5"/>
    <w:rsid w:val="00574BCF"/>
    <w:rsid w:val="005751DB"/>
    <w:rsid w:val="005830C4"/>
    <w:rsid w:val="005A0E1E"/>
    <w:rsid w:val="005A328E"/>
    <w:rsid w:val="005A3D98"/>
    <w:rsid w:val="005B420A"/>
    <w:rsid w:val="005B66AC"/>
    <w:rsid w:val="005C0449"/>
    <w:rsid w:val="005C1B44"/>
    <w:rsid w:val="005C75A4"/>
    <w:rsid w:val="005D26A6"/>
    <w:rsid w:val="005D48B1"/>
    <w:rsid w:val="005D755A"/>
    <w:rsid w:val="005E0049"/>
    <w:rsid w:val="005E00DD"/>
    <w:rsid w:val="005E5CE9"/>
    <w:rsid w:val="005F1732"/>
    <w:rsid w:val="005F1CC0"/>
    <w:rsid w:val="005F7874"/>
    <w:rsid w:val="00607AC5"/>
    <w:rsid w:val="0061178F"/>
    <w:rsid w:val="0061289A"/>
    <w:rsid w:val="00613416"/>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6DB1"/>
    <w:rsid w:val="00686ED2"/>
    <w:rsid w:val="00695D9F"/>
    <w:rsid w:val="006A246E"/>
    <w:rsid w:val="006A2D2F"/>
    <w:rsid w:val="006B2A48"/>
    <w:rsid w:val="006C474A"/>
    <w:rsid w:val="006C489F"/>
    <w:rsid w:val="006C61CE"/>
    <w:rsid w:val="006D3BDF"/>
    <w:rsid w:val="006D5177"/>
    <w:rsid w:val="006E28A2"/>
    <w:rsid w:val="006E4B35"/>
    <w:rsid w:val="006E5976"/>
    <w:rsid w:val="00712388"/>
    <w:rsid w:val="007136F5"/>
    <w:rsid w:val="007138F5"/>
    <w:rsid w:val="00717830"/>
    <w:rsid w:val="00717E45"/>
    <w:rsid w:val="00721655"/>
    <w:rsid w:val="007246D6"/>
    <w:rsid w:val="00730153"/>
    <w:rsid w:val="007304F6"/>
    <w:rsid w:val="007331AE"/>
    <w:rsid w:val="0073697C"/>
    <w:rsid w:val="007404C1"/>
    <w:rsid w:val="00741C39"/>
    <w:rsid w:val="0074530B"/>
    <w:rsid w:val="00753B93"/>
    <w:rsid w:val="00756DF3"/>
    <w:rsid w:val="00757A81"/>
    <w:rsid w:val="00757F43"/>
    <w:rsid w:val="00762013"/>
    <w:rsid w:val="00762090"/>
    <w:rsid w:val="007640C6"/>
    <w:rsid w:val="0076498C"/>
    <w:rsid w:val="00774133"/>
    <w:rsid w:val="00780F4E"/>
    <w:rsid w:val="007914A6"/>
    <w:rsid w:val="007A1A72"/>
    <w:rsid w:val="007A4041"/>
    <w:rsid w:val="007B30A7"/>
    <w:rsid w:val="007B5C47"/>
    <w:rsid w:val="007B7A8D"/>
    <w:rsid w:val="007C0349"/>
    <w:rsid w:val="007C0681"/>
    <w:rsid w:val="007C24C0"/>
    <w:rsid w:val="007C5F08"/>
    <w:rsid w:val="007C79E3"/>
    <w:rsid w:val="007D09A0"/>
    <w:rsid w:val="007D5536"/>
    <w:rsid w:val="007F3C2B"/>
    <w:rsid w:val="00803653"/>
    <w:rsid w:val="008066EF"/>
    <w:rsid w:val="00806B7F"/>
    <w:rsid w:val="00807F64"/>
    <w:rsid w:val="0081477C"/>
    <w:rsid w:val="00815D21"/>
    <w:rsid w:val="00816BB2"/>
    <w:rsid w:val="00817E03"/>
    <w:rsid w:val="008235BB"/>
    <w:rsid w:val="00836686"/>
    <w:rsid w:val="00844B07"/>
    <w:rsid w:val="0085127D"/>
    <w:rsid w:val="00852712"/>
    <w:rsid w:val="00860135"/>
    <w:rsid w:val="00860D58"/>
    <w:rsid w:val="00863CEF"/>
    <w:rsid w:val="008819D8"/>
    <w:rsid w:val="00890151"/>
    <w:rsid w:val="00890BF0"/>
    <w:rsid w:val="0089156A"/>
    <w:rsid w:val="00897C1A"/>
    <w:rsid w:val="008A0717"/>
    <w:rsid w:val="008A148E"/>
    <w:rsid w:val="008A2F24"/>
    <w:rsid w:val="008A742C"/>
    <w:rsid w:val="008A7474"/>
    <w:rsid w:val="008B2D38"/>
    <w:rsid w:val="008B6271"/>
    <w:rsid w:val="008C0035"/>
    <w:rsid w:val="008C1260"/>
    <w:rsid w:val="008C31DA"/>
    <w:rsid w:val="008D1678"/>
    <w:rsid w:val="008D3C68"/>
    <w:rsid w:val="008E1A0F"/>
    <w:rsid w:val="008E41E5"/>
    <w:rsid w:val="008E7F80"/>
    <w:rsid w:val="008F2808"/>
    <w:rsid w:val="008F5322"/>
    <w:rsid w:val="00904108"/>
    <w:rsid w:val="00904A90"/>
    <w:rsid w:val="009058B2"/>
    <w:rsid w:val="009170DA"/>
    <w:rsid w:val="009241D1"/>
    <w:rsid w:val="009300CC"/>
    <w:rsid w:val="00931240"/>
    <w:rsid w:val="00937C5F"/>
    <w:rsid w:val="00940E2F"/>
    <w:rsid w:val="009418EA"/>
    <w:rsid w:val="00943EEB"/>
    <w:rsid w:val="00962B62"/>
    <w:rsid w:val="00966412"/>
    <w:rsid w:val="00983D94"/>
    <w:rsid w:val="00983EEA"/>
    <w:rsid w:val="009905EC"/>
    <w:rsid w:val="009943BE"/>
    <w:rsid w:val="00997654"/>
    <w:rsid w:val="009A7829"/>
    <w:rsid w:val="009B0382"/>
    <w:rsid w:val="009B17EE"/>
    <w:rsid w:val="009B1889"/>
    <w:rsid w:val="009B1EC2"/>
    <w:rsid w:val="009B4A24"/>
    <w:rsid w:val="009B5F3E"/>
    <w:rsid w:val="009C0701"/>
    <w:rsid w:val="009D0EC6"/>
    <w:rsid w:val="009D6987"/>
    <w:rsid w:val="009E1D18"/>
    <w:rsid w:val="009E6520"/>
    <w:rsid w:val="009F1AEA"/>
    <w:rsid w:val="009F1DD7"/>
    <w:rsid w:val="009F4198"/>
    <w:rsid w:val="009F5B12"/>
    <w:rsid w:val="00A11D47"/>
    <w:rsid w:val="00A16A16"/>
    <w:rsid w:val="00A24467"/>
    <w:rsid w:val="00A26F76"/>
    <w:rsid w:val="00A273C3"/>
    <w:rsid w:val="00A3705C"/>
    <w:rsid w:val="00A455FF"/>
    <w:rsid w:val="00A4626B"/>
    <w:rsid w:val="00A54477"/>
    <w:rsid w:val="00A549EE"/>
    <w:rsid w:val="00A56EB2"/>
    <w:rsid w:val="00A63D35"/>
    <w:rsid w:val="00A65D6B"/>
    <w:rsid w:val="00A74667"/>
    <w:rsid w:val="00A74AFB"/>
    <w:rsid w:val="00A75BAF"/>
    <w:rsid w:val="00A81067"/>
    <w:rsid w:val="00A826DE"/>
    <w:rsid w:val="00A834BC"/>
    <w:rsid w:val="00A84B63"/>
    <w:rsid w:val="00A863BE"/>
    <w:rsid w:val="00A87EBA"/>
    <w:rsid w:val="00A90AE3"/>
    <w:rsid w:val="00AA524D"/>
    <w:rsid w:val="00AA56F9"/>
    <w:rsid w:val="00AA5998"/>
    <w:rsid w:val="00AB1241"/>
    <w:rsid w:val="00AB3852"/>
    <w:rsid w:val="00AB634D"/>
    <w:rsid w:val="00AC5997"/>
    <w:rsid w:val="00AD0740"/>
    <w:rsid w:val="00AD1C29"/>
    <w:rsid w:val="00AE249A"/>
    <w:rsid w:val="00AE30DD"/>
    <w:rsid w:val="00AE4C60"/>
    <w:rsid w:val="00AF3FFA"/>
    <w:rsid w:val="00AF4DFF"/>
    <w:rsid w:val="00AF52D5"/>
    <w:rsid w:val="00B11670"/>
    <w:rsid w:val="00B13007"/>
    <w:rsid w:val="00B14B5D"/>
    <w:rsid w:val="00B24A07"/>
    <w:rsid w:val="00B24D01"/>
    <w:rsid w:val="00B26049"/>
    <w:rsid w:val="00B26352"/>
    <w:rsid w:val="00B32B77"/>
    <w:rsid w:val="00B34088"/>
    <w:rsid w:val="00B47113"/>
    <w:rsid w:val="00B471C4"/>
    <w:rsid w:val="00B53A7A"/>
    <w:rsid w:val="00B5583A"/>
    <w:rsid w:val="00B56172"/>
    <w:rsid w:val="00B56B4E"/>
    <w:rsid w:val="00B63E3F"/>
    <w:rsid w:val="00B6724F"/>
    <w:rsid w:val="00B70B98"/>
    <w:rsid w:val="00B732B9"/>
    <w:rsid w:val="00BA2BEA"/>
    <w:rsid w:val="00BB3EB2"/>
    <w:rsid w:val="00BC2176"/>
    <w:rsid w:val="00BC3B88"/>
    <w:rsid w:val="00BC3B97"/>
    <w:rsid w:val="00BD354F"/>
    <w:rsid w:val="00BD7680"/>
    <w:rsid w:val="00BE32EB"/>
    <w:rsid w:val="00BE4629"/>
    <w:rsid w:val="00BE5907"/>
    <w:rsid w:val="00BF0EEE"/>
    <w:rsid w:val="00C0173F"/>
    <w:rsid w:val="00C01FE5"/>
    <w:rsid w:val="00C06923"/>
    <w:rsid w:val="00C0763C"/>
    <w:rsid w:val="00C11B4E"/>
    <w:rsid w:val="00C1702B"/>
    <w:rsid w:val="00C20FF7"/>
    <w:rsid w:val="00C22C25"/>
    <w:rsid w:val="00C30E6A"/>
    <w:rsid w:val="00C35259"/>
    <w:rsid w:val="00C402EE"/>
    <w:rsid w:val="00C40FE0"/>
    <w:rsid w:val="00C4130A"/>
    <w:rsid w:val="00C41D5C"/>
    <w:rsid w:val="00C42263"/>
    <w:rsid w:val="00C57F79"/>
    <w:rsid w:val="00C6767C"/>
    <w:rsid w:val="00C765B0"/>
    <w:rsid w:val="00C84A54"/>
    <w:rsid w:val="00C935DF"/>
    <w:rsid w:val="00CA08E4"/>
    <w:rsid w:val="00CA5A13"/>
    <w:rsid w:val="00CB0572"/>
    <w:rsid w:val="00CB21AE"/>
    <w:rsid w:val="00CD61D4"/>
    <w:rsid w:val="00CE676E"/>
    <w:rsid w:val="00CF0EB6"/>
    <w:rsid w:val="00CF1CBC"/>
    <w:rsid w:val="00CF2CA7"/>
    <w:rsid w:val="00CF5EC7"/>
    <w:rsid w:val="00D04A5D"/>
    <w:rsid w:val="00D061B6"/>
    <w:rsid w:val="00D11EAF"/>
    <w:rsid w:val="00D236C4"/>
    <w:rsid w:val="00D256D2"/>
    <w:rsid w:val="00D275C1"/>
    <w:rsid w:val="00D30050"/>
    <w:rsid w:val="00D35DE6"/>
    <w:rsid w:val="00D35FA8"/>
    <w:rsid w:val="00D440B9"/>
    <w:rsid w:val="00D542C3"/>
    <w:rsid w:val="00D543C5"/>
    <w:rsid w:val="00D660B1"/>
    <w:rsid w:val="00D70B39"/>
    <w:rsid w:val="00D73485"/>
    <w:rsid w:val="00D741EE"/>
    <w:rsid w:val="00D77AE0"/>
    <w:rsid w:val="00D80688"/>
    <w:rsid w:val="00D81DAE"/>
    <w:rsid w:val="00D8316F"/>
    <w:rsid w:val="00D8338F"/>
    <w:rsid w:val="00D87188"/>
    <w:rsid w:val="00D90176"/>
    <w:rsid w:val="00D90911"/>
    <w:rsid w:val="00D918A1"/>
    <w:rsid w:val="00D934F5"/>
    <w:rsid w:val="00D96E25"/>
    <w:rsid w:val="00DA35F9"/>
    <w:rsid w:val="00DB12DE"/>
    <w:rsid w:val="00DB18F9"/>
    <w:rsid w:val="00DB3015"/>
    <w:rsid w:val="00DB5065"/>
    <w:rsid w:val="00DC0CF0"/>
    <w:rsid w:val="00DD12FF"/>
    <w:rsid w:val="00DD3B3F"/>
    <w:rsid w:val="00DD6132"/>
    <w:rsid w:val="00DE1669"/>
    <w:rsid w:val="00DE42F4"/>
    <w:rsid w:val="00DE5176"/>
    <w:rsid w:val="00DE5D4F"/>
    <w:rsid w:val="00DE6699"/>
    <w:rsid w:val="00E012C7"/>
    <w:rsid w:val="00E01345"/>
    <w:rsid w:val="00E05793"/>
    <w:rsid w:val="00E06DE4"/>
    <w:rsid w:val="00E10BA6"/>
    <w:rsid w:val="00E13D2D"/>
    <w:rsid w:val="00E2069A"/>
    <w:rsid w:val="00E22FE5"/>
    <w:rsid w:val="00E27CDA"/>
    <w:rsid w:val="00E304D0"/>
    <w:rsid w:val="00E4372E"/>
    <w:rsid w:val="00E605D3"/>
    <w:rsid w:val="00E6316A"/>
    <w:rsid w:val="00E63374"/>
    <w:rsid w:val="00E63F0F"/>
    <w:rsid w:val="00E704B1"/>
    <w:rsid w:val="00E716BA"/>
    <w:rsid w:val="00E73FCF"/>
    <w:rsid w:val="00E74B27"/>
    <w:rsid w:val="00E75FBA"/>
    <w:rsid w:val="00E816D0"/>
    <w:rsid w:val="00E858FE"/>
    <w:rsid w:val="00E86732"/>
    <w:rsid w:val="00E91878"/>
    <w:rsid w:val="00E96E4A"/>
    <w:rsid w:val="00EA270F"/>
    <w:rsid w:val="00EA2714"/>
    <w:rsid w:val="00EA301B"/>
    <w:rsid w:val="00EB06D4"/>
    <w:rsid w:val="00EB2502"/>
    <w:rsid w:val="00EB44F6"/>
    <w:rsid w:val="00EB6A69"/>
    <w:rsid w:val="00EB6FDE"/>
    <w:rsid w:val="00EB71CE"/>
    <w:rsid w:val="00EC181E"/>
    <w:rsid w:val="00EC250E"/>
    <w:rsid w:val="00EC3296"/>
    <w:rsid w:val="00EC49A4"/>
    <w:rsid w:val="00ED066C"/>
    <w:rsid w:val="00ED2F03"/>
    <w:rsid w:val="00ED653C"/>
    <w:rsid w:val="00EE18FB"/>
    <w:rsid w:val="00EE21C3"/>
    <w:rsid w:val="00EF184F"/>
    <w:rsid w:val="00EF2CCF"/>
    <w:rsid w:val="00F009E4"/>
    <w:rsid w:val="00F04F3B"/>
    <w:rsid w:val="00F10262"/>
    <w:rsid w:val="00F124CF"/>
    <w:rsid w:val="00F1681B"/>
    <w:rsid w:val="00F17DBB"/>
    <w:rsid w:val="00F20C14"/>
    <w:rsid w:val="00F2180D"/>
    <w:rsid w:val="00F27E35"/>
    <w:rsid w:val="00F34B48"/>
    <w:rsid w:val="00F35501"/>
    <w:rsid w:val="00F378F4"/>
    <w:rsid w:val="00F4681F"/>
    <w:rsid w:val="00F51E32"/>
    <w:rsid w:val="00F54A8B"/>
    <w:rsid w:val="00F5767F"/>
    <w:rsid w:val="00F6219D"/>
    <w:rsid w:val="00F67035"/>
    <w:rsid w:val="00F801FD"/>
    <w:rsid w:val="00F86706"/>
    <w:rsid w:val="00F8773D"/>
    <w:rsid w:val="00F879B2"/>
    <w:rsid w:val="00F92795"/>
    <w:rsid w:val="00F929DE"/>
    <w:rsid w:val="00F938CB"/>
    <w:rsid w:val="00FA5113"/>
    <w:rsid w:val="00FA5FFB"/>
    <w:rsid w:val="00FA7433"/>
    <w:rsid w:val="00FB15C2"/>
    <w:rsid w:val="00FB1C19"/>
    <w:rsid w:val="00FC4832"/>
    <w:rsid w:val="00FC5123"/>
    <w:rsid w:val="00FD3650"/>
    <w:rsid w:val="00FD5055"/>
    <w:rsid w:val="00FD5FBA"/>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9300C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08479110">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A7A3-759F-4E0A-A499-576654A1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227</Words>
  <Characters>1294</Characters>
  <Application>Microsoft Office Word</Application>
  <DocSecurity>0</DocSecurity>
  <Lines>10</Lines>
  <Paragraphs>3</Paragraphs>
  <ScaleCrop>false</ScaleCrop>
  <Company>微软中国</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郝婷婷</cp:lastModifiedBy>
  <cp:revision>50</cp:revision>
  <cp:lastPrinted>2019-01-11T08:25:00Z</cp:lastPrinted>
  <dcterms:created xsi:type="dcterms:W3CDTF">2020-05-25T07:40:00Z</dcterms:created>
  <dcterms:modified xsi:type="dcterms:W3CDTF">2021-09-24T07:13:00Z</dcterms:modified>
</cp:coreProperties>
</file>