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49B4782"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交银施罗德裕</w:t>
      </w:r>
      <w:r w:rsidR="00717D15">
        <w:rPr>
          <w:rFonts w:ascii="黑体" w:eastAsia="黑体" w:hAnsi="黑体" w:hint="eastAsia"/>
          <w:b/>
          <w:sz w:val="36"/>
        </w:rPr>
        <w:t>景</w:t>
      </w:r>
      <w:r w:rsidRPr="00335FE8">
        <w:rPr>
          <w:rFonts w:ascii="黑体" w:eastAsia="黑体" w:hAnsi="黑体" w:hint="eastAsia"/>
          <w:b/>
          <w:sz w:val="36"/>
        </w:rPr>
        <w:t>纯债一年定期开放债券型证券投资基金</w:t>
      </w:r>
    </w:p>
    <w:p w14:paraId="1F031E3E" w14:textId="5DAEF48A"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0A218367"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717D15" w:rsidRPr="00335FE8">
        <w:rPr>
          <w:rFonts w:ascii="仿宋_GB2312" w:eastAsia="仿宋_GB2312" w:hAnsi="宋体" w:cs="宋体" w:hint="eastAsia"/>
          <w:kern w:val="0"/>
          <w:szCs w:val="21"/>
        </w:rPr>
        <w:t>20</w:t>
      </w:r>
      <w:r w:rsidR="00717D15">
        <w:rPr>
          <w:rFonts w:ascii="仿宋_GB2312" w:eastAsia="仿宋_GB2312" w:hAnsi="宋体" w:cs="宋体"/>
          <w:kern w:val="0"/>
          <w:szCs w:val="21"/>
        </w:rPr>
        <w:t>2</w:t>
      </w:r>
      <w:r w:rsidR="00717D15">
        <w:rPr>
          <w:rFonts w:ascii="仿宋_GB2312" w:eastAsia="仿宋_GB2312" w:hAnsi="宋体" w:cs="宋体" w:hint="eastAsia"/>
          <w:kern w:val="0"/>
          <w:szCs w:val="21"/>
        </w:rPr>
        <w:t>1</w:t>
      </w:r>
      <w:r w:rsidR="006A53E7" w:rsidRPr="00335FE8">
        <w:rPr>
          <w:rFonts w:ascii="仿宋_GB2312" w:eastAsia="仿宋_GB2312" w:hAnsi="宋体" w:cs="宋体" w:hint="eastAsia"/>
          <w:kern w:val="0"/>
          <w:szCs w:val="21"/>
        </w:rPr>
        <w:t>-</w:t>
      </w:r>
      <w:r w:rsidR="008C598A">
        <w:rPr>
          <w:rFonts w:ascii="仿宋_GB2312" w:eastAsia="仿宋_GB2312" w:hAnsi="宋体" w:cs="宋体"/>
          <w:kern w:val="0"/>
          <w:szCs w:val="21"/>
        </w:rPr>
        <w:t>9</w:t>
      </w:r>
      <w:r w:rsidR="006A53E7" w:rsidRPr="00335FE8">
        <w:rPr>
          <w:rFonts w:ascii="仿宋_GB2312" w:eastAsia="仿宋_GB2312" w:hAnsi="宋体" w:cs="宋体" w:hint="eastAsia"/>
          <w:kern w:val="0"/>
          <w:szCs w:val="21"/>
        </w:rPr>
        <w:t>-</w:t>
      </w:r>
      <w:r w:rsidR="008C598A">
        <w:rPr>
          <w:rFonts w:ascii="仿宋_GB2312" w:eastAsia="仿宋_GB2312" w:hAnsi="宋体" w:cs="宋体"/>
          <w:kern w:val="0"/>
          <w:szCs w:val="21"/>
        </w:rPr>
        <w:t>1</w:t>
      </w:r>
    </w:p>
    <w:p w14:paraId="7D15B036" w14:textId="43FA037B" w:rsidR="00264C81" w:rsidRDefault="002D76BA"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717D15" w:rsidRPr="00DA7C34">
        <w:rPr>
          <w:rFonts w:ascii="Times New Roman" w:hAnsi="Times New Roman" w:cs="Times New Roman"/>
        </w:rPr>
        <w:t>202</w:t>
      </w:r>
      <w:r w:rsidR="00717D15">
        <w:rPr>
          <w:rFonts w:ascii="Times New Roman" w:hAnsi="Times New Roman" w:cs="Times New Roman"/>
        </w:rPr>
        <w:t>1</w:t>
      </w:r>
      <w:r w:rsidRPr="00DA7C34">
        <w:rPr>
          <w:rFonts w:ascii="Times New Roman" w:hAnsi="Times New Roman" w:cs="Times New Roman"/>
        </w:rPr>
        <w:t>-</w:t>
      </w:r>
      <w:r w:rsidR="008C598A">
        <w:rPr>
          <w:rFonts w:ascii="Times New Roman" w:hAnsi="Times New Roman" w:cs="Times New Roman"/>
        </w:rPr>
        <w:t>9</w:t>
      </w:r>
      <w:r w:rsidRPr="00DA7C34">
        <w:rPr>
          <w:rFonts w:ascii="Times New Roman" w:hAnsi="Times New Roman" w:cs="Times New Roman"/>
        </w:rPr>
        <w:t>-</w:t>
      </w:r>
      <w:r w:rsidR="008C598A">
        <w:rPr>
          <w:rFonts w:ascii="Times New Roman" w:hAnsi="Times New Roman" w:cs="Times New Roman"/>
        </w:rPr>
        <w:t>2</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488FDFB4" w:rsidR="00AF7A1E" w:rsidRPr="00335FE8" w:rsidRDefault="00AF7A1E" w:rsidP="00AF7A1E">
            <w:pPr>
              <w:rPr>
                <w:rFonts w:ascii="仿宋_GB2312" w:eastAsia="仿宋_GB2312"/>
                <w:szCs w:val="21"/>
              </w:rPr>
            </w:pPr>
            <w:r w:rsidRPr="00335FE8">
              <w:rPr>
                <w:rFonts w:ascii="仿宋_GB2312" w:eastAsia="仿宋_GB2312" w:hint="eastAsia"/>
                <w:szCs w:val="21"/>
              </w:rPr>
              <w:t>交银裕</w:t>
            </w:r>
            <w:r w:rsidR="00717D15">
              <w:rPr>
                <w:rFonts w:ascii="仿宋_GB2312" w:eastAsia="仿宋_GB2312" w:hint="eastAsia"/>
                <w:szCs w:val="21"/>
              </w:rPr>
              <w:t>景</w:t>
            </w:r>
            <w:r w:rsidRPr="00335FE8">
              <w:rPr>
                <w:rFonts w:ascii="仿宋_GB2312" w:eastAsia="仿宋_GB2312" w:hint="eastAsia"/>
                <w:szCs w:val="21"/>
              </w:rPr>
              <w:t>纯债一年定期开放债券</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69646B36" w:rsidR="00AF7A1E" w:rsidRPr="00335FE8" w:rsidRDefault="008C598A" w:rsidP="00AF7A1E">
            <w:pPr>
              <w:rPr>
                <w:rFonts w:ascii="仿宋_GB2312" w:eastAsia="仿宋_GB2312"/>
                <w:szCs w:val="21"/>
              </w:rPr>
            </w:pPr>
            <w:r w:rsidRPr="008C598A">
              <w:rPr>
                <w:rFonts w:ascii="仿宋_GB2312" w:eastAsia="仿宋_GB2312"/>
                <w:szCs w:val="21"/>
              </w:rPr>
              <w:t>013419</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15EDF49" w:rsidR="00AF7A1E" w:rsidRPr="00335FE8" w:rsidRDefault="00AF7A1E" w:rsidP="00AF7A1E">
            <w:pPr>
              <w:rPr>
                <w:rFonts w:ascii="仿宋_GB2312" w:eastAsia="仿宋_GB2312"/>
                <w:szCs w:val="21"/>
              </w:rPr>
            </w:pPr>
            <w:r w:rsidRPr="00335FE8">
              <w:rPr>
                <w:rFonts w:ascii="仿宋_GB2312" w:eastAsia="仿宋_GB2312" w:hint="eastAsia"/>
                <w:szCs w:val="21"/>
              </w:rPr>
              <w:t>中国</w:t>
            </w:r>
            <w:r w:rsidR="00717D15">
              <w:rPr>
                <w:rFonts w:ascii="仿宋_GB2312" w:eastAsia="仿宋_GB2312" w:hint="eastAsia"/>
                <w:szCs w:val="21"/>
              </w:rPr>
              <w:t>邮政储蓄</w:t>
            </w:r>
            <w:r w:rsidRPr="00335FE8">
              <w:rPr>
                <w:rFonts w:ascii="仿宋_GB2312" w:eastAsia="仿宋_GB2312" w:hint="eastAsia"/>
                <w:szCs w:val="21"/>
              </w:rPr>
              <w:t>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04DAC966" w:rsidR="00AF7A1E" w:rsidRPr="00335FE8" w:rsidRDefault="00950A79" w:rsidP="00AF7A1E">
            <w:pPr>
              <w:rPr>
                <w:rFonts w:ascii="仿宋_GB2312" w:eastAsia="仿宋_GB2312"/>
                <w:szCs w:val="21"/>
              </w:rPr>
            </w:pPr>
            <w:r>
              <w:rPr>
                <w:rFonts w:ascii="仿宋_GB2312" w:eastAsia="仿宋_GB2312"/>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定期开放式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每年开放一次</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1D8A920E" w:rsidR="006A53E7" w:rsidRPr="00335FE8" w:rsidRDefault="00717D15" w:rsidP="006A53E7">
            <w:pPr>
              <w:jc w:val="left"/>
              <w:rPr>
                <w:rFonts w:ascii="仿宋_GB2312" w:eastAsia="仿宋_GB2312"/>
                <w:szCs w:val="21"/>
              </w:rPr>
            </w:pPr>
            <w:r>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683CB773" w:rsidR="006A53E7" w:rsidRPr="00335FE8" w:rsidRDefault="00950A79" w:rsidP="006A53E7">
            <w:pPr>
              <w:jc w:val="left"/>
              <w:rPr>
                <w:rFonts w:ascii="仿宋_GB2312" w:eastAsia="仿宋_GB2312"/>
                <w:szCs w:val="21"/>
              </w:rPr>
            </w:pPr>
            <w:r>
              <w:rPr>
                <w:rFonts w:ascii="仿宋_GB2312" w:eastAsia="仿宋_GB2312"/>
                <w:szCs w:val="21"/>
              </w:rPr>
              <w:t>-</w:t>
            </w:r>
            <w:bookmarkStart w:id="0" w:name="_GoBack"/>
            <w:bookmarkEnd w:id="0"/>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2AF4DCEB" w:rsidR="006A53E7" w:rsidRPr="00335FE8" w:rsidRDefault="001E5EDC" w:rsidP="006A53E7">
            <w:pPr>
              <w:jc w:val="left"/>
              <w:rPr>
                <w:rFonts w:ascii="仿宋_GB2312" w:eastAsia="仿宋_GB2312"/>
                <w:szCs w:val="21"/>
              </w:rPr>
            </w:pPr>
            <w:r w:rsidRPr="00335FE8">
              <w:rPr>
                <w:rFonts w:ascii="仿宋_GB2312" w:eastAsia="仿宋_GB2312" w:hint="eastAsia"/>
                <w:szCs w:val="21"/>
              </w:rPr>
              <w:t>20</w:t>
            </w:r>
            <w:r>
              <w:rPr>
                <w:rFonts w:ascii="仿宋_GB2312" w:eastAsia="仿宋_GB2312"/>
                <w:szCs w:val="21"/>
              </w:rPr>
              <w:t>12</w:t>
            </w:r>
            <w:r w:rsidR="006A53E7" w:rsidRPr="00335FE8">
              <w:rPr>
                <w:rFonts w:ascii="仿宋_GB2312" w:eastAsia="仿宋_GB2312" w:hint="eastAsia"/>
                <w:szCs w:val="21"/>
              </w:rPr>
              <w:t>-</w:t>
            </w:r>
            <w:r>
              <w:rPr>
                <w:rFonts w:ascii="仿宋_GB2312" w:eastAsia="仿宋_GB2312"/>
                <w:szCs w:val="21"/>
              </w:rPr>
              <w:t>03</w:t>
            </w:r>
            <w:r w:rsidR="006A53E7" w:rsidRPr="00335FE8">
              <w:rPr>
                <w:rFonts w:ascii="仿宋_GB2312" w:eastAsia="仿宋_GB2312" w:hint="eastAsia"/>
                <w:szCs w:val="21"/>
              </w:rPr>
              <w:t>-01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3A1918CA"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243E967A" w14:textId="148123A0" w:rsidR="002E7E5E" w:rsidRPr="00335FE8" w:rsidRDefault="00E2186E" w:rsidP="006A53E7">
            <w:pPr>
              <w:ind w:firstLine="420"/>
              <w:jc w:val="left"/>
              <w:rPr>
                <w:rFonts w:ascii="仿宋_GB2312" w:eastAsia="仿宋_GB2312"/>
                <w:szCs w:val="21"/>
              </w:rPr>
            </w:pPr>
            <w:r w:rsidRPr="00E2186E">
              <w:rPr>
                <w:rFonts w:ascii="仿宋_GB2312" w:eastAsia="仿宋_GB2312" w:hint="eastAsia"/>
                <w:szCs w:val="21"/>
              </w:rPr>
              <w:t>法律法规或中国证监会另有规定时，从其规定。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1F33388C"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本基金的投资范围为具有良好流动性的金融工具，包括债券（含国债、金融债、央行票据、地方政府债、政府支持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0B0D0298"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如法律法规或监管机构以后允许基金投资其他品种，基金管理人在履行适当程序后，可以将其纳入投资范围。</w:t>
            </w:r>
          </w:p>
          <w:p w14:paraId="0D292962"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7F2555DC"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在开放期内，本基金持有现金或到期日在一年以内的政府债券的投资比</w:t>
            </w:r>
            <w:r w:rsidRPr="00E2186E">
              <w:rPr>
                <w:rFonts w:ascii="仿宋_GB2312" w:eastAsia="仿宋_GB2312" w:hint="eastAsia"/>
                <w:szCs w:val="21"/>
              </w:rPr>
              <w:lastRenderedPageBreak/>
              <w:t>例合计不低于基金资产净值的5%，其中现金不包括结算备付金、存出保证金、应收申购款等。在封闭期内，本基金不受上述5%的限制。</w:t>
            </w:r>
          </w:p>
          <w:p w14:paraId="101F9719" w14:textId="406FD29B" w:rsidR="00F811C4" w:rsidRPr="00335FE8" w:rsidRDefault="00E2186E" w:rsidP="00E2186E">
            <w:pPr>
              <w:ind w:firstLine="420"/>
              <w:jc w:val="left"/>
              <w:rPr>
                <w:rFonts w:ascii="仿宋_GB2312" w:eastAsia="仿宋_GB2312"/>
                <w:szCs w:val="21"/>
              </w:rPr>
            </w:pPr>
            <w:r w:rsidRPr="00E2186E">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26F4463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0436854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3AA47B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5330C38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中债综合全价指数收益率</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0C9B74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w:t>
            </w:r>
          </w:p>
        </w:tc>
      </w:tr>
    </w:tbl>
    <w:p w14:paraId="765DA506" w14:textId="25383246"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详见《交银施罗德裕</w:t>
      </w:r>
      <w:r w:rsidR="00E2186E">
        <w:rPr>
          <w:rFonts w:ascii="仿宋_GB2312" w:eastAsia="仿宋_GB2312" w:hint="eastAsia"/>
          <w:szCs w:val="21"/>
        </w:rPr>
        <w:t>景</w:t>
      </w:r>
      <w:r w:rsidRPr="00335FE8">
        <w:rPr>
          <w:rFonts w:ascii="仿宋_GB2312" w:eastAsia="仿宋_GB2312" w:hint="eastAsia"/>
          <w:szCs w:val="21"/>
        </w:rPr>
        <w:t>纯债一年定期开放债券型证券投资基金招募说明书》第九部分“基金的投资”。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2C461EB7" w14:textId="18BF79AF" w:rsidR="00D373CC" w:rsidRPr="00335FE8" w:rsidRDefault="00EB6507" w:rsidP="00C37BEC">
      <w:pPr>
        <w:jc w:val="left"/>
        <w:rPr>
          <w:rFonts w:ascii="仿宋_GB2312" w:eastAsia="仿宋_GB2312"/>
          <w:szCs w:val="21"/>
        </w:rPr>
      </w:pPr>
      <w:r w:rsidRPr="00C37BEC">
        <w:rPr>
          <w:rFonts w:ascii="仿宋_GB2312" w:eastAsia="仿宋_GB2312" w:hint="eastAsia"/>
          <w:szCs w:val="21"/>
        </w:rPr>
        <w:t>无</w:t>
      </w:r>
      <w:r w:rsidR="002878DD">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203E8065" w14:textId="1B9D4F64" w:rsidR="00F811C4" w:rsidRPr="00335FE8" w:rsidRDefault="00EB6507" w:rsidP="00C37BEC">
      <w:pPr>
        <w:jc w:val="left"/>
        <w:rPr>
          <w:rFonts w:ascii="仿宋_GB2312" w:eastAsia="仿宋_GB2312"/>
          <w:szCs w:val="21"/>
        </w:rPr>
      </w:pPr>
      <w:r>
        <w:rPr>
          <w:rFonts w:ascii="仿宋_GB2312" w:eastAsia="仿宋_GB2312" w:hint="eastAsia"/>
          <w:szCs w:val="21"/>
        </w:rPr>
        <w:t>无</w:t>
      </w:r>
      <w:r w:rsidR="002878DD">
        <w:rPr>
          <w:rFonts w:ascii="仿宋_GB2312" w:eastAsia="仿宋_GB2312" w:hint="eastAsia"/>
          <w:szCs w:val="21"/>
        </w:rPr>
        <w:t>。</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D373CC" w:rsidRPr="00335FE8" w14:paraId="2A054CB7" w14:textId="77777777" w:rsidTr="00C27D5A">
        <w:trPr>
          <w:jc w:val="center"/>
        </w:trPr>
        <w:tc>
          <w:tcPr>
            <w:tcW w:w="2749"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21"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47"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1991"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C27D5A" w:rsidRPr="00335FE8" w14:paraId="5690AE2A" w14:textId="77777777" w:rsidTr="00CD0581">
        <w:trPr>
          <w:jc w:val="center"/>
        </w:trPr>
        <w:tc>
          <w:tcPr>
            <w:tcW w:w="2749" w:type="dxa"/>
            <w:vMerge w:val="restart"/>
            <w:vAlign w:val="center"/>
          </w:tcPr>
          <w:p w14:paraId="66862145" w14:textId="6CAE43FC" w:rsidR="00C27D5A" w:rsidRPr="00335FE8" w:rsidRDefault="00C27D5A" w:rsidP="00C27D5A">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21" w:type="dxa"/>
          </w:tcPr>
          <w:p w14:paraId="42B74476" w14:textId="5CEE7CC9" w:rsidR="00C27D5A" w:rsidRPr="00335FE8" w:rsidRDefault="00C27D5A" w:rsidP="00C27D5A">
            <w:pPr>
              <w:rPr>
                <w:rFonts w:ascii="仿宋_GB2312" w:eastAsia="仿宋_GB2312"/>
                <w:szCs w:val="21"/>
              </w:rPr>
            </w:pPr>
            <w:r w:rsidRPr="00335FE8">
              <w:rPr>
                <w:rFonts w:ascii="仿宋_GB2312" w:eastAsia="仿宋_GB2312" w:hint="eastAsia"/>
                <w:szCs w:val="21"/>
              </w:rPr>
              <w:t>M＜50万元</w:t>
            </w:r>
          </w:p>
        </w:tc>
        <w:tc>
          <w:tcPr>
            <w:tcW w:w="1747" w:type="dxa"/>
          </w:tcPr>
          <w:p w14:paraId="0BCA2808" w14:textId="1D55DC56" w:rsidR="00C27D5A" w:rsidRPr="00335FE8" w:rsidRDefault="00C27D5A" w:rsidP="00C27D5A">
            <w:pPr>
              <w:rPr>
                <w:rFonts w:ascii="仿宋_GB2312" w:eastAsia="仿宋_GB2312"/>
                <w:szCs w:val="21"/>
              </w:rPr>
            </w:pPr>
            <w:r w:rsidRPr="00CD0581">
              <w:rPr>
                <w:rFonts w:ascii="仿宋_GB2312" w:eastAsia="仿宋_GB2312"/>
                <w:szCs w:val="21"/>
              </w:rPr>
              <w:t>0.6%</w:t>
            </w:r>
          </w:p>
        </w:tc>
        <w:tc>
          <w:tcPr>
            <w:tcW w:w="1991" w:type="dxa"/>
            <w:vAlign w:val="center"/>
          </w:tcPr>
          <w:p w14:paraId="656E611E"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24DC948E" w14:textId="77777777" w:rsidTr="00CD0581">
        <w:trPr>
          <w:jc w:val="center"/>
        </w:trPr>
        <w:tc>
          <w:tcPr>
            <w:tcW w:w="2749" w:type="dxa"/>
            <w:vMerge/>
            <w:vAlign w:val="center"/>
          </w:tcPr>
          <w:p w14:paraId="07765B2D"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62947F9F" w14:textId="44360B74" w:rsidR="00C27D5A" w:rsidRPr="00335FE8" w:rsidRDefault="00C27D5A" w:rsidP="00C27D5A">
            <w:pPr>
              <w:rPr>
                <w:rFonts w:ascii="仿宋_GB2312" w:eastAsia="仿宋_GB2312"/>
                <w:szCs w:val="21"/>
              </w:rPr>
            </w:pPr>
            <w:r w:rsidRPr="00335FE8">
              <w:rPr>
                <w:rFonts w:ascii="仿宋_GB2312" w:eastAsia="仿宋_GB2312" w:hint="eastAsia"/>
                <w:szCs w:val="21"/>
              </w:rPr>
              <w:t>50万元≤M＜100万元</w:t>
            </w:r>
          </w:p>
        </w:tc>
        <w:tc>
          <w:tcPr>
            <w:tcW w:w="1747" w:type="dxa"/>
          </w:tcPr>
          <w:p w14:paraId="75F0F264" w14:textId="01F28EC9" w:rsidR="00C27D5A" w:rsidRPr="00335FE8" w:rsidRDefault="00C27D5A" w:rsidP="00C27D5A">
            <w:pPr>
              <w:rPr>
                <w:rFonts w:ascii="仿宋_GB2312" w:eastAsia="仿宋_GB2312"/>
                <w:szCs w:val="21"/>
              </w:rPr>
            </w:pPr>
            <w:r w:rsidRPr="00CD0581">
              <w:rPr>
                <w:rFonts w:ascii="仿宋_GB2312" w:eastAsia="仿宋_GB2312"/>
                <w:szCs w:val="21"/>
              </w:rPr>
              <w:t>0.5%</w:t>
            </w:r>
          </w:p>
        </w:tc>
        <w:tc>
          <w:tcPr>
            <w:tcW w:w="1991" w:type="dxa"/>
            <w:vAlign w:val="center"/>
          </w:tcPr>
          <w:p w14:paraId="378FDB4B"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5314B744" w14:textId="77777777" w:rsidTr="00CD0581">
        <w:trPr>
          <w:jc w:val="center"/>
        </w:trPr>
        <w:tc>
          <w:tcPr>
            <w:tcW w:w="2749" w:type="dxa"/>
            <w:vMerge/>
            <w:vAlign w:val="center"/>
          </w:tcPr>
          <w:p w14:paraId="3D3BC9ED"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39BE67BC" w14:textId="68623236" w:rsidR="00C27D5A" w:rsidRPr="00335FE8" w:rsidRDefault="00C27D5A" w:rsidP="00C27D5A">
            <w:pPr>
              <w:rPr>
                <w:rFonts w:ascii="仿宋_GB2312" w:eastAsia="仿宋_GB2312"/>
                <w:szCs w:val="21"/>
              </w:rPr>
            </w:pPr>
            <w:r w:rsidRPr="00335FE8">
              <w:rPr>
                <w:rFonts w:ascii="仿宋_GB2312" w:eastAsia="仿宋_GB2312" w:hint="eastAsia"/>
                <w:szCs w:val="21"/>
              </w:rPr>
              <w:t>100万元≤M＜200万元</w:t>
            </w:r>
          </w:p>
        </w:tc>
        <w:tc>
          <w:tcPr>
            <w:tcW w:w="1747" w:type="dxa"/>
          </w:tcPr>
          <w:p w14:paraId="589E5A95" w14:textId="515C69B2" w:rsidR="00C27D5A" w:rsidRPr="00335FE8" w:rsidRDefault="00C27D5A" w:rsidP="00C27D5A">
            <w:pPr>
              <w:rPr>
                <w:rFonts w:ascii="仿宋_GB2312" w:eastAsia="仿宋_GB2312"/>
                <w:szCs w:val="21"/>
              </w:rPr>
            </w:pPr>
            <w:r w:rsidRPr="00CD0581">
              <w:rPr>
                <w:rFonts w:ascii="仿宋_GB2312" w:eastAsia="仿宋_GB2312"/>
                <w:szCs w:val="21"/>
              </w:rPr>
              <w:t>0.4%</w:t>
            </w:r>
          </w:p>
        </w:tc>
        <w:tc>
          <w:tcPr>
            <w:tcW w:w="1991" w:type="dxa"/>
            <w:vAlign w:val="center"/>
          </w:tcPr>
          <w:p w14:paraId="4E05E450"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6EEDD05E" w14:textId="77777777" w:rsidTr="00CD0581">
        <w:trPr>
          <w:jc w:val="center"/>
        </w:trPr>
        <w:tc>
          <w:tcPr>
            <w:tcW w:w="2749" w:type="dxa"/>
            <w:vMerge/>
            <w:vAlign w:val="center"/>
          </w:tcPr>
          <w:p w14:paraId="5CC77C40"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6BF68734" w14:textId="1A2D2FFD" w:rsidR="00C27D5A" w:rsidRPr="00335FE8" w:rsidRDefault="00C27D5A" w:rsidP="00C27D5A">
            <w:pPr>
              <w:rPr>
                <w:rFonts w:ascii="仿宋_GB2312" w:eastAsia="仿宋_GB2312"/>
                <w:szCs w:val="21"/>
              </w:rPr>
            </w:pPr>
            <w:r w:rsidRPr="00335FE8">
              <w:rPr>
                <w:rFonts w:ascii="仿宋_GB2312" w:eastAsia="仿宋_GB2312" w:hint="eastAsia"/>
                <w:szCs w:val="21"/>
              </w:rPr>
              <w:t>200万元≤M＜500万元</w:t>
            </w:r>
          </w:p>
        </w:tc>
        <w:tc>
          <w:tcPr>
            <w:tcW w:w="1747" w:type="dxa"/>
          </w:tcPr>
          <w:p w14:paraId="6BADBB91" w14:textId="614F9FBD" w:rsidR="00C27D5A" w:rsidRPr="00335FE8" w:rsidRDefault="00C27D5A" w:rsidP="00C27D5A">
            <w:pPr>
              <w:rPr>
                <w:rFonts w:ascii="仿宋_GB2312" w:eastAsia="仿宋_GB2312"/>
                <w:szCs w:val="21"/>
              </w:rPr>
            </w:pPr>
            <w:r w:rsidRPr="00CD0581">
              <w:rPr>
                <w:rFonts w:ascii="仿宋_GB2312" w:eastAsia="仿宋_GB2312"/>
                <w:szCs w:val="21"/>
              </w:rPr>
              <w:t>0.2%</w:t>
            </w:r>
          </w:p>
        </w:tc>
        <w:tc>
          <w:tcPr>
            <w:tcW w:w="1991" w:type="dxa"/>
            <w:vAlign w:val="center"/>
          </w:tcPr>
          <w:p w14:paraId="03019640"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27E2881C" w14:textId="77777777" w:rsidTr="00CD0581">
        <w:trPr>
          <w:jc w:val="center"/>
        </w:trPr>
        <w:tc>
          <w:tcPr>
            <w:tcW w:w="2749" w:type="dxa"/>
            <w:vMerge/>
            <w:vAlign w:val="center"/>
          </w:tcPr>
          <w:p w14:paraId="345F8C0E"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508CC0D6" w14:textId="5296C5BD" w:rsidR="00C27D5A" w:rsidRPr="00335FE8" w:rsidRDefault="00C27D5A" w:rsidP="00C27D5A">
            <w:pPr>
              <w:rPr>
                <w:rFonts w:ascii="仿宋_GB2312" w:eastAsia="仿宋_GB2312"/>
                <w:szCs w:val="21"/>
              </w:rPr>
            </w:pPr>
            <w:r w:rsidRPr="00335FE8">
              <w:rPr>
                <w:rFonts w:ascii="仿宋_GB2312" w:eastAsia="仿宋_GB2312" w:hint="eastAsia"/>
                <w:szCs w:val="21"/>
              </w:rPr>
              <w:t>500万元≤M</w:t>
            </w:r>
          </w:p>
        </w:tc>
        <w:tc>
          <w:tcPr>
            <w:tcW w:w="1747" w:type="dxa"/>
          </w:tcPr>
          <w:p w14:paraId="42CEC415" w14:textId="54EF7524" w:rsidR="00C27D5A" w:rsidRPr="00335FE8" w:rsidRDefault="00C27D5A" w:rsidP="00C27D5A">
            <w:pPr>
              <w:rPr>
                <w:rFonts w:ascii="仿宋_GB2312" w:eastAsia="仿宋_GB2312"/>
                <w:szCs w:val="21"/>
              </w:rPr>
            </w:pPr>
            <w:r w:rsidRPr="00CD0581">
              <w:rPr>
                <w:rFonts w:ascii="仿宋_GB2312" w:eastAsia="仿宋_GB2312"/>
                <w:szCs w:val="21"/>
              </w:rPr>
              <w:t>1000</w:t>
            </w:r>
            <w:r w:rsidRPr="00CD0581">
              <w:rPr>
                <w:rFonts w:ascii="仿宋_GB2312" w:eastAsia="仿宋_GB2312" w:hint="eastAsia"/>
                <w:szCs w:val="21"/>
              </w:rPr>
              <w:t>元</w:t>
            </w:r>
            <w:r>
              <w:rPr>
                <w:rFonts w:ascii="仿宋_GB2312" w:eastAsia="仿宋_GB2312" w:hint="eastAsia"/>
                <w:szCs w:val="21"/>
              </w:rPr>
              <w:t>每笔</w:t>
            </w:r>
          </w:p>
        </w:tc>
        <w:tc>
          <w:tcPr>
            <w:tcW w:w="1991" w:type="dxa"/>
            <w:vAlign w:val="center"/>
          </w:tcPr>
          <w:p w14:paraId="11453A84" w14:textId="77777777" w:rsidR="00C27D5A" w:rsidRPr="00335FE8" w:rsidRDefault="00C27D5A" w:rsidP="00C27D5A">
            <w:pPr>
              <w:widowControl/>
              <w:jc w:val="left"/>
              <w:rPr>
                <w:rFonts w:ascii="仿宋_GB2312" w:eastAsia="仿宋_GB2312" w:hAnsi="宋体" w:cs="宋体"/>
                <w:kern w:val="0"/>
                <w:szCs w:val="21"/>
              </w:rPr>
            </w:pPr>
          </w:p>
        </w:tc>
      </w:tr>
      <w:tr w:rsidR="009C0C41" w:rsidRPr="00335FE8" w14:paraId="5D9E2518" w14:textId="77777777" w:rsidTr="00C27D5A">
        <w:trPr>
          <w:jc w:val="center"/>
        </w:trPr>
        <w:tc>
          <w:tcPr>
            <w:tcW w:w="2749"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821"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747"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1991"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C27D5A">
        <w:trPr>
          <w:jc w:val="center"/>
        </w:trPr>
        <w:tc>
          <w:tcPr>
            <w:tcW w:w="2749"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747"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1991" w:type="dxa"/>
            <w:vAlign w:val="center"/>
          </w:tcPr>
          <w:p w14:paraId="18D05DE3"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2E23A53" w14:textId="77777777" w:rsidTr="00C27D5A">
        <w:trPr>
          <w:jc w:val="center"/>
        </w:trPr>
        <w:tc>
          <w:tcPr>
            <w:tcW w:w="2749" w:type="dxa"/>
            <w:vMerge/>
            <w:vAlign w:val="center"/>
          </w:tcPr>
          <w:p w14:paraId="0CAE93FA"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206F8E6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747" w:type="dxa"/>
            <w:vAlign w:val="center"/>
          </w:tcPr>
          <w:p w14:paraId="72B5C75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1991" w:type="dxa"/>
            <w:vAlign w:val="center"/>
          </w:tcPr>
          <w:p w14:paraId="42AC9BCF"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DBDD336" w14:textId="77777777" w:rsidTr="00C27D5A">
        <w:trPr>
          <w:jc w:val="center"/>
        </w:trPr>
        <w:tc>
          <w:tcPr>
            <w:tcW w:w="2749" w:type="dxa"/>
            <w:vMerge/>
            <w:vAlign w:val="center"/>
          </w:tcPr>
          <w:p w14:paraId="6BE47218"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35F9EAF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747" w:type="dxa"/>
            <w:vAlign w:val="center"/>
          </w:tcPr>
          <w:p w14:paraId="4FB712D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1991" w:type="dxa"/>
            <w:vAlign w:val="center"/>
          </w:tcPr>
          <w:p w14:paraId="3D5B9708"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000925B" w14:textId="77777777" w:rsidTr="00C27D5A">
        <w:trPr>
          <w:jc w:val="center"/>
        </w:trPr>
        <w:tc>
          <w:tcPr>
            <w:tcW w:w="2749" w:type="dxa"/>
            <w:vMerge/>
            <w:vAlign w:val="center"/>
          </w:tcPr>
          <w:p w14:paraId="765CBF7E"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5F2B2EC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747" w:type="dxa"/>
            <w:vAlign w:val="center"/>
          </w:tcPr>
          <w:p w14:paraId="16AF22D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1991" w:type="dxa"/>
            <w:vAlign w:val="center"/>
          </w:tcPr>
          <w:p w14:paraId="57D8B765"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B09CE29" w14:textId="77777777" w:rsidTr="00C27D5A">
        <w:trPr>
          <w:jc w:val="center"/>
        </w:trPr>
        <w:tc>
          <w:tcPr>
            <w:tcW w:w="2749" w:type="dxa"/>
            <w:vMerge w:val="restart"/>
            <w:vAlign w:val="center"/>
          </w:tcPr>
          <w:p w14:paraId="20FB7FC8"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21" w:type="dxa"/>
          </w:tcPr>
          <w:p w14:paraId="6B61E38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47" w:type="dxa"/>
            <w:vAlign w:val="center"/>
          </w:tcPr>
          <w:p w14:paraId="2561F9D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991" w:type="dxa"/>
            <w:vAlign w:val="center"/>
          </w:tcPr>
          <w:p w14:paraId="3ABACAFB" w14:textId="77777777" w:rsidR="009C0C41" w:rsidRPr="00335FE8" w:rsidRDefault="009C0C41" w:rsidP="00D373CC">
            <w:pPr>
              <w:rPr>
                <w:rFonts w:ascii="仿宋_GB2312" w:eastAsia="仿宋_GB2312"/>
                <w:szCs w:val="21"/>
              </w:rPr>
            </w:pPr>
          </w:p>
        </w:tc>
      </w:tr>
      <w:tr w:rsidR="009C0C41" w:rsidRPr="00335FE8" w14:paraId="770541FE" w14:textId="77777777" w:rsidTr="00C27D5A">
        <w:trPr>
          <w:jc w:val="center"/>
        </w:trPr>
        <w:tc>
          <w:tcPr>
            <w:tcW w:w="2749" w:type="dxa"/>
            <w:vMerge/>
            <w:vAlign w:val="center"/>
          </w:tcPr>
          <w:p w14:paraId="3236BF9B"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7961666F"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747" w:type="dxa"/>
            <w:vAlign w:val="center"/>
          </w:tcPr>
          <w:p w14:paraId="28A3BB5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991" w:type="dxa"/>
            <w:vAlign w:val="center"/>
          </w:tcPr>
          <w:p w14:paraId="2C55EA2B" w14:textId="77777777" w:rsidR="009C0C41" w:rsidRPr="00335FE8" w:rsidRDefault="009C0C41" w:rsidP="00D373CC">
            <w:pPr>
              <w:rPr>
                <w:rFonts w:ascii="仿宋_GB2312" w:eastAsia="仿宋_GB2312"/>
                <w:szCs w:val="21"/>
              </w:rPr>
            </w:pPr>
          </w:p>
        </w:tc>
      </w:tr>
    </w:tbl>
    <w:p w14:paraId="1FC1AD54"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lastRenderedPageBreak/>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0.30%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r w:rsidR="00D373CC" w:rsidRPr="00335FE8" w14:paraId="5FB8B877" w14:textId="77777777" w:rsidTr="009F4EAE">
        <w:trPr>
          <w:jc w:val="center"/>
        </w:trPr>
        <w:tc>
          <w:tcPr>
            <w:tcW w:w="2547" w:type="dxa"/>
          </w:tcPr>
          <w:p w14:paraId="642333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3574DFC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C89A6C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57CF78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DB0EA18" w14:textId="654CA5A0" w:rsidR="00EB6507" w:rsidRPr="00EB6507" w:rsidRDefault="00F64411" w:rsidP="00EB6507">
      <w:pPr>
        <w:ind w:firstLine="420"/>
        <w:jc w:val="left"/>
        <w:rPr>
          <w:rFonts w:ascii="仿宋_GB2312" w:eastAsia="仿宋_GB2312"/>
          <w:szCs w:val="21"/>
        </w:rPr>
      </w:pPr>
      <w:r>
        <w:rPr>
          <w:rFonts w:ascii="仿宋_GB2312" w:eastAsia="仿宋_GB2312" w:hint="eastAsia"/>
          <w:szCs w:val="21"/>
        </w:rPr>
        <w:t>1、</w:t>
      </w:r>
      <w:r w:rsidR="00EB6507" w:rsidRPr="00EB6507">
        <w:rPr>
          <w:rFonts w:ascii="仿宋_GB2312" w:eastAsia="仿宋_GB2312" w:hint="eastAsia"/>
          <w:szCs w:val="21"/>
        </w:rPr>
        <w:t>市场风险</w:t>
      </w:r>
    </w:p>
    <w:p w14:paraId="65F303C3" w14:textId="20553C09" w:rsidR="00EB6507" w:rsidRPr="00EB6507" w:rsidRDefault="00F64411" w:rsidP="00C37BEC">
      <w:pPr>
        <w:jc w:val="left"/>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w:t>
      </w:r>
      <w:r w:rsidR="00EB6507" w:rsidRPr="00EB6507">
        <w:rPr>
          <w:rFonts w:ascii="仿宋_GB2312" w:eastAsia="仿宋_GB2312" w:hint="eastAsia"/>
          <w:szCs w:val="21"/>
        </w:rPr>
        <w:t>1</w:t>
      </w:r>
      <w:r>
        <w:rPr>
          <w:rFonts w:ascii="仿宋_GB2312" w:eastAsia="仿宋_GB2312" w:hint="eastAsia"/>
          <w:szCs w:val="21"/>
        </w:rPr>
        <w:t>）</w:t>
      </w:r>
      <w:r w:rsidR="00EB6507" w:rsidRPr="00EB6507">
        <w:rPr>
          <w:rFonts w:ascii="仿宋_GB2312" w:eastAsia="仿宋_GB2312" w:hint="eastAsia"/>
          <w:szCs w:val="21"/>
        </w:rPr>
        <w:t>政策风险</w:t>
      </w:r>
      <w:r>
        <w:rPr>
          <w:rFonts w:ascii="仿宋_GB2312" w:eastAsia="仿宋_GB2312" w:hint="eastAsia"/>
          <w:szCs w:val="21"/>
        </w:rPr>
        <w:t>、（</w:t>
      </w:r>
      <w:r w:rsidR="00EB6507" w:rsidRPr="00EB6507">
        <w:rPr>
          <w:rFonts w:ascii="仿宋_GB2312" w:eastAsia="仿宋_GB2312" w:hint="eastAsia"/>
          <w:szCs w:val="21"/>
        </w:rPr>
        <w:t>2</w:t>
      </w:r>
      <w:r>
        <w:rPr>
          <w:rFonts w:ascii="仿宋_GB2312" w:eastAsia="仿宋_GB2312" w:hint="eastAsia"/>
          <w:szCs w:val="21"/>
        </w:rPr>
        <w:t>）</w:t>
      </w:r>
      <w:r w:rsidR="00EB6507" w:rsidRPr="00EB6507">
        <w:rPr>
          <w:rFonts w:ascii="仿宋_GB2312" w:eastAsia="仿宋_GB2312" w:hint="eastAsia"/>
          <w:szCs w:val="21"/>
        </w:rPr>
        <w:t>经济周期风险</w:t>
      </w:r>
      <w:r>
        <w:rPr>
          <w:rFonts w:ascii="仿宋_GB2312" w:eastAsia="仿宋_GB2312" w:hint="eastAsia"/>
          <w:szCs w:val="21"/>
        </w:rPr>
        <w:t>、（</w:t>
      </w:r>
      <w:r w:rsidR="00EB6507" w:rsidRPr="00EB6507">
        <w:rPr>
          <w:rFonts w:ascii="仿宋_GB2312" w:eastAsia="仿宋_GB2312" w:hint="eastAsia"/>
          <w:szCs w:val="21"/>
        </w:rPr>
        <w:t>3</w:t>
      </w:r>
      <w:r>
        <w:rPr>
          <w:rFonts w:ascii="仿宋_GB2312" w:eastAsia="仿宋_GB2312" w:hint="eastAsia"/>
          <w:szCs w:val="21"/>
        </w:rPr>
        <w:t>）</w:t>
      </w:r>
      <w:r w:rsidR="00EB6507" w:rsidRPr="00EB6507">
        <w:rPr>
          <w:rFonts w:ascii="仿宋_GB2312" w:eastAsia="仿宋_GB2312" w:hint="eastAsia"/>
          <w:szCs w:val="21"/>
        </w:rPr>
        <w:t>利率风险</w:t>
      </w:r>
      <w:r>
        <w:rPr>
          <w:rFonts w:ascii="仿宋_GB2312" w:eastAsia="仿宋_GB2312" w:hint="eastAsia"/>
          <w:szCs w:val="21"/>
        </w:rPr>
        <w:t>、（</w:t>
      </w:r>
      <w:r w:rsidR="00EB6507" w:rsidRPr="00EB6507">
        <w:rPr>
          <w:rFonts w:ascii="仿宋_GB2312" w:eastAsia="仿宋_GB2312" w:hint="eastAsia"/>
          <w:szCs w:val="21"/>
        </w:rPr>
        <w:t>4</w:t>
      </w:r>
      <w:r>
        <w:rPr>
          <w:rFonts w:ascii="仿宋_GB2312" w:eastAsia="仿宋_GB2312" w:hint="eastAsia"/>
          <w:szCs w:val="21"/>
        </w:rPr>
        <w:t>）</w:t>
      </w:r>
      <w:r w:rsidR="00EB6507" w:rsidRPr="00EB6507">
        <w:rPr>
          <w:rFonts w:ascii="仿宋_GB2312" w:eastAsia="仿宋_GB2312" w:hint="eastAsia"/>
          <w:szCs w:val="21"/>
        </w:rPr>
        <w:t>信用风险</w:t>
      </w:r>
      <w:r>
        <w:rPr>
          <w:rFonts w:ascii="仿宋_GB2312" w:eastAsia="仿宋_GB2312" w:hint="eastAsia"/>
          <w:szCs w:val="21"/>
        </w:rPr>
        <w:t>、（</w:t>
      </w:r>
      <w:r w:rsidR="00EB6507" w:rsidRPr="00EB6507">
        <w:rPr>
          <w:rFonts w:ascii="仿宋_GB2312" w:eastAsia="仿宋_GB2312" w:hint="eastAsia"/>
          <w:szCs w:val="21"/>
        </w:rPr>
        <w:t>5</w:t>
      </w:r>
      <w:r>
        <w:rPr>
          <w:rFonts w:ascii="仿宋_GB2312" w:eastAsia="仿宋_GB2312" w:hint="eastAsia"/>
          <w:szCs w:val="21"/>
        </w:rPr>
        <w:t>）</w:t>
      </w:r>
      <w:r w:rsidR="00EB6507" w:rsidRPr="00EB6507">
        <w:rPr>
          <w:rFonts w:ascii="仿宋_GB2312" w:eastAsia="仿宋_GB2312" w:hint="eastAsia"/>
          <w:szCs w:val="21"/>
        </w:rPr>
        <w:t>购买力风险</w:t>
      </w:r>
      <w:r>
        <w:rPr>
          <w:rFonts w:ascii="仿宋_GB2312" w:eastAsia="仿宋_GB2312" w:hint="eastAsia"/>
          <w:szCs w:val="21"/>
        </w:rPr>
        <w:t>、（</w:t>
      </w:r>
      <w:r w:rsidR="00EB6507" w:rsidRPr="00EB6507">
        <w:rPr>
          <w:rFonts w:ascii="仿宋_GB2312" w:eastAsia="仿宋_GB2312" w:hint="eastAsia"/>
          <w:szCs w:val="21"/>
        </w:rPr>
        <w:t>6</w:t>
      </w:r>
      <w:r>
        <w:rPr>
          <w:rFonts w:ascii="仿宋_GB2312" w:eastAsia="仿宋_GB2312" w:hint="eastAsia"/>
          <w:szCs w:val="21"/>
        </w:rPr>
        <w:t>）</w:t>
      </w:r>
      <w:r w:rsidR="00EB6507" w:rsidRPr="00EB6507">
        <w:rPr>
          <w:rFonts w:ascii="仿宋_GB2312" w:eastAsia="仿宋_GB2312" w:hint="eastAsia"/>
          <w:szCs w:val="21"/>
        </w:rPr>
        <w:t>债券收益率曲线变动风险</w:t>
      </w:r>
      <w:r>
        <w:rPr>
          <w:rFonts w:ascii="仿宋_GB2312" w:eastAsia="仿宋_GB2312" w:hint="eastAsia"/>
          <w:szCs w:val="21"/>
        </w:rPr>
        <w:t>、（</w:t>
      </w:r>
      <w:r w:rsidR="00EB6507" w:rsidRPr="00EB6507">
        <w:rPr>
          <w:rFonts w:ascii="仿宋_GB2312" w:eastAsia="仿宋_GB2312" w:hint="eastAsia"/>
          <w:szCs w:val="21"/>
        </w:rPr>
        <w:t>7</w:t>
      </w:r>
      <w:r>
        <w:rPr>
          <w:rFonts w:ascii="仿宋_GB2312" w:eastAsia="仿宋_GB2312" w:hint="eastAsia"/>
          <w:szCs w:val="21"/>
        </w:rPr>
        <w:t>）</w:t>
      </w:r>
      <w:r w:rsidR="00EB6507" w:rsidRPr="00EB6507">
        <w:rPr>
          <w:rFonts w:ascii="仿宋_GB2312" w:eastAsia="仿宋_GB2312" w:hint="eastAsia"/>
          <w:szCs w:val="21"/>
        </w:rPr>
        <w:t>再投资风险</w:t>
      </w:r>
      <w:r>
        <w:rPr>
          <w:rFonts w:ascii="仿宋_GB2312" w:eastAsia="仿宋_GB2312" w:hint="eastAsia"/>
          <w:szCs w:val="21"/>
        </w:rPr>
        <w:t>、（</w:t>
      </w:r>
      <w:r w:rsidR="00EB6507" w:rsidRPr="00EB6507">
        <w:rPr>
          <w:rFonts w:ascii="仿宋_GB2312" w:eastAsia="仿宋_GB2312" w:hint="eastAsia"/>
          <w:szCs w:val="21"/>
        </w:rPr>
        <w:t>8</w:t>
      </w:r>
      <w:r>
        <w:rPr>
          <w:rFonts w:ascii="仿宋_GB2312" w:eastAsia="仿宋_GB2312" w:hint="eastAsia"/>
          <w:szCs w:val="21"/>
        </w:rPr>
        <w:t>）</w:t>
      </w:r>
      <w:r w:rsidR="00EB6507" w:rsidRPr="00EB6507">
        <w:rPr>
          <w:rFonts w:ascii="仿宋_GB2312" w:eastAsia="仿宋_GB2312" w:hint="eastAsia"/>
          <w:szCs w:val="21"/>
        </w:rPr>
        <w:t>经营风险</w:t>
      </w:r>
      <w:r>
        <w:rPr>
          <w:rFonts w:ascii="仿宋_GB2312" w:eastAsia="仿宋_GB2312" w:hint="eastAsia"/>
          <w:szCs w:val="21"/>
        </w:rPr>
        <w:t>、（</w:t>
      </w:r>
      <w:r w:rsidR="00EB6507" w:rsidRPr="00EB6507">
        <w:rPr>
          <w:rFonts w:ascii="仿宋_GB2312" w:eastAsia="仿宋_GB2312" w:hint="eastAsia"/>
          <w:szCs w:val="21"/>
        </w:rPr>
        <w:t>9</w:t>
      </w:r>
      <w:r>
        <w:rPr>
          <w:rFonts w:ascii="仿宋_GB2312" w:eastAsia="仿宋_GB2312" w:hint="eastAsia"/>
          <w:szCs w:val="21"/>
        </w:rPr>
        <w:t>）</w:t>
      </w:r>
      <w:r w:rsidR="00EB6507" w:rsidRPr="00EB6507">
        <w:rPr>
          <w:rFonts w:ascii="仿宋_GB2312" w:eastAsia="仿宋_GB2312" w:hint="eastAsia"/>
          <w:szCs w:val="21"/>
        </w:rPr>
        <w:t>上市公司经营风险</w:t>
      </w:r>
      <w:r>
        <w:rPr>
          <w:rFonts w:ascii="仿宋_GB2312" w:eastAsia="仿宋_GB2312" w:hint="eastAsia"/>
          <w:szCs w:val="21"/>
        </w:rPr>
        <w:t>、（</w:t>
      </w:r>
      <w:r w:rsidR="00EB6507" w:rsidRPr="00EB6507">
        <w:rPr>
          <w:rFonts w:ascii="仿宋_GB2312" w:eastAsia="仿宋_GB2312" w:hint="eastAsia"/>
          <w:szCs w:val="21"/>
        </w:rPr>
        <w:t>10</w:t>
      </w:r>
      <w:r>
        <w:rPr>
          <w:rFonts w:ascii="仿宋_GB2312" w:eastAsia="仿宋_GB2312" w:hint="eastAsia"/>
          <w:szCs w:val="21"/>
        </w:rPr>
        <w:t>）</w:t>
      </w:r>
      <w:r w:rsidR="00EB6507" w:rsidRPr="00EB6507">
        <w:rPr>
          <w:rFonts w:ascii="仿宋_GB2312" w:eastAsia="仿宋_GB2312" w:hint="eastAsia"/>
          <w:szCs w:val="21"/>
        </w:rPr>
        <w:t>债券回购风险</w:t>
      </w:r>
    </w:p>
    <w:p w14:paraId="36E44315" w14:textId="00ECD621" w:rsidR="00EB6507" w:rsidRPr="00EB6507" w:rsidRDefault="00F64411" w:rsidP="00EB6507">
      <w:pPr>
        <w:ind w:firstLine="420"/>
        <w:jc w:val="left"/>
        <w:rPr>
          <w:rFonts w:ascii="仿宋_GB2312" w:eastAsia="仿宋_GB2312"/>
          <w:szCs w:val="21"/>
        </w:rPr>
      </w:pPr>
      <w:r>
        <w:rPr>
          <w:rFonts w:ascii="仿宋_GB2312" w:eastAsia="仿宋_GB2312" w:hint="eastAsia"/>
          <w:szCs w:val="21"/>
        </w:rPr>
        <w:t>2、</w:t>
      </w:r>
      <w:r w:rsidR="00EB6507" w:rsidRPr="00EB6507">
        <w:rPr>
          <w:rFonts w:ascii="仿宋_GB2312" w:eastAsia="仿宋_GB2312" w:hint="eastAsia"/>
          <w:szCs w:val="21"/>
        </w:rPr>
        <w:t>管理风险</w:t>
      </w:r>
    </w:p>
    <w:p w14:paraId="67CEF56C" w14:textId="0A20C3BD" w:rsidR="00EB6507" w:rsidRPr="00EB6507" w:rsidRDefault="00F64411" w:rsidP="00EB6507">
      <w:pPr>
        <w:ind w:firstLine="420"/>
        <w:jc w:val="left"/>
        <w:rPr>
          <w:rFonts w:ascii="仿宋_GB2312" w:eastAsia="仿宋_GB2312"/>
          <w:szCs w:val="21"/>
        </w:rPr>
      </w:pPr>
      <w:r>
        <w:rPr>
          <w:rFonts w:ascii="仿宋_GB2312" w:eastAsia="仿宋_GB2312" w:hint="eastAsia"/>
          <w:szCs w:val="21"/>
        </w:rPr>
        <w:t>3、</w:t>
      </w:r>
      <w:r w:rsidR="00EB6507" w:rsidRPr="00EB6507">
        <w:rPr>
          <w:rFonts w:ascii="仿宋_GB2312" w:eastAsia="仿宋_GB2312" w:hint="eastAsia"/>
          <w:szCs w:val="21"/>
        </w:rPr>
        <w:t>流动性风险</w:t>
      </w:r>
    </w:p>
    <w:p w14:paraId="2F1C7D79" w14:textId="1C2C63CD" w:rsidR="00EB6507" w:rsidRPr="00EB6507" w:rsidRDefault="00F64411" w:rsidP="00EB6507">
      <w:pPr>
        <w:ind w:firstLine="420"/>
        <w:jc w:val="left"/>
        <w:rPr>
          <w:rFonts w:ascii="仿宋_GB2312" w:eastAsia="仿宋_GB2312"/>
          <w:szCs w:val="21"/>
        </w:rPr>
      </w:pPr>
      <w:r>
        <w:rPr>
          <w:rFonts w:ascii="仿宋_GB2312" w:eastAsia="仿宋_GB2312" w:hint="eastAsia"/>
          <w:szCs w:val="21"/>
        </w:rPr>
        <w:t>4、</w:t>
      </w:r>
      <w:r w:rsidR="00EB6507" w:rsidRPr="00EB6507">
        <w:rPr>
          <w:rFonts w:ascii="仿宋_GB2312" w:eastAsia="仿宋_GB2312" w:hint="eastAsia"/>
          <w:szCs w:val="21"/>
        </w:rPr>
        <w:t>交易对手违约风险</w:t>
      </w:r>
    </w:p>
    <w:p w14:paraId="57E29171" w14:textId="388241D3" w:rsidR="00EB6507" w:rsidRPr="00EB6507" w:rsidRDefault="00F64411" w:rsidP="00EB6507">
      <w:pPr>
        <w:ind w:firstLine="420"/>
        <w:jc w:val="left"/>
        <w:rPr>
          <w:rFonts w:ascii="仿宋_GB2312" w:eastAsia="仿宋_GB2312"/>
          <w:szCs w:val="21"/>
        </w:rPr>
      </w:pPr>
      <w:r>
        <w:rPr>
          <w:rFonts w:ascii="仿宋_GB2312" w:eastAsia="仿宋_GB2312" w:hint="eastAsia"/>
          <w:szCs w:val="21"/>
        </w:rPr>
        <w:t>5、</w:t>
      </w:r>
      <w:r w:rsidR="00EB6507" w:rsidRPr="00EB6507">
        <w:rPr>
          <w:rFonts w:ascii="仿宋_GB2312" w:eastAsia="仿宋_GB2312" w:hint="eastAsia"/>
          <w:szCs w:val="21"/>
        </w:rPr>
        <w:t>本基金的特有风险</w:t>
      </w:r>
    </w:p>
    <w:p w14:paraId="29F291C4" w14:textId="7823FB57" w:rsidR="00EB6507" w:rsidRPr="00EB6507" w:rsidRDefault="00F64411" w:rsidP="00EB6507">
      <w:pPr>
        <w:ind w:firstLine="420"/>
        <w:jc w:val="left"/>
        <w:rPr>
          <w:rFonts w:ascii="仿宋_GB2312" w:eastAsia="仿宋_GB2312"/>
          <w:szCs w:val="21"/>
        </w:rPr>
      </w:pPr>
      <w:r>
        <w:rPr>
          <w:rFonts w:ascii="仿宋_GB2312" w:eastAsia="仿宋_GB2312" w:hint="eastAsia"/>
          <w:szCs w:val="21"/>
        </w:rPr>
        <w:t>（</w:t>
      </w:r>
      <w:r w:rsidR="00EB6507" w:rsidRPr="00EB6507">
        <w:rPr>
          <w:rFonts w:ascii="仿宋_GB2312" w:eastAsia="仿宋_GB2312" w:hint="eastAsia"/>
          <w:szCs w:val="21"/>
        </w:rPr>
        <w:t>1</w:t>
      </w:r>
      <w:r>
        <w:rPr>
          <w:rFonts w:ascii="仿宋_GB2312" w:eastAsia="仿宋_GB2312" w:hint="eastAsia"/>
          <w:szCs w:val="21"/>
        </w:rPr>
        <w:t>）</w:t>
      </w:r>
      <w:r w:rsidR="00EB6507" w:rsidRPr="00EB6507">
        <w:rPr>
          <w:rFonts w:ascii="仿宋_GB2312" w:eastAsia="仿宋_GB2312" w:hint="eastAsia"/>
          <w:szCs w:val="21"/>
        </w:rPr>
        <w:t>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59CECD64" w14:textId="176E2195" w:rsidR="00EB6507" w:rsidRPr="00EB6507" w:rsidRDefault="00F64411" w:rsidP="00EB6507">
      <w:pPr>
        <w:ind w:firstLine="420"/>
        <w:jc w:val="left"/>
        <w:rPr>
          <w:rFonts w:ascii="仿宋_GB2312" w:eastAsia="仿宋_GB2312"/>
          <w:szCs w:val="21"/>
        </w:rPr>
      </w:pPr>
      <w:r>
        <w:rPr>
          <w:rFonts w:ascii="仿宋_GB2312" w:eastAsia="仿宋_GB2312" w:hint="eastAsia"/>
          <w:szCs w:val="21"/>
        </w:rPr>
        <w:t>（</w:t>
      </w:r>
      <w:r w:rsidR="00EB6507" w:rsidRPr="00EB6507">
        <w:rPr>
          <w:rFonts w:ascii="仿宋_GB2312" w:eastAsia="仿宋_GB2312" w:hint="eastAsia"/>
          <w:szCs w:val="21"/>
        </w:rPr>
        <w:t>2</w:t>
      </w:r>
      <w:r>
        <w:rPr>
          <w:rFonts w:ascii="仿宋_GB2312" w:eastAsia="仿宋_GB2312" w:hint="eastAsia"/>
          <w:szCs w:val="21"/>
        </w:rPr>
        <w:t>）</w:t>
      </w:r>
      <w:r w:rsidR="00EB6507" w:rsidRPr="00EB6507">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DAA5037" w14:textId="770B1709" w:rsidR="00EB6507" w:rsidRPr="00EB6507" w:rsidRDefault="00F64411" w:rsidP="00EB6507">
      <w:pPr>
        <w:ind w:firstLine="420"/>
        <w:jc w:val="left"/>
        <w:rPr>
          <w:rFonts w:ascii="仿宋_GB2312" w:eastAsia="仿宋_GB2312"/>
          <w:szCs w:val="21"/>
        </w:rPr>
      </w:pPr>
      <w:r>
        <w:rPr>
          <w:rFonts w:ascii="仿宋_GB2312" w:eastAsia="仿宋_GB2312" w:hint="eastAsia"/>
          <w:szCs w:val="21"/>
        </w:rPr>
        <w:t>（</w:t>
      </w:r>
      <w:r w:rsidR="00EB6507" w:rsidRPr="00EB6507">
        <w:rPr>
          <w:rFonts w:ascii="仿宋_GB2312" w:eastAsia="仿宋_GB2312" w:hint="eastAsia"/>
          <w:szCs w:val="21"/>
        </w:rPr>
        <w:t>3</w:t>
      </w:r>
      <w:r>
        <w:rPr>
          <w:rFonts w:ascii="仿宋_GB2312" w:eastAsia="仿宋_GB2312" w:hint="eastAsia"/>
          <w:szCs w:val="21"/>
        </w:rPr>
        <w:t>）</w:t>
      </w:r>
      <w:r w:rsidR="00EB6507" w:rsidRPr="00EB6507">
        <w:rPr>
          <w:rFonts w:ascii="仿宋_GB2312" w:eastAsia="仿宋_GB2312" w:hint="eastAsia"/>
          <w:szCs w:val="21"/>
        </w:rPr>
        <w:t>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39D4347C" w14:textId="7F7FA02A" w:rsidR="00EB6507" w:rsidRPr="00EB6507" w:rsidRDefault="00F64411" w:rsidP="00EB6507">
      <w:pPr>
        <w:ind w:firstLine="420"/>
        <w:jc w:val="left"/>
        <w:rPr>
          <w:rFonts w:ascii="仿宋_GB2312" w:eastAsia="仿宋_GB2312"/>
          <w:szCs w:val="21"/>
        </w:rPr>
      </w:pPr>
      <w:r>
        <w:rPr>
          <w:rFonts w:ascii="仿宋_GB2312" w:eastAsia="仿宋_GB2312" w:hint="eastAsia"/>
          <w:szCs w:val="21"/>
        </w:rPr>
        <w:t>（</w:t>
      </w:r>
      <w:r w:rsidR="00EB6507" w:rsidRPr="00EB6507">
        <w:rPr>
          <w:rFonts w:ascii="仿宋_GB2312" w:eastAsia="仿宋_GB2312" w:hint="eastAsia"/>
          <w:szCs w:val="21"/>
        </w:rPr>
        <w:t>4</w:t>
      </w:r>
      <w:r>
        <w:rPr>
          <w:rFonts w:ascii="仿宋_GB2312" w:eastAsia="仿宋_GB2312" w:hint="eastAsia"/>
          <w:szCs w:val="21"/>
        </w:rPr>
        <w:t>）</w:t>
      </w:r>
      <w:r w:rsidR="00EB6507" w:rsidRPr="00EB6507">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1CEE3F1B" w14:textId="5E305AAD" w:rsidR="00EB6507" w:rsidRPr="00EB6507" w:rsidRDefault="00F64411" w:rsidP="00EB6507">
      <w:pPr>
        <w:ind w:firstLine="420"/>
        <w:jc w:val="left"/>
        <w:rPr>
          <w:rFonts w:ascii="仿宋_GB2312" w:eastAsia="仿宋_GB2312"/>
          <w:szCs w:val="21"/>
        </w:rPr>
      </w:pPr>
      <w:r>
        <w:rPr>
          <w:rFonts w:ascii="仿宋_GB2312" w:eastAsia="仿宋_GB2312" w:hint="eastAsia"/>
          <w:szCs w:val="21"/>
        </w:rPr>
        <w:t>6、</w:t>
      </w:r>
      <w:r w:rsidR="00EB6507" w:rsidRPr="00EB6507">
        <w:rPr>
          <w:rFonts w:ascii="仿宋_GB2312" w:eastAsia="仿宋_GB2312" w:hint="eastAsia"/>
          <w:szCs w:val="21"/>
        </w:rPr>
        <w:t>投资资产支持证券的特定风险</w:t>
      </w:r>
    </w:p>
    <w:p w14:paraId="7AF7C247" w14:textId="77777777" w:rsidR="00EB6507" w:rsidRPr="00EB6507" w:rsidRDefault="00EB6507" w:rsidP="00EB6507">
      <w:pPr>
        <w:ind w:firstLine="420"/>
        <w:jc w:val="left"/>
        <w:rPr>
          <w:rFonts w:ascii="仿宋_GB2312" w:eastAsia="仿宋_GB2312"/>
          <w:szCs w:val="21"/>
        </w:rPr>
      </w:pPr>
      <w:r w:rsidRPr="00EB6507">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DE504F9" w14:textId="00137C96" w:rsidR="00EB6507" w:rsidRPr="00EB6507" w:rsidRDefault="00F64411" w:rsidP="00EB6507">
      <w:pPr>
        <w:ind w:firstLine="420"/>
        <w:jc w:val="left"/>
        <w:rPr>
          <w:rFonts w:ascii="仿宋_GB2312" w:eastAsia="仿宋_GB2312"/>
          <w:szCs w:val="21"/>
        </w:rPr>
      </w:pPr>
      <w:r>
        <w:rPr>
          <w:rFonts w:ascii="仿宋_GB2312" w:eastAsia="仿宋_GB2312"/>
          <w:szCs w:val="21"/>
        </w:rPr>
        <w:t>7</w:t>
      </w:r>
      <w:r>
        <w:rPr>
          <w:rFonts w:ascii="仿宋_GB2312" w:eastAsia="仿宋_GB2312" w:hint="eastAsia"/>
          <w:szCs w:val="21"/>
        </w:rPr>
        <w:t>、</w:t>
      </w:r>
      <w:r w:rsidR="00EB6507" w:rsidRPr="00EB6507">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D074C7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C0E6F4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00D04A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1D3F5BE" w14:textId="77777777" w:rsidR="00F811C4" w:rsidRPr="00CD0581" w:rsidRDefault="00F811C4" w:rsidP="00F811C4">
      <w:pPr>
        <w:ind w:firstLine="420"/>
        <w:jc w:val="left"/>
        <w:rPr>
          <w:rFonts w:ascii="仿宋_GB2312" w:eastAsia="仿宋_GB2312"/>
          <w:b/>
          <w:bCs/>
          <w:szCs w:val="21"/>
        </w:rPr>
      </w:pPr>
      <w:r w:rsidRPr="00CD0581">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4B87597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280B8B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3F3B606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63EE4F65" w14:textId="05E6DC5A"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71050B">
        <w:rPr>
          <w:rFonts w:ascii="仿宋_GB2312" w:eastAsia="仿宋_GB2312" w:hint="eastAsia"/>
          <w:szCs w:val="21"/>
        </w:rPr>
        <w:t>景</w:t>
      </w:r>
      <w:r w:rsidRPr="00335FE8">
        <w:rPr>
          <w:rFonts w:ascii="仿宋_GB2312" w:eastAsia="仿宋_GB2312" w:hint="eastAsia"/>
          <w:szCs w:val="21"/>
        </w:rPr>
        <w:t>纯债一年定期开放债券型证券投资基金基金合同》、</w:t>
      </w:r>
    </w:p>
    <w:p w14:paraId="4868B8D2" w14:textId="0E068E6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71050B">
        <w:rPr>
          <w:rFonts w:ascii="仿宋_GB2312" w:eastAsia="仿宋_GB2312" w:hint="eastAsia"/>
          <w:szCs w:val="21"/>
        </w:rPr>
        <w:t>景</w:t>
      </w:r>
      <w:r w:rsidRPr="00335FE8">
        <w:rPr>
          <w:rFonts w:ascii="仿宋_GB2312" w:eastAsia="仿宋_GB2312" w:hint="eastAsia"/>
          <w:szCs w:val="21"/>
        </w:rPr>
        <w:t>纯债一年定期开放债券型证券投资基金托管协议》、</w:t>
      </w:r>
    </w:p>
    <w:p w14:paraId="7487360A" w14:textId="0445B3D2"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71050B">
        <w:rPr>
          <w:rFonts w:ascii="仿宋_GB2312" w:eastAsia="仿宋_GB2312" w:hint="eastAsia"/>
          <w:szCs w:val="21"/>
        </w:rPr>
        <w:t>景</w:t>
      </w:r>
      <w:r w:rsidRPr="00335FE8">
        <w:rPr>
          <w:rFonts w:ascii="仿宋_GB2312" w:eastAsia="仿宋_GB2312" w:hint="eastAsia"/>
          <w:szCs w:val="21"/>
        </w:rPr>
        <w:t>纯债一年定期开放债券型证券投资基金招募说明书》</w:t>
      </w:r>
    </w:p>
    <w:p w14:paraId="0231111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2F69C2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756865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1D6D3F3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031E882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455B21D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4CCA" w14:textId="77777777" w:rsidR="00061728" w:rsidRDefault="00061728" w:rsidP="00880454">
      <w:r>
        <w:separator/>
      </w:r>
    </w:p>
  </w:endnote>
  <w:endnote w:type="continuationSeparator" w:id="0">
    <w:p w14:paraId="397E4A58" w14:textId="77777777" w:rsidR="00061728" w:rsidRDefault="00061728"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27DA" w14:textId="77777777" w:rsidR="00061728" w:rsidRDefault="00061728" w:rsidP="00880454">
      <w:r>
        <w:separator/>
      </w:r>
    </w:p>
  </w:footnote>
  <w:footnote w:type="continuationSeparator" w:id="0">
    <w:p w14:paraId="7B32F26B" w14:textId="77777777" w:rsidR="00061728" w:rsidRDefault="00061728"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562E3"/>
    <w:rsid w:val="00061728"/>
    <w:rsid w:val="00094816"/>
    <w:rsid w:val="00131F08"/>
    <w:rsid w:val="0019752C"/>
    <w:rsid w:val="001C129F"/>
    <w:rsid w:val="001E402A"/>
    <w:rsid w:val="001E5EDC"/>
    <w:rsid w:val="0020091C"/>
    <w:rsid w:val="00260982"/>
    <w:rsid w:val="00287210"/>
    <w:rsid w:val="002878DD"/>
    <w:rsid w:val="002A34EC"/>
    <w:rsid w:val="002B4D61"/>
    <w:rsid w:val="002D76BA"/>
    <w:rsid w:val="002E57F3"/>
    <w:rsid w:val="002F5DBC"/>
    <w:rsid w:val="00322EF5"/>
    <w:rsid w:val="00335FE8"/>
    <w:rsid w:val="003E751E"/>
    <w:rsid w:val="00401C56"/>
    <w:rsid w:val="00447692"/>
    <w:rsid w:val="00486DDD"/>
    <w:rsid w:val="004A275D"/>
    <w:rsid w:val="006240B9"/>
    <w:rsid w:val="006A53E7"/>
    <w:rsid w:val="0071050B"/>
    <w:rsid w:val="0071460B"/>
    <w:rsid w:val="00717D15"/>
    <w:rsid w:val="007A64C5"/>
    <w:rsid w:val="007E5145"/>
    <w:rsid w:val="00846EFA"/>
    <w:rsid w:val="00873F4F"/>
    <w:rsid w:val="00880454"/>
    <w:rsid w:val="008A6FA6"/>
    <w:rsid w:val="008C598A"/>
    <w:rsid w:val="00902522"/>
    <w:rsid w:val="0090269C"/>
    <w:rsid w:val="00950904"/>
    <w:rsid w:val="00950A79"/>
    <w:rsid w:val="009728DC"/>
    <w:rsid w:val="009C0C41"/>
    <w:rsid w:val="009F4EAE"/>
    <w:rsid w:val="00A76E47"/>
    <w:rsid w:val="00AB59CB"/>
    <w:rsid w:val="00AF7A1E"/>
    <w:rsid w:val="00C0525C"/>
    <w:rsid w:val="00C27D5A"/>
    <w:rsid w:val="00C37BEC"/>
    <w:rsid w:val="00CB0E39"/>
    <w:rsid w:val="00CD0581"/>
    <w:rsid w:val="00CD7637"/>
    <w:rsid w:val="00D04A15"/>
    <w:rsid w:val="00D373CC"/>
    <w:rsid w:val="00DB319C"/>
    <w:rsid w:val="00E2186E"/>
    <w:rsid w:val="00E51B6D"/>
    <w:rsid w:val="00EB6507"/>
    <w:rsid w:val="00F64411"/>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许帆</cp:lastModifiedBy>
  <cp:revision>4</cp:revision>
  <dcterms:created xsi:type="dcterms:W3CDTF">2021-09-01T01:12:00Z</dcterms:created>
  <dcterms:modified xsi:type="dcterms:W3CDTF">2021-09-01T02:40:00Z</dcterms:modified>
</cp:coreProperties>
</file>