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交银施罗德天利宝货币市场基金</w:t>
      </w:r>
    </w:p>
    <w:p w:rsidR="000F65A9" w:rsidRPr="000F65A9" w:rsidRDefault="000F65A9" w:rsidP="006C67B5">
      <w:pPr>
        <w:spacing w:before="29" w:line="288" w:lineRule="auto"/>
        <w:jc w:val="center"/>
        <w:rPr>
          <w:b/>
          <w:sz w:val="36"/>
          <w:szCs w:val="36"/>
        </w:rPr>
      </w:pPr>
      <w:r w:rsidRPr="000F65A9">
        <w:rPr>
          <w:b/>
          <w:sz w:val="36"/>
          <w:szCs w:val="36"/>
        </w:rPr>
        <w:t>2020</w:t>
      </w:r>
      <w:r w:rsidRPr="000F65A9">
        <w:rPr>
          <w:rFonts w:hint="eastAsia"/>
          <w:b/>
          <w:sz w:val="36"/>
          <w:szCs w:val="36"/>
        </w:rPr>
        <w:t>年中期报告</w:t>
      </w:r>
    </w:p>
    <w:p w:rsidR="00223DFB" w:rsidRPr="00356FA6" w:rsidRDefault="00223DFB" w:rsidP="006C67B5">
      <w:pPr>
        <w:spacing w:before="29" w:line="288" w:lineRule="auto"/>
        <w:jc w:val="center"/>
        <w:rPr>
          <w:b/>
          <w:sz w:val="36"/>
          <w:szCs w:val="36"/>
        </w:rPr>
      </w:pPr>
      <w:r w:rsidRPr="00356FA6">
        <w:rPr>
          <w:b/>
          <w:sz w:val="36"/>
          <w:szCs w:val="36"/>
        </w:rPr>
        <w:t>2020</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二〇二〇年八月二十九日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49173341"/>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49173342"/>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97565E" w:rsidRDefault="005A058D">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sz w:val="24"/>
        </w:rPr>
        <w:t xml:space="preserve"> </w:t>
      </w:r>
    </w:p>
    <w:p w:rsidR="0097565E" w:rsidRDefault="005A058D">
      <w:pPr>
        <w:spacing w:before="29" w:line="288" w:lineRule="auto"/>
        <w:ind w:firstLineChars="200" w:firstLine="480"/>
        <w:rPr>
          <w:sz w:val="24"/>
        </w:rPr>
      </w:pPr>
      <w:r>
        <w:rPr>
          <w:sz w:val="24"/>
        </w:rPr>
        <w:t>基金托管人中信银行股份有限公司根据本基金合同规定，于</w:t>
      </w:r>
      <w:r>
        <w:rPr>
          <w:sz w:val="24"/>
        </w:rPr>
        <w:t>2020</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97565E" w:rsidRDefault="005A058D">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97565E" w:rsidRDefault="005A058D">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97565E" w:rsidRDefault="005A058D">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E66CE5">
      <w:pPr>
        <w:spacing w:before="29" w:line="288" w:lineRule="auto"/>
        <w:jc w:val="center"/>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E66CE5" w:rsidRDefault="00934E23">
      <w:pPr>
        <w:pStyle w:val="12"/>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49173341" w:history="1">
        <w:r w:rsidR="00E66CE5" w:rsidRPr="00AB40BD">
          <w:rPr>
            <w:rStyle w:val="ab"/>
            <w:b/>
            <w:bCs/>
            <w:noProof/>
          </w:rPr>
          <w:t xml:space="preserve">§1  </w:t>
        </w:r>
        <w:r w:rsidR="00E66CE5" w:rsidRPr="00AB40BD">
          <w:rPr>
            <w:rStyle w:val="ab"/>
            <w:b/>
            <w:bCs/>
            <w:noProof/>
          </w:rPr>
          <w:t>重要提示及目录</w:t>
        </w:r>
        <w:r w:rsidR="00E66CE5">
          <w:rPr>
            <w:noProof/>
            <w:webHidden/>
          </w:rPr>
          <w:tab/>
        </w:r>
        <w:r w:rsidR="00E66CE5">
          <w:rPr>
            <w:noProof/>
            <w:webHidden/>
          </w:rPr>
          <w:fldChar w:fldCharType="begin"/>
        </w:r>
        <w:r w:rsidR="00E66CE5">
          <w:rPr>
            <w:noProof/>
            <w:webHidden/>
          </w:rPr>
          <w:instrText xml:space="preserve"> PAGEREF _Toc49173341 \h </w:instrText>
        </w:r>
        <w:r w:rsidR="00E66CE5">
          <w:rPr>
            <w:noProof/>
            <w:webHidden/>
          </w:rPr>
        </w:r>
        <w:r w:rsidR="00E66CE5">
          <w:rPr>
            <w:noProof/>
            <w:webHidden/>
          </w:rPr>
          <w:fldChar w:fldCharType="separate"/>
        </w:r>
        <w:r w:rsidR="00E66CE5">
          <w:rPr>
            <w:noProof/>
            <w:webHidden/>
          </w:rPr>
          <w:t>2</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42" w:history="1">
        <w:r w:rsidR="00E66CE5" w:rsidRPr="00AB40BD">
          <w:rPr>
            <w:rStyle w:val="ab"/>
            <w:noProof/>
          </w:rPr>
          <w:t xml:space="preserve">1.1 </w:t>
        </w:r>
        <w:r w:rsidR="00E66CE5" w:rsidRPr="00AB40BD">
          <w:rPr>
            <w:rStyle w:val="ab"/>
            <w:noProof/>
          </w:rPr>
          <w:t>重要提示</w:t>
        </w:r>
        <w:r w:rsidR="00E66CE5">
          <w:rPr>
            <w:noProof/>
            <w:webHidden/>
          </w:rPr>
          <w:tab/>
        </w:r>
        <w:r w:rsidR="00E66CE5">
          <w:rPr>
            <w:noProof/>
            <w:webHidden/>
          </w:rPr>
          <w:fldChar w:fldCharType="begin"/>
        </w:r>
        <w:r w:rsidR="00E66CE5">
          <w:rPr>
            <w:noProof/>
            <w:webHidden/>
          </w:rPr>
          <w:instrText xml:space="preserve"> PAGEREF _Toc49173342 \h </w:instrText>
        </w:r>
        <w:r w:rsidR="00E66CE5">
          <w:rPr>
            <w:noProof/>
            <w:webHidden/>
          </w:rPr>
        </w:r>
        <w:r w:rsidR="00E66CE5">
          <w:rPr>
            <w:noProof/>
            <w:webHidden/>
          </w:rPr>
          <w:fldChar w:fldCharType="separate"/>
        </w:r>
        <w:r w:rsidR="00E66CE5">
          <w:rPr>
            <w:noProof/>
            <w:webHidden/>
          </w:rPr>
          <w:t>2</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43" w:history="1">
        <w:r w:rsidR="00E66CE5" w:rsidRPr="00AB40BD">
          <w:rPr>
            <w:rStyle w:val="ab"/>
            <w:b/>
            <w:bCs/>
            <w:noProof/>
          </w:rPr>
          <w:t xml:space="preserve">§2  </w:t>
        </w:r>
        <w:r w:rsidR="00E66CE5" w:rsidRPr="00AB40BD">
          <w:rPr>
            <w:rStyle w:val="ab"/>
            <w:b/>
            <w:bCs/>
            <w:noProof/>
          </w:rPr>
          <w:t>基金简介</w:t>
        </w:r>
        <w:r w:rsidR="00E66CE5">
          <w:rPr>
            <w:noProof/>
            <w:webHidden/>
          </w:rPr>
          <w:tab/>
        </w:r>
        <w:r w:rsidR="00E66CE5">
          <w:rPr>
            <w:noProof/>
            <w:webHidden/>
          </w:rPr>
          <w:fldChar w:fldCharType="begin"/>
        </w:r>
        <w:r w:rsidR="00E66CE5">
          <w:rPr>
            <w:noProof/>
            <w:webHidden/>
          </w:rPr>
          <w:instrText xml:space="preserve"> PAGEREF _Toc49173343 \h </w:instrText>
        </w:r>
        <w:r w:rsidR="00E66CE5">
          <w:rPr>
            <w:noProof/>
            <w:webHidden/>
          </w:rPr>
        </w:r>
        <w:r w:rsidR="00E66CE5">
          <w:rPr>
            <w:noProof/>
            <w:webHidden/>
          </w:rPr>
          <w:fldChar w:fldCharType="separate"/>
        </w:r>
        <w:r w:rsidR="00E66CE5">
          <w:rPr>
            <w:noProof/>
            <w:webHidden/>
          </w:rPr>
          <w:t>5</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44" w:history="1">
        <w:r w:rsidR="00E66CE5" w:rsidRPr="00AB40BD">
          <w:rPr>
            <w:rStyle w:val="ab"/>
            <w:noProof/>
          </w:rPr>
          <w:t>2.1</w:t>
        </w:r>
        <w:r w:rsidR="00E66CE5" w:rsidRPr="00AB40BD">
          <w:rPr>
            <w:rStyle w:val="ab"/>
            <w:noProof/>
          </w:rPr>
          <w:t>基金基本情况</w:t>
        </w:r>
        <w:r w:rsidR="00E66CE5">
          <w:rPr>
            <w:noProof/>
            <w:webHidden/>
          </w:rPr>
          <w:tab/>
        </w:r>
        <w:r w:rsidR="00E66CE5">
          <w:rPr>
            <w:noProof/>
            <w:webHidden/>
          </w:rPr>
          <w:fldChar w:fldCharType="begin"/>
        </w:r>
        <w:r w:rsidR="00E66CE5">
          <w:rPr>
            <w:noProof/>
            <w:webHidden/>
          </w:rPr>
          <w:instrText xml:space="preserve"> PAGEREF _Toc49173344 \h </w:instrText>
        </w:r>
        <w:r w:rsidR="00E66CE5">
          <w:rPr>
            <w:noProof/>
            <w:webHidden/>
          </w:rPr>
        </w:r>
        <w:r w:rsidR="00E66CE5">
          <w:rPr>
            <w:noProof/>
            <w:webHidden/>
          </w:rPr>
          <w:fldChar w:fldCharType="separate"/>
        </w:r>
        <w:r w:rsidR="00E66CE5">
          <w:rPr>
            <w:noProof/>
            <w:webHidden/>
          </w:rPr>
          <w:t>5</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45" w:history="1">
        <w:r w:rsidR="00E66CE5" w:rsidRPr="00AB40BD">
          <w:rPr>
            <w:rStyle w:val="ab"/>
            <w:noProof/>
          </w:rPr>
          <w:t xml:space="preserve">2.2 </w:t>
        </w:r>
        <w:r w:rsidR="00E66CE5" w:rsidRPr="00AB40BD">
          <w:rPr>
            <w:rStyle w:val="ab"/>
            <w:noProof/>
          </w:rPr>
          <w:t>基金产品说明</w:t>
        </w:r>
        <w:r w:rsidR="00E66CE5">
          <w:rPr>
            <w:noProof/>
            <w:webHidden/>
          </w:rPr>
          <w:tab/>
        </w:r>
        <w:r w:rsidR="00E66CE5">
          <w:rPr>
            <w:noProof/>
            <w:webHidden/>
          </w:rPr>
          <w:fldChar w:fldCharType="begin"/>
        </w:r>
        <w:r w:rsidR="00E66CE5">
          <w:rPr>
            <w:noProof/>
            <w:webHidden/>
          </w:rPr>
          <w:instrText xml:space="preserve"> PAGEREF _Toc49173345 \h </w:instrText>
        </w:r>
        <w:r w:rsidR="00E66CE5">
          <w:rPr>
            <w:noProof/>
            <w:webHidden/>
          </w:rPr>
        </w:r>
        <w:r w:rsidR="00E66CE5">
          <w:rPr>
            <w:noProof/>
            <w:webHidden/>
          </w:rPr>
          <w:fldChar w:fldCharType="separate"/>
        </w:r>
        <w:r w:rsidR="00E66CE5">
          <w:rPr>
            <w:noProof/>
            <w:webHidden/>
          </w:rPr>
          <w:t>5</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46" w:history="1">
        <w:r w:rsidR="00E66CE5" w:rsidRPr="00AB40BD">
          <w:rPr>
            <w:rStyle w:val="ab"/>
            <w:noProof/>
          </w:rPr>
          <w:t xml:space="preserve">2.3 </w:t>
        </w:r>
        <w:r w:rsidR="00E66CE5" w:rsidRPr="00AB40BD">
          <w:rPr>
            <w:rStyle w:val="ab"/>
            <w:noProof/>
          </w:rPr>
          <w:t>基金管理人和基金托管人</w:t>
        </w:r>
        <w:r w:rsidR="00E66CE5">
          <w:rPr>
            <w:noProof/>
            <w:webHidden/>
          </w:rPr>
          <w:tab/>
        </w:r>
        <w:r w:rsidR="00E66CE5">
          <w:rPr>
            <w:noProof/>
            <w:webHidden/>
          </w:rPr>
          <w:fldChar w:fldCharType="begin"/>
        </w:r>
        <w:r w:rsidR="00E66CE5">
          <w:rPr>
            <w:noProof/>
            <w:webHidden/>
          </w:rPr>
          <w:instrText xml:space="preserve"> PAGEREF _Toc49173346 \h </w:instrText>
        </w:r>
        <w:r w:rsidR="00E66CE5">
          <w:rPr>
            <w:noProof/>
            <w:webHidden/>
          </w:rPr>
        </w:r>
        <w:r w:rsidR="00E66CE5">
          <w:rPr>
            <w:noProof/>
            <w:webHidden/>
          </w:rPr>
          <w:fldChar w:fldCharType="separate"/>
        </w:r>
        <w:r w:rsidR="00E66CE5">
          <w:rPr>
            <w:noProof/>
            <w:webHidden/>
          </w:rPr>
          <w:t>5</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47" w:history="1">
        <w:r w:rsidR="00E66CE5" w:rsidRPr="00AB40BD">
          <w:rPr>
            <w:rStyle w:val="ab"/>
            <w:noProof/>
          </w:rPr>
          <w:t xml:space="preserve">2.4 </w:t>
        </w:r>
        <w:r w:rsidR="00E66CE5" w:rsidRPr="00AB40BD">
          <w:rPr>
            <w:rStyle w:val="ab"/>
            <w:noProof/>
          </w:rPr>
          <w:t>信息披露方式</w:t>
        </w:r>
        <w:r w:rsidR="00E66CE5">
          <w:rPr>
            <w:noProof/>
            <w:webHidden/>
          </w:rPr>
          <w:tab/>
        </w:r>
        <w:r w:rsidR="00E66CE5">
          <w:rPr>
            <w:noProof/>
            <w:webHidden/>
          </w:rPr>
          <w:fldChar w:fldCharType="begin"/>
        </w:r>
        <w:r w:rsidR="00E66CE5">
          <w:rPr>
            <w:noProof/>
            <w:webHidden/>
          </w:rPr>
          <w:instrText xml:space="preserve"> PAGEREF _Toc49173347 \h </w:instrText>
        </w:r>
        <w:r w:rsidR="00E66CE5">
          <w:rPr>
            <w:noProof/>
            <w:webHidden/>
          </w:rPr>
        </w:r>
        <w:r w:rsidR="00E66CE5">
          <w:rPr>
            <w:noProof/>
            <w:webHidden/>
          </w:rPr>
          <w:fldChar w:fldCharType="separate"/>
        </w:r>
        <w:r w:rsidR="00E66CE5">
          <w:rPr>
            <w:noProof/>
            <w:webHidden/>
          </w:rPr>
          <w:t>6</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48" w:history="1">
        <w:r w:rsidR="00E66CE5" w:rsidRPr="00AB40BD">
          <w:rPr>
            <w:rStyle w:val="ab"/>
            <w:noProof/>
          </w:rPr>
          <w:t xml:space="preserve">2.5 </w:t>
        </w:r>
        <w:r w:rsidR="00E66CE5" w:rsidRPr="00AB40BD">
          <w:rPr>
            <w:rStyle w:val="ab"/>
            <w:noProof/>
          </w:rPr>
          <w:t>其他相关资料</w:t>
        </w:r>
        <w:r w:rsidR="00E66CE5">
          <w:rPr>
            <w:noProof/>
            <w:webHidden/>
          </w:rPr>
          <w:tab/>
        </w:r>
        <w:r w:rsidR="00E66CE5">
          <w:rPr>
            <w:noProof/>
            <w:webHidden/>
          </w:rPr>
          <w:fldChar w:fldCharType="begin"/>
        </w:r>
        <w:r w:rsidR="00E66CE5">
          <w:rPr>
            <w:noProof/>
            <w:webHidden/>
          </w:rPr>
          <w:instrText xml:space="preserve"> PAGEREF _Toc49173348 \h </w:instrText>
        </w:r>
        <w:r w:rsidR="00E66CE5">
          <w:rPr>
            <w:noProof/>
            <w:webHidden/>
          </w:rPr>
        </w:r>
        <w:r w:rsidR="00E66CE5">
          <w:rPr>
            <w:noProof/>
            <w:webHidden/>
          </w:rPr>
          <w:fldChar w:fldCharType="separate"/>
        </w:r>
        <w:r w:rsidR="00E66CE5">
          <w:rPr>
            <w:noProof/>
            <w:webHidden/>
          </w:rPr>
          <w:t>6</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49" w:history="1">
        <w:r w:rsidR="00E66CE5" w:rsidRPr="00AB40BD">
          <w:rPr>
            <w:rStyle w:val="ab"/>
            <w:b/>
            <w:bCs/>
            <w:noProof/>
          </w:rPr>
          <w:t xml:space="preserve">§3 </w:t>
        </w:r>
        <w:r w:rsidR="00E66CE5" w:rsidRPr="00AB40BD">
          <w:rPr>
            <w:rStyle w:val="ab"/>
            <w:b/>
            <w:bCs/>
            <w:noProof/>
          </w:rPr>
          <w:t>主要财务指标和基金净值表现</w:t>
        </w:r>
        <w:r w:rsidR="00E66CE5">
          <w:rPr>
            <w:noProof/>
            <w:webHidden/>
          </w:rPr>
          <w:tab/>
        </w:r>
        <w:r w:rsidR="00E66CE5">
          <w:rPr>
            <w:noProof/>
            <w:webHidden/>
          </w:rPr>
          <w:fldChar w:fldCharType="begin"/>
        </w:r>
        <w:r w:rsidR="00E66CE5">
          <w:rPr>
            <w:noProof/>
            <w:webHidden/>
          </w:rPr>
          <w:instrText xml:space="preserve"> PAGEREF _Toc49173349 \h </w:instrText>
        </w:r>
        <w:r w:rsidR="00E66CE5">
          <w:rPr>
            <w:noProof/>
            <w:webHidden/>
          </w:rPr>
        </w:r>
        <w:r w:rsidR="00E66CE5">
          <w:rPr>
            <w:noProof/>
            <w:webHidden/>
          </w:rPr>
          <w:fldChar w:fldCharType="separate"/>
        </w:r>
        <w:r w:rsidR="00E66CE5">
          <w:rPr>
            <w:noProof/>
            <w:webHidden/>
          </w:rPr>
          <w:t>6</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0" w:history="1">
        <w:r w:rsidR="00E66CE5" w:rsidRPr="00AB40BD">
          <w:rPr>
            <w:rStyle w:val="ab"/>
            <w:noProof/>
          </w:rPr>
          <w:t xml:space="preserve">3.1 </w:t>
        </w:r>
        <w:r w:rsidR="00E66CE5" w:rsidRPr="00AB40BD">
          <w:rPr>
            <w:rStyle w:val="ab"/>
            <w:noProof/>
          </w:rPr>
          <w:t>主要会计数据和财务指标</w:t>
        </w:r>
        <w:r w:rsidR="00E66CE5">
          <w:rPr>
            <w:noProof/>
            <w:webHidden/>
          </w:rPr>
          <w:tab/>
        </w:r>
        <w:r w:rsidR="00E66CE5">
          <w:rPr>
            <w:noProof/>
            <w:webHidden/>
          </w:rPr>
          <w:fldChar w:fldCharType="begin"/>
        </w:r>
        <w:r w:rsidR="00E66CE5">
          <w:rPr>
            <w:noProof/>
            <w:webHidden/>
          </w:rPr>
          <w:instrText xml:space="preserve"> PAGEREF _Toc49173350 \h </w:instrText>
        </w:r>
        <w:r w:rsidR="00E66CE5">
          <w:rPr>
            <w:noProof/>
            <w:webHidden/>
          </w:rPr>
        </w:r>
        <w:r w:rsidR="00E66CE5">
          <w:rPr>
            <w:noProof/>
            <w:webHidden/>
          </w:rPr>
          <w:fldChar w:fldCharType="separate"/>
        </w:r>
        <w:r w:rsidR="00E66CE5">
          <w:rPr>
            <w:noProof/>
            <w:webHidden/>
          </w:rPr>
          <w:t>6</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1" w:history="1">
        <w:r w:rsidR="00E66CE5" w:rsidRPr="00AB40BD">
          <w:rPr>
            <w:rStyle w:val="ab"/>
            <w:noProof/>
          </w:rPr>
          <w:t xml:space="preserve">3.2 </w:t>
        </w:r>
        <w:r w:rsidR="00E66CE5" w:rsidRPr="00AB40BD">
          <w:rPr>
            <w:rStyle w:val="ab"/>
            <w:noProof/>
          </w:rPr>
          <w:t>基金净值表现</w:t>
        </w:r>
        <w:r w:rsidR="00E66CE5">
          <w:rPr>
            <w:noProof/>
            <w:webHidden/>
          </w:rPr>
          <w:tab/>
        </w:r>
        <w:r w:rsidR="00E66CE5">
          <w:rPr>
            <w:noProof/>
            <w:webHidden/>
          </w:rPr>
          <w:fldChar w:fldCharType="begin"/>
        </w:r>
        <w:r w:rsidR="00E66CE5">
          <w:rPr>
            <w:noProof/>
            <w:webHidden/>
          </w:rPr>
          <w:instrText xml:space="preserve"> PAGEREF _Toc49173351 \h </w:instrText>
        </w:r>
        <w:r w:rsidR="00E66CE5">
          <w:rPr>
            <w:noProof/>
            <w:webHidden/>
          </w:rPr>
        </w:r>
        <w:r w:rsidR="00E66CE5">
          <w:rPr>
            <w:noProof/>
            <w:webHidden/>
          </w:rPr>
          <w:fldChar w:fldCharType="separate"/>
        </w:r>
        <w:r w:rsidR="00E66CE5">
          <w:rPr>
            <w:noProof/>
            <w:webHidden/>
          </w:rPr>
          <w:t>7</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52" w:history="1">
        <w:r w:rsidR="00E66CE5" w:rsidRPr="00AB40BD">
          <w:rPr>
            <w:rStyle w:val="ab"/>
            <w:b/>
            <w:bCs/>
            <w:noProof/>
          </w:rPr>
          <w:t xml:space="preserve">§4  </w:t>
        </w:r>
        <w:r w:rsidR="00E66CE5" w:rsidRPr="00AB40BD">
          <w:rPr>
            <w:rStyle w:val="ab"/>
            <w:b/>
            <w:bCs/>
            <w:noProof/>
          </w:rPr>
          <w:t>管理人报告</w:t>
        </w:r>
        <w:r w:rsidR="00E66CE5">
          <w:rPr>
            <w:noProof/>
            <w:webHidden/>
          </w:rPr>
          <w:tab/>
        </w:r>
        <w:r w:rsidR="00E66CE5">
          <w:rPr>
            <w:noProof/>
            <w:webHidden/>
          </w:rPr>
          <w:fldChar w:fldCharType="begin"/>
        </w:r>
        <w:r w:rsidR="00E66CE5">
          <w:rPr>
            <w:noProof/>
            <w:webHidden/>
          </w:rPr>
          <w:instrText xml:space="preserve"> PAGEREF _Toc49173352 \h </w:instrText>
        </w:r>
        <w:r w:rsidR="00E66CE5">
          <w:rPr>
            <w:noProof/>
            <w:webHidden/>
          </w:rPr>
        </w:r>
        <w:r w:rsidR="00E66CE5">
          <w:rPr>
            <w:noProof/>
            <w:webHidden/>
          </w:rPr>
          <w:fldChar w:fldCharType="separate"/>
        </w:r>
        <w:r w:rsidR="00E66CE5">
          <w:rPr>
            <w:noProof/>
            <w:webHidden/>
          </w:rPr>
          <w:t>10</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3" w:history="1">
        <w:r w:rsidR="00E66CE5" w:rsidRPr="00AB40BD">
          <w:rPr>
            <w:rStyle w:val="ab"/>
            <w:noProof/>
          </w:rPr>
          <w:t xml:space="preserve">4.1 </w:t>
        </w:r>
        <w:r w:rsidR="00E66CE5" w:rsidRPr="00AB40BD">
          <w:rPr>
            <w:rStyle w:val="ab"/>
            <w:noProof/>
          </w:rPr>
          <w:t>基金管理人及基金经理情况</w:t>
        </w:r>
        <w:r w:rsidR="00E66CE5">
          <w:rPr>
            <w:noProof/>
            <w:webHidden/>
          </w:rPr>
          <w:tab/>
        </w:r>
        <w:r w:rsidR="00E66CE5">
          <w:rPr>
            <w:noProof/>
            <w:webHidden/>
          </w:rPr>
          <w:fldChar w:fldCharType="begin"/>
        </w:r>
        <w:r w:rsidR="00E66CE5">
          <w:rPr>
            <w:noProof/>
            <w:webHidden/>
          </w:rPr>
          <w:instrText xml:space="preserve"> PAGEREF _Toc49173353 \h </w:instrText>
        </w:r>
        <w:r w:rsidR="00E66CE5">
          <w:rPr>
            <w:noProof/>
            <w:webHidden/>
          </w:rPr>
        </w:r>
        <w:r w:rsidR="00E66CE5">
          <w:rPr>
            <w:noProof/>
            <w:webHidden/>
          </w:rPr>
          <w:fldChar w:fldCharType="separate"/>
        </w:r>
        <w:r w:rsidR="00E66CE5">
          <w:rPr>
            <w:noProof/>
            <w:webHidden/>
          </w:rPr>
          <w:t>10</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4" w:history="1">
        <w:r w:rsidR="00E66CE5" w:rsidRPr="00AB40BD">
          <w:rPr>
            <w:rStyle w:val="ab"/>
            <w:noProof/>
          </w:rPr>
          <w:t xml:space="preserve">4.2 </w:t>
        </w:r>
        <w:r w:rsidR="00E66CE5" w:rsidRPr="00AB40BD">
          <w:rPr>
            <w:rStyle w:val="ab"/>
            <w:noProof/>
          </w:rPr>
          <w:t>管理人对报告期内本基金运作遵规守信情况的说明</w:t>
        </w:r>
        <w:r w:rsidR="00E66CE5">
          <w:rPr>
            <w:noProof/>
            <w:webHidden/>
          </w:rPr>
          <w:tab/>
        </w:r>
        <w:r w:rsidR="00E66CE5">
          <w:rPr>
            <w:noProof/>
            <w:webHidden/>
          </w:rPr>
          <w:fldChar w:fldCharType="begin"/>
        </w:r>
        <w:r w:rsidR="00E66CE5">
          <w:rPr>
            <w:noProof/>
            <w:webHidden/>
          </w:rPr>
          <w:instrText xml:space="preserve"> PAGEREF _Toc49173354 \h </w:instrText>
        </w:r>
        <w:r w:rsidR="00E66CE5">
          <w:rPr>
            <w:noProof/>
            <w:webHidden/>
          </w:rPr>
        </w:r>
        <w:r w:rsidR="00E66CE5">
          <w:rPr>
            <w:noProof/>
            <w:webHidden/>
          </w:rPr>
          <w:fldChar w:fldCharType="separate"/>
        </w:r>
        <w:r w:rsidR="00E66CE5">
          <w:rPr>
            <w:noProof/>
            <w:webHidden/>
          </w:rPr>
          <w:t>11</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5" w:history="1">
        <w:r w:rsidR="00E66CE5" w:rsidRPr="00AB40BD">
          <w:rPr>
            <w:rStyle w:val="ab"/>
            <w:noProof/>
          </w:rPr>
          <w:t xml:space="preserve">4.3 </w:t>
        </w:r>
        <w:r w:rsidR="00E66CE5" w:rsidRPr="00AB40BD">
          <w:rPr>
            <w:rStyle w:val="ab"/>
            <w:noProof/>
          </w:rPr>
          <w:t>管理人对报告期内公平交易情况的专项说明</w:t>
        </w:r>
        <w:r w:rsidR="00E66CE5">
          <w:rPr>
            <w:noProof/>
            <w:webHidden/>
          </w:rPr>
          <w:tab/>
        </w:r>
        <w:r w:rsidR="00E66CE5">
          <w:rPr>
            <w:noProof/>
            <w:webHidden/>
          </w:rPr>
          <w:fldChar w:fldCharType="begin"/>
        </w:r>
        <w:r w:rsidR="00E66CE5">
          <w:rPr>
            <w:noProof/>
            <w:webHidden/>
          </w:rPr>
          <w:instrText xml:space="preserve"> PAGEREF _Toc49173355 \h </w:instrText>
        </w:r>
        <w:r w:rsidR="00E66CE5">
          <w:rPr>
            <w:noProof/>
            <w:webHidden/>
          </w:rPr>
        </w:r>
        <w:r w:rsidR="00E66CE5">
          <w:rPr>
            <w:noProof/>
            <w:webHidden/>
          </w:rPr>
          <w:fldChar w:fldCharType="separate"/>
        </w:r>
        <w:r w:rsidR="00E66CE5">
          <w:rPr>
            <w:noProof/>
            <w:webHidden/>
          </w:rPr>
          <w:t>11</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6" w:history="1">
        <w:r w:rsidR="00E66CE5" w:rsidRPr="00AB40BD">
          <w:rPr>
            <w:rStyle w:val="ab"/>
            <w:noProof/>
          </w:rPr>
          <w:t>4.4</w:t>
        </w:r>
        <w:r w:rsidR="00E66CE5" w:rsidRPr="00AB40BD">
          <w:rPr>
            <w:rStyle w:val="ab"/>
            <w:noProof/>
          </w:rPr>
          <w:t>管理人对报告期内基金的投资策略和业绩表现说明</w:t>
        </w:r>
        <w:r w:rsidR="00E66CE5">
          <w:rPr>
            <w:noProof/>
            <w:webHidden/>
          </w:rPr>
          <w:tab/>
        </w:r>
        <w:r w:rsidR="00E66CE5">
          <w:rPr>
            <w:noProof/>
            <w:webHidden/>
          </w:rPr>
          <w:fldChar w:fldCharType="begin"/>
        </w:r>
        <w:r w:rsidR="00E66CE5">
          <w:rPr>
            <w:noProof/>
            <w:webHidden/>
          </w:rPr>
          <w:instrText xml:space="preserve"> PAGEREF _Toc49173356 \h </w:instrText>
        </w:r>
        <w:r w:rsidR="00E66CE5">
          <w:rPr>
            <w:noProof/>
            <w:webHidden/>
          </w:rPr>
        </w:r>
        <w:r w:rsidR="00E66CE5">
          <w:rPr>
            <w:noProof/>
            <w:webHidden/>
          </w:rPr>
          <w:fldChar w:fldCharType="separate"/>
        </w:r>
        <w:r w:rsidR="00E66CE5">
          <w:rPr>
            <w:noProof/>
            <w:webHidden/>
          </w:rPr>
          <w:t>12</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7" w:history="1">
        <w:r w:rsidR="00E66CE5" w:rsidRPr="00AB40BD">
          <w:rPr>
            <w:rStyle w:val="ab"/>
            <w:noProof/>
          </w:rPr>
          <w:t xml:space="preserve">4.5 </w:t>
        </w:r>
        <w:r w:rsidR="00E66CE5" w:rsidRPr="00AB40BD">
          <w:rPr>
            <w:rStyle w:val="ab"/>
            <w:noProof/>
          </w:rPr>
          <w:t>管理人对宏观经济、证券市场及行业走势的简要展望</w:t>
        </w:r>
        <w:r w:rsidR="00E66CE5">
          <w:rPr>
            <w:noProof/>
            <w:webHidden/>
          </w:rPr>
          <w:tab/>
        </w:r>
        <w:r w:rsidR="00E66CE5">
          <w:rPr>
            <w:noProof/>
            <w:webHidden/>
          </w:rPr>
          <w:fldChar w:fldCharType="begin"/>
        </w:r>
        <w:r w:rsidR="00E66CE5">
          <w:rPr>
            <w:noProof/>
            <w:webHidden/>
          </w:rPr>
          <w:instrText xml:space="preserve"> PAGEREF _Toc49173357 \h </w:instrText>
        </w:r>
        <w:r w:rsidR="00E66CE5">
          <w:rPr>
            <w:noProof/>
            <w:webHidden/>
          </w:rPr>
        </w:r>
        <w:r w:rsidR="00E66CE5">
          <w:rPr>
            <w:noProof/>
            <w:webHidden/>
          </w:rPr>
          <w:fldChar w:fldCharType="separate"/>
        </w:r>
        <w:r w:rsidR="00E66CE5">
          <w:rPr>
            <w:noProof/>
            <w:webHidden/>
          </w:rPr>
          <w:t>12</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8" w:history="1">
        <w:r w:rsidR="00E66CE5" w:rsidRPr="00AB40BD">
          <w:rPr>
            <w:rStyle w:val="ab"/>
            <w:noProof/>
          </w:rPr>
          <w:t xml:space="preserve">4.6 </w:t>
        </w:r>
        <w:r w:rsidR="00E66CE5" w:rsidRPr="00AB40BD">
          <w:rPr>
            <w:rStyle w:val="ab"/>
            <w:noProof/>
          </w:rPr>
          <w:t>管理人对报告期内基金估值程序等事项的说明</w:t>
        </w:r>
        <w:r w:rsidR="00E66CE5">
          <w:rPr>
            <w:noProof/>
            <w:webHidden/>
          </w:rPr>
          <w:tab/>
        </w:r>
        <w:r w:rsidR="00E66CE5">
          <w:rPr>
            <w:noProof/>
            <w:webHidden/>
          </w:rPr>
          <w:fldChar w:fldCharType="begin"/>
        </w:r>
        <w:r w:rsidR="00E66CE5">
          <w:rPr>
            <w:noProof/>
            <w:webHidden/>
          </w:rPr>
          <w:instrText xml:space="preserve"> PAGEREF _Toc49173358 \h </w:instrText>
        </w:r>
        <w:r w:rsidR="00E66CE5">
          <w:rPr>
            <w:noProof/>
            <w:webHidden/>
          </w:rPr>
        </w:r>
        <w:r w:rsidR="00E66CE5">
          <w:rPr>
            <w:noProof/>
            <w:webHidden/>
          </w:rPr>
          <w:fldChar w:fldCharType="separate"/>
        </w:r>
        <w:r w:rsidR="00E66CE5">
          <w:rPr>
            <w:noProof/>
            <w:webHidden/>
          </w:rPr>
          <w:t>12</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59" w:history="1">
        <w:r w:rsidR="00E66CE5" w:rsidRPr="00AB40BD">
          <w:rPr>
            <w:rStyle w:val="ab"/>
            <w:noProof/>
          </w:rPr>
          <w:t xml:space="preserve">4.7 </w:t>
        </w:r>
        <w:r w:rsidR="00E66CE5" w:rsidRPr="00AB40BD">
          <w:rPr>
            <w:rStyle w:val="ab"/>
            <w:noProof/>
          </w:rPr>
          <w:t>管理人对报告期内基金利润分配情况的说明</w:t>
        </w:r>
        <w:r w:rsidR="00E66CE5">
          <w:rPr>
            <w:noProof/>
            <w:webHidden/>
          </w:rPr>
          <w:tab/>
        </w:r>
        <w:r w:rsidR="00E66CE5">
          <w:rPr>
            <w:noProof/>
            <w:webHidden/>
          </w:rPr>
          <w:fldChar w:fldCharType="begin"/>
        </w:r>
        <w:r w:rsidR="00E66CE5">
          <w:rPr>
            <w:noProof/>
            <w:webHidden/>
          </w:rPr>
          <w:instrText xml:space="preserve"> PAGEREF _Toc49173359 \h </w:instrText>
        </w:r>
        <w:r w:rsidR="00E66CE5">
          <w:rPr>
            <w:noProof/>
            <w:webHidden/>
          </w:rPr>
        </w:r>
        <w:r w:rsidR="00E66CE5">
          <w:rPr>
            <w:noProof/>
            <w:webHidden/>
          </w:rPr>
          <w:fldChar w:fldCharType="separate"/>
        </w:r>
        <w:r w:rsidR="00E66CE5">
          <w:rPr>
            <w:noProof/>
            <w:webHidden/>
          </w:rPr>
          <w:t>13</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60" w:history="1">
        <w:r w:rsidR="00E66CE5" w:rsidRPr="00AB40BD">
          <w:rPr>
            <w:rStyle w:val="ab"/>
            <w:noProof/>
          </w:rPr>
          <w:t xml:space="preserve">4.8 </w:t>
        </w:r>
        <w:r w:rsidR="00E66CE5" w:rsidRPr="00AB40BD">
          <w:rPr>
            <w:rStyle w:val="ab"/>
            <w:noProof/>
          </w:rPr>
          <w:t>报告期内管理人对本基金持有人数或基金资产净值预警情形的说明</w:t>
        </w:r>
        <w:r w:rsidR="00E66CE5">
          <w:rPr>
            <w:noProof/>
            <w:webHidden/>
          </w:rPr>
          <w:tab/>
        </w:r>
        <w:r w:rsidR="00E66CE5">
          <w:rPr>
            <w:noProof/>
            <w:webHidden/>
          </w:rPr>
          <w:fldChar w:fldCharType="begin"/>
        </w:r>
        <w:r w:rsidR="00E66CE5">
          <w:rPr>
            <w:noProof/>
            <w:webHidden/>
          </w:rPr>
          <w:instrText xml:space="preserve"> PAGEREF _Toc49173360 \h </w:instrText>
        </w:r>
        <w:r w:rsidR="00E66CE5">
          <w:rPr>
            <w:noProof/>
            <w:webHidden/>
          </w:rPr>
        </w:r>
        <w:r w:rsidR="00E66CE5">
          <w:rPr>
            <w:noProof/>
            <w:webHidden/>
          </w:rPr>
          <w:fldChar w:fldCharType="separate"/>
        </w:r>
        <w:r w:rsidR="00E66CE5">
          <w:rPr>
            <w:noProof/>
            <w:webHidden/>
          </w:rPr>
          <w:t>13</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61" w:history="1">
        <w:r w:rsidR="00E66CE5">
          <w:rPr>
            <w:rStyle w:val="ab"/>
            <w:b/>
            <w:bCs/>
            <w:noProof/>
          </w:rPr>
          <w:t xml:space="preserve">§5  </w:t>
        </w:r>
        <w:r w:rsidR="00E66CE5" w:rsidRPr="00AB40BD">
          <w:rPr>
            <w:rStyle w:val="ab"/>
            <w:b/>
            <w:bCs/>
            <w:noProof/>
          </w:rPr>
          <w:t>托管人报告</w:t>
        </w:r>
        <w:r w:rsidR="00E66CE5">
          <w:rPr>
            <w:noProof/>
            <w:webHidden/>
          </w:rPr>
          <w:tab/>
        </w:r>
        <w:r w:rsidR="00E66CE5">
          <w:rPr>
            <w:noProof/>
            <w:webHidden/>
          </w:rPr>
          <w:fldChar w:fldCharType="begin"/>
        </w:r>
        <w:r w:rsidR="00E66CE5">
          <w:rPr>
            <w:noProof/>
            <w:webHidden/>
          </w:rPr>
          <w:instrText xml:space="preserve"> PAGEREF _Toc49173361 \h </w:instrText>
        </w:r>
        <w:r w:rsidR="00E66CE5">
          <w:rPr>
            <w:noProof/>
            <w:webHidden/>
          </w:rPr>
        </w:r>
        <w:r w:rsidR="00E66CE5">
          <w:rPr>
            <w:noProof/>
            <w:webHidden/>
          </w:rPr>
          <w:fldChar w:fldCharType="separate"/>
        </w:r>
        <w:r w:rsidR="00E66CE5">
          <w:rPr>
            <w:noProof/>
            <w:webHidden/>
          </w:rPr>
          <w:t>13</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62" w:history="1">
        <w:r w:rsidR="00E66CE5" w:rsidRPr="00AB40BD">
          <w:rPr>
            <w:rStyle w:val="ab"/>
            <w:noProof/>
          </w:rPr>
          <w:t xml:space="preserve">5.1 </w:t>
        </w:r>
        <w:r w:rsidR="00E66CE5" w:rsidRPr="00AB40BD">
          <w:rPr>
            <w:rStyle w:val="ab"/>
            <w:noProof/>
          </w:rPr>
          <w:t>报告期内本基金托管人遵规守信情况声明</w:t>
        </w:r>
        <w:r w:rsidR="00E66CE5">
          <w:rPr>
            <w:noProof/>
            <w:webHidden/>
          </w:rPr>
          <w:tab/>
        </w:r>
        <w:r w:rsidR="00E66CE5">
          <w:rPr>
            <w:noProof/>
            <w:webHidden/>
          </w:rPr>
          <w:fldChar w:fldCharType="begin"/>
        </w:r>
        <w:r w:rsidR="00E66CE5">
          <w:rPr>
            <w:noProof/>
            <w:webHidden/>
          </w:rPr>
          <w:instrText xml:space="preserve"> PAGEREF _Toc49173362 \h </w:instrText>
        </w:r>
        <w:r w:rsidR="00E66CE5">
          <w:rPr>
            <w:noProof/>
            <w:webHidden/>
          </w:rPr>
        </w:r>
        <w:r w:rsidR="00E66CE5">
          <w:rPr>
            <w:noProof/>
            <w:webHidden/>
          </w:rPr>
          <w:fldChar w:fldCharType="separate"/>
        </w:r>
        <w:r w:rsidR="00E66CE5">
          <w:rPr>
            <w:noProof/>
            <w:webHidden/>
          </w:rPr>
          <w:t>13</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63" w:history="1">
        <w:r w:rsidR="00E66CE5" w:rsidRPr="00AB40BD">
          <w:rPr>
            <w:rStyle w:val="ab"/>
            <w:noProof/>
          </w:rPr>
          <w:t xml:space="preserve">5.2 </w:t>
        </w:r>
        <w:r w:rsidR="00E66CE5" w:rsidRPr="00AB40BD">
          <w:rPr>
            <w:rStyle w:val="ab"/>
            <w:noProof/>
          </w:rPr>
          <w:t>托管人对报告期内本基金投资运作遵规守信、净值计算、利润分配等情况的说明</w:t>
        </w:r>
        <w:r w:rsidR="00E66CE5">
          <w:rPr>
            <w:noProof/>
            <w:webHidden/>
          </w:rPr>
          <w:tab/>
        </w:r>
        <w:r w:rsidR="00E66CE5">
          <w:rPr>
            <w:noProof/>
            <w:webHidden/>
          </w:rPr>
          <w:fldChar w:fldCharType="begin"/>
        </w:r>
        <w:r w:rsidR="00E66CE5">
          <w:rPr>
            <w:noProof/>
            <w:webHidden/>
          </w:rPr>
          <w:instrText xml:space="preserve"> PAGEREF _Toc49173363 \h </w:instrText>
        </w:r>
        <w:r w:rsidR="00E66CE5">
          <w:rPr>
            <w:noProof/>
            <w:webHidden/>
          </w:rPr>
        </w:r>
        <w:r w:rsidR="00E66CE5">
          <w:rPr>
            <w:noProof/>
            <w:webHidden/>
          </w:rPr>
          <w:fldChar w:fldCharType="separate"/>
        </w:r>
        <w:r w:rsidR="00E66CE5">
          <w:rPr>
            <w:noProof/>
            <w:webHidden/>
          </w:rPr>
          <w:t>13</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64" w:history="1">
        <w:r w:rsidR="00E66CE5" w:rsidRPr="00AB40BD">
          <w:rPr>
            <w:rStyle w:val="ab"/>
            <w:noProof/>
          </w:rPr>
          <w:t xml:space="preserve">5.3 </w:t>
        </w:r>
        <w:r w:rsidR="00E66CE5" w:rsidRPr="00AB40BD">
          <w:rPr>
            <w:rStyle w:val="ab"/>
            <w:noProof/>
          </w:rPr>
          <w:t>托管人对本中期报告中财务信息等内容的真实、准确和完整发表意见</w:t>
        </w:r>
        <w:r w:rsidR="00E66CE5">
          <w:rPr>
            <w:noProof/>
            <w:webHidden/>
          </w:rPr>
          <w:tab/>
        </w:r>
        <w:r w:rsidR="00E66CE5">
          <w:rPr>
            <w:noProof/>
            <w:webHidden/>
          </w:rPr>
          <w:fldChar w:fldCharType="begin"/>
        </w:r>
        <w:r w:rsidR="00E66CE5">
          <w:rPr>
            <w:noProof/>
            <w:webHidden/>
          </w:rPr>
          <w:instrText xml:space="preserve"> PAGEREF _Toc49173364 \h </w:instrText>
        </w:r>
        <w:r w:rsidR="00E66CE5">
          <w:rPr>
            <w:noProof/>
            <w:webHidden/>
          </w:rPr>
        </w:r>
        <w:r w:rsidR="00E66CE5">
          <w:rPr>
            <w:noProof/>
            <w:webHidden/>
          </w:rPr>
          <w:fldChar w:fldCharType="separate"/>
        </w:r>
        <w:r w:rsidR="00E66CE5">
          <w:rPr>
            <w:noProof/>
            <w:webHidden/>
          </w:rPr>
          <w:t>13</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65" w:history="1">
        <w:r w:rsidR="00E66CE5" w:rsidRPr="00AB40BD">
          <w:rPr>
            <w:rStyle w:val="ab"/>
            <w:b/>
            <w:bCs/>
            <w:noProof/>
          </w:rPr>
          <w:t>§6</w:t>
        </w:r>
        <w:r w:rsidR="00E66CE5" w:rsidRPr="00AB40BD">
          <w:rPr>
            <w:rStyle w:val="ab"/>
            <w:b/>
            <w:bCs/>
            <w:noProof/>
          </w:rPr>
          <w:t>中期财务会计报告（未经审计）</w:t>
        </w:r>
        <w:r w:rsidR="00E66CE5">
          <w:rPr>
            <w:noProof/>
            <w:webHidden/>
          </w:rPr>
          <w:tab/>
        </w:r>
        <w:r w:rsidR="00E66CE5">
          <w:rPr>
            <w:noProof/>
            <w:webHidden/>
          </w:rPr>
          <w:fldChar w:fldCharType="begin"/>
        </w:r>
        <w:r w:rsidR="00E66CE5">
          <w:rPr>
            <w:noProof/>
            <w:webHidden/>
          </w:rPr>
          <w:instrText xml:space="preserve"> PAGEREF _Toc49173365 \h </w:instrText>
        </w:r>
        <w:r w:rsidR="00E66CE5">
          <w:rPr>
            <w:noProof/>
            <w:webHidden/>
          </w:rPr>
        </w:r>
        <w:r w:rsidR="00E66CE5">
          <w:rPr>
            <w:noProof/>
            <w:webHidden/>
          </w:rPr>
          <w:fldChar w:fldCharType="separate"/>
        </w:r>
        <w:r w:rsidR="00E66CE5">
          <w:rPr>
            <w:noProof/>
            <w:webHidden/>
          </w:rPr>
          <w:t>14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66" w:history="1">
        <w:r w:rsidR="00E66CE5" w:rsidRPr="00AB40BD">
          <w:rPr>
            <w:rStyle w:val="ab"/>
            <w:noProof/>
          </w:rPr>
          <w:t xml:space="preserve">6.1 </w:t>
        </w:r>
        <w:r w:rsidR="00E66CE5" w:rsidRPr="00AB40BD">
          <w:rPr>
            <w:rStyle w:val="ab"/>
            <w:noProof/>
          </w:rPr>
          <w:t>资产负债表</w:t>
        </w:r>
        <w:r w:rsidR="00E66CE5">
          <w:rPr>
            <w:noProof/>
            <w:webHidden/>
          </w:rPr>
          <w:tab/>
        </w:r>
        <w:r w:rsidR="00E66CE5">
          <w:rPr>
            <w:noProof/>
            <w:webHidden/>
          </w:rPr>
          <w:fldChar w:fldCharType="begin"/>
        </w:r>
        <w:r w:rsidR="00E66CE5">
          <w:rPr>
            <w:noProof/>
            <w:webHidden/>
          </w:rPr>
          <w:instrText xml:space="preserve"> PAGEREF _Toc49173366 \h </w:instrText>
        </w:r>
        <w:r w:rsidR="00E66CE5">
          <w:rPr>
            <w:noProof/>
            <w:webHidden/>
          </w:rPr>
        </w:r>
        <w:r w:rsidR="00E66CE5">
          <w:rPr>
            <w:noProof/>
            <w:webHidden/>
          </w:rPr>
          <w:fldChar w:fldCharType="separate"/>
        </w:r>
        <w:r w:rsidR="00E66CE5">
          <w:rPr>
            <w:noProof/>
            <w:webHidden/>
          </w:rPr>
          <w:t>14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67" w:history="1">
        <w:r w:rsidR="00E66CE5" w:rsidRPr="00AB40BD">
          <w:rPr>
            <w:rStyle w:val="ab"/>
            <w:noProof/>
          </w:rPr>
          <w:t xml:space="preserve">6.2 </w:t>
        </w:r>
        <w:r w:rsidR="00E66CE5" w:rsidRPr="00AB40BD">
          <w:rPr>
            <w:rStyle w:val="ab"/>
            <w:noProof/>
          </w:rPr>
          <w:t>利润表</w:t>
        </w:r>
        <w:r w:rsidR="00E66CE5">
          <w:rPr>
            <w:noProof/>
            <w:webHidden/>
          </w:rPr>
          <w:tab/>
        </w:r>
        <w:r w:rsidR="00E66CE5">
          <w:rPr>
            <w:noProof/>
            <w:webHidden/>
          </w:rPr>
          <w:fldChar w:fldCharType="begin"/>
        </w:r>
        <w:r w:rsidR="00E66CE5">
          <w:rPr>
            <w:noProof/>
            <w:webHidden/>
          </w:rPr>
          <w:instrText xml:space="preserve"> PAGEREF _Toc49173367 \h </w:instrText>
        </w:r>
        <w:r w:rsidR="00E66CE5">
          <w:rPr>
            <w:noProof/>
            <w:webHidden/>
          </w:rPr>
        </w:r>
        <w:r w:rsidR="00E66CE5">
          <w:rPr>
            <w:noProof/>
            <w:webHidden/>
          </w:rPr>
          <w:fldChar w:fldCharType="separate"/>
        </w:r>
        <w:r w:rsidR="00E66CE5">
          <w:rPr>
            <w:noProof/>
            <w:webHidden/>
          </w:rPr>
          <w:t>15</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68" w:history="1">
        <w:r w:rsidR="00E66CE5" w:rsidRPr="00AB40BD">
          <w:rPr>
            <w:rStyle w:val="ab"/>
            <w:noProof/>
          </w:rPr>
          <w:t xml:space="preserve">6.3 </w:t>
        </w:r>
        <w:r w:rsidR="00E66CE5" w:rsidRPr="00AB40BD">
          <w:rPr>
            <w:rStyle w:val="ab"/>
            <w:noProof/>
          </w:rPr>
          <w:t>所有者权益（基金净值）变动表</w:t>
        </w:r>
        <w:r w:rsidR="00E66CE5">
          <w:rPr>
            <w:noProof/>
            <w:webHidden/>
          </w:rPr>
          <w:tab/>
        </w:r>
        <w:r w:rsidR="00E66CE5">
          <w:rPr>
            <w:noProof/>
            <w:webHidden/>
          </w:rPr>
          <w:fldChar w:fldCharType="begin"/>
        </w:r>
        <w:r w:rsidR="00E66CE5">
          <w:rPr>
            <w:noProof/>
            <w:webHidden/>
          </w:rPr>
          <w:instrText xml:space="preserve"> PAGEREF _Toc49173368 \h </w:instrText>
        </w:r>
        <w:r w:rsidR="00E66CE5">
          <w:rPr>
            <w:noProof/>
            <w:webHidden/>
          </w:rPr>
        </w:r>
        <w:r w:rsidR="00E66CE5">
          <w:rPr>
            <w:noProof/>
            <w:webHidden/>
          </w:rPr>
          <w:fldChar w:fldCharType="separate"/>
        </w:r>
        <w:r w:rsidR="00E66CE5">
          <w:rPr>
            <w:noProof/>
            <w:webHidden/>
          </w:rPr>
          <w:t>16</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69" w:history="1">
        <w:r w:rsidR="00E66CE5" w:rsidRPr="00AB40BD">
          <w:rPr>
            <w:rStyle w:val="ab"/>
            <w:noProof/>
          </w:rPr>
          <w:t xml:space="preserve">6.4 </w:t>
        </w:r>
        <w:r w:rsidR="00E66CE5" w:rsidRPr="00AB40BD">
          <w:rPr>
            <w:rStyle w:val="ab"/>
            <w:noProof/>
          </w:rPr>
          <w:t>报表附注</w:t>
        </w:r>
        <w:r w:rsidR="00E66CE5">
          <w:rPr>
            <w:noProof/>
            <w:webHidden/>
          </w:rPr>
          <w:tab/>
        </w:r>
        <w:r w:rsidR="00E66CE5">
          <w:rPr>
            <w:noProof/>
            <w:webHidden/>
          </w:rPr>
          <w:fldChar w:fldCharType="begin"/>
        </w:r>
        <w:r w:rsidR="00E66CE5">
          <w:rPr>
            <w:noProof/>
            <w:webHidden/>
          </w:rPr>
          <w:instrText xml:space="preserve"> PAGEREF _Toc49173369 \h </w:instrText>
        </w:r>
        <w:r w:rsidR="00E66CE5">
          <w:rPr>
            <w:noProof/>
            <w:webHidden/>
          </w:rPr>
        </w:r>
        <w:r w:rsidR="00E66CE5">
          <w:rPr>
            <w:noProof/>
            <w:webHidden/>
          </w:rPr>
          <w:fldChar w:fldCharType="separate"/>
        </w:r>
        <w:r w:rsidR="00E66CE5">
          <w:rPr>
            <w:noProof/>
            <w:webHidden/>
          </w:rPr>
          <w:t>18</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70" w:history="1">
        <w:r w:rsidR="00E66CE5" w:rsidRPr="00AB40BD">
          <w:rPr>
            <w:rStyle w:val="ab"/>
            <w:b/>
            <w:bCs/>
            <w:noProof/>
          </w:rPr>
          <w:t>§7</w:t>
        </w:r>
        <w:r w:rsidR="00E66CE5" w:rsidRPr="00AB40BD">
          <w:rPr>
            <w:rStyle w:val="ab"/>
            <w:b/>
            <w:bCs/>
            <w:noProof/>
          </w:rPr>
          <w:t>投资组合报告</w:t>
        </w:r>
        <w:r w:rsidR="00E66CE5">
          <w:rPr>
            <w:noProof/>
            <w:webHidden/>
          </w:rPr>
          <w:tab/>
        </w:r>
        <w:r w:rsidR="00E66CE5">
          <w:rPr>
            <w:noProof/>
            <w:webHidden/>
          </w:rPr>
          <w:fldChar w:fldCharType="begin"/>
        </w:r>
        <w:r w:rsidR="00E66CE5">
          <w:rPr>
            <w:noProof/>
            <w:webHidden/>
          </w:rPr>
          <w:instrText xml:space="preserve"> PAGEREF _Toc49173370 \h </w:instrText>
        </w:r>
        <w:r w:rsidR="00E66CE5">
          <w:rPr>
            <w:noProof/>
            <w:webHidden/>
          </w:rPr>
        </w:r>
        <w:r w:rsidR="00E66CE5">
          <w:rPr>
            <w:noProof/>
            <w:webHidden/>
          </w:rPr>
          <w:fldChar w:fldCharType="separate"/>
        </w:r>
        <w:r w:rsidR="00E66CE5">
          <w:rPr>
            <w:noProof/>
            <w:webHidden/>
          </w:rPr>
          <w:t>37</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71" w:history="1">
        <w:r w:rsidR="00E66CE5" w:rsidRPr="00AB40BD">
          <w:rPr>
            <w:rStyle w:val="ab"/>
            <w:noProof/>
          </w:rPr>
          <w:t>7.1</w:t>
        </w:r>
        <w:r w:rsidR="00E66CE5" w:rsidRPr="00AB40BD">
          <w:rPr>
            <w:rStyle w:val="ab"/>
            <w:noProof/>
          </w:rPr>
          <w:t>期末基金资产组合情况</w:t>
        </w:r>
        <w:r w:rsidR="00E66CE5">
          <w:rPr>
            <w:noProof/>
            <w:webHidden/>
          </w:rPr>
          <w:tab/>
        </w:r>
        <w:r w:rsidR="00E66CE5">
          <w:rPr>
            <w:noProof/>
            <w:webHidden/>
          </w:rPr>
          <w:fldChar w:fldCharType="begin"/>
        </w:r>
        <w:r w:rsidR="00E66CE5">
          <w:rPr>
            <w:noProof/>
            <w:webHidden/>
          </w:rPr>
          <w:instrText xml:space="preserve"> PAGEREF _Toc49173371 \h </w:instrText>
        </w:r>
        <w:r w:rsidR="00E66CE5">
          <w:rPr>
            <w:noProof/>
            <w:webHidden/>
          </w:rPr>
        </w:r>
        <w:r w:rsidR="00E66CE5">
          <w:rPr>
            <w:noProof/>
            <w:webHidden/>
          </w:rPr>
          <w:fldChar w:fldCharType="separate"/>
        </w:r>
        <w:r w:rsidR="00E66CE5">
          <w:rPr>
            <w:noProof/>
            <w:webHidden/>
          </w:rPr>
          <w:t>37</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72" w:history="1">
        <w:r w:rsidR="00E66CE5" w:rsidRPr="00AB40BD">
          <w:rPr>
            <w:rStyle w:val="ab"/>
            <w:noProof/>
          </w:rPr>
          <w:t>7.2</w:t>
        </w:r>
        <w:r w:rsidR="00E66CE5" w:rsidRPr="00AB40BD">
          <w:rPr>
            <w:rStyle w:val="ab"/>
            <w:noProof/>
          </w:rPr>
          <w:t>债券回购融资情况</w:t>
        </w:r>
        <w:r w:rsidR="00E66CE5">
          <w:rPr>
            <w:noProof/>
            <w:webHidden/>
          </w:rPr>
          <w:tab/>
        </w:r>
        <w:r w:rsidR="00E66CE5">
          <w:rPr>
            <w:noProof/>
            <w:webHidden/>
          </w:rPr>
          <w:fldChar w:fldCharType="begin"/>
        </w:r>
        <w:r w:rsidR="00E66CE5">
          <w:rPr>
            <w:noProof/>
            <w:webHidden/>
          </w:rPr>
          <w:instrText xml:space="preserve"> PAGEREF _Toc49173372 \h </w:instrText>
        </w:r>
        <w:r w:rsidR="00E66CE5">
          <w:rPr>
            <w:noProof/>
            <w:webHidden/>
          </w:rPr>
        </w:r>
        <w:r w:rsidR="00E66CE5">
          <w:rPr>
            <w:noProof/>
            <w:webHidden/>
          </w:rPr>
          <w:fldChar w:fldCharType="separate"/>
        </w:r>
        <w:r w:rsidR="00E66CE5">
          <w:rPr>
            <w:noProof/>
            <w:webHidden/>
          </w:rPr>
          <w:t>38</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73" w:history="1">
        <w:r w:rsidR="00E66CE5" w:rsidRPr="00AB40BD">
          <w:rPr>
            <w:rStyle w:val="ab"/>
            <w:noProof/>
          </w:rPr>
          <w:t>7.4</w:t>
        </w:r>
        <w:r w:rsidR="00E66CE5" w:rsidRPr="00AB40BD">
          <w:rPr>
            <w:rStyle w:val="ab"/>
            <w:noProof/>
          </w:rPr>
          <w:t>报告期内投资组合平均剩余存续期超过</w:t>
        </w:r>
        <w:r w:rsidR="00E66CE5" w:rsidRPr="00AB40BD">
          <w:rPr>
            <w:rStyle w:val="ab"/>
            <w:noProof/>
          </w:rPr>
          <w:t>240</w:t>
        </w:r>
        <w:r w:rsidR="00E66CE5" w:rsidRPr="00AB40BD">
          <w:rPr>
            <w:rStyle w:val="ab"/>
            <w:rFonts w:ascii="宋体" w:hAnsi="宋体"/>
            <w:noProof/>
          </w:rPr>
          <w:t>天情况说明</w:t>
        </w:r>
        <w:r w:rsidR="00E66CE5">
          <w:rPr>
            <w:noProof/>
            <w:webHidden/>
          </w:rPr>
          <w:tab/>
        </w:r>
        <w:r w:rsidR="00E66CE5">
          <w:rPr>
            <w:noProof/>
            <w:webHidden/>
          </w:rPr>
          <w:fldChar w:fldCharType="begin"/>
        </w:r>
        <w:r w:rsidR="00E66CE5">
          <w:rPr>
            <w:noProof/>
            <w:webHidden/>
          </w:rPr>
          <w:instrText xml:space="preserve"> PAGEREF _Toc49173373 \h </w:instrText>
        </w:r>
        <w:r w:rsidR="00E66CE5">
          <w:rPr>
            <w:noProof/>
            <w:webHidden/>
          </w:rPr>
        </w:r>
        <w:r w:rsidR="00E66CE5">
          <w:rPr>
            <w:noProof/>
            <w:webHidden/>
          </w:rPr>
          <w:fldChar w:fldCharType="separate"/>
        </w:r>
        <w:r w:rsidR="00E66CE5">
          <w:rPr>
            <w:noProof/>
            <w:webHidden/>
          </w:rPr>
          <w:t>39</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74" w:history="1">
        <w:r w:rsidR="00E66CE5" w:rsidRPr="00AB40BD">
          <w:rPr>
            <w:rStyle w:val="ab"/>
            <w:noProof/>
          </w:rPr>
          <w:t>7.5</w:t>
        </w:r>
        <w:r w:rsidR="00E66CE5" w:rsidRPr="00AB40BD">
          <w:rPr>
            <w:rStyle w:val="ab"/>
            <w:noProof/>
          </w:rPr>
          <w:t>期末按债券品种分类的债券投资组合</w:t>
        </w:r>
        <w:r w:rsidR="00E66CE5">
          <w:rPr>
            <w:noProof/>
            <w:webHidden/>
          </w:rPr>
          <w:tab/>
        </w:r>
        <w:r w:rsidR="00E66CE5">
          <w:rPr>
            <w:noProof/>
            <w:webHidden/>
          </w:rPr>
          <w:fldChar w:fldCharType="begin"/>
        </w:r>
        <w:r w:rsidR="00E66CE5">
          <w:rPr>
            <w:noProof/>
            <w:webHidden/>
          </w:rPr>
          <w:instrText xml:space="preserve"> PAGEREF _Toc49173374 \h </w:instrText>
        </w:r>
        <w:r w:rsidR="00E66CE5">
          <w:rPr>
            <w:noProof/>
            <w:webHidden/>
          </w:rPr>
        </w:r>
        <w:r w:rsidR="00E66CE5">
          <w:rPr>
            <w:noProof/>
            <w:webHidden/>
          </w:rPr>
          <w:fldChar w:fldCharType="separate"/>
        </w:r>
        <w:r w:rsidR="00E66CE5">
          <w:rPr>
            <w:noProof/>
            <w:webHidden/>
          </w:rPr>
          <w:t>39</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75" w:history="1">
        <w:r w:rsidR="00E66CE5" w:rsidRPr="00AB40BD">
          <w:rPr>
            <w:rStyle w:val="ab"/>
            <w:noProof/>
          </w:rPr>
          <w:t>7.6</w:t>
        </w:r>
        <w:r w:rsidR="00E66CE5" w:rsidRPr="00AB40BD">
          <w:rPr>
            <w:rStyle w:val="ab"/>
            <w:noProof/>
          </w:rPr>
          <w:t>期末按摊余成本占基金资产净值比例大小排序的前十名债券投资明细</w:t>
        </w:r>
        <w:r w:rsidR="00E66CE5">
          <w:rPr>
            <w:noProof/>
            <w:webHidden/>
          </w:rPr>
          <w:tab/>
        </w:r>
        <w:r w:rsidR="00E66CE5">
          <w:rPr>
            <w:noProof/>
            <w:webHidden/>
          </w:rPr>
          <w:fldChar w:fldCharType="begin"/>
        </w:r>
        <w:r w:rsidR="00E66CE5">
          <w:rPr>
            <w:noProof/>
            <w:webHidden/>
          </w:rPr>
          <w:instrText xml:space="preserve"> PAGEREF _Toc49173375 \h </w:instrText>
        </w:r>
        <w:r w:rsidR="00E66CE5">
          <w:rPr>
            <w:noProof/>
            <w:webHidden/>
          </w:rPr>
        </w:r>
        <w:r w:rsidR="00E66CE5">
          <w:rPr>
            <w:noProof/>
            <w:webHidden/>
          </w:rPr>
          <w:fldChar w:fldCharType="separate"/>
        </w:r>
        <w:r w:rsidR="00E66CE5">
          <w:rPr>
            <w:noProof/>
            <w:webHidden/>
          </w:rPr>
          <w:t>40</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76" w:history="1">
        <w:r w:rsidR="00E66CE5" w:rsidRPr="00AB40BD">
          <w:rPr>
            <w:rStyle w:val="ab"/>
            <w:noProof/>
          </w:rPr>
          <w:t>7.7“</w:t>
        </w:r>
        <w:r w:rsidR="00E66CE5" w:rsidRPr="00AB40BD">
          <w:rPr>
            <w:rStyle w:val="ab"/>
            <w:noProof/>
          </w:rPr>
          <w:t>影子定价</w:t>
        </w:r>
        <w:r w:rsidR="00E66CE5" w:rsidRPr="00AB40BD">
          <w:rPr>
            <w:rStyle w:val="ab"/>
            <w:noProof/>
          </w:rPr>
          <w:t>”</w:t>
        </w:r>
        <w:r w:rsidR="00E66CE5" w:rsidRPr="00AB40BD">
          <w:rPr>
            <w:rStyle w:val="ab"/>
            <w:noProof/>
          </w:rPr>
          <w:t>与</w:t>
        </w:r>
        <w:r w:rsidR="00E66CE5" w:rsidRPr="00AB40BD">
          <w:rPr>
            <w:rStyle w:val="ab"/>
            <w:noProof/>
          </w:rPr>
          <w:t>“</w:t>
        </w:r>
        <w:r w:rsidR="00E66CE5" w:rsidRPr="00AB40BD">
          <w:rPr>
            <w:rStyle w:val="ab"/>
            <w:noProof/>
          </w:rPr>
          <w:t>摊余成本法</w:t>
        </w:r>
        <w:r w:rsidR="00E66CE5" w:rsidRPr="00AB40BD">
          <w:rPr>
            <w:rStyle w:val="ab"/>
            <w:noProof/>
          </w:rPr>
          <w:t>”</w:t>
        </w:r>
        <w:r w:rsidR="00E66CE5" w:rsidRPr="00AB40BD">
          <w:rPr>
            <w:rStyle w:val="ab"/>
            <w:noProof/>
          </w:rPr>
          <w:t>确定的基金资产净值的偏离</w:t>
        </w:r>
        <w:r w:rsidR="00E66CE5">
          <w:rPr>
            <w:noProof/>
            <w:webHidden/>
          </w:rPr>
          <w:tab/>
        </w:r>
        <w:r w:rsidR="00E66CE5">
          <w:rPr>
            <w:noProof/>
            <w:webHidden/>
          </w:rPr>
          <w:fldChar w:fldCharType="begin"/>
        </w:r>
        <w:r w:rsidR="00E66CE5">
          <w:rPr>
            <w:noProof/>
            <w:webHidden/>
          </w:rPr>
          <w:instrText xml:space="preserve"> PAGEREF _Toc49173376 \h </w:instrText>
        </w:r>
        <w:r w:rsidR="00E66CE5">
          <w:rPr>
            <w:noProof/>
            <w:webHidden/>
          </w:rPr>
        </w:r>
        <w:r w:rsidR="00E66CE5">
          <w:rPr>
            <w:noProof/>
            <w:webHidden/>
          </w:rPr>
          <w:fldChar w:fldCharType="separate"/>
        </w:r>
        <w:r w:rsidR="00E66CE5">
          <w:rPr>
            <w:noProof/>
            <w:webHidden/>
          </w:rPr>
          <w:t>40</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77" w:history="1">
        <w:r w:rsidR="00E66CE5" w:rsidRPr="00AB40BD">
          <w:rPr>
            <w:rStyle w:val="ab"/>
            <w:noProof/>
          </w:rPr>
          <w:t>7.8</w:t>
        </w:r>
        <w:r w:rsidR="00E66CE5" w:rsidRPr="00AB40BD">
          <w:rPr>
            <w:rStyle w:val="ab"/>
            <w:noProof/>
          </w:rPr>
          <w:t>期末按摊余成本占基金资产净值比例大小排序的所有资产支持证券投资明细</w:t>
        </w:r>
        <w:r w:rsidR="00E66CE5">
          <w:rPr>
            <w:noProof/>
            <w:webHidden/>
          </w:rPr>
          <w:tab/>
        </w:r>
        <w:r w:rsidR="00E66CE5">
          <w:rPr>
            <w:noProof/>
            <w:webHidden/>
          </w:rPr>
          <w:fldChar w:fldCharType="begin"/>
        </w:r>
        <w:r w:rsidR="00E66CE5">
          <w:rPr>
            <w:noProof/>
            <w:webHidden/>
          </w:rPr>
          <w:instrText xml:space="preserve"> PAGEREF _Toc49173377 \h </w:instrText>
        </w:r>
        <w:r w:rsidR="00E66CE5">
          <w:rPr>
            <w:noProof/>
            <w:webHidden/>
          </w:rPr>
        </w:r>
        <w:r w:rsidR="00E66CE5">
          <w:rPr>
            <w:noProof/>
            <w:webHidden/>
          </w:rPr>
          <w:fldChar w:fldCharType="separate"/>
        </w:r>
        <w:r w:rsidR="00E66CE5">
          <w:rPr>
            <w:noProof/>
            <w:webHidden/>
          </w:rPr>
          <w:t>41</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78" w:history="1">
        <w:r w:rsidR="00E66CE5" w:rsidRPr="00AB40BD">
          <w:rPr>
            <w:rStyle w:val="ab"/>
            <w:noProof/>
          </w:rPr>
          <w:t xml:space="preserve">7.9 </w:t>
        </w:r>
        <w:r w:rsidR="00E66CE5" w:rsidRPr="00AB40BD">
          <w:rPr>
            <w:rStyle w:val="ab"/>
            <w:noProof/>
          </w:rPr>
          <w:t>投资组合报告附注</w:t>
        </w:r>
        <w:r w:rsidR="00E66CE5">
          <w:rPr>
            <w:noProof/>
            <w:webHidden/>
          </w:rPr>
          <w:tab/>
        </w:r>
        <w:r w:rsidR="00E66CE5">
          <w:rPr>
            <w:noProof/>
            <w:webHidden/>
          </w:rPr>
          <w:fldChar w:fldCharType="begin"/>
        </w:r>
        <w:r w:rsidR="00E66CE5">
          <w:rPr>
            <w:noProof/>
            <w:webHidden/>
          </w:rPr>
          <w:instrText xml:space="preserve"> PAGEREF _Toc49173378 \h </w:instrText>
        </w:r>
        <w:r w:rsidR="00E66CE5">
          <w:rPr>
            <w:noProof/>
            <w:webHidden/>
          </w:rPr>
        </w:r>
        <w:r w:rsidR="00E66CE5">
          <w:rPr>
            <w:noProof/>
            <w:webHidden/>
          </w:rPr>
          <w:fldChar w:fldCharType="separate"/>
        </w:r>
        <w:r w:rsidR="00E66CE5">
          <w:rPr>
            <w:noProof/>
            <w:webHidden/>
          </w:rPr>
          <w:t>41</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79" w:history="1">
        <w:r w:rsidR="00E66CE5" w:rsidRPr="00AB40BD">
          <w:rPr>
            <w:rStyle w:val="ab"/>
            <w:b/>
            <w:bCs/>
            <w:noProof/>
          </w:rPr>
          <w:t>§8</w:t>
        </w:r>
        <w:r w:rsidR="00E66CE5" w:rsidRPr="00AB40BD">
          <w:rPr>
            <w:rStyle w:val="ab"/>
            <w:b/>
            <w:bCs/>
            <w:noProof/>
          </w:rPr>
          <w:t>基金份额持有人信息</w:t>
        </w:r>
        <w:r w:rsidR="00E66CE5">
          <w:rPr>
            <w:noProof/>
            <w:webHidden/>
          </w:rPr>
          <w:tab/>
        </w:r>
        <w:r w:rsidR="00E66CE5">
          <w:rPr>
            <w:noProof/>
            <w:webHidden/>
          </w:rPr>
          <w:fldChar w:fldCharType="begin"/>
        </w:r>
        <w:r w:rsidR="00E66CE5">
          <w:rPr>
            <w:noProof/>
            <w:webHidden/>
          </w:rPr>
          <w:instrText xml:space="preserve"> PAGEREF _Toc49173379 \h </w:instrText>
        </w:r>
        <w:r w:rsidR="00E66CE5">
          <w:rPr>
            <w:noProof/>
            <w:webHidden/>
          </w:rPr>
        </w:r>
        <w:r w:rsidR="00E66CE5">
          <w:rPr>
            <w:noProof/>
            <w:webHidden/>
          </w:rPr>
          <w:fldChar w:fldCharType="separate"/>
        </w:r>
        <w:r w:rsidR="00E66CE5">
          <w:rPr>
            <w:noProof/>
            <w:webHidden/>
          </w:rPr>
          <w:t>42</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80" w:history="1">
        <w:r w:rsidR="00E66CE5" w:rsidRPr="00AB40BD">
          <w:rPr>
            <w:rStyle w:val="ab"/>
            <w:noProof/>
          </w:rPr>
          <w:t xml:space="preserve">8.1 </w:t>
        </w:r>
        <w:r w:rsidR="00E66CE5" w:rsidRPr="00AB40BD">
          <w:rPr>
            <w:rStyle w:val="ab"/>
            <w:noProof/>
          </w:rPr>
          <w:t>期末基金份额持有人户数及持有人结构</w:t>
        </w:r>
        <w:r w:rsidR="00E66CE5">
          <w:rPr>
            <w:noProof/>
            <w:webHidden/>
          </w:rPr>
          <w:tab/>
        </w:r>
        <w:r w:rsidR="00E66CE5">
          <w:rPr>
            <w:noProof/>
            <w:webHidden/>
          </w:rPr>
          <w:fldChar w:fldCharType="begin"/>
        </w:r>
        <w:r w:rsidR="00E66CE5">
          <w:rPr>
            <w:noProof/>
            <w:webHidden/>
          </w:rPr>
          <w:instrText xml:space="preserve"> PAGEREF _Toc49173380 \h </w:instrText>
        </w:r>
        <w:r w:rsidR="00E66CE5">
          <w:rPr>
            <w:noProof/>
            <w:webHidden/>
          </w:rPr>
        </w:r>
        <w:r w:rsidR="00E66CE5">
          <w:rPr>
            <w:noProof/>
            <w:webHidden/>
          </w:rPr>
          <w:fldChar w:fldCharType="separate"/>
        </w:r>
        <w:r w:rsidR="00E66CE5">
          <w:rPr>
            <w:noProof/>
            <w:webHidden/>
          </w:rPr>
          <w:t>42</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81" w:history="1">
        <w:r w:rsidR="00E66CE5" w:rsidRPr="00AB40BD">
          <w:rPr>
            <w:rStyle w:val="ab"/>
            <w:noProof/>
          </w:rPr>
          <w:t xml:space="preserve">8.2 </w:t>
        </w:r>
        <w:r w:rsidR="00E66CE5" w:rsidRPr="00AB40BD">
          <w:rPr>
            <w:rStyle w:val="ab"/>
            <w:noProof/>
          </w:rPr>
          <w:t>期末货币市场基金前十名份额持有人情况</w:t>
        </w:r>
        <w:r w:rsidR="00E66CE5">
          <w:rPr>
            <w:noProof/>
            <w:webHidden/>
          </w:rPr>
          <w:tab/>
        </w:r>
        <w:r w:rsidR="00E66CE5">
          <w:rPr>
            <w:noProof/>
            <w:webHidden/>
          </w:rPr>
          <w:fldChar w:fldCharType="begin"/>
        </w:r>
        <w:r w:rsidR="00E66CE5">
          <w:rPr>
            <w:noProof/>
            <w:webHidden/>
          </w:rPr>
          <w:instrText xml:space="preserve"> PAGEREF _Toc49173381 \h </w:instrText>
        </w:r>
        <w:r w:rsidR="00E66CE5">
          <w:rPr>
            <w:noProof/>
            <w:webHidden/>
          </w:rPr>
        </w:r>
        <w:r w:rsidR="00E66CE5">
          <w:rPr>
            <w:noProof/>
            <w:webHidden/>
          </w:rPr>
          <w:fldChar w:fldCharType="separate"/>
        </w:r>
        <w:r w:rsidR="00E66CE5">
          <w:rPr>
            <w:noProof/>
            <w:webHidden/>
          </w:rPr>
          <w:t>42</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82" w:history="1">
        <w:r w:rsidR="00E66CE5" w:rsidRPr="00AB40BD">
          <w:rPr>
            <w:rStyle w:val="ab"/>
            <w:noProof/>
          </w:rPr>
          <w:t>8.3</w:t>
        </w:r>
        <w:r w:rsidR="00E66CE5" w:rsidRPr="00AB40BD">
          <w:rPr>
            <w:rStyle w:val="ab"/>
            <w:noProof/>
          </w:rPr>
          <w:t>期末基金管理人的从业人员持有本基金的情况</w:t>
        </w:r>
        <w:r w:rsidR="00E66CE5">
          <w:rPr>
            <w:noProof/>
            <w:webHidden/>
          </w:rPr>
          <w:tab/>
        </w:r>
        <w:r w:rsidR="00E66CE5">
          <w:rPr>
            <w:noProof/>
            <w:webHidden/>
          </w:rPr>
          <w:fldChar w:fldCharType="begin"/>
        </w:r>
        <w:r w:rsidR="00E66CE5">
          <w:rPr>
            <w:noProof/>
            <w:webHidden/>
          </w:rPr>
          <w:instrText xml:space="preserve"> PAGEREF _Toc49173382 \h </w:instrText>
        </w:r>
        <w:r w:rsidR="00E66CE5">
          <w:rPr>
            <w:noProof/>
            <w:webHidden/>
          </w:rPr>
        </w:r>
        <w:r w:rsidR="00E66CE5">
          <w:rPr>
            <w:noProof/>
            <w:webHidden/>
          </w:rPr>
          <w:fldChar w:fldCharType="separate"/>
        </w:r>
        <w:r w:rsidR="00E66CE5">
          <w:rPr>
            <w:noProof/>
            <w:webHidden/>
          </w:rPr>
          <w:t>43</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83" w:history="1">
        <w:r w:rsidR="00E66CE5" w:rsidRPr="00AB40BD">
          <w:rPr>
            <w:rStyle w:val="ab"/>
            <w:noProof/>
          </w:rPr>
          <w:t>8.4</w:t>
        </w:r>
        <w:r w:rsidR="00E66CE5" w:rsidRPr="00AB40BD">
          <w:rPr>
            <w:rStyle w:val="ab"/>
            <w:noProof/>
          </w:rPr>
          <w:t>期末基金管理人的从业人员持有本开放式基金份额总量区间的情况</w:t>
        </w:r>
        <w:r w:rsidR="00E66CE5">
          <w:rPr>
            <w:noProof/>
            <w:webHidden/>
          </w:rPr>
          <w:tab/>
        </w:r>
        <w:r w:rsidR="00E66CE5">
          <w:rPr>
            <w:noProof/>
            <w:webHidden/>
          </w:rPr>
          <w:fldChar w:fldCharType="begin"/>
        </w:r>
        <w:r w:rsidR="00E66CE5">
          <w:rPr>
            <w:noProof/>
            <w:webHidden/>
          </w:rPr>
          <w:instrText xml:space="preserve"> PAGEREF _Toc49173383 \h </w:instrText>
        </w:r>
        <w:r w:rsidR="00E66CE5">
          <w:rPr>
            <w:noProof/>
            <w:webHidden/>
          </w:rPr>
        </w:r>
        <w:r w:rsidR="00E66CE5">
          <w:rPr>
            <w:noProof/>
            <w:webHidden/>
          </w:rPr>
          <w:fldChar w:fldCharType="separate"/>
        </w:r>
        <w:r w:rsidR="00E66CE5">
          <w:rPr>
            <w:noProof/>
            <w:webHidden/>
          </w:rPr>
          <w:t>43</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84" w:history="1">
        <w:r w:rsidR="00E66CE5" w:rsidRPr="00AB40BD">
          <w:rPr>
            <w:rStyle w:val="ab"/>
            <w:b/>
            <w:bCs/>
            <w:noProof/>
          </w:rPr>
          <w:t>§9</w:t>
        </w:r>
        <w:r w:rsidR="00E66CE5" w:rsidRPr="00AB40BD">
          <w:rPr>
            <w:rStyle w:val="ab"/>
            <w:b/>
            <w:bCs/>
            <w:noProof/>
          </w:rPr>
          <w:t>开放式基金份额变动</w:t>
        </w:r>
        <w:r w:rsidR="00E66CE5">
          <w:rPr>
            <w:noProof/>
            <w:webHidden/>
          </w:rPr>
          <w:tab/>
        </w:r>
        <w:r w:rsidR="00E66CE5">
          <w:rPr>
            <w:noProof/>
            <w:webHidden/>
          </w:rPr>
          <w:fldChar w:fldCharType="begin"/>
        </w:r>
        <w:r w:rsidR="00E66CE5">
          <w:rPr>
            <w:noProof/>
            <w:webHidden/>
          </w:rPr>
          <w:instrText xml:space="preserve"> PAGEREF _Toc49173384 \h </w:instrText>
        </w:r>
        <w:r w:rsidR="00E66CE5">
          <w:rPr>
            <w:noProof/>
            <w:webHidden/>
          </w:rPr>
        </w:r>
        <w:r w:rsidR="00E66CE5">
          <w:rPr>
            <w:noProof/>
            <w:webHidden/>
          </w:rPr>
          <w:fldChar w:fldCharType="separate"/>
        </w:r>
        <w:r w:rsidR="00E66CE5">
          <w:rPr>
            <w:noProof/>
            <w:webHidden/>
          </w:rPr>
          <w:t>43</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85" w:history="1">
        <w:r w:rsidR="00E66CE5" w:rsidRPr="00AB40BD">
          <w:rPr>
            <w:rStyle w:val="ab"/>
            <w:b/>
            <w:bCs/>
            <w:noProof/>
          </w:rPr>
          <w:t>§10</w:t>
        </w:r>
        <w:r w:rsidR="00E66CE5" w:rsidRPr="00AB40BD">
          <w:rPr>
            <w:rStyle w:val="ab"/>
            <w:b/>
            <w:bCs/>
            <w:noProof/>
          </w:rPr>
          <w:t>重大事件揭示</w:t>
        </w:r>
        <w:r w:rsidR="00E66CE5">
          <w:rPr>
            <w:noProof/>
            <w:webHidden/>
          </w:rPr>
          <w:tab/>
        </w:r>
        <w:r w:rsidR="00E66CE5">
          <w:rPr>
            <w:noProof/>
            <w:webHidden/>
          </w:rPr>
          <w:fldChar w:fldCharType="begin"/>
        </w:r>
        <w:r w:rsidR="00E66CE5">
          <w:rPr>
            <w:noProof/>
            <w:webHidden/>
          </w:rPr>
          <w:instrText xml:space="preserve"> PAGEREF _Toc49173385 \h </w:instrText>
        </w:r>
        <w:r w:rsidR="00E66CE5">
          <w:rPr>
            <w:noProof/>
            <w:webHidden/>
          </w:rPr>
        </w:r>
        <w:r w:rsidR="00E66CE5">
          <w:rPr>
            <w:noProof/>
            <w:webHidden/>
          </w:rPr>
          <w:fldChar w:fldCharType="separate"/>
        </w:r>
        <w:r w:rsidR="00E66CE5">
          <w:rPr>
            <w:noProof/>
            <w:webHidden/>
          </w:rPr>
          <w:t>44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86" w:history="1">
        <w:r w:rsidR="00E66CE5" w:rsidRPr="00AB40BD">
          <w:rPr>
            <w:rStyle w:val="ab"/>
            <w:noProof/>
          </w:rPr>
          <w:t>10.1</w:t>
        </w:r>
        <w:r w:rsidR="00E66CE5" w:rsidRPr="00AB40BD">
          <w:rPr>
            <w:rStyle w:val="ab"/>
            <w:noProof/>
          </w:rPr>
          <w:t>基金份额持有人大会决议</w:t>
        </w:r>
        <w:r w:rsidR="00E66CE5">
          <w:rPr>
            <w:noProof/>
            <w:webHidden/>
          </w:rPr>
          <w:tab/>
        </w:r>
        <w:r w:rsidR="00E66CE5">
          <w:rPr>
            <w:noProof/>
            <w:webHidden/>
          </w:rPr>
          <w:fldChar w:fldCharType="begin"/>
        </w:r>
        <w:r w:rsidR="00E66CE5">
          <w:rPr>
            <w:noProof/>
            <w:webHidden/>
          </w:rPr>
          <w:instrText xml:space="preserve"> PAGEREF _Toc49173386 \h </w:instrText>
        </w:r>
        <w:r w:rsidR="00E66CE5">
          <w:rPr>
            <w:noProof/>
            <w:webHidden/>
          </w:rPr>
        </w:r>
        <w:r w:rsidR="00E66CE5">
          <w:rPr>
            <w:noProof/>
            <w:webHidden/>
          </w:rPr>
          <w:fldChar w:fldCharType="separate"/>
        </w:r>
        <w:r w:rsidR="00E66CE5">
          <w:rPr>
            <w:noProof/>
            <w:webHidden/>
          </w:rPr>
          <w:t>44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87" w:history="1">
        <w:r w:rsidR="00E66CE5" w:rsidRPr="00AB40BD">
          <w:rPr>
            <w:rStyle w:val="ab"/>
            <w:noProof/>
          </w:rPr>
          <w:t xml:space="preserve">10.2 </w:t>
        </w:r>
        <w:r w:rsidR="00E66CE5" w:rsidRPr="00AB40BD">
          <w:rPr>
            <w:rStyle w:val="ab"/>
            <w:noProof/>
          </w:rPr>
          <w:t>基金管理人、基金托管人的专门基金托管部门的重大人事变动</w:t>
        </w:r>
        <w:r w:rsidR="00E66CE5">
          <w:rPr>
            <w:noProof/>
            <w:webHidden/>
          </w:rPr>
          <w:tab/>
        </w:r>
        <w:r w:rsidR="00E66CE5">
          <w:rPr>
            <w:noProof/>
            <w:webHidden/>
          </w:rPr>
          <w:fldChar w:fldCharType="begin"/>
        </w:r>
        <w:r w:rsidR="00E66CE5">
          <w:rPr>
            <w:noProof/>
            <w:webHidden/>
          </w:rPr>
          <w:instrText xml:space="preserve"> PAGEREF _Toc49173387 \h </w:instrText>
        </w:r>
        <w:r w:rsidR="00E66CE5">
          <w:rPr>
            <w:noProof/>
            <w:webHidden/>
          </w:rPr>
        </w:r>
        <w:r w:rsidR="00E66CE5">
          <w:rPr>
            <w:noProof/>
            <w:webHidden/>
          </w:rPr>
          <w:fldChar w:fldCharType="separate"/>
        </w:r>
        <w:r w:rsidR="00E66CE5">
          <w:rPr>
            <w:noProof/>
            <w:webHidden/>
          </w:rPr>
          <w:t>44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88" w:history="1">
        <w:r w:rsidR="00E66CE5" w:rsidRPr="00AB40BD">
          <w:rPr>
            <w:rStyle w:val="ab"/>
            <w:noProof/>
          </w:rPr>
          <w:t xml:space="preserve">10.3 </w:t>
        </w:r>
        <w:r w:rsidR="00E66CE5" w:rsidRPr="00AB40BD">
          <w:rPr>
            <w:rStyle w:val="ab"/>
            <w:noProof/>
          </w:rPr>
          <w:t>涉及基金管理人、基金财产、基金托管业务的诉讼</w:t>
        </w:r>
        <w:r w:rsidR="00E66CE5">
          <w:rPr>
            <w:noProof/>
            <w:webHidden/>
          </w:rPr>
          <w:tab/>
        </w:r>
        <w:r w:rsidR="00E66CE5">
          <w:rPr>
            <w:noProof/>
            <w:webHidden/>
          </w:rPr>
          <w:fldChar w:fldCharType="begin"/>
        </w:r>
        <w:r w:rsidR="00E66CE5">
          <w:rPr>
            <w:noProof/>
            <w:webHidden/>
          </w:rPr>
          <w:instrText xml:space="preserve"> PAGEREF _Toc49173388 \h </w:instrText>
        </w:r>
        <w:r w:rsidR="00E66CE5">
          <w:rPr>
            <w:noProof/>
            <w:webHidden/>
          </w:rPr>
        </w:r>
        <w:r w:rsidR="00E66CE5">
          <w:rPr>
            <w:noProof/>
            <w:webHidden/>
          </w:rPr>
          <w:fldChar w:fldCharType="separate"/>
        </w:r>
        <w:r w:rsidR="00E66CE5">
          <w:rPr>
            <w:noProof/>
            <w:webHidden/>
          </w:rPr>
          <w:t>44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89" w:history="1">
        <w:r w:rsidR="00E66CE5" w:rsidRPr="00AB40BD">
          <w:rPr>
            <w:rStyle w:val="ab"/>
            <w:noProof/>
          </w:rPr>
          <w:t xml:space="preserve">10.4 </w:t>
        </w:r>
        <w:r w:rsidR="00E66CE5" w:rsidRPr="00AB40BD">
          <w:rPr>
            <w:rStyle w:val="ab"/>
            <w:noProof/>
          </w:rPr>
          <w:t>基金投资策略的改变</w:t>
        </w:r>
        <w:r w:rsidR="00E66CE5">
          <w:rPr>
            <w:noProof/>
            <w:webHidden/>
          </w:rPr>
          <w:tab/>
        </w:r>
        <w:r w:rsidR="00E66CE5">
          <w:rPr>
            <w:noProof/>
            <w:webHidden/>
          </w:rPr>
          <w:fldChar w:fldCharType="begin"/>
        </w:r>
        <w:r w:rsidR="00E66CE5">
          <w:rPr>
            <w:noProof/>
            <w:webHidden/>
          </w:rPr>
          <w:instrText xml:space="preserve"> PAGEREF _Toc49173389 \h </w:instrText>
        </w:r>
        <w:r w:rsidR="00E66CE5">
          <w:rPr>
            <w:noProof/>
            <w:webHidden/>
          </w:rPr>
        </w:r>
        <w:r w:rsidR="00E66CE5">
          <w:rPr>
            <w:noProof/>
            <w:webHidden/>
          </w:rPr>
          <w:fldChar w:fldCharType="separate"/>
        </w:r>
        <w:r w:rsidR="00E66CE5">
          <w:rPr>
            <w:noProof/>
            <w:webHidden/>
          </w:rPr>
          <w:t>44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90" w:history="1">
        <w:r w:rsidR="00E66CE5" w:rsidRPr="00AB40BD">
          <w:rPr>
            <w:rStyle w:val="ab"/>
            <w:noProof/>
          </w:rPr>
          <w:t>10.5</w:t>
        </w:r>
        <w:r w:rsidR="00E66CE5" w:rsidRPr="00AB40BD">
          <w:rPr>
            <w:rStyle w:val="ab"/>
            <w:noProof/>
          </w:rPr>
          <w:t>为基金进行审计的会计师事务所情况</w:t>
        </w:r>
        <w:r w:rsidR="00E66CE5">
          <w:rPr>
            <w:noProof/>
            <w:webHidden/>
          </w:rPr>
          <w:tab/>
        </w:r>
        <w:r w:rsidR="00E66CE5">
          <w:rPr>
            <w:noProof/>
            <w:webHidden/>
          </w:rPr>
          <w:fldChar w:fldCharType="begin"/>
        </w:r>
        <w:r w:rsidR="00E66CE5">
          <w:rPr>
            <w:noProof/>
            <w:webHidden/>
          </w:rPr>
          <w:instrText xml:space="preserve"> PAGEREF _Toc49173390 \h </w:instrText>
        </w:r>
        <w:r w:rsidR="00E66CE5">
          <w:rPr>
            <w:noProof/>
            <w:webHidden/>
          </w:rPr>
        </w:r>
        <w:r w:rsidR="00E66CE5">
          <w:rPr>
            <w:noProof/>
            <w:webHidden/>
          </w:rPr>
          <w:fldChar w:fldCharType="separate"/>
        </w:r>
        <w:r w:rsidR="00E66CE5">
          <w:rPr>
            <w:noProof/>
            <w:webHidden/>
          </w:rPr>
          <w:t>44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91" w:history="1">
        <w:r w:rsidR="00E66CE5" w:rsidRPr="00AB40BD">
          <w:rPr>
            <w:rStyle w:val="ab"/>
            <w:noProof/>
          </w:rPr>
          <w:t xml:space="preserve">10.6 </w:t>
        </w:r>
        <w:r w:rsidR="00E66CE5" w:rsidRPr="00AB40BD">
          <w:rPr>
            <w:rStyle w:val="ab"/>
            <w:noProof/>
          </w:rPr>
          <w:t>管理人、托管人及其高级管理人员受稽查或处罚等情况</w:t>
        </w:r>
        <w:r w:rsidR="00E66CE5">
          <w:rPr>
            <w:noProof/>
            <w:webHidden/>
          </w:rPr>
          <w:tab/>
        </w:r>
        <w:r w:rsidR="00E66CE5">
          <w:rPr>
            <w:noProof/>
            <w:webHidden/>
          </w:rPr>
          <w:fldChar w:fldCharType="begin"/>
        </w:r>
        <w:r w:rsidR="00E66CE5">
          <w:rPr>
            <w:noProof/>
            <w:webHidden/>
          </w:rPr>
          <w:instrText xml:space="preserve"> PAGEREF _Toc49173391 \h </w:instrText>
        </w:r>
        <w:r w:rsidR="00E66CE5">
          <w:rPr>
            <w:noProof/>
            <w:webHidden/>
          </w:rPr>
        </w:r>
        <w:r w:rsidR="00E66CE5">
          <w:rPr>
            <w:noProof/>
            <w:webHidden/>
          </w:rPr>
          <w:fldChar w:fldCharType="separate"/>
        </w:r>
        <w:r w:rsidR="00E66CE5">
          <w:rPr>
            <w:noProof/>
            <w:webHidden/>
          </w:rPr>
          <w:t>44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92" w:history="1">
        <w:r w:rsidR="00E66CE5" w:rsidRPr="00AB40BD">
          <w:rPr>
            <w:rStyle w:val="ab"/>
            <w:noProof/>
          </w:rPr>
          <w:t xml:space="preserve">10.7 </w:t>
        </w:r>
        <w:r w:rsidR="00E66CE5" w:rsidRPr="00AB40BD">
          <w:rPr>
            <w:rStyle w:val="ab"/>
            <w:noProof/>
          </w:rPr>
          <w:t>基金租用证券公司交易单元的有关情况</w:t>
        </w:r>
        <w:r w:rsidR="00E66CE5">
          <w:rPr>
            <w:noProof/>
            <w:webHidden/>
          </w:rPr>
          <w:tab/>
        </w:r>
        <w:r w:rsidR="00E66CE5">
          <w:rPr>
            <w:noProof/>
            <w:webHidden/>
          </w:rPr>
          <w:fldChar w:fldCharType="begin"/>
        </w:r>
        <w:r w:rsidR="00E66CE5">
          <w:rPr>
            <w:noProof/>
            <w:webHidden/>
          </w:rPr>
          <w:instrText xml:space="preserve"> PAGEREF _Toc49173392 \h </w:instrText>
        </w:r>
        <w:r w:rsidR="00E66CE5">
          <w:rPr>
            <w:noProof/>
            <w:webHidden/>
          </w:rPr>
        </w:r>
        <w:r w:rsidR="00E66CE5">
          <w:rPr>
            <w:noProof/>
            <w:webHidden/>
          </w:rPr>
          <w:fldChar w:fldCharType="separate"/>
        </w:r>
        <w:r w:rsidR="00E66CE5">
          <w:rPr>
            <w:noProof/>
            <w:webHidden/>
          </w:rPr>
          <w:t>44</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93" w:history="1">
        <w:r w:rsidR="00E66CE5" w:rsidRPr="00AB40BD">
          <w:rPr>
            <w:rStyle w:val="ab"/>
            <w:noProof/>
          </w:rPr>
          <w:t>10.8</w:t>
        </w:r>
        <w:r w:rsidR="00E66CE5" w:rsidRPr="00AB40BD">
          <w:rPr>
            <w:rStyle w:val="ab"/>
            <w:noProof/>
          </w:rPr>
          <w:t>偏离度绝对值超过</w:t>
        </w:r>
        <w:r w:rsidR="00E66CE5" w:rsidRPr="00AB40BD">
          <w:rPr>
            <w:rStyle w:val="ab"/>
            <w:noProof/>
          </w:rPr>
          <w:t>0.5%</w:t>
        </w:r>
        <w:r w:rsidR="00E66CE5" w:rsidRPr="00AB40BD">
          <w:rPr>
            <w:rStyle w:val="ab"/>
            <w:noProof/>
          </w:rPr>
          <w:t>的情况</w:t>
        </w:r>
        <w:r w:rsidR="00E66CE5">
          <w:rPr>
            <w:noProof/>
            <w:webHidden/>
          </w:rPr>
          <w:tab/>
        </w:r>
        <w:r w:rsidR="00E66CE5">
          <w:rPr>
            <w:noProof/>
            <w:webHidden/>
          </w:rPr>
          <w:fldChar w:fldCharType="begin"/>
        </w:r>
        <w:r w:rsidR="00E66CE5">
          <w:rPr>
            <w:noProof/>
            <w:webHidden/>
          </w:rPr>
          <w:instrText xml:space="preserve"> PAGEREF _Toc49173393 \h </w:instrText>
        </w:r>
        <w:r w:rsidR="00E66CE5">
          <w:rPr>
            <w:noProof/>
            <w:webHidden/>
          </w:rPr>
        </w:r>
        <w:r w:rsidR="00E66CE5">
          <w:rPr>
            <w:noProof/>
            <w:webHidden/>
          </w:rPr>
          <w:fldChar w:fldCharType="separate"/>
        </w:r>
        <w:r w:rsidR="00E66CE5">
          <w:rPr>
            <w:noProof/>
            <w:webHidden/>
          </w:rPr>
          <w:t>45</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94" w:history="1">
        <w:r w:rsidR="00E66CE5" w:rsidRPr="00AB40BD">
          <w:rPr>
            <w:rStyle w:val="ab"/>
            <w:noProof/>
          </w:rPr>
          <w:t>10.9</w:t>
        </w:r>
        <w:r w:rsidR="00E66CE5" w:rsidRPr="00AB40BD">
          <w:rPr>
            <w:rStyle w:val="ab"/>
            <w:noProof/>
          </w:rPr>
          <w:t>其他重大事件</w:t>
        </w:r>
        <w:r w:rsidR="00E66CE5">
          <w:rPr>
            <w:noProof/>
            <w:webHidden/>
          </w:rPr>
          <w:tab/>
        </w:r>
        <w:r w:rsidR="00E66CE5">
          <w:rPr>
            <w:noProof/>
            <w:webHidden/>
          </w:rPr>
          <w:fldChar w:fldCharType="begin"/>
        </w:r>
        <w:r w:rsidR="00E66CE5">
          <w:rPr>
            <w:noProof/>
            <w:webHidden/>
          </w:rPr>
          <w:instrText xml:space="preserve"> PAGEREF _Toc49173394 \h </w:instrText>
        </w:r>
        <w:r w:rsidR="00E66CE5">
          <w:rPr>
            <w:noProof/>
            <w:webHidden/>
          </w:rPr>
        </w:r>
        <w:r w:rsidR="00E66CE5">
          <w:rPr>
            <w:noProof/>
            <w:webHidden/>
          </w:rPr>
          <w:fldChar w:fldCharType="separate"/>
        </w:r>
        <w:r w:rsidR="00E66CE5">
          <w:rPr>
            <w:noProof/>
            <w:webHidden/>
          </w:rPr>
          <w:t>45</w:t>
        </w:r>
        <w:r w:rsidR="00E66CE5">
          <w:rPr>
            <w:noProof/>
            <w:webHidden/>
          </w:rPr>
          <w:fldChar w:fldCharType="end"/>
        </w:r>
      </w:hyperlink>
    </w:p>
    <w:p w:rsidR="00E66CE5" w:rsidRDefault="00E93584">
      <w:pPr>
        <w:pStyle w:val="12"/>
        <w:rPr>
          <w:rFonts w:asciiTheme="minorHAnsi" w:eastAsiaTheme="minorEastAsia" w:hAnsiTheme="minorHAnsi" w:cstheme="minorBidi"/>
          <w:noProof/>
          <w:szCs w:val="22"/>
        </w:rPr>
      </w:pPr>
      <w:hyperlink w:anchor="_Toc49173395" w:history="1">
        <w:r w:rsidR="00E66CE5" w:rsidRPr="00AB40BD">
          <w:rPr>
            <w:rStyle w:val="ab"/>
            <w:b/>
            <w:bCs/>
            <w:noProof/>
          </w:rPr>
          <w:t>§11</w:t>
        </w:r>
        <w:r w:rsidR="00E66CE5" w:rsidRPr="00AB40BD">
          <w:rPr>
            <w:rStyle w:val="ab"/>
            <w:b/>
            <w:bCs/>
            <w:noProof/>
          </w:rPr>
          <w:t>备查文件目录</w:t>
        </w:r>
        <w:r w:rsidR="00E66CE5">
          <w:rPr>
            <w:noProof/>
            <w:webHidden/>
          </w:rPr>
          <w:tab/>
        </w:r>
        <w:r w:rsidR="00E66CE5">
          <w:rPr>
            <w:noProof/>
            <w:webHidden/>
          </w:rPr>
          <w:fldChar w:fldCharType="begin"/>
        </w:r>
        <w:r w:rsidR="00E66CE5">
          <w:rPr>
            <w:noProof/>
            <w:webHidden/>
          </w:rPr>
          <w:instrText xml:space="preserve"> PAGEREF _Toc49173395 \h </w:instrText>
        </w:r>
        <w:r w:rsidR="00E66CE5">
          <w:rPr>
            <w:noProof/>
            <w:webHidden/>
          </w:rPr>
        </w:r>
        <w:r w:rsidR="00E66CE5">
          <w:rPr>
            <w:noProof/>
            <w:webHidden/>
          </w:rPr>
          <w:fldChar w:fldCharType="separate"/>
        </w:r>
        <w:r w:rsidR="00E66CE5">
          <w:rPr>
            <w:noProof/>
            <w:webHidden/>
          </w:rPr>
          <w:t>46</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96" w:history="1">
        <w:r w:rsidR="00E66CE5" w:rsidRPr="00AB40BD">
          <w:rPr>
            <w:rStyle w:val="ab"/>
            <w:noProof/>
          </w:rPr>
          <w:t xml:space="preserve">11.1 </w:t>
        </w:r>
        <w:r w:rsidR="00E66CE5" w:rsidRPr="00AB40BD">
          <w:rPr>
            <w:rStyle w:val="ab"/>
            <w:noProof/>
          </w:rPr>
          <w:t>备查文件目录</w:t>
        </w:r>
        <w:r w:rsidR="00E66CE5">
          <w:rPr>
            <w:noProof/>
            <w:webHidden/>
          </w:rPr>
          <w:tab/>
        </w:r>
        <w:r w:rsidR="00E66CE5">
          <w:rPr>
            <w:noProof/>
            <w:webHidden/>
          </w:rPr>
          <w:fldChar w:fldCharType="begin"/>
        </w:r>
        <w:r w:rsidR="00E66CE5">
          <w:rPr>
            <w:noProof/>
            <w:webHidden/>
          </w:rPr>
          <w:instrText xml:space="preserve"> PAGEREF _Toc49173396 \h </w:instrText>
        </w:r>
        <w:r w:rsidR="00E66CE5">
          <w:rPr>
            <w:noProof/>
            <w:webHidden/>
          </w:rPr>
        </w:r>
        <w:r w:rsidR="00E66CE5">
          <w:rPr>
            <w:noProof/>
            <w:webHidden/>
          </w:rPr>
          <w:fldChar w:fldCharType="separate"/>
        </w:r>
        <w:r w:rsidR="00E66CE5">
          <w:rPr>
            <w:noProof/>
            <w:webHidden/>
          </w:rPr>
          <w:t>46</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97" w:history="1">
        <w:r w:rsidR="00E66CE5" w:rsidRPr="00AB40BD">
          <w:rPr>
            <w:rStyle w:val="ab"/>
            <w:noProof/>
          </w:rPr>
          <w:t>11.2</w:t>
        </w:r>
        <w:r w:rsidR="00E66CE5" w:rsidRPr="00AB40BD">
          <w:rPr>
            <w:rStyle w:val="ab"/>
            <w:noProof/>
          </w:rPr>
          <w:t>存放地点</w:t>
        </w:r>
        <w:r w:rsidR="00E66CE5">
          <w:rPr>
            <w:noProof/>
            <w:webHidden/>
          </w:rPr>
          <w:tab/>
        </w:r>
        <w:r w:rsidR="00E66CE5">
          <w:rPr>
            <w:noProof/>
            <w:webHidden/>
          </w:rPr>
          <w:fldChar w:fldCharType="begin"/>
        </w:r>
        <w:r w:rsidR="00E66CE5">
          <w:rPr>
            <w:noProof/>
            <w:webHidden/>
          </w:rPr>
          <w:instrText xml:space="preserve"> PAGEREF _Toc49173397 \h </w:instrText>
        </w:r>
        <w:r w:rsidR="00E66CE5">
          <w:rPr>
            <w:noProof/>
            <w:webHidden/>
          </w:rPr>
        </w:r>
        <w:r w:rsidR="00E66CE5">
          <w:rPr>
            <w:noProof/>
            <w:webHidden/>
          </w:rPr>
          <w:fldChar w:fldCharType="separate"/>
        </w:r>
        <w:r w:rsidR="00E66CE5">
          <w:rPr>
            <w:noProof/>
            <w:webHidden/>
          </w:rPr>
          <w:t>46</w:t>
        </w:r>
        <w:r w:rsidR="00E66CE5">
          <w:rPr>
            <w:noProof/>
            <w:webHidden/>
          </w:rPr>
          <w:fldChar w:fldCharType="end"/>
        </w:r>
      </w:hyperlink>
    </w:p>
    <w:p w:rsidR="00E66CE5" w:rsidRDefault="00E93584">
      <w:pPr>
        <w:pStyle w:val="24"/>
        <w:rPr>
          <w:rFonts w:asciiTheme="minorHAnsi" w:eastAsiaTheme="minorEastAsia" w:hAnsiTheme="minorHAnsi" w:cstheme="minorBidi"/>
          <w:noProof/>
          <w:kern w:val="2"/>
          <w:szCs w:val="22"/>
        </w:rPr>
      </w:pPr>
      <w:hyperlink w:anchor="_Toc49173398" w:history="1">
        <w:r w:rsidR="00E66CE5" w:rsidRPr="00AB40BD">
          <w:rPr>
            <w:rStyle w:val="ab"/>
            <w:noProof/>
          </w:rPr>
          <w:t>11.3</w:t>
        </w:r>
        <w:r w:rsidR="00E66CE5" w:rsidRPr="00AB40BD">
          <w:rPr>
            <w:rStyle w:val="ab"/>
            <w:noProof/>
          </w:rPr>
          <w:t>查阅方式</w:t>
        </w:r>
        <w:r w:rsidR="00E66CE5">
          <w:rPr>
            <w:noProof/>
            <w:webHidden/>
          </w:rPr>
          <w:tab/>
        </w:r>
        <w:r w:rsidR="00E66CE5">
          <w:rPr>
            <w:noProof/>
            <w:webHidden/>
          </w:rPr>
          <w:fldChar w:fldCharType="begin"/>
        </w:r>
        <w:r w:rsidR="00E66CE5">
          <w:rPr>
            <w:noProof/>
            <w:webHidden/>
          </w:rPr>
          <w:instrText xml:space="preserve"> PAGEREF _Toc49173398 \h </w:instrText>
        </w:r>
        <w:r w:rsidR="00E66CE5">
          <w:rPr>
            <w:noProof/>
            <w:webHidden/>
          </w:rPr>
        </w:r>
        <w:r w:rsidR="00E66CE5">
          <w:rPr>
            <w:noProof/>
            <w:webHidden/>
          </w:rPr>
          <w:fldChar w:fldCharType="separate"/>
        </w:r>
        <w:r w:rsidR="00E66CE5">
          <w:rPr>
            <w:noProof/>
            <w:webHidden/>
          </w:rPr>
          <w:t>47</w:t>
        </w:r>
        <w:r w:rsidR="00E66CE5">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49173343"/>
      <w:r w:rsidRPr="00356FA6">
        <w:rPr>
          <w:b/>
          <w:bCs/>
          <w:szCs w:val="24"/>
          <w:lang w:val="en-US"/>
        </w:rPr>
        <w:lastRenderedPageBreak/>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49173344"/>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交银施罗德天利宝货币市场基金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交银天利宝货币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002889</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10</w:t>
            </w:r>
            <w:r w:rsidRPr="00356FA6">
              <w:rPr>
                <w:sz w:val="24"/>
              </w:rPr>
              <w:t>月</w:t>
            </w:r>
            <w:r w:rsidRPr="00356FA6">
              <w:rPr>
                <w:sz w:val="24"/>
              </w:rPr>
              <w:t>19</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2,065,986,814.55</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交银天利宝货币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交银天利宝货币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002889</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002890</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1,421,150,092.95</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644,836,721.60</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49173345"/>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49173346"/>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李修滨</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4006800000</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lixiubin@citicbank.com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95558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010-85230024</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李庆萍</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49173347"/>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151B76">
              <w:rPr>
                <w:sz w:val="24"/>
              </w:rPr>
              <w:t>中期</w:t>
            </w:r>
            <w:r w:rsidRPr="00356FA6">
              <w:rPr>
                <w:sz w:val="24"/>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151B76">
              <w:rPr>
                <w:sz w:val="24"/>
              </w:rPr>
              <w:t>中期</w:t>
            </w:r>
            <w:r w:rsidRPr="00356FA6">
              <w:rPr>
                <w:sz w:val="24"/>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49173348"/>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49173349"/>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173350"/>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2020</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13,241,273.03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10,225,193.05</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13,241,273.03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10,225,193.05</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1.15%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1.27%</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lastRenderedPageBreak/>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1,421,150,092.95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644,836,721.60</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12.82%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13.81%</w:t>
            </w:r>
          </w:p>
        </w:tc>
      </w:tr>
    </w:tbl>
    <w:p w:rsidR="0097565E" w:rsidRDefault="005A058D">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97565E" w:rsidRDefault="005A058D">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97565E" w:rsidRDefault="005A058D">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97565E" w:rsidRDefault="005A058D">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49173351"/>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．交银天利宝货币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97565E">
        <w:tc>
          <w:tcPr>
            <w:tcW w:w="1600" w:type="dxa"/>
            <w:vAlign w:val="center"/>
          </w:tcPr>
          <w:p w:rsidR="0097565E" w:rsidRDefault="005A058D">
            <w:pPr>
              <w:jc w:val="left"/>
            </w:pPr>
            <w:r>
              <w:rPr>
                <w:sz w:val="24"/>
              </w:rPr>
              <w:t>过去一个月</w:t>
            </w:r>
          </w:p>
        </w:tc>
        <w:tc>
          <w:tcPr>
            <w:tcW w:w="1233" w:type="dxa"/>
            <w:vAlign w:val="center"/>
          </w:tcPr>
          <w:p w:rsidR="0097565E" w:rsidRDefault="005A058D">
            <w:pPr>
              <w:jc w:val="center"/>
            </w:pPr>
            <w:r>
              <w:rPr>
                <w:sz w:val="24"/>
              </w:rPr>
              <w:t>0.1632%</w:t>
            </w:r>
          </w:p>
        </w:tc>
        <w:tc>
          <w:tcPr>
            <w:tcW w:w="1233" w:type="dxa"/>
            <w:vAlign w:val="center"/>
          </w:tcPr>
          <w:p w:rsidR="0097565E" w:rsidRDefault="005A058D">
            <w:pPr>
              <w:jc w:val="center"/>
            </w:pPr>
            <w:r>
              <w:rPr>
                <w:sz w:val="24"/>
              </w:rPr>
              <w:t>0.0025%</w:t>
            </w:r>
          </w:p>
        </w:tc>
        <w:tc>
          <w:tcPr>
            <w:tcW w:w="1233" w:type="dxa"/>
            <w:vAlign w:val="center"/>
          </w:tcPr>
          <w:p w:rsidR="0097565E" w:rsidRDefault="005A058D">
            <w:pPr>
              <w:jc w:val="center"/>
            </w:pPr>
            <w:r>
              <w:rPr>
                <w:sz w:val="24"/>
              </w:rPr>
              <w:t>0.0288%</w:t>
            </w:r>
          </w:p>
        </w:tc>
        <w:tc>
          <w:tcPr>
            <w:tcW w:w="1233" w:type="dxa"/>
            <w:vAlign w:val="center"/>
          </w:tcPr>
          <w:p w:rsidR="0097565E" w:rsidRDefault="005A058D">
            <w:pPr>
              <w:jc w:val="center"/>
            </w:pPr>
            <w:r>
              <w:rPr>
                <w:sz w:val="24"/>
              </w:rPr>
              <w:t>0.0000%</w:t>
            </w:r>
          </w:p>
        </w:tc>
        <w:tc>
          <w:tcPr>
            <w:tcW w:w="1233" w:type="dxa"/>
            <w:vAlign w:val="center"/>
          </w:tcPr>
          <w:p w:rsidR="0097565E" w:rsidRDefault="005A058D">
            <w:pPr>
              <w:jc w:val="center"/>
            </w:pPr>
            <w:r>
              <w:rPr>
                <w:sz w:val="24"/>
              </w:rPr>
              <w:t>0.1344%</w:t>
            </w:r>
          </w:p>
        </w:tc>
        <w:tc>
          <w:tcPr>
            <w:tcW w:w="1233" w:type="dxa"/>
            <w:vAlign w:val="center"/>
          </w:tcPr>
          <w:p w:rsidR="0097565E" w:rsidRDefault="005A058D">
            <w:pPr>
              <w:jc w:val="center"/>
            </w:pPr>
            <w:r>
              <w:rPr>
                <w:sz w:val="24"/>
              </w:rPr>
              <w:t>0.0025%</w:t>
            </w:r>
          </w:p>
        </w:tc>
      </w:tr>
      <w:tr w:rsidR="0097565E">
        <w:tc>
          <w:tcPr>
            <w:tcW w:w="1600" w:type="dxa"/>
            <w:vAlign w:val="center"/>
          </w:tcPr>
          <w:p w:rsidR="0097565E" w:rsidRDefault="005A058D">
            <w:pPr>
              <w:jc w:val="left"/>
            </w:pPr>
            <w:r>
              <w:rPr>
                <w:sz w:val="24"/>
              </w:rPr>
              <w:t>过去三个月</w:t>
            </w:r>
          </w:p>
        </w:tc>
        <w:tc>
          <w:tcPr>
            <w:tcW w:w="1233" w:type="dxa"/>
            <w:vAlign w:val="center"/>
          </w:tcPr>
          <w:p w:rsidR="0097565E" w:rsidRDefault="005A058D">
            <w:pPr>
              <w:jc w:val="center"/>
            </w:pPr>
            <w:r>
              <w:rPr>
                <w:sz w:val="24"/>
              </w:rPr>
              <w:t>0.5135%</w:t>
            </w:r>
          </w:p>
        </w:tc>
        <w:tc>
          <w:tcPr>
            <w:tcW w:w="1233" w:type="dxa"/>
            <w:vAlign w:val="center"/>
          </w:tcPr>
          <w:p w:rsidR="0097565E" w:rsidRDefault="005A058D">
            <w:pPr>
              <w:jc w:val="center"/>
            </w:pPr>
            <w:r>
              <w:rPr>
                <w:sz w:val="24"/>
              </w:rPr>
              <w:t>0.0022%</w:t>
            </w:r>
          </w:p>
        </w:tc>
        <w:tc>
          <w:tcPr>
            <w:tcW w:w="1233" w:type="dxa"/>
            <w:vAlign w:val="center"/>
          </w:tcPr>
          <w:p w:rsidR="0097565E" w:rsidRDefault="005A058D">
            <w:pPr>
              <w:jc w:val="center"/>
            </w:pPr>
            <w:r>
              <w:rPr>
                <w:sz w:val="24"/>
              </w:rPr>
              <w:t>0.0873%</w:t>
            </w:r>
          </w:p>
        </w:tc>
        <w:tc>
          <w:tcPr>
            <w:tcW w:w="1233" w:type="dxa"/>
            <w:vAlign w:val="center"/>
          </w:tcPr>
          <w:p w:rsidR="0097565E" w:rsidRDefault="005A058D">
            <w:pPr>
              <w:jc w:val="center"/>
            </w:pPr>
            <w:r>
              <w:rPr>
                <w:sz w:val="24"/>
              </w:rPr>
              <w:t>0.0000%</w:t>
            </w:r>
          </w:p>
        </w:tc>
        <w:tc>
          <w:tcPr>
            <w:tcW w:w="1233" w:type="dxa"/>
            <w:vAlign w:val="center"/>
          </w:tcPr>
          <w:p w:rsidR="0097565E" w:rsidRDefault="005A058D">
            <w:pPr>
              <w:jc w:val="center"/>
            </w:pPr>
            <w:r>
              <w:rPr>
                <w:sz w:val="24"/>
              </w:rPr>
              <w:t>0.4262%</w:t>
            </w:r>
          </w:p>
        </w:tc>
        <w:tc>
          <w:tcPr>
            <w:tcW w:w="1233" w:type="dxa"/>
            <w:vAlign w:val="center"/>
          </w:tcPr>
          <w:p w:rsidR="0097565E" w:rsidRDefault="005A058D">
            <w:pPr>
              <w:jc w:val="center"/>
            </w:pPr>
            <w:r>
              <w:rPr>
                <w:sz w:val="24"/>
              </w:rPr>
              <w:t>0.0022%</w:t>
            </w:r>
          </w:p>
        </w:tc>
      </w:tr>
      <w:tr w:rsidR="0097565E">
        <w:tc>
          <w:tcPr>
            <w:tcW w:w="1600" w:type="dxa"/>
            <w:vAlign w:val="center"/>
          </w:tcPr>
          <w:p w:rsidR="0097565E" w:rsidRDefault="005A058D">
            <w:pPr>
              <w:jc w:val="left"/>
            </w:pPr>
            <w:r>
              <w:rPr>
                <w:sz w:val="24"/>
              </w:rPr>
              <w:t>过去六个月</w:t>
            </w:r>
          </w:p>
        </w:tc>
        <w:tc>
          <w:tcPr>
            <w:tcW w:w="1233" w:type="dxa"/>
            <w:vAlign w:val="center"/>
          </w:tcPr>
          <w:p w:rsidR="0097565E" w:rsidRDefault="005A058D">
            <w:pPr>
              <w:jc w:val="center"/>
            </w:pPr>
            <w:r>
              <w:rPr>
                <w:sz w:val="24"/>
              </w:rPr>
              <w:t>1.1476%</w:t>
            </w:r>
          </w:p>
        </w:tc>
        <w:tc>
          <w:tcPr>
            <w:tcW w:w="1233" w:type="dxa"/>
            <w:vAlign w:val="center"/>
          </w:tcPr>
          <w:p w:rsidR="0097565E" w:rsidRDefault="005A058D">
            <w:pPr>
              <w:jc w:val="center"/>
            </w:pPr>
            <w:r>
              <w:rPr>
                <w:sz w:val="24"/>
              </w:rPr>
              <w:t>0.0021%</w:t>
            </w:r>
          </w:p>
        </w:tc>
        <w:tc>
          <w:tcPr>
            <w:tcW w:w="1233" w:type="dxa"/>
            <w:vAlign w:val="center"/>
          </w:tcPr>
          <w:p w:rsidR="0097565E" w:rsidRDefault="005A058D">
            <w:pPr>
              <w:jc w:val="center"/>
            </w:pPr>
            <w:r>
              <w:rPr>
                <w:sz w:val="24"/>
              </w:rPr>
              <w:t>0.1745%</w:t>
            </w:r>
          </w:p>
        </w:tc>
        <w:tc>
          <w:tcPr>
            <w:tcW w:w="1233" w:type="dxa"/>
            <w:vAlign w:val="center"/>
          </w:tcPr>
          <w:p w:rsidR="0097565E" w:rsidRDefault="005A058D">
            <w:pPr>
              <w:jc w:val="center"/>
            </w:pPr>
            <w:r>
              <w:rPr>
                <w:sz w:val="24"/>
              </w:rPr>
              <w:t>0.0000%</w:t>
            </w:r>
          </w:p>
        </w:tc>
        <w:tc>
          <w:tcPr>
            <w:tcW w:w="1233" w:type="dxa"/>
            <w:vAlign w:val="center"/>
          </w:tcPr>
          <w:p w:rsidR="0097565E" w:rsidRDefault="005A058D">
            <w:pPr>
              <w:jc w:val="center"/>
            </w:pPr>
            <w:r>
              <w:rPr>
                <w:sz w:val="24"/>
              </w:rPr>
              <w:t>0.9731%</w:t>
            </w:r>
          </w:p>
        </w:tc>
        <w:tc>
          <w:tcPr>
            <w:tcW w:w="1233" w:type="dxa"/>
            <w:vAlign w:val="center"/>
          </w:tcPr>
          <w:p w:rsidR="0097565E" w:rsidRDefault="005A058D">
            <w:pPr>
              <w:jc w:val="center"/>
            </w:pPr>
            <w:r>
              <w:rPr>
                <w:sz w:val="24"/>
              </w:rPr>
              <w:t>0.0021%</w:t>
            </w:r>
          </w:p>
        </w:tc>
      </w:tr>
      <w:tr w:rsidR="0097565E">
        <w:tc>
          <w:tcPr>
            <w:tcW w:w="1600" w:type="dxa"/>
            <w:vAlign w:val="center"/>
          </w:tcPr>
          <w:p w:rsidR="0097565E" w:rsidRDefault="005A058D">
            <w:pPr>
              <w:jc w:val="left"/>
            </w:pPr>
            <w:r>
              <w:rPr>
                <w:sz w:val="24"/>
              </w:rPr>
              <w:t>过去一年</w:t>
            </w:r>
          </w:p>
        </w:tc>
        <w:tc>
          <w:tcPr>
            <w:tcW w:w="1233" w:type="dxa"/>
            <w:vAlign w:val="center"/>
          </w:tcPr>
          <w:p w:rsidR="0097565E" w:rsidRDefault="005A058D">
            <w:pPr>
              <w:jc w:val="center"/>
            </w:pPr>
            <w:r>
              <w:rPr>
                <w:sz w:val="24"/>
              </w:rPr>
              <w:t>2.4137%</w:t>
            </w:r>
          </w:p>
        </w:tc>
        <w:tc>
          <w:tcPr>
            <w:tcW w:w="1233" w:type="dxa"/>
            <w:vAlign w:val="center"/>
          </w:tcPr>
          <w:p w:rsidR="0097565E" w:rsidRDefault="005A058D">
            <w:pPr>
              <w:jc w:val="center"/>
            </w:pPr>
            <w:r>
              <w:rPr>
                <w:sz w:val="24"/>
              </w:rPr>
              <w:t>0.0019%</w:t>
            </w:r>
          </w:p>
        </w:tc>
        <w:tc>
          <w:tcPr>
            <w:tcW w:w="1233" w:type="dxa"/>
            <w:vAlign w:val="center"/>
          </w:tcPr>
          <w:p w:rsidR="0097565E" w:rsidRDefault="005A058D">
            <w:pPr>
              <w:jc w:val="center"/>
            </w:pPr>
            <w:r>
              <w:rPr>
                <w:sz w:val="24"/>
              </w:rPr>
              <w:t>0.3510%</w:t>
            </w:r>
          </w:p>
        </w:tc>
        <w:tc>
          <w:tcPr>
            <w:tcW w:w="1233" w:type="dxa"/>
            <w:vAlign w:val="center"/>
          </w:tcPr>
          <w:p w:rsidR="0097565E" w:rsidRDefault="005A058D">
            <w:pPr>
              <w:jc w:val="center"/>
            </w:pPr>
            <w:r>
              <w:rPr>
                <w:sz w:val="24"/>
              </w:rPr>
              <w:t>0.0000%</w:t>
            </w:r>
          </w:p>
        </w:tc>
        <w:tc>
          <w:tcPr>
            <w:tcW w:w="1233" w:type="dxa"/>
            <w:vAlign w:val="center"/>
          </w:tcPr>
          <w:p w:rsidR="0097565E" w:rsidRDefault="005A058D">
            <w:pPr>
              <w:jc w:val="center"/>
            </w:pPr>
            <w:r>
              <w:rPr>
                <w:sz w:val="24"/>
              </w:rPr>
              <w:t>2.0627%</w:t>
            </w:r>
          </w:p>
        </w:tc>
        <w:tc>
          <w:tcPr>
            <w:tcW w:w="1233" w:type="dxa"/>
            <w:vAlign w:val="center"/>
          </w:tcPr>
          <w:p w:rsidR="0097565E" w:rsidRDefault="005A058D">
            <w:pPr>
              <w:jc w:val="center"/>
            </w:pPr>
            <w:r>
              <w:rPr>
                <w:sz w:val="24"/>
              </w:rPr>
              <w:t>0.0019%</w:t>
            </w:r>
          </w:p>
        </w:tc>
      </w:tr>
      <w:tr w:rsidR="0097565E">
        <w:tc>
          <w:tcPr>
            <w:tcW w:w="1600" w:type="dxa"/>
            <w:vAlign w:val="center"/>
          </w:tcPr>
          <w:p w:rsidR="0097565E" w:rsidRDefault="005A058D">
            <w:pPr>
              <w:jc w:val="left"/>
            </w:pPr>
            <w:r>
              <w:rPr>
                <w:sz w:val="24"/>
              </w:rPr>
              <w:t>过去三年</w:t>
            </w:r>
          </w:p>
        </w:tc>
        <w:tc>
          <w:tcPr>
            <w:tcW w:w="1233" w:type="dxa"/>
            <w:vAlign w:val="center"/>
          </w:tcPr>
          <w:p w:rsidR="0097565E" w:rsidRDefault="005A058D">
            <w:pPr>
              <w:jc w:val="center"/>
            </w:pPr>
            <w:r>
              <w:rPr>
                <w:sz w:val="24"/>
              </w:rPr>
              <w:t>10.1525%</w:t>
            </w:r>
          </w:p>
        </w:tc>
        <w:tc>
          <w:tcPr>
            <w:tcW w:w="1233" w:type="dxa"/>
            <w:vAlign w:val="center"/>
          </w:tcPr>
          <w:p w:rsidR="0097565E" w:rsidRDefault="005A058D">
            <w:pPr>
              <w:jc w:val="center"/>
            </w:pPr>
            <w:r>
              <w:rPr>
                <w:sz w:val="24"/>
              </w:rPr>
              <w:t>0.0035%</w:t>
            </w:r>
          </w:p>
        </w:tc>
        <w:tc>
          <w:tcPr>
            <w:tcW w:w="1233" w:type="dxa"/>
            <w:vAlign w:val="center"/>
          </w:tcPr>
          <w:p w:rsidR="0097565E" w:rsidRDefault="005A058D">
            <w:pPr>
              <w:jc w:val="center"/>
            </w:pPr>
            <w:r>
              <w:rPr>
                <w:sz w:val="24"/>
              </w:rPr>
              <w:t>1.0510%</w:t>
            </w:r>
          </w:p>
        </w:tc>
        <w:tc>
          <w:tcPr>
            <w:tcW w:w="1233" w:type="dxa"/>
            <w:vAlign w:val="center"/>
          </w:tcPr>
          <w:p w:rsidR="0097565E" w:rsidRDefault="005A058D">
            <w:pPr>
              <w:jc w:val="center"/>
            </w:pPr>
            <w:r>
              <w:rPr>
                <w:sz w:val="24"/>
              </w:rPr>
              <w:t>0.0000%</w:t>
            </w:r>
          </w:p>
        </w:tc>
        <w:tc>
          <w:tcPr>
            <w:tcW w:w="1233" w:type="dxa"/>
            <w:vAlign w:val="center"/>
          </w:tcPr>
          <w:p w:rsidR="0097565E" w:rsidRDefault="005A058D">
            <w:pPr>
              <w:jc w:val="center"/>
            </w:pPr>
            <w:r>
              <w:rPr>
                <w:sz w:val="24"/>
              </w:rPr>
              <w:t>9.1015%</w:t>
            </w:r>
          </w:p>
        </w:tc>
        <w:tc>
          <w:tcPr>
            <w:tcW w:w="1233" w:type="dxa"/>
            <w:vAlign w:val="center"/>
          </w:tcPr>
          <w:p w:rsidR="0097565E" w:rsidRDefault="005A058D">
            <w:pPr>
              <w:jc w:val="center"/>
            </w:pPr>
            <w:r>
              <w:rPr>
                <w:sz w:val="24"/>
              </w:rPr>
              <w:t>0.0035%</w:t>
            </w:r>
          </w:p>
        </w:tc>
      </w:tr>
      <w:tr w:rsidR="0097565E">
        <w:tc>
          <w:tcPr>
            <w:tcW w:w="1600" w:type="dxa"/>
            <w:vAlign w:val="center"/>
          </w:tcPr>
          <w:p w:rsidR="0097565E" w:rsidRDefault="005A058D">
            <w:pPr>
              <w:jc w:val="left"/>
            </w:pPr>
            <w:r>
              <w:rPr>
                <w:sz w:val="24"/>
              </w:rPr>
              <w:t>自基金合同生效至今</w:t>
            </w:r>
          </w:p>
        </w:tc>
        <w:tc>
          <w:tcPr>
            <w:tcW w:w="1233" w:type="dxa"/>
            <w:vAlign w:val="center"/>
          </w:tcPr>
          <w:p w:rsidR="0097565E" w:rsidRDefault="005A058D">
            <w:pPr>
              <w:jc w:val="center"/>
            </w:pPr>
            <w:r>
              <w:rPr>
                <w:sz w:val="24"/>
              </w:rPr>
              <w:t>12.8166%</w:t>
            </w:r>
          </w:p>
        </w:tc>
        <w:tc>
          <w:tcPr>
            <w:tcW w:w="1233" w:type="dxa"/>
            <w:vAlign w:val="center"/>
          </w:tcPr>
          <w:p w:rsidR="0097565E" w:rsidRDefault="005A058D">
            <w:pPr>
              <w:jc w:val="center"/>
            </w:pPr>
            <w:r>
              <w:rPr>
                <w:sz w:val="24"/>
              </w:rPr>
              <w:t>0.0033%</w:t>
            </w:r>
          </w:p>
        </w:tc>
        <w:tc>
          <w:tcPr>
            <w:tcW w:w="1233" w:type="dxa"/>
            <w:vAlign w:val="center"/>
          </w:tcPr>
          <w:p w:rsidR="0097565E" w:rsidRDefault="005A058D">
            <w:pPr>
              <w:jc w:val="center"/>
            </w:pPr>
            <w:r>
              <w:rPr>
                <w:sz w:val="24"/>
              </w:rPr>
              <w:t>1.2955%</w:t>
            </w:r>
          </w:p>
        </w:tc>
        <w:tc>
          <w:tcPr>
            <w:tcW w:w="1233" w:type="dxa"/>
            <w:vAlign w:val="center"/>
          </w:tcPr>
          <w:p w:rsidR="0097565E" w:rsidRDefault="005A058D">
            <w:pPr>
              <w:jc w:val="center"/>
            </w:pPr>
            <w:r>
              <w:rPr>
                <w:sz w:val="24"/>
              </w:rPr>
              <w:t>0.0000%</w:t>
            </w:r>
          </w:p>
        </w:tc>
        <w:tc>
          <w:tcPr>
            <w:tcW w:w="1233" w:type="dxa"/>
            <w:vAlign w:val="center"/>
          </w:tcPr>
          <w:p w:rsidR="0097565E" w:rsidRDefault="005A058D">
            <w:pPr>
              <w:jc w:val="center"/>
            </w:pPr>
            <w:r>
              <w:rPr>
                <w:sz w:val="24"/>
              </w:rPr>
              <w:t>11.5211%</w:t>
            </w:r>
          </w:p>
        </w:tc>
        <w:tc>
          <w:tcPr>
            <w:tcW w:w="1233" w:type="dxa"/>
            <w:vAlign w:val="center"/>
          </w:tcPr>
          <w:p w:rsidR="0097565E" w:rsidRDefault="005A058D">
            <w:pPr>
              <w:jc w:val="center"/>
            </w:pPr>
            <w:r>
              <w:rPr>
                <w:sz w:val="24"/>
              </w:rPr>
              <w:t>0.0033%</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2"/>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．交银天利宝货币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f1"/>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97565E">
        <w:tc>
          <w:tcPr>
            <w:tcW w:w="1600" w:type="dxa"/>
            <w:vAlign w:val="center"/>
          </w:tcPr>
          <w:p w:rsidR="0097565E" w:rsidRDefault="005A058D">
            <w:pPr>
              <w:jc w:val="left"/>
            </w:pPr>
            <w:r>
              <w:rPr>
                <w:sz w:val="24"/>
              </w:rPr>
              <w:t>过去一个月</w:t>
            </w:r>
          </w:p>
        </w:tc>
        <w:tc>
          <w:tcPr>
            <w:tcW w:w="1233" w:type="dxa"/>
            <w:vAlign w:val="center"/>
          </w:tcPr>
          <w:p w:rsidR="0097565E" w:rsidRDefault="005A058D">
            <w:pPr>
              <w:jc w:val="center"/>
            </w:pPr>
            <w:r>
              <w:rPr>
                <w:sz w:val="24"/>
              </w:rPr>
              <w:t>0.1828%</w:t>
            </w:r>
          </w:p>
        </w:tc>
        <w:tc>
          <w:tcPr>
            <w:tcW w:w="1233" w:type="dxa"/>
            <w:vAlign w:val="center"/>
          </w:tcPr>
          <w:p w:rsidR="0097565E" w:rsidRDefault="005A058D">
            <w:pPr>
              <w:jc w:val="center"/>
            </w:pPr>
            <w:r>
              <w:rPr>
                <w:sz w:val="24"/>
              </w:rPr>
              <w:t>0.0025%</w:t>
            </w:r>
          </w:p>
        </w:tc>
        <w:tc>
          <w:tcPr>
            <w:tcW w:w="1233" w:type="dxa"/>
            <w:vAlign w:val="center"/>
          </w:tcPr>
          <w:p w:rsidR="0097565E" w:rsidRDefault="005A058D">
            <w:pPr>
              <w:jc w:val="center"/>
            </w:pPr>
            <w:r>
              <w:rPr>
                <w:sz w:val="24"/>
              </w:rPr>
              <w:t>0.0288%</w:t>
            </w:r>
          </w:p>
        </w:tc>
        <w:tc>
          <w:tcPr>
            <w:tcW w:w="1233" w:type="dxa"/>
            <w:vAlign w:val="center"/>
          </w:tcPr>
          <w:p w:rsidR="0097565E" w:rsidRDefault="005A058D">
            <w:pPr>
              <w:jc w:val="center"/>
            </w:pPr>
            <w:r>
              <w:rPr>
                <w:sz w:val="24"/>
              </w:rPr>
              <w:t>0.0000%</w:t>
            </w:r>
          </w:p>
        </w:tc>
        <w:tc>
          <w:tcPr>
            <w:tcW w:w="1265" w:type="dxa"/>
            <w:vAlign w:val="center"/>
          </w:tcPr>
          <w:p w:rsidR="0097565E" w:rsidRDefault="005A058D">
            <w:pPr>
              <w:jc w:val="center"/>
            </w:pPr>
            <w:r>
              <w:rPr>
                <w:sz w:val="24"/>
              </w:rPr>
              <w:t>0.1540%</w:t>
            </w:r>
          </w:p>
        </w:tc>
        <w:tc>
          <w:tcPr>
            <w:tcW w:w="1201" w:type="dxa"/>
            <w:vAlign w:val="center"/>
          </w:tcPr>
          <w:p w:rsidR="0097565E" w:rsidRDefault="005A058D">
            <w:pPr>
              <w:jc w:val="center"/>
            </w:pPr>
            <w:r>
              <w:rPr>
                <w:sz w:val="24"/>
              </w:rPr>
              <w:t>0.0025%</w:t>
            </w:r>
          </w:p>
        </w:tc>
      </w:tr>
      <w:tr w:rsidR="0097565E">
        <w:tc>
          <w:tcPr>
            <w:tcW w:w="1600" w:type="dxa"/>
            <w:vAlign w:val="center"/>
          </w:tcPr>
          <w:p w:rsidR="0097565E" w:rsidRDefault="005A058D">
            <w:pPr>
              <w:jc w:val="left"/>
            </w:pPr>
            <w:r>
              <w:rPr>
                <w:sz w:val="24"/>
              </w:rPr>
              <w:t>过去三个月</w:t>
            </w:r>
          </w:p>
        </w:tc>
        <w:tc>
          <w:tcPr>
            <w:tcW w:w="1233" w:type="dxa"/>
            <w:vAlign w:val="center"/>
          </w:tcPr>
          <w:p w:rsidR="0097565E" w:rsidRDefault="005A058D">
            <w:pPr>
              <w:jc w:val="center"/>
            </w:pPr>
            <w:r>
              <w:rPr>
                <w:sz w:val="24"/>
              </w:rPr>
              <w:t>0.5734%</w:t>
            </w:r>
          </w:p>
        </w:tc>
        <w:tc>
          <w:tcPr>
            <w:tcW w:w="1233" w:type="dxa"/>
            <w:vAlign w:val="center"/>
          </w:tcPr>
          <w:p w:rsidR="0097565E" w:rsidRDefault="005A058D">
            <w:pPr>
              <w:jc w:val="center"/>
            </w:pPr>
            <w:r>
              <w:rPr>
                <w:sz w:val="24"/>
              </w:rPr>
              <w:t>0.0022%</w:t>
            </w:r>
          </w:p>
        </w:tc>
        <w:tc>
          <w:tcPr>
            <w:tcW w:w="1233" w:type="dxa"/>
            <w:vAlign w:val="center"/>
          </w:tcPr>
          <w:p w:rsidR="0097565E" w:rsidRDefault="005A058D">
            <w:pPr>
              <w:jc w:val="center"/>
            </w:pPr>
            <w:r>
              <w:rPr>
                <w:sz w:val="24"/>
              </w:rPr>
              <w:t>0.0873%</w:t>
            </w:r>
          </w:p>
        </w:tc>
        <w:tc>
          <w:tcPr>
            <w:tcW w:w="1233" w:type="dxa"/>
            <w:vAlign w:val="center"/>
          </w:tcPr>
          <w:p w:rsidR="0097565E" w:rsidRDefault="005A058D">
            <w:pPr>
              <w:jc w:val="center"/>
            </w:pPr>
            <w:r>
              <w:rPr>
                <w:sz w:val="24"/>
              </w:rPr>
              <w:t>0.0000%</w:t>
            </w:r>
          </w:p>
        </w:tc>
        <w:tc>
          <w:tcPr>
            <w:tcW w:w="1265" w:type="dxa"/>
            <w:vAlign w:val="center"/>
          </w:tcPr>
          <w:p w:rsidR="0097565E" w:rsidRDefault="005A058D">
            <w:pPr>
              <w:jc w:val="center"/>
            </w:pPr>
            <w:r>
              <w:rPr>
                <w:sz w:val="24"/>
              </w:rPr>
              <w:t>0.4861%</w:t>
            </w:r>
          </w:p>
        </w:tc>
        <w:tc>
          <w:tcPr>
            <w:tcW w:w="1201" w:type="dxa"/>
            <w:vAlign w:val="center"/>
          </w:tcPr>
          <w:p w:rsidR="0097565E" w:rsidRDefault="005A058D">
            <w:pPr>
              <w:jc w:val="center"/>
            </w:pPr>
            <w:r>
              <w:rPr>
                <w:sz w:val="24"/>
              </w:rPr>
              <w:t>0.0022%</w:t>
            </w:r>
          </w:p>
        </w:tc>
      </w:tr>
      <w:tr w:rsidR="0097565E">
        <w:tc>
          <w:tcPr>
            <w:tcW w:w="1600" w:type="dxa"/>
            <w:vAlign w:val="center"/>
          </w:tcPr>
          <w:p w:rsidR="0097565E" w:rsidRDefault="005A058D">
            <w:pPr>
              <w:jc w:val="left"/>
            </w:pPr>
            <w:r>
              <w:rPr>
                <w:sz w:val="24"/>
              </w:rPr>
              <w:t>过去六个月</w:t>
            </w:r>
          </w:p>
        </w:tc>
        <w:tc>
          <w:tcPr>
            <w:tcW w:w="1233" w:type="dxa"/>
            <w:vAlign w:val="center"/>
          </w:tcPr>
          <w:p w:rsidR="0097565E" w:rsidRDefault="005A058D">
            <w:pPr>
              <w:jc w:val="center"/>
            </w:pPr>
            <w:r>
              <w:rPr>
                <w:sz w:val="24"/>
              </w:rPr>
              <w:t>1.2680%</w:t>
            </w:r>
          </w:p>
        </w:tc>
        <w:tc>
          <w:tcPr>
            <w:tcW w:w="1233" w:type="dxa"/>
            <w:vAlign w:val="center"/>
          </w:tcPr>
          <w:p w:rsidR="0097565E" w:rsidRDefault="005A058D">
            <w:pPr>
              <w:jc w:val="center"/>
            </w:pPr>
            <w:r>
              <w:rPr>
                <w:sz w:val="24"/>
              </w:rPr>
              <w:t>0.0021%</w:t>
            </w:r>
          </w:p>
        </w:tc>
        <w:tc>
          <w:tcPr>
            <w:tcW w:w="1233" w:type="dxa"/>
            <w:vAlign w:val="center"/>
          </w:tcPr>
          <w:p w:rsidR="0097565E" w:rsidRDefault="005A058D">
            <w:pPr>
              <w:jc w:val="center"/>
            </w:pPr>
            <w:r>
              <w:rPr>
                <w:sz w:val="24"/>
              </w:rPr>
              <w:t>0.1745%</w:t>
            </w:r>
          </w:p>
        </w:tc>
        <w:tc>
          <w:tcPr>
            <w:tcW w:w="1233" w:type="dxa"/>
            <w:vAlign w:val="center"/>
          </w:tcPr>
          <w:p w:rsidR="0097565E" w:rsidRDefault="005A058D">
            <w:pPr>
              <w:jc w:val="center"/>
            </w:pPr>
            <w:r>
              <w:rPr>
                <w:sz w:val="24"/>
              </w:rPr>
              <w:t>0.0000%</w:t>
            </w:r>
          </w:p>
        </w:tc>
        <w:tc>
          <w:tcPr>
            <w:tcW w:w="1265" w:type="dxa"/>
            <w:vAlign w:val="center"/>
          </w:tcPr>
          <w:p w:rsidR="0097565E" w:rsidRDefault="005A058D">
            <w:pPr>
              <w:jc w:val="center"/>
            </w:pPr>
            <w:r>
              <w:rPr>
                <w:sz w:val="24"/>
              </w:rPr>
              <w:t>1.0935%</w:t>
            </w:r>
          </w:p>
        </w:tc>
        <w:tc>
          <w:tcPr>
            <w:tcW w:w="1201" w:type="dxa"/>
            <w:vAlign w:val="center"/>
          </w:tcPr>
          <w:p w:rsidR="0097565E" w:rsidRDefault="005A058D">
            <w:pPr>
              <w:jc w:val="center"/>
            </w:pPr>
            <w:r>
              <w:rPr>
                <w:sz w:val="24"/>
              </w:rPr>
              <w:t>0.0021%</w:t>
            </w:r>
          </w:p>
        </w:tc>
      </w:tr>
      <w:tr w:rsidR="0097565E">
        <w:tc>
          <w:tcPr>
            <w:tcW w:w="1600" w:type="dxa"/>
            <w:vAlign w:val="center"/>
          </w:tcPr>
          <w:p w:rsidR="0097565E" w:rsidRDefault="005A058D">
            <w:pPr>
              <w:jc w:val="left"/>
            </w:pPr>
            <w:r>
              <w:rPr>
                <w:sz w:val="24"/>
              </w:rPr>
              <w:t>过去一年</w:t>
            </w:r>
          </w:p>
        </w:tc>
        <w:tc>
          <w:tcPr>
            <w:tcW w:w="1233" w:type="dxa"/>
            <w:vAlign w:val="center"/>
          </w:tcPr>
          <w:p w:rsidR="0097565E" w:rsidRDefault="005A058D">
            <w:pPr>
              <w:jc w:val="center"/>
            </w:pPr>
            <w:r>
              <w:rPr>
                <w:sz w:val="24"/>
              </w:rPr>
              <w:t>2.6590%</w:t>
            </w:r>
          </w:p>
        </w:tc>
        <w:tc>
          <w:tcPr>
            <w:tcW w:w="1233" w:type="dxa"/>
            <w:vAlign w:val="center"/>
          </w:tcPr>
          <w:p w:rsidR="0097565E" w:rsidRDefault="005A058D">
            <w:pPr>
              <w:jc w:val="center"/>
            </w:pPr>
            <w:r>
              <w:rPr>
                <w:sz w:val="24"/>
              </w:rPr>
              <w:t>0.0019%</w:t>
            </w:r>
          </w:p>
        </w:tc>
        <w:tc>
          <w:tcPr>
            <w:tcW w:w="1233" w:type="dxa"/>
            <w:vAlign w:val="center"/>
          </w:tcPr>
          <w:p w:rsidR="0097565E" w:rsidRDefault="005A058D">
            <w:pPr>
              <w:jc w:val="center"/>
            </w:pPr>
            <w:r>
              <w:rPr>
                <w:sz w:val="24"/>
              </w:rPr>
              <w:t>0.3510%</w:t>
            </w:r>
          </w:p>
        </w:tc>
        <w:tc>
          <w:tcPr>
            <w:tcW w:w="1233" w:type="dxa"/>
            <w:vAlign w:val="center"/>
          </w:tcPr>
          <w:p w:rsidR="0097565E" w:rsidRDefault="005A058D">
            <w:pPr>
              <w:jc w:val="center"/>
            </w:pPr>
            <w:r>
              <w:rPr>
                <w:sz w:val="24"/>
              </w:rPr>
              <w:t>0.0000%</w:t>
            </w:r>
          </w:p>
        </w:tc>
        <w:tc>
          <w:tcPr>
            <w:tcW w:w="1265" w:type="dxa"/>
            <w:vAlign w:val="center"/>
          </w:tcPr>
          <w:p w:rsidR="0097565E" w:rsidRDefault="005A058D">
            <w:pPr>
              <w:jc w:val="center"/>
            </w:pPr>
            <w:r>
              <w:rPr>
                <w:sz w:val="24"/>
              </w:rPr>
              <w:t>2.3080%</w:t>
            </w:r>
          </w:p>
        </w:tc>
        <w:tc>
          <w:tcPr>
            <w:tcW w:w="1201" w:type="dxa"/>
            <w:vAlign w:val="center"/>
          </w:tcPr>
          <w:p w:rsidR="0097565E" w:rsidRDefault="005A058D">
            <w:pPr>
              <w:jc w:val="center"/>
            </w:pPr>
            <w:r>
              <w:rPr>
                <w:sz w:val="24"/>
              </w:rPr>
              <w:t>0.0019%</w:t>
            </w:r>
          </w:p>
        </w:tc>
      </w:tr>
      <w:tr w:rsidR="0097565E">
        <w:tc>
          <w:tcPr>
            <w:tcW w:w="1600" w:type="dxa"/>
            <w:vAlign w:val="center"/>
          </w:tcPr>
          <w:p w:rsidR="0097565E" w:rsidRDefault="005A058D">
            <w:pPr>
              <w:jc w:val="left"/>
            </w:pPr>
            <w:r>
              <w:rPr>
                <w:sz w:val="24"/>
              </w:rPr>
              <w:t>过去三年</w:t>
            </w:r>
          </w:p>
        </w:tc>
        <w:tc>
          <w:tcPr>
            <w:tcW w:w="1233" w:type="dxa"/>
            <w:vAlign w:val="center"/>
          </w:tcPr>
          <w:p w:rsidR="0097565E" w:rsidRDefault="005A058D">
            <w:pPr>
              <w:jc w:val="center"/>
            </w:pPr>
            <w:r>
              <w:rPr>
                <w:sz w:val="24"/>
              </w:rPr>
              <w:t>10.9456%</w:t>
            </w:r>
          </w:p>
        </w:tc>
        <w:tc>
          <w:tcPr>
            <w:tcW w:w="1233" w:type="dxa"/>
            <w:vAlign w:val="center"/>
          </w:tcPr>
          <w:p w:rsidR="0097565E" w:rsidRDefault="005A058D">
            <w:pPr>
              <w:jc w:val="center"/>
            </w:pPr>
            <w:r>
              <w:rPr>
                <w:sz w:val="24"/>
              </w:rPr>
              <w:t>0.0035%</w:t>
            </w:r>
          </w:p>
        </w:tc>
        <w:tc>
          <w:tcPr>
            <w:tcW w:w="1233" w:type="dxa"/>
            <w:vAlign w:val="center"/>
          </w:tcPr>
          <w:p w:rsidR="0097565E" w:rsidRDefault="005A058D">
            <w:pPr>
              <w:jc w:val="center"/>
            </w:pPr>
            <w:r>
              <w:rPr>
                <w:sz w:val="24"/>
              </w:rPr>
              <w:t>1.0510%</w:t>
            </w:r>
          </w:p>
        </w:tc>
        <w:tc>
          <w:tcPr>
            <w:tcW w:w="1233" w:type="dxa"/>
            <w:vAlign w:val="center"/>
          </w:tcPr>
          <w:p w:rsidR="0097565E" w:rsidRDefault="005A058D">
            <w:pPr>
              <w:jc w:val="center"/>
            </w:pPr>
            <w:r>
              <w:rPr>
                <w:sz w:val="24"/>
              </w:rPr>
              <w:t>0.0000%</w:t>
            </w:r>
          </w:p>
        </w:tc>
        <w:tc>
          <w:tcPr>
            <w:tcW w:w="1265" w:type="dxa"/>
            <w:vAlign w:val="center"/>
          </w:tcPr>
          <w:p w:rsidR="0097565E" w:rsidRDefault="005A058D">
            <w:pPr>
              <w:jc w:val="center"/>
            </w:pPr>
            <w:r>
              <w:rPr>
                <w:sz w:val="24"/>
              </w:rPr>
              <w:t>9.8946%</w:t>
            </w:r>
          </w:p>
        </w:tc>
        <w:tc>
          <w:tcPr>
            <w:tcW w:w="1201" w:type="dxa"/>
            <w:vAlign w:val="center"/>
          </w:tcPr>
          <w:p w:rsidR="0097565E" w:rsidRDefault="005A058D">
            <w:pPr>
              <w:jc w:val="center"/>
            </w:pPr>
            <w:r>
              <w:rPr>
                <w:sz w:val="24"/>
              </w:rPr>
              <w:t>0.0035%</w:t>
            </w:r>
          </w:p>
        </w:tc>
      </w:tr>
      <w:tr w:rsidR="0097565E">
        <w:tc>
          <w:tcPr>
            <w:tcW w:w="1600" w:type="dxa"/>
            <w:vAlign w:val="center"/>
          </w:tcPr>
          <w:p w:rsidR="0097565E" w:rsidRDefault="005A058D">
            <w:pPr>
              <w:jc w:val="left"/>
            </w:pPr>
            <w:r>
              <w:rPr>
                <w:sz w:val="24"/>
              </w:rPr>
              <w:t>自基金合同生效至今</w:t>
            </w:r>
          </w:p>
        </w:tc>
        <w:tc>
          <w:tcPr>
            <w:tcW w:w="1233" w:type="dxa"/>
            <w:vAlign w:val="center"/>
          </w:tcPr>
          <w:p w:rsidR="0097565E" w:rsidRDefault="005A058D">
            <w:pPr>
              <w:jc w:val="center"/>
            </w:pPr>
            <w:r>
              <w:rPr>
                <w:sz w:val="24"/>
              </w:rPr>
              <w:t>13.8146%</w:t>
            </w:r>
          </w:p>
        </w:tc>
        <w:tc>
          <w:tcPr>
            <w:tcW w:w="1233" w:type="dxa"/>
            <w:vAlign w:val="center"/>
          </w:tcPr>
          <w:p w:rsidR="0097565E" w:rsidRDefault="005A058D">
            <w:pPr>
              <w:jc w:val="center"/>
            </w:pPr>
            <w:r>
              <w:rPr>
                <w:sz w:val="24"/>
              </w:rPr>
              <w:t>0.0033%</w:t>
            </w:r>
          </w:p>
        </w:tc>
        <w:tc>
          <w:tcPr>
            <w:tcW w:w="1233" w:type="dxa"/>
            <w:vAlign w:val="center"/>
          </w:tcPr>
          <w:p w:rsidR="0097565E" w:rsidRDefault="005A058D">
            <w:pPr>
              <w:jc w:val="center"/>
            </w:pPr>
            <w:r>
              <w:rPr>
                <w:sz w:val="24"/>
              </w:rPr>
              <w:t>1.2955%</w:t>
            </w:r>
          </w:p>
        </w:tc>
        <w:tc>
          <w:tcPr>
            <w:tcW w:w="1233" w:type="dxa"/>
            <w:vAlign w:val="center"/>
          </w:tcPr>
          <w:p w:rsidR="0097565E" w:rsidRDefault="005A058D">
            <w:pPr>
              <w:jc w:val="center"/>
            </w:pPr>
            <w:r>
              <w:rPr>
                <w:sz w:val="24"/>
              </w:rPr>
              <w:t>0.0000%</w:t>
            </w:r>
          </w:p>
        </w:tc>
        <w:tc>
          <w:tcPr>
            <w:tcW w:w="1265" w:type="dxa"/>
            <w:vAlign w:val="center"/>
          </w:tcPr>
          <w:p w:rsidR="0097565E" w:rsidRDefault="005A058D">
            <w:pPr>
              <w:jc w:val="center"/>
            </w:pPr>
            <w:r>
              <w:rPr>
                <w:sz w:val="24"/>
              </w:rPr>
              <w:t>12.5191%</w:t>
            </w:r>
          </w:p>
        </w:tc>
        <w:tc>
          <w:tcPr>
            <w:tcW w:w="1201" w:type="dxa"/>
            <w:vAlign w:val="center"/>
          </w:tcPr>
          <w:p w:rsidR="0097565E" w:rsidRDefault="005A058D">
            <w:pPr>
              <w:jc w:val="center"/>
            </w:pPr>
            <w:r>
              <w:rPr>
                <w:sz w:val="24"/>
              </w:rPr>
              <w:t>0.0033%</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2"/>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交银施罗德天利宝货币市场基金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10</w:t>
      </w:r>
      <w:r w:rsidR="00223DFB" w:rsidRPr="00356FA6">
        <w:rPr>
          <w:sz w:val="24"/>
        </w:rPr>
        <w:t>月</w:t>
      </w:r>
      <w:r w:rsidR="00223DFB" w:rsidRPr="00356FA6">
        <w:rPr>
          <w:sz w:val="24"/>
        </w:rPr>
        <w:t>19</w:t>
      </w:r>
      <w:r w:rsidR="00223DFB" w:rsidRPr="00356FA6">
        <w:rPr>
          <w:sz w:val="24"/>
        </w:rPr>
        <w:t>日至</w:t>
      </w:r>
      <w:r w:rsidR="00223DFB" w:rsidRPr="00356FA6">
        <w:rPr>
          <w:sz w:val="24"/>
        </w:rPr>
        <w:t>2020</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交银天利宝货币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lastRenderedPageBreak/>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97565E" w:rsidRDefault="005A058D">
      <w:pPr>
        <w:spacing w:before="29" w:line="288" w:lineRule="auto"/>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交银天利宝货币</w:t>
      </w:r>
      <w:r w:rsidR="00223DFB" w:rsidRPr="00356FA6">
        <w:rPr>
          <w:sz w:val="24"/>
        </w:rPr>
        <w:t>E</w:t>
      </w:r>
    </w:p>
    <w:p w:rsidR="00257D51" w:rsidRPr="00356FA6" w:rsidRDefault="00257D51" w:rsidP="00257D51">
      <w:pPr>
        <w:pStyle w:val="22"/>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7565E" w:rsidRDefault="005A058D">
      <w:pPr>
        <w:tabs>
          <w:tab w:val="left" w:pos="426"/>
        </w:tabs>
        <w:spacing w:line="288" w:lineRule="auto"/>
        <w:jc w:val="left"/>
        <w:rPr>
          <w:rFonts w:eastAsiaTheme="minorEastAsia"/>
          <w:kern w:val="0"/>
          <w:sz w:val="24"/>
        </w:rPr>
      </w:pPr>
      <w:r>
        <w:rPr>
          <w:rFonts w:eastAsiaTheme="minorEastAsia"/>
          <w:kern w:val="0"/>
          <w:sz w:val="24"/>
        </w:rPr>
        <w:t>注：本基金建仓期为自基金合同生效日起的</w:t>
      </w:r>
      <w:r>
        <w:rPr>
          <w:rFonts w:eastAsiaTheme="minorEastAsia"/>
          <w:kern w:val="0"/>
          <w:sz w:val="24"/>
        </w:rPr>
        <w:t>6</w:t>
      </w:r>
      <w:r>
        <w:rPr>
          <w:rFonts w:eastAsiaTheme="minorEastAsia"/>
          <w:kern w:val="0"/>
          <w:sz w:val="24"/>
        </w:rPr>
        <w:t>个月。截至建仓期结束，本基金各项资产配置比例符合基金合同及招募说明书有关投资比例的约定。</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49173352"/>
      <w:r w:rsidRPr="00356FA6">
        <w:rPr>
          <w:b/>
          <w:bCs/>
          <w:szCs w:val="24"/>
          <w:lang w:val="en-US"/>
        </w:rPr>
        <w:lastRenderedPageBreak/>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49173353"/>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97565E" w:rsidRDefault="005A058D">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89</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97565E">
        <w:tc>
          <w:tcPr>
            <w:tcW w:w="993" w:type="dxa"/>
            <w:vAlign w:val="center"/>
          </w:tcPr>
          <w:p w:rsidR="0097565E" w:rsidRDefault="005A058D">
            <w:pPr>
              <w:jc w:val="center"/>
            </w:pPr>
            <w:r>
              <w:rPr>
                <w:sz w:val="24"/>
              </w:rPr>
              <w:t>黄莹洁</w:t>
            </w:r>
          </w:p>
        </w:tc>
        <w:tc>
          <w:tcPr>
            <w:tcW w:w="1134" w:type="dxa"/>
            <w:vAlign w:val="center"/>
          </w:tcPr>
          <w:p w:rsidR="0097565E" w:rsidRDefault="005A058D">
            <w:pPr>
              <w:jc w:val="center"/>
            </w:pPr>
            <w:r>
              <w:rPr>
                <w:sz w:val="24"/>
              </w:rPr>
              <w:t>交银理财</w:t>
            </w:r>
            <w:r>
              <w:rPr>
                <w:sz w:val="24"/>
              </w:rPr>
              <w:t>21</w:t>
            </w:r>
            <w:r>
              <w:rPr>
                <w:sz w:val="24"/>
              </w:rPr>
              <w:t>天债券、交银丰享收益债券、交银活期通货币、交银天利宝货币、交银裕隆纯债债券、交银天益宝货币、交银境尚收益债券、交银稳鑫短债债券、交银稳利中短债债券的基</w:t>
            </w:r>
            <w:r>
              <w:rPr>
                <w:sz w:val="24"/>
              </w:rPr>
              <w:lastRenderedPageBreak/>
              <w:t>金经理</w:t>
            </w:r>
          </w:p>
        </w:tc>
        <w:tc>
          <w:tcPr>
            <w:tcW w:w="1559" w:type="dxa"/>
            <w:vAlign w:val="center"/>
          </w:tcPr>
          <w:p w:rsidR="0097565E" w:rsidRDefault="005A058D">
            <w:pPr>
              <w:jc w:val="center"/>
            </w:pPr>
            <w:r>
              <w:rPr>
                <w:sz w:val="24"/>
              </w:rPr>
              <w:lastRenderedPageBreak/>
              <w:t>2016-10-19</w:t>
            </w:r>
          </w:p>
        </w:tc>
        <w:tc>
          <w:tcPr>
            <w:tcW w:w="1276" w:type="dxa"/>
            <w:vAlign w:val="center"/>
          </w:tcPr>
          <w:p w:rsidR="0097565E" w:rsidRDefault="005A058D">
            <w:pPr>
              <w:jc w:val="center"/>
            </w:pPr>
            <w:r>
              <w:rPr>
                <w:sz w:val="24"/>
              </w:rPr>
              <w:t>-</w:t>
            </w:r>
          </w:p>
        </w:tc>
        <w:tc>
          <w:tcPr>
            <w:tcW w:w="1275" w:type="dxa"/>
            <w:vAlign w:val="center"/>
          </w:tcPr>
          <w:p w:rsidR="0097565E" w:rsidRDefault="005A058D">
            <w:pPr>
              <w:jc w:val="center"/>
            </w:pPr>
            <w:r>
              <w:rPr>
                <w:sz w:val="24"/>
              </w:rPr>
              <w:t>12</w:t>
            </w:r>
            <w:r>
              <w:rPr>
                <w:sz w:val="24"/>
              </w:rPr>
              <w:t>年</w:t>
            </w:r>
          </w:p>
        </w:tc>
        <w:tc>
          <w:tcPr>
            <w:tcW w:w="2761" w:type="dxa"/>
            <w:vAlign w:val="center"/>
          </w:tcPr>
          <w:p w:rsidR="0097565E" w:rsidRDefault="005A058D">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r>
              <w:rPr>
                <w:sz w:val="24"/>
              </w:rPr>
              <w:t>2015</w:t>
            </w:r>
            <w:r>
              <w:rPr>
                <w:sz w:val="24"/>
              </w:rPr>
              <w:t>年</w:t>
            </w:r>
            <w:r>
              <w:rPr>
                <w:sz w:val="24"/>
              </w:rPr>
              <w:t>5</w:t>
            </w:r>
            <w:r>
              <w:rPr>
                <w:sz w:val="24"/>
              </w:rPr>
              <w:t>月</w:t>
            </w:r>
            <w:r>
              <w:rPr>
                <w:sz w:val="24"/>
              </w:rPr>
              <w:t>27</w:t>
            </w:r>
            <w:r>
              <w:rPr>
                <w:sz w:val="24"/>
              </w:rPr>
              <w:t>日至</w:t>
            </w:r>
            <w:r>
              <w:rPr>
                <w:sz w:val="24"/>
              </w:rPr>
              <w:t>2019</w:t>
            </w:r>
            <w:r>
              <w:rPr>
                <w:sz w:val="24"/>
              </w:rPr>
              <w:t>年</w:t>
            </w:r>
            <w:r>
              <w:rPr>
                <w:sz w:val="24"/>
              </w:rPr>
              <w:t>8</w:t>
            </w:r>
            <w:r>
              <w:rPr>
                <w:sz w:val="24"/>
              </w:rPr>
              <w:t>月</w:t>
            </w:r>
            <w:r>
              <w:rPr>
                <w:sz w:val="24"/>
              </w:rPr>
              <w:t>2</w:t>
            </w:r>
            <w:r>
              <w:rPr>
                <w:sz w:val="24"/>
              </w:rPr>
              <w:t>日担任交银施罗德货币市场证券投资基金、交银施罗德现金宝货币市场基金的基金经理。</w:t>
            </w:r>
            <w:r>
              <w:rPr>
                <w:sz w:val="24"/>
              </w:rPr>
              <w:t>2016</w:t>
            </w:r>
            <w:r>
              <w:rPr>
                <w:sz w:val="24"/>
              </w:rPr>
              <w:t>年</w:t>
            </w:r>
            <w:r>
              <w:rPr>
                <w:sz w:val="24"/>
              </w:rPr>
              <w:t>12</w:t>
            </w:r>
            <w:r>
              <w:rPr>
                <w:sz w:val="24"/>
              </w:rPr>
              <w:t>月</w:t>
            </w:r>
            <w:r>
              <w:rPr>
                <w:sz w:val="24"/>
              </w:rPr>
              <w:t>7</w:t>
            </w:r>
            <w:r>
              <w:rPr>
                <w:sz w:val="24"/>
              </w:rPr>
              <w:t>日至</w:t>
            </w:r>
            <w:r>
              <w:rPr>
                <w:sz w:val="24"/>
              </w:rPr>
              <w:t>2019</w:t>
            </w:r>
            <w:r>
              <w:rPr>
                <w:sz w:val="24"/>
              </w:rPr>
              <w:t>年</w:t>
            </w:r>
            <w:r>
              <w:rPr>
                <w:sz w:val="24"/>
              </w:rPr>
              <w:t>8</w:t>
            </w:r>
            <w:r>
              <w:rPr>
                <w:sz w:val="24"/>
              </w:rPr>
              <w:t>月</w:t>
            </w:r>
            <w:r>
              <w:rPr>
                <w:sz w:val="24"/>
              </w:rPr>
              <w:t>2</w:t>
            </w:r>
            <w:r>
              <w:rPr>
                <w:sz w:val="24"/>
              </w:rPr>
              <w:t>日担任交银施罗德天鑫宝货币市场基金的基金经理。</w:t>
            </w:r>
            <w:r>
              <w:rPr>
                <w:sz w:val="24"/>
              </w:rPr>
              <w:t>2015</w:t>
            </w:r>
            <w:r>
              <w:rPr>
                <w:sz w:val="24"/>
              </w:rPr>
              <w:t>年</w:t>
            </w:r>
            <w:r>
              <w:rPr>
                <w:sz w:val="24"/>
              </w:rPr>
              <w:t>12</w:t>
            </w:r>
            <w:r>
              <w:rPr>
                <w:sz w:val="24"/>
              </w:rPr>
              <w:t>月</w:t>
            </w:r>
            <w:r>
              <w:rPr>
                <w:sz w:val="24"/>
              </w:rPr>
              <w:t>29</w:t>
            </w:r>
            <w:r>
              <w:rPr>
                <w:sz w:val="24"/>
              </w:rPr>
              <w:t>日至</w:t>
            </w:r>
            <w:r>
              <w:rPr>
                <w:sz w:val="24"/>
              </w:rPr>
              <w:t>2019</w:t>
            </w:r>
            <w:r>
              <w:rPr>
                <w:sz w:val="24"/>
              </w:rPr>
              <w:t>年</w:t>
            </w:r>
            <w:r>
              <w:rPr>
                <w:sz w:val="24"/>
              </w:rPr>
              <w:t>10</w:t>
            </w:r>
            <w:r>
              <w:rPr>
                <w:sz w:val="24"/>
              </w:rPr>
              <w:t>月</w:t>
            </w:r>
            <w:r>
              <w:rPr>
                <w:sz w:val="24"/>
              </w:rPr>
              <w:t>23</w:t>
            </w:r>
            <w:r>
              <w:rPr>
                <w:sz w:val="24"/>
              </w:rPr>
              <w:t>日担任交银施罗德裕通纯债债券型证券投资基金</w:t>
            </w:r>
            <w:r>
              <w:rPr>
                <w:sz w:val="24"/>
              </w:rPr>
              <w:lastRenderedPageBreak/>
              <w:t>的基金经理。</w:t>
            </w:r>
          </w:p>
        </w:tc>
      </w:tr>
    </w:tbl>
    <w:p w:rsidR="0097565E" w:rsidRDefault="005A058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97565E" w:rsidRDefault="005A058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97565E" w:rsidRDefault="005A058D">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49173354"/>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49173355"/>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97565E" w:rsidRDefault="005A058D">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7565E" w:rsidRDefault="005A058D">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7565E" w:rsidRDefault="005A058D">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lastRenderedPageBreak/>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49173356"/>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97565E" w:rsidRDefault="005A058D">
      <w:pPr>
        <w:tabs>
          <w:tab w:val="left" w:pos="426"/>
        </w:tabs>
        <w:spacing w:before="29" w:line="288" w:lineRule="auto"/>
        <w:ind w:firstLineChars="200" w:firstLine="480"/>
        <w:rPr>
          <w:kern w:val="0"/>
          <w:sz w:val="24"/>
        </w:rPr>
      </w:pPr>
      <w:r>
        <w:rPr>
          <w:kern w:val="0"/>
          <w:sz w:val="24"/>
        </w:rPr>
        <w:t>本报告期内，债券收益率经历从牛陡到熊平的大幅波动。</w:t>
      </w:r>
      <w:r>
        <w:rPr>
          <w:kern w:val="0"/>
          <w:sz w:val="24"/>
        </w:rPr>
        <w:t>1-4</w:t>
      </w:r>
      <w:r>
        <w:rPr>
          <w:kern w:val="0"/>
          <w:sz w:val="24"/>
        </w:rPr>
        <w:t>月，债市的主要行情来自国内新冠病毒疫情爆发和海外疫情扩散两个阶段，货币政策一直延续宽松态势，十年国债从去年底的</w:t>
      </w:r>
      <w:r>
        <w:rPr>
          <w:kern w:val="0"/>
          <w:sz w:val="24"/>
        </w:rPr>
        <w:t>3.14%</w:t>
      </w:r>
      <w:r>
        <w:rPr>
          <w:kern w:val="0"/>
          <w:sz w:val="24"/>
        </w:rPr>
        <w:t>，下行到最低</w:t>
      </w:r>
      <w:r>
        <w:rPr>
          <w:kern w:val="0"/>
          <w:sz w:val="24"/>
        </w:rPr>
        <w:t>2.48%</w:t>
      </w:r>
      <w:r>
        <w:rPr>
          <w:kern w:val="0"/>
          <w:sz w:val="24"/>
        </w:rPr>
        <w:t>，下行幅度达到</w:t>
      </w:r>
      <w:r>
        <w:rPr>
          <w:kern w:val="0"/>
          <w:sz w:val="24"/>
        </w:rPr>
        <w:t>66bp</w:t>
      </w:r>
      <w:r>
        <w:rPr>
          <w:kern w:val="0"/>
          <w:sz w:val="24"/>
        </w:rPr>
        <w:t>。</w:t>
      </w:r>
      <w:r>
        <w:rPr>
          <w:kern w:val="0"/>
          <w:sz w:val="24"/>
        </w:rPr>
        <w:t>5-6</w:t>
      </w:r>
      <w:r>
        <w:rPr>
          <w:kern w:val="0"/>
          <w:sz w:val="24"/>
        </w:rPr>
        <w:t>月之后，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日，十年国债收于</w:t>
      </w:r>
      <w:r>
        <w:rPr>
          <w:kern w:val="0"/>
          <w:sz w:val="24"/>
        </w:rPr>
        <w:t>2.82%</w:t>
      </w:r>
      <w:r>
        <w:rPr>
          <w:kern w:val="0"/>
          <w:sz w:val="24"/>
        </w:rPr>
        <w:t>，较低点大幅上行了</w:t>
      </w:r>
      <w:r>
        <w:rPr>
          <w:kern w:val="0"/>
          <w:sz w:val="24"/>
        </w:rPr>
        <w:t>34bp</w:t>
      </w:r>
      <w:r>
        <w:rPr>
          <w:kern w:val="0"/>
          <w:sz w:val="24"/>
        </w:rPr>
        <w:t>。</w:t>
      </w:r>
    </w:p>
    <w:p w:rsidR="0097565E" w:rsidRDefault="005A058D">
      <w:pPr>
        <w:tabs>
          <w:tab w:val="left" w:pos="426"/>
        </w:tabs>
        <w:spacing w:before="29" w:line="288" w:lineRule="auto"/>
        <w:ind w:firstLineChars="200" w:firstLine="480"/>
        <w:rPr>
          <w:kern w:val="0"/>
          <w:sz w:val="24"/>
        </w:rPr>
      </w:pPr>
      <w:r>
        <w:rPr>
          <w:kern w:val="0"/>
          <w:sz w:val="24"/>
        </w:rPr>
        <w:t>三个月股份制银行同业存款价格受到资金面的影响较大，由年底的</w:t>
      </w:r>
      <w:r>
        <w:rPr>
          <w:kern w:val="0"/>
          <w:sz w:val="24"/>
        </w:rPr>
        <w:t>2.8%</w:t>
      </w:r>
      <w:r>
        <w:rPr>
          <w:kern w:val="0"/>
          <w:sz w:val="24"/>
        </w:rPr>
        <w:t>最低回落到四月初的</w:t>
      </w:r>
      <w:r>
        <w:rPr>
          <w:kern w:val="0"/>
          <w:sz w:val="24"/>
        </w:rPr>
        <w:t>1.2%</w:t>
      </w:r>
      <w:r>
        <w:rPr>
          <w:kern w:val="0"/>
          <w:sz w:val="24"/>
        </w:rPr>
        <w:t>附近，之后又大幅上行到六月末的</w:t>
      </w:r>
      <w:r>
        <w:rPr>
          <w:kern w:val="0"/>
          <w:sz w:val="24"/>
        </w:rPr>
        <w:t>2.15%</w:t>
      </w:r>
      <w:r>
        <w:rPr>
          <w:kern w:val="0"/>
          <w:sz w:val="24"/>
        </w:rPr>
        <w:t>，波幅较大。</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在货币市场绝对收益较低的市场环境下，我们仍旧保持短久期的操作思路，组合运作平稳。在季度末资产价格相对较好的时点适当运用杠杆增配资产增厚组合收益。由于同等评级信用债收益率较同业存单利率略高，高等级信用债的性价比相对更优，组合适当增配了高等级信用债，组合整体流动性良好。</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49173357"/>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97565E" w:rsidRDefault="005A058D">
      <w:pPr>
        <w:tabs>
          <w:tab w:val="left" w:pos="426"/>
        </w:tabs>
        <w:spacing w:before="29" w:line="288" w:lineRule="auto"/>
        <w:ind w:firstLineChars="200" w:firstLine="480"/>
        <w:rPr>
          <w:kern w:val="0"/>
          <w:sz w:val="24"/>
        </w:rPr>
      </w:pPr>
      <w:r>
        <w:rPr>
          <w:kern w:val="0"/>
          <w:sz w:val="24"/>
        </w:rPr>
        <w:t>展望下半年，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173358"/>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97565E" w:rsidRDefault="005A058D">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7565E" w:rsidRDefault="005A058D">
      <w:pPr>
        <w:tabs>
          <w:tab w:val="left" w:pos="426"/>
        </w:tabs>
        <w:spacing w:before="29" w:line="288" w:lineRule="auto"/>
        <w:ind w:firstLineChars="200" w:firstLine="480"/>
        <w:rPr>
          <w:kern w:val="0"/>
          <w:sz w:val="24"/>
        </w:rPr>
      </w:pPr>
      <w:r>
        <w:rPr>
          <w:kern w:val="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97565E" w:rsidRDefault="005A058D">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173359"/>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8" w:name="_Toc49173360"/>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9" w:name="_Toc49173361"/>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49173362"/>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作为本基金的托管人，中信银行严格遵守了《</w:t>
      </w:r>
      <w:r w:rsidR="005A058D" w:rsidRPr="005A058D">
        <w:rPr>
          <w:rFonts w:hint="eastAsia"/>
          <w:kern w:val="0"/>
          <w:sz w:val="24"/>
        </w:rPr>
        <w:t>中华人民共和国证券投资基金法</w:t>
      </w:r>
      <w:r w:rsidRPr="00356FA6">
        <w:rPr>
          <w:kern w:val="0"/>
          <w:sz w:val="24"/>
        </w:rPr>
        <w:t>》及其他有关法律法规、基金合同和托管协议的规定，对交银施罗德天利宝货币市场基金</w:t>
      </w:r>
      <w:r w:rsidRPr="00356FA6">
        <w:rPr>
          <w:kern w:val="0"/>
          <w:sz w:val="24"/>
        </w:rPr>
        <w:t>2020</w:t>
      </w:r>
      <w:r w:rsidRPr="00356FA6">
        <w:rPr>
          <w:kern w:val="0"/>
          <w:sz w:val="24"/>
        </w:rPr>
        <w:t>年上半年的投资运作，进行了认真、独立的会计核算和必要的投资监督，履行了托管人的义务，不存在任何损害基金份额持有人利益的行为。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49173363"/>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w:t>
      </w:r>
      <w:r w:rsidR="005A058D" w:rsidRPr="005A058D">
        <w:rPr>
          <w:rFonts w:hint="eastAsia"/>
          <w:kern w:val="0"/>
          <w:sz w:val="24"/>
        </w:rPr>
        <w:t>中华人民共和国证券投资基金法</w:t>
      </w:r>
      <w:r w:rsidRPr="00356FA6">
        <w:rPr>
          <w:kern w:val="0"/>
          <w:sz w:val="24"/>
        </w:rPr>
        <w:t>》等有关法律法规，在各重要方面的运作严格按照基金合同的规定进行。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49173364"/>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151B76">
        <w:rPr>
          <w:rFonts w:ascii="Times New Roman" w:hAnsi="Times New Roman" w:cs="Times New Roman"/>
          <w:kern w:val="0"/>
          <w:szCs w:val="24"/>
        </w:rPr>
        <w:t>中期</w:t>
      </w:r>
      <w:r w:rsidRPr="00356FA6">
        <w:rPr>
          <w:rFonts w:ascii="Times New Roman" w:hAnsi="Times New Roman" w:cs="Times New Roman"/>
          <w:kern w:val="0"/>
          <w:szCs w:val="24"/>
        </w:rPr>
        <w:t>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本托管人认为，交银施罗德基金管理有限公司的信息披露事务符合《公开募集证券投资基金信息披露管理办法》及其他相关法律法规的规定，基金管理人所编制和披露的</w:t>
      </w:r>
      <w:r w:rsidRPr="00356FA6">
        <w:rPr>
          <w:kern w:val="0"/>
          <w:sz w:val="24"/>
        </w:rPr>
        <w:lastRenderedPageBreak/>
        <w:t>2020</w:t>
      </w:r>
      <w:r w:rsidRPr="00356FA6">
        <w:rPr>
          <w:kern w:val="0"/>
          <w:sz w:val="24"/>
        </w:rPr>
        <w:t>年中期报告中的财务指标、净值表现、收益分配情况、财务会计报告、投资组合报告等信息真实、准确、完整，未发现有损害基金持有人利益的行为。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3" w:name="_Toc49173365"/>
      <w:r w:rsidRPr="00356FA6">
        <w:rPr>
          <w:b/>
          <w:bCs/>
          <w:szCs w:val="24"/>
          <w:lang w:val="en-US"/>
        </w:rPr>
        <w:t>§</w:t>
      </w:r>
      <w:r w:rsidR="005A4B4C" w:rsidRPr="00356FA6">
        <w:rPr>
          <w:b/>
          <w:bCs/>
          <w:szCs w:val="24"/>
          <w:lang w:val="en-US"/>
        </w:rPr>
        <w:t>6</w:t>
      </w:r>
      <w:r w:rsidR="00151B76">
        <w:rPr>
          <w:b/>
          <w:bCs/>
          <w:szCs w:val="24"/>
          <w:lang w:val="en-US"/>
        </w:rPr>
        <w:t>中期</w:t>
      </w:r>
      <w:r w:rsidR="00753F05" w:rsidRPr="00356FA6">
        <w:rPr>
          <w:b/>
          <w:bCs/>
          <w:szCs w:val="24"/>
          <w:lang w:val="en-US"/>
        </w:rPr>
        <w:t>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4917336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会计主体：交银施罗德天利宝货币市场基金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f1"/>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695,419,347.74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360,740,813.44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998,712,124.16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1,062,015,747.64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f1"/>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918,712,124.16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1,062,015,747.64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698,847,288.27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360,049,500.08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7,846,380.07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5,145,791.40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71,263,449.94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917,590.49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125.00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2,472,088,715.18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1,788,869,443.05</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405,124,077.43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223,123,488.44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245,878.02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184,583.07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81,959.35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61,527.68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281,736.82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145,008.84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55,839.62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44,861.24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67,795.93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51,737.37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25,860.92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15,421.79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105,026.40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123,887.92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113,726.14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406,101,900.63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223,969,816.35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2,065,986,814.55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1,564,899,626.70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2,065,986,814.55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1,564,899,626.70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2,472,088,715.18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1,788,869,443.05</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2,065,986,814.55</w:t>
      </w:r>
      <w:r w:rsidRPr="00356FA6">
        <w:rPr>
          <w:kern w:val="0"/>
          <w:sz w:val="24"/>
        </w:rPr>
        <w:t>份，其中</w:t>
      </w:r>
      <w:r w:rsidRPr="00356FA6">
        <w:rPr>
          <w:kern w:val="0"/>
          <w:sz w:val="24"/>
        </w:rPr>
        <w:t>A</w:t>
      </w:r>
      <w:r w:rsidRPr="00356FA6">
        <w:rPr>
          <w:kern w:val="0"/>
          <w:sz w:val="24"/>
        </w:rPr>
        <w:t>类基金份额总额</w:t>
      </w:r>
      <w:r w:rsidRPr="00356FA6">
        <w:rPr>
          <w:kern w:val="0"/>
          <w:sz w:val="24"/>
        </w:rPr>
        <w:t>1,421,150,092.95</w:t>
      </w:r>
      <w:r w:rsidRPr="00356FA6">
        <w:rPr>
          <w:kern w:val="0"/>
          <w:sz w:val="24"/>
        </w:rPr>
        <w:t>份，</w:t>
      </w:r>
      <w:r w:rsidRPr="00356FA6">
        <w:rPr>
          <w:kern w:val="0"/>
          <w:sz w:val="24"/>
        </w:rPr>
        <w:t>E</w:t>
      </w:r>
      <w:r w:rsidRPr="00356FA6">
        <w:rPr>
          <w:kern w:val="0"/>
          <w:sz w:val="24"/>
        </w:rPr>
        <w:t>类基金份额总额</w:t>
      </w:r>
      <w:r w:rsidRPr="00356FA6">
        <w:rPr>
          <w:kern w:val="0"/>
          <w:sz w:val="24"/>
        </w:rPr>
        <w:t>644,836,721.60</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49173367"/>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交银施罗德天利宝货币市场基金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29,842,846.76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22,112,760.63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29,425,127.90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21,712,587.60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8,399,355.79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5,547,785.76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15,029,729.25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11,001,403.11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1,081,991.78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730,207.72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4,914,051.08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4,433,191.01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417,718.86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400,173.03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417,718.86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400,173.03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f1"/>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6,376,380.68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3,967,842.31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1,479,526.01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953,357.47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493,175.35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317,785.83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1,502,422.82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580,034.57</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2,725,687.04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1,935,271.45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2,725,687.04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1,935,271.45</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37,833.54</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26,075.96</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137,735.92</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155,317.03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23,466,466.08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18,144,918.32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f1"/>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f1"/>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23,466,466.08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18,144,918.32</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4917336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交银施罗德天利宝货币市场基金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f1"/>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1,564,899,626.70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1,564,899,626.70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23,466,466.08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23,466,466.08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501,087,187.85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501,087,187.85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4,635,028,567.14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4,635,028,567.14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-4,133,941,379.29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-4,133,941,379.29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-23,466,466.08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-23,466,466.08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2,065,986,814.55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2,065,986,814.55</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f1"/>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1,039,454,632.18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1,039,454,632.18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18,144,918.32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18,144,918.32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312,266,167.96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312,266,167.96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1,927,222,877.14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1,927,222,877.14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-1,614,956,709.18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-1,614,956,709.18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w:t>
            </w:r>
            <w:r w:rsidRPr="00356FA6">
              <w:rPr>
                <w:sz w:val="24"/>
              </w:rPr>
              <w:lastRenderedPageBreak/>
              <w:t>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-18,144,918.32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-18,144,918.32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1,351,720,800.14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1,351,720,800.14</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173369"/>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97565E" w:rsidRDefault="005A058D">
      <w:pPr>
        <w:spacing w:before="29" w:line="288" w:lineRule="auto"/>
        <w:ind w:firstLineChars="200" w:firstLine="480"/>
        <w:rPr>
          <w:kern w:val="0"/>
          <w:sz w:val="24"/>
        </w:rPr>
      </w:pPr>
      <w:r>
        <w:rPr>
          <w:kern w:val="0"/>
          <w:sz w:val="24"/>
        </w:rPr>
        <w:t>交银施罗德天利宝货币市场基金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[2016]1106</w:t>
      </w:r>
      <w:r>
        <w:rPr>
          <w:kern w:val="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kern w:val="0"/>
          <w:sz w:val="24"/>
        </w:rPr>
        <w:t>500,013,273.00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1270</w:t>
      </w:r>
      <w:r>
        <w:rPr>
          <w:kern w:val="0"/>
          <w:sz w:val="24"/>
        </w:rPr>
        <w:t>号验资报告予以验证。经向中国证监会备案，《交银施罗德天利宝货币市场基金基金合同》于</w:t>
      </w:r>
      <w:r>
        <w:rPr>
          <w:kern w:val="0"/>
          <w:sz w:val="24"/>
        </w:rPr>
        <w:t>2016</w:t>
      </w:r>
      <w:r>
        <w:rPr>
          <w:kern w:val="0"/>
          <w:sz w:val="24"/>
        </w:rPr>
        <w:t>年</w:t>
      </w:r>
      <w:r>
        <w:rPr>
          <w:kern w:val="0"/>
          <w:sz w:val="24"/>
        </w:rPr>
        <w:t>10</w:t>
      </w:r>
      <w:r>
        <w:rPr>
          <w:kern w:val="0"/>
          <w:sz w:val="24"/>
        </w:rPr>
        <w:t>月</w:t>
      </w:r>
      <w:r>
        <w:rPr>
          <w:kern w:val="0"/>
          <w:sz w:val="24"/>
        </w:rPr>
        <w:t>19</w:t>
      </w:r>
      <w:r>
        <w:rPr>
          <w:kern w:val="0"/>
          <w:sz w:val="24"/>
        </w:rPr>
        <w:t>日正式生效，基金合同生效日的基金份额总额为</w:t>
      </w:r>
      <w:r>
        <w:rPr>
          <w:kern w:val="0"/>
          <w:sz w:val="24"/>
        </w:rPr>
        <w:t>500,103,275.90</w:t>
      </w:r>
      <w:r>
        <w:rPr>
          <w:kern w:val="0"/>
          <w:sz w:val="24"/>
        </w:rPr>
        <w:t>份基金份额，其中认购资金利息折合</w:t>
      </w:r>
      <w:r>
        <w:rPr>
          <w:kern w:val="0"/>
          <w:sz w:val="24"/>
        </w:rPr>
        <w:t>90,002.90</w:t>
      </w:r>
      <w:r>
        <w:rPr>
          <w:kern w:val="0"/>
          <w:sz w:val="24"/>
        </w:rPr>
        <w:t>份基金份额。本基金的基金管理人为交银施罗德基金管理有限公司，基金托管人为中信银行股份有限公司。</w:t>
      </w:r>
    </w:p>
    <w:p w:rsidR="0097565E" w:rsidRDefault="0097565E">
      <w:pPr>
        <w:spacing w:before="29" w:line="288" w:lineRule="auto"/>
        <w:ind w:firstLineChars="200" w:firstLine="480"/>
        <w:rPr>
          <w:kern w:val="0"/>
          <w:sz w:val="24"/>
        </w:rPr>
      </w:pPr>
    </w:p>
    <w:p w:rsidR="0097565E" w:rsidRDefault="005A058D">
      <w:pPr>
        <w:spacing w:before="29" w:line="288" w:lineRule="auto"/>
        <w:ind w:firstLineChars="200" w:firstLine="480"/>
        <w:rPr>
          <w:kern w:val="0"/>
          <w:sz w:val="24"/>
        </w:rPr>
      </w:pPr>
      <w:r>
        <w:rPr>
          <w:kern w:val="0"/>
          <w:sz w:val="24"/>
        </w:rPr>
        <w:t>根据《交银施罗德天利宝货币市场基金基金合同》和《交银施罗德天利宝货币市场基金招募说明书》的相关规定，本基金根据销售服务费收取方式的不同，将基金份额分为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97565E" w:rsidRDefault="0097565E">
      <w:pPr>
        <w:spacing w:before="29" w:line="288" w:lineRule="auto"/>
        <w:ind w:firstLineChars="200" w:firstLine="480"/>
        <w:rPr>
          <w:kern w:val="0"/>
          <w:sz w:val="24"/>
        </w:rPr>
      </w:pP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根据《中华人民共和国证券投资基金法》和《交银施罗德天利宝货币市场基金基金合同》的有关规定，本基金的投资范围为具有良好流动性的金融工具，包括现金，期限在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的银行存款、债券回购、中央银行票据、同业存单，剩余期限在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w:t>
      </w:r>
      <w:r w:rsidRPr="00356FA6">
        <w:rPr>
          <w:kern w:val="0"/>
          <w:sz w:val="24"/>
        </w:rPr>
        <w:lastRenderedPageBreak/>
        <w:t>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年度报告和中期报告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颁布的《证券投资基金会计核算业务指引》、《交银施罗德天利宝货币市场基金基金合同》和在财务报表附注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2020</w:t>
      </w:r>
      <w:r w:rsidRPr="00356FA6">
        <w:rPr>
          <w:kern w:val="0"/>
          <w:sz w:val="24"/>
        </w:rPr>
        <w:t>年上半年度财务报表符合企业会计准则的要求，真实、完整地反映了本基金</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2020</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97565E" w:rsidRDefault="005A058D">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w:t>
      </w:r>
      <w:r>
        <w:rPr>
          <w:kern w:val="0"/>
          <w:sz w:val="24"/>
        </w:rPr>
        <w:lastRenderedPageBreak/>
        <w:t>于租入固定资产进项税额抵扣等增值税政策的通知》及其他相关财税法规和实务操作，主要税项列示如下：</w:t>
      </w:r>
    </w:p>
    <w:p w:rsidR="0097565E" w:rsidRDefault="005A058D">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97565E" w:rsidRDefault="005A058D">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97565E" w:rsidRDefault="005A058D">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97565E" w:rsidRDefault="005A058D">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2020</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419,347.74</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97565E">
        <w:trPr>
          <w:jc w:val="center"/>
        </w:trPr>
        <w:tc>
          <w:tcPr>
            <w:tcW w:w="3876" w:type="dxa"/>
            <w:vAlign w:val="center"/>
          </w:tcPr>
          <w:p w:rsidR="0097565E" w:rsidRDefault="005A058D">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97565E" w:rsidRDefault="005A058D">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695,000,000.00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695,419,347.74</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lastRenderedPageBreak/>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918,712,124.16</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918,624,000.00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-88,124.16</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-0.0043</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918,712,124.16</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918,624,000.00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-88,124.16</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-0.0043</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80,000,000.00</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79,960,000.00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-40,000.00</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-0.0019</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998,712,124.16</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998,584,000.00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-128,124.16</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-0.0062</w:t>
            </w:r>
          </w:p>
        </w:tc>
      </w:tr>
    </w:tbl>
    <w:p w:rsidR="0097565E" w:rsidRDefault="005A058D">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97565E" w:rsidRDefault="005A058D">
      <w:pPr>
        <w:tabs>
          <w:tab w:val="left" w:pos="426"/>
        </w:tabs>
        <w:spacing w:before="29" w:line="288" w:lineRule="auto"/>
        <w:jc w:val="left"/>
        <w:rPr>
          <w:kern w:val="0"/>
          <w:sz w:val="24"/>
        </w:rPr>
      </w:pPr>
      <w:r>
        <w:rPr>
          <w:kern w:val="0"/>
          <w:sz w:val="24"/>
        </w:rPr>
        <w:t xml:space="preserve">    2</w:t>
      </w:r>
      <w:r>
        <w:rPr>
          <w:kern w:val="0"/>
          <w:sz w:val="24"/>
        </w:rPr>
        <w:t>、偏离度＝偏离金额</w:t>
      </w:r>
      <w:r>
        <w:rPr>
          <w:kern w:val="0"/>
          <w:sz w:val="24"/>
        </w:rPr>
        <w:t>/</w:t>
      </w:r>
      <w:r>
        <w:rPr>
          <w:kern w:val="0"/>
          <w:sz w:val="24"/>
        </w:rPr>
        <w:t>摊余成本法确定的基金资产净值。</w:t>
      </w:r>
    </w:p>
    <w:p w:rsidR="00223DFB"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698,847,288.27</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698,847,288.27</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974.21</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2,808,321.62</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4,412,024.21</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39,452.06</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585,607.97</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lastRenderedPageBreak/>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7,846,380.07</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125.00</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125.00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55,839.62</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55,839.62</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97565E">
        <w:tc>
          <w:tcPr>
            <w:tcW w:w="3610" w:type="dxa"/>
            <w:vAlign w:val="center"/>
          </w:tcPr>
          <w:p w:rsidR="0097565E" w:rsidRDefault="005A058D">
            <w:pPr>
              <w:jc w:val="left"/>
            </w:pPr>
            <w:r>
              <w:rPr>
                <w:sz w:val="24"/>
              </w:rPr>
              <w:t>预提信息披露费</w:t>
            </w:r>
          </w:p>
        </w:tc>
        <w:tc>
          <w:tcPr>
            <w:tcW w:w="5388" w:type="dxa"/>
            <w:vAlign w:val="center"/>
          </w:tcPr>
          <w:p w:rsidR="0097565E" w:rsidRDefault="005A058D">
            <w:pPr>
              <w:jc w:val="right"/>
            </w:pPr>
            <w:r>
              <w:rPr>
                <w:sz w:val="24"/>
              </w:rPr>
              <w:t>59,672.34</w:t>
            </w:r>
          </w:p>
        </w:tc>
      </w:tr>
      <w:tr w:rsidR="0097565E">
        <w:tc>
          <w:tcPr>
            <w:tcW w:w="3610" w:type="dxa"/>
            <w:vAlign w:val="center"/>
          </w:tcPr>
          <w:p w:rsidR="0097565E" w:rsidRDefault="005A058D">
            <w:pPr>
              <w:jc w:val="left"/>
            </w:pPr>
            <w:r>
              <w:rPr>
                <w:sz w:val="24"/>
              </w:rPr>
              <w:t>预提审计费</w:t>
            </w:r>
          </w:p>
        </w:tc>
        <w:tc>
          <w:tcPr>
            <w:tcW w:w="5388" w:type="dxa"/>
            <w:vAlign w:val="center"/>
          </w:tcPr>
          <w:p w:rsidR="0097565E" w:rsidRDefault="005A058D">
            <w:pPr>
              <w:jc w:val="right"/>
            </w:pPr>
            <w:r>
              <w:rPr>
                <w:sz w:val="24"/>
              </w:rPr>
              <w:t>44,753.80</w:t>
            </w:r>
          </w:p>
        </w:tc>
      </w:tr>
      <w:tr w:rsidR="0097565E">
        <w:tc>
          <w:tcPr>
            <w:tcW w:w="3610" w:type="dxa"/>
            <w:vAlign w:val="center"/>
          </w:tcPr>
          <w:p w:rsidR="0097565E" w:rsidRDefault="005A058D">
            <w:pPr>
              <w:jc w:val="left"/>
            </w:pPr>
            <w:r>
              <w:rPr>
                <w:sz w:val="24"/>
              </w:rPr>
              <w:t>预提账户维护费</w:t>
            </w:r>
          </w:p>
        </w:tc>
        <w:tc>
          <w:tcPr>
            <w:tcW w:w="5388" w:type="dxa"/>
            <w:vAlign w:val="center"/>
          </w:tcPr>
          <w:p w:rsidR="0097565E" w:rsidRDefault="005A058D">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113,726.14</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交银天利宝货币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lastRenderedPageBreak/>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779,587,266.08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779,587,266.08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3,637,698,445.32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3,637,698,445.32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-2,996,135,618.45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-2,996,135,618.45</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1,421,150,092.95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1,421,150,092.95</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交银天利宝货币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785,312,360.62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785,312,360.62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997,330,121.82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997,330,121.82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-1,137,805,760.84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-1,137,805,760.84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644,836,721.60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644,836,721.60</w:t>
            </w:r>
          </w:p>
        </w:tc>
      </w:tr>
    </w:tbl>
    <w:p w:rsidR="0097565E" w:rsidRDefault="005A058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w:t>
      </w:r>
      <w:r w:rsidR="00E01880" w:rsidRPr="00E01880">
        <w:rPr>
          <w:rFonts w:hint="eastAsia"/>
          <w:kern w:val="0"/>
          <w:sz w:val="24"/>
        </w:rPr>
        <w:t>发生转换入、红利再投业务，则总申购份额中包含该业务。</w:t>
      </w:r>
    </w:p>
    <w:p w:rsidR="0097565E" w:rsidRDefault="005A058D">
      <w:pPr>
        <w:tabs>
          <w:tab w:val="left" w:pos="426"/>
        </w:tabs>
        <w:spacing w:before="29" w:line="288" w:lineRule="auto"/>
        <w:jc w:val="left"/>
        <w:rPr>
          <w:kern w:val="0"/>
          <w:sz w:val="24"/>
        </w:rPr>
      </w:pPr>
      <w:r>
        <w:rPr>
          <w:kern w:val="0"/>
          <w:sz w:val="24"/>
        </w:rPr>
        <w:t>2</w:t>
      </w:r>
      <w:r>
        <w:rPr>
          <w:kern w:val="0"/>
          <w:sz w:val="24"/>
        </w:rPr>
        <w:t>、如果本报告期间发生转换出</w:t>
      </w:r>
      <w:r w:rsidR="003C3C9A">
        <w:rPr>
          <w:rFonts w:hint="eastAsia"/>
          <w:kern w:val="0"/>
          <w:sz w:val="24"/>
        </w:rPr>
        <w:t>业务</w:t>
      </w:r>
      <w:r>
        <w:rPr>
          <w:kern w:val="0"/>
          <w:sz w:val="24"/>
        </w:rPr>
        <w:t>，则总赎回份额中包含该业务</w:t>
      </w:r>
    </w:p>
    <w:p w:rsidR="0097565E" w:rsidRDefault="0097565E">
      <w:pPr>
        <w:tabs>
          <w:tab w:val="left" w:pos="426"/>
        </w:tabs>
        <w:spacing w:before="29" w:line="288" w:lineRule="auto"/>
        <w:jc w:val="left"/>
        <w:rPr>
          <w:kern w:val="0"/>
          <w:sz w:val="24"/>
        </w:rPr>
      </w:pPr>
    </w:p>
    <w:p w:rsidR="00C42363" w:rsidRPr="00356FA6" w:rsidRDefault="00C42363" w:rsidP="006C67B5">
      <w:pPr>
        <w:tabs>
          <w:tab w:val="left" w:pos="426"/>
        </w:tabs>
        <w:spacing w:before="29" w:line="288" w:lineRule="auto"/>
        <w:jc w:val="left"/>
        <w:rPr>
          <w:kern w:val="0"/>
          <w:sz w:val="24"/>
        </w:rPr>
      </w:pP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交银天利宝货币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13,241,273.03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13,241,273.03</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-13,241,273.03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-13,241,273.03</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lastRenderedPageBreak/>
        <w:t>交银天利宝货币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10,225,193.05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10,225,193.05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-10,225,193.05</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-10,225,193.05</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4,589.72</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8,394,766.07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0.00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8,399,355.79</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1,806,039,963.21</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1,790,312,532.36</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15,309,711.99</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417,718.86</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lastRenderedPageBreak/>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100,453,698.63</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100,000,000.00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453,698.63</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44,753.80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97565E">
        <w:tc>
          <w:tcPr>
            <w:tcW w:w="3815" w:type="dxa"/>
            <w:vAlign w:val="center"/>
          </w:tcPr>
          <w:p w:rsidR="0097565E" w:rsidRDefault="005A058D">
            <w:pPr>
              <w:jc w:val="left"/>
            </w:pPr>
            <w:r>
              <w:rPr>
                <w:sz w:val="24"/>
              </w:rPr>
              <w:t>银行费用</w:t>
            </w:r>
          </w:p>
        </w:tc>
        <w:tc>
          <w:tcPr>
            <w:tcW w:w="5116" w:type="dxa"/>
            <w:vAlign w:val="center"/>
          </w:tcPr>
          <w:p w:rsidR="0097565E" w:rsidRDefault="005A058D">
            <w:pPr>
              <w:jc w:val="right"/>
            </w:pPr>
            <w:r>
              <w:rPr>
                <w:sz w:val="24"/>
              </w:rPr>
              <w:t>14,709.78</w:t>
            </w:r>
          </w:p>
        </w:tc>
      </w:tr>
      <w:tr w:rsidR="0097565E">
        <w:tc>
          <w:tcPr>
            <w:tcW w:w="3815" w:type="dxa"/>
            <w:vAlign w:val="center"/>
          </w:tcPr>
          <w:p w:rsidR="0097565E" w:rsidRDefault="005A058D">
            <w:pPr>
              <w:jc w:val="left"/>
            </w:pPr>
            <w:r>
              <w:rPr>
                <w:sz w:val="24"/>
              </w:rPr>
              <w:t>债券账户费用</w:t>
            </w:r>
          </w:p>
        </w:tc>
        <w:tc>
          <w:tcPr>
            <w:tcW w:w="5116" w:type="dxa"/>
            <w:vAlign w:val="center"/>
          </w:tcPr>
          <w:p w:rsidR="0097565E" w:rsidRDefault="005A058D">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137,735.92</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97565E">
        <w:tc>
          <w:tcPr>
            <w:tcW w:w="5219" w:type="dxa"/>
            <w:vAlign w:val="center"/>
          </w:tcPr>
          <w:p w:rsidR="0097565E" w:rsidRDefault="005A058D">
            <w:pPr>
              <w:jc w:val="left"/>
            </w:pPr>
            <w:r>
              <w:rPr>
                <w:sz w:val="24"/>
              </w:rPr>
              <w:lastRenderedPageBreak/>
              <w:t>交银施罗德基金管理有限公司</w:t>
            </w:r>
            <w:r>
              <w:rPr>
                <w:sz w:val="24"/>
              </w:rPr>
              <w:t>(“</w:t>
            </w:r>
            <w:r>
              <w:rPr>
                <w:sz w:val="24"/>
              </w:rPr>
              <w:t>交银施罗德基金公司</w:t>
            </w:r>
            <w:r>
              <w:rPr>
                <w:sz w:val="24"/>
              </w:rPr>
              <w:t>”)</w:t>
            </w:r>
          </w:p>
        </w:tc>
        <w:tc>
          <w:tcPr>
            <w:tcW w:w="3779" w:type="dxa"/>
            <w:vAlign w:val="center"/>
          </w:tcPr>
          <w:p w:rsidR="0097565E" w:rsidRDefault="005A058D">
            <w:pPr>
              <w:jc w:val="left"/>
            </w:pPr>
            <w:r>
              <w:rPr>
                <w:sz w:val="24"/>
              </w:rPr>
              <w:t>基金管理人、注册登记机构、基金销售机构</w:t>
            </w:r>
          </w:p>
        </w:tc>
      </w:tr>
      <w:tr w:rsidR="0097565E">
        <w:tc>
          <w:tcPr>
            <w:tcW w:w="5219" w:type="dxa"/>
            <w:vAlign w:val="center"/>
          </w:tcPr>
          <w:p w:rsidR="0097565E" w:rsidRDefault="005A058D">
            <w:pPr>
              <w:jc w:val="left"/>
            </w:pPr>
            <w:r>
              <w:rPr>
                <w:sz w:val="24"/>
              </w:rPr>
              <w:t>中信银行股份有限公司（</w:t>
            </w:r>
            <w:r>
              <w:rPr>
                <w:sz w:val="24"/>
              </w:rPr>
              <w:t>“</w:t>
            </w:r>
            <w:r>
              <w:rPr>
                <w:sz w:val="24"/>
              </w:rPr>
              <w:t>中信银行</w:t>
            </w:r>
            <w:r>
              <w:rPr>
                <w:sz w:val="24"/>
              </w:rPr>
              <w:t>”</w:t>
            </w:r>
            <w:r>
              <w:rPr>
                <w:sz w:val="24"/>
              </w:rPr>
              <w:t>）</w:t>
            </w:r>
          </w:p>
        </w:tc>
        <w:tc>
          <w:tcPr>
            <w:tcW w:w="3779" w:type="dxa"/>
            <w:vAlign w:val="center"/>
          </w:tcPr>
          <w:p w:rsidR="0097565E" w:rsidRDefault="005A058D">
            <w:pPr>
              <w:jc w:val="left"/>
            </w:pPr>
            <w:r>
              <w:rPr>
                <w:sz w:val="24"/>
              </w:rPr>
              <w:t>基金托管人</w:t>
            </w:r>
          </w:p>
        </w:tc>
      </w:tr>
      <w:tr w:rsidR="0097565E">
        <w:tc>
          <w:tcPr>
            <w:tcW w:w="5219" w:type="dxa"/>
            <w:vAlign w:val="center"/>
          </w:tcPr>
          <w:p w:rsidR="0097565E" w:rsidRDefault="005A058D">
            <w:pPr>
              <w:jc w:val="left"/>
            </w:pPr>
            <w:r>
              <w:rPr>
                <w:sz w:val="24"/>
              </w:rPr>
              <w:t>交通银行股份有限公司</w:t>
            </w:r>
            <w:r>
              <w:rPr>
                <w:sz w:val="24"/>
              </w:rPr>
              <w:t>("</w:t>
            </w:r>
            <w:r>
              <w:rPr>
                <w:sz w:val="24"/>
              </w:rPr>
              <w:t>交通银行</w:t>
            </w:r>
            <w:r>
              <w:rPr>
                <w:sz w:val="24"/>
              </w:rPr>
              <w:t>")</w:t>
            </w:r>
          </w:p>
        </w:tc>
        <w:tc>
          <w:tcPr>
            <w:tcW w:w="3779" w:type="dxa"/>
            <w:vAlign w:val="center"/>
          </w:tcPr>
          <w:p w:rsidR="0097565E" w:rsidRDefault="005A058D">
            <w:pPr>
              <w:jc w:val="left"/>
            </w:pPr>
            <w:r>
              <w:rPr>
                <w:sz w:val="24"/>
              </w:rPr>
              <w:t>基金管理人的股东</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1,479,526.01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953,357.47</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70,983.70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44,878.57</w:t>
            </w:r>
          </w:p>
        </w:tc>
      </w:tr>
    </w:tbl>
    <w:p w:rsidR="0097565E" w:rsidRDefault="005A058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 xml:space="preserve"> ×0.15%/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493,175.35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317,785.83</w:t>
            </w:r>
          </w:p>
        </w:tc>
      </w:tr>
    </w:tbl>
    <w:p w:rsidR="0097565E" w:rsidRDefault="005A058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97565E" w:rsidRDefault="005A058D">
      <w:pPr>
        <w:tabs>
          <w:tab w:val="left" w:pos="426"/>
        </w:tabs>
        <w:spacing w:before="29" w:line="288" w:lineRule="auto"/>
        <w:jc w:val="left"/>
        <w:rPr>
          <w:kern w:val="0"/>
          <w:sz w:val="24"/>
        </w:rPr>
      </w:pPr>
      <w:r>
        <w:rPr>
          <w:kern w:val="0"/>
          <w:sz w:val="24"/>
        </w:rPr>
        <w:t>日托管费＝前一日基金资产净值</w:t>
      </w:r>
      <w:r>
        <w:rPr>
          <w:kern w:val="0"/>
          <w:sz w:val="24"/>
        </w:rPr>
        <w:t xml:space="preserve">×0.05%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lastRenderedPageBreak/>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97565E">
        <w:tc>
          <w:tcPr>
            <w:tcW w:w="2108" w:type="dxa"/>
            <w:vAlign w:val="center"/>
          </w:tcPr>
          <w:p w:rsidR="0097565E" w:rsidRDefault="005A058D">
            <w:pPr>
              <w:jc w:val="left"/>
            </w:pPr>
            <w:r>
              <w:rPr>
                <w:sz w:val="24"/>
              </w:rPr>
              <w:t>交通银行</w:t>
            </w:r>
          </w:p>
        </w:tc>
        <w:tc>
          <w:tcPr>
            <w:tcW w:w="1861" w:type="dxa"/>
            <w:vAlign w:val="center"/>
          </w:tcPr>
          <w:p w:rsidR="0097565E" w:rsidRDefault="005A058D">
            <w:pPr>
              <w:jc w:val="right"/>
            </w:pPr>
            <w:r>
              <w:rPr>
                <w:sz w:val="24"/>
              </w:rPr>
              <w:t>46,244.26</w:t>
            </w:r>
          </w:p>
        </w:tc>
        <w:tc>
          <w:tcPr>
            <w:tcW w:w="2281" w:type="dxa"/>
            <w:vAlign w:val="center"/>
          </w:tcPr>
          <w:p w:rsidR="0097565E" w:rsidRDefault="005A058D">
            <w:pPr>
              <w:jc w:val="right"/>
            </w:pPr>
            <w:r>
              <w:rPr>
                <w:sz w:val="24"/>
              </w:rPr>
              <w:t>4,451.25</w:t>
            </w:r>
          </w:p>
        </w:tc>
        <w:tc>
          <w:tcPr>
            <w:tcW w:w="2822" w:type="dxa"/>
            <w:vAlign w:val="center"/>
          </w:tcPr>
          <w:p w:rsidR="0097565E" w:rsidRDefault="005A058D">
            <w:pPr>
              <w:jc w:val="right"/>
            </w:pPr>
            <w:r>
              <w:rPr>
                <w:sz w:val="24"/>
              </w:rPr>
              <w:t>50,695.51</w:t>
            </w:r>
          </w:p>
        </w:tc>
      </w:tr>
      <w:tr w:rsidR="0097565E">
        <w:tc>
          <w:tcPr>
            <w:tcW w:w="2108" w:type="dxa"/>
            <w:vAlign w:val="center"/>
          </w:tcPr>
          <w:p w:rsidR="0097565E" w:rsidRDefault="005A058D">
            <w:pPr>
              <w:jc w:val="left"/>
            </w:pPr>
            <w:r>
              <w:rPr>
                <w:sz w:val="24"/>
              </w:rPr>
              <w:t>交银施罗德基金公司</w:t>
            </w:r>
          </w:p>
        </w:tc>
        <w:tc>
          <w:tcPr>
            <w:tcW w:w="1861" w:type="dxa"/>
            <w:vAlign w:val="center"/>
          </w:tcPr>
          <w:p w:rsidR="0097565E" w:rsidRDefault="005A058D">
            <w:pPr>
              <w:jc w:val="right"/>
            </w:pPr>
            <w:r>
              <w:rPr>
                <w:sz w:val="24"/>
              </w:rPr>
              <w:t>1,309,753.26</w:t>
            </w:r>
          </w:p>
        </w:tc>
        <w:tc>
          <w:tcPr>
            <w:tcW w:w="2281" w:type="dxa"/>
            <w:vAlign w:val="center"/>
          </w:tcPr>
          <w:p w:rsidR="0097565E" w:rsidRDefault="005A058D">
            <w:pPr>
              <w:jc w:val="right"/>
            </w:pPr>
            <w:r>
              <w:rPr>
                <w:sz w:val="24"/>
              </w:rPr>
              <w:t>34,872.80</w:t>
            </w:r>
          </w:p>
        </w:tc>
        <w:tc>
          <w:tcPr>
            <w:tcW w:w="2822" w:type="dxa"/>
            <w:vAlign w:val="center"/>
          </w:tcPr>
          <w:p w:rsidR="0097565E" w:rsidRDefault="005A058D">
            <w:pPr>
              <w:jc w:val="right"/>
            </w:pPr>
            <w:r>
              <w:rPr>
                <w:sz w:val="24"/>
              </w:rPr>
              <w:t>1,344,626.06</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1,355,997.52</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39,324.05</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1,395,321.57</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97565E">
        <w:tc>
          <w:tcPr>
            <w:tcW w:w="2108" w:type="dxa"/>
            <w:vAlign w:val="center"/>
          </w:tcPr>
          <w:p w:rsidR="0097565E" w:rsidRDefault="005A058D">
            <w:pPr>
              <w:jc w:val="left"/>
            </w:pPr>
            <w:r>
              <w:rPr>
                <w:sz w:val="24"/>
              </w:rPr>
              <w:t>交银施罗德基金公司</w:t>
            </w:r>
          </w:p>
        </w:tc>
        <w:tc>
          <w:tcPr>
            <w:tcW w:w="1861" w:type="dxa"/>
            <w:vAlign w:val="center"/>
          </w:tcPr>
          <w:p w:rsidR="0097565E" w:rsidRDefault="005A058D">
            <w:pPr>
              <w:jc w:val="right"/>
            </w:pPr>
            <w:r>
              <w:rPr>
                <w:sz w:val="24"/>
              </w:rPr>
              <w:t>354,876.04</w:t>
            </w:r>
          </w:p>
        </w:tc>
        <w:tc>
          <w:tcPr>
            <w:tcW w:w="2281" w:type="dxa"/>
            <w:vAlign w:val="center"/>
          </w:tcPr>
          <w:p w:rsidR="0097565E" w:rsidRDefault="005A058D">
            <w:pPr>
              <w:jc w:val="right"/>
            </w:pPr>
            <w:r>
              <w:rPr>
                <w:sz w:val="24"/>
              </w:rPr>
              <w:t>42,034.80</w:t>
            </w:r>
          </w:p>
        </w:tc>
        <w:tc>
          <w:tcPr>
            <w:tcW w:w="2822" w:type="dxa"/>
            <w:vAlign w:val="center"/>
          </w:tcPr>
          <w:p w:rsidR="0097565E" w:rsidRDefault="005A058D">
            <w:pPr>
              <w:jc w:val="right"/>
            </w:pPr>
            <w:r>
              <w:rPr>
                <w:sz w:val="24"/>
              </w:rPr>
              <w:t>396,910.84</w:t>
            </w:r>
          </w:p>
        </w:tc>
      </w:tr>
      <w:tr w:rsidR="0097565E">
        <w:tc>
          <w:tcPr>
            <w:tcW w:w="2108" w:type="dxa"/>
            <w:vAlign w:val="center"/>
          </w:tcPr>
          <w:p w:rsidR="0097565E" w:rsidRDefault="005A058D">
            <w:pPr>
              <w:jc w:val="left"/>
            </w:pPr>
            <w:r>
              <w:rPr>
                <w:sz w:val="24"/>
              </w:rPr>
              <w:t>交通银行</w:t>
            </w:r>
          </w:p>
        </w:tc>
        <w:tc>
          <w:tcPr>
            <w:tcW w:w="1861" w:type="dxa"/>
            <w:vAlign w:val="center"/>
          </w:tcPr>
          <w:p w:rsidR="0097565E" w:rsidRDefault="005A058D">
            <w:pPr>
              <w:jc w:val="right"/>
            </w:pPr>
            <w:r>
              <w:rPr>
                <w:sz w:val="24"/>
              </w:rPr>
              <w:t>20.60</w:t>
            </w:r>
          </w:p>
        </w:tc>
        <w:tc>
          <w:tcPr>
            <w:tcW w:w="2281" w:type="dxa"/>
            <w:vAlign w:val="center"/>
          </w:tcPr>
          <w:p w:rsidR="0097565E" w:rsidRDefault="005A058D">
            <w:pPr>
              <w:jc w:val="right"/>
            </w:pPr>
            <w:r>
              <w:rPr>
                <w:sz w:val="24"/>
              </w:rPr>
              <w:t>-</w:t>
            </w:r>
          </w:p>
        </w:tc>
        <w:tc>
          <w:tcPr>
            <w:tcW w:w="2822" w:type="dxa"/>
            <w:vAlign w:val="center"/>
          </w:tcPr>
          <w:p w:rsidR="0097565E" w:rsidRDefault="005A058D">
            <w:pPr>
              <w:jc w:val="right"/>
            </w:pPr>
            <w:r>
              <w:rPr>
                <w:sz w:val="24"/>
              </w:rPr>
              <w:t>20.60</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354,896.64</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42,034.80</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396,931.44</w:t>
            </w:r>
          </w:p>
        </w:tc>
      </w:tr>
    </w:tbl>
    <w:p w:rsidR="0097565E" w:rsidRDefault="005A058D">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97565E" w:rsidRDefault="005A058D">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C838EC" w:rsidRPr="00356FA6" w:rsidRDefault="00C838EC" w:rsidP="00704411">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356FA6"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E</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f2"/>
              <w:spacing w:before="29" w:line="288" w:lineRule="auto"/>
              <w:rPr>
                <w:szCs w:val="24"/>
              </w:rPr>
            </w:pPr>
            <w:r w:rsidRPr="00356FA6">
              <w:rPr>
                <w:szCs w:val="24"/>
              </w:rPr>
              <w:t>基金合同生效日</w:t>
            </w:r>
            <w:r w:rsidR="00392958" w:rsidRPr="00356FA6">
              <w:rPr>
                <w:szCs w:val="24"/>
              </w:rPr>
              <w:lastRenderedPageBreak/>
              <w:t>（</w:t>
            </w:r>
            <w:r w:rsidRPr="00356FA6">
              <w:rPr>
                <w:szCs w:val="24"/>
              </w:rPr>
              <w:t>2016</w:t>
            </w:r>
            <w:r w:rsidRPr="00356FA6">
              <w:rPr>
                <w:szCs w:val="24"/>
              </w:rPr>
              <w:t>年</w:t>
            </w:r>
            <w:r w:rsidRPr="00356FA6">
              <w:rPr>
                <w:szCs w:val="24"/>
              </w:rPr>
              <w:t>10</w:t>
            </w:r>
            <w:r w:rsidRPr="00356FA6">
              <w:rPr>
                <w:szCs w:val="24"/>
              </w:rPr>
              <w:t>月</w:t>
            </w:r>
            <w:r w:rsidRPr="00356FA6">
              <w:rPr>
                <w:szCs w:val="24"/>
              </w:rPr>
              <w:t>19</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lastRenderedPageBreak/>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f2"/>
              <w:spacing w:before="29" w:line="288" w:lineRule="auto"/>
              <w:rPr>
                <w:szCs w:val="24"/>
              </w:rPr>
            </w:pPr>
            <w:r w:rsidRPr="00356FA6">
              <w:rPr>
                <w:rFonts w:hint="eastAsia"/>
                <w:szCs w:val="24"/>
              </w:rPr>
              <w:lastRenderedPageBreak/>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202,051,966.93</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100,309,296.59</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2,567,516.79</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204,619,483.72</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100,309,296.59</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2A1AB4" w:rsidP="006C67B5">
            <w:pPr>
              <w:spacing w:before="29" w:line="288" w:lineRule="auto"/>
              <w:jc w:val="right"/>
              <w:rPr>
                <w:sz w:val="24"/>
              </w:rPr>
            </w:pPr>
            <w:r>
              <w:rPr>
                <w:sz w:val="24"/>
              </w:rPr>
              <w:t>9.90</w:t>
            </w:r>
            <w:bookmarkStart w:id="40" w:name="_GoBack"/>
            <w:bookmarkEnd w:id="40"/>
            <w:r w:rsidR="006D141C"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9.63%</w:t>
            </w:r>
          </w:p>
        </w:tc>
      </w:tr>
    </w:tbl>
    <w:p w:rsidR="0097565E" w:rsidRDefault="005A058D">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97565E" w:rsidRDefault="005A058D">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交银天利宝货币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交银天利宝货币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97565E">
        <w:tc>
          <w:tcPr>
            <w:tcW w:w="1946" w:type="dxa"/>
            <w:vAlign w:val="center"/>
          </w:tcPr>
          <w:p w:rsidR="0097565E" w:rsidRDefault="005A058D">
            <w:pPr>
              <w:jc w:val="center"/>
            </w:pPr>
            <w:r>
              <w:rPr>
                <w:sz w:val="24"/>
              </w:rPr>
              <w:t>交银施罗德资产管理有限公司</w:t>
            </w:r>
          </w:p>
        </w:tc>
        <w:tc>
          <w:tcPr>
            <w:tcW w:w="2013" w:type="dxa"/>
            <w:vAlign w:val="center"/>
          </w:tcPr>
          <w:p w:rsidR="0097565E" w:rsidRDefault="005A058D">
            <w:pPr>
              <w:jc w:val="center"/>
            </w:pPr>
            <w:r>
              <w:rPr>
                <w:sz w:val="24"/>
              </w:rPr>
              <w:t>27,196,599.37</w:t>
            </w:r>
          </w:p>
        </w:tc>
        <w:tc>
          <w:tcPr>
            <w:tcW w:w="1565" w:type="dxa"/>
            <w:vAlign w:val="center"/>
          </w:tcPr>
          <w:p w:rsidR="0097565E" w:rsidRDefault="005A058D">
            <w:pPr>
              <w:jc w:val="center"/>
            </w:pPr>
            <w:r>
              <w:rPr>
                <w:sz w:val="24"/>
              </w:rPr>
              <w:t>4.22%</w:t>
            </w:r>
          </w:p>
        </w:tc>
        <w:tc>
          <w:tcPr>
            <w:tcW w:w="1846" w:type="dxa"/>
            <w:vAlign w:val="center"/>
          </w:tcPr>
          <w:p w:rsidR="0097565E" w:rsidRDefault="005A058D">
            <w:pPr>
              <w:jc w:val="center"/>
            </w:pPr>
            <w:r>
              <w:rPr>
                <w:sz w:val="24"/>
              </w:rPr>
              <w:t>27,102,565.67</w:t>
            </w:r>
          </w:p>
        </w:tc>
        <w:tc>
          <w:tcPr>
            <w:tcW w:w="1628" w:type="dxa"/>
            <w:vAlign w:val="center"/>
          </w:tcPr>
          <w:p w:rsidR="0097565E" w:rsidRDefault="005A058D">
            <w:pPr>
              <w:jc w:val="center"/>
            </w:pPr>
            <w:r>
              <w:rPr>
                <w:sz w:val="24"/>
              </w:rPr>
              <w:t>3.45%</w:t>
            </w:r>
          </w:p>
        </w:tc>
      </w:tr>
      <w:tr w:rsidR="0097565E">
        <w:tc>
          <w:tcPr>
            <w:tcW w:w="1946" w:type="dxa"/>
            <w:vAlign w:val="center"/>
          </w:tcPr>
          <w:p w:rsidR="0097565E" w:rsidRDefault="005A058D">
            <w:pPr>
              <w:jc w:val="center"/>
            </w:pPr>
            <w:r>
              <w:rPr>
                <w:sz w:val="24"/>
              </w:rPr>
              <w:t>交通银行股份有限公司</w:t>
            </w:r>
          </w:p>
        </w:tc>
        <w:tc>
          <w:tcPr>
            <w:tcW w:w="2013" w:type="dxa"/>
            <w:vAlign w:val="center"/>
          </w:tcPr>
          <w:p w:rsidR="0097565E" w:rsidRDefault="005A058D">
            <w:pPr>
              <w:jc w:val="center"/>
            </w:pPr>
            <w:r>
              <w:rPr>
                <w:sz w:val="24"/>
              </w:rPr>
              <w:t>-</w:t>
            </w:r>
          </w:p>
        </w:tc>
        <w:tc>
          <w:tcPr>
            <w:tcW w:w="1565" w:type="dxa"/>
            <w:vAlign w:val="center"/>
          </w:tcPr>
          <w:p w:rsidR="0097565E" w:rsidRDefault="005A058D">
            <w:pPr>
              <w:jc w:val="center"/>
            </w:pPr>
            <w:r>
              <w:rPr>
                <w:sz w:val="24"/>
              </w:rPr>
              <w:t>-</w:t>
            </w:r>
          </w:p>
        </w:tc>
        <w:tc>
          <w:tcPr>
            <w:tcW w:w="1846" w:type="dxa"/>
            <w:vAlign w:val="center"/>
          </w:tcPr>
          <w:p w:rsidR="0097565E" w:rsidRDefault="005A058D">
            <w:pPr>
              <w:jc w:val="center"/>
            </w:pPr>
            <w:r>
              <w:rPr>
                <w:sz w:val="24"/>
              </w:rPr>
              <w:t>105,649,166.75</w:t>
            </w:r>
          </w:p>
        </w:tc>
        <w:tc>
          <w:tcPr>
            <w:tcW w:w="1628" w:type="dxa"/>
            <w:vAlign w:val="center"/>
          </w:tcPr>
          <w:p w:rsidR="0097565E" w:rsidRDefault="005A058D">
            <w:pPr>
              <w:jc w:val="center"/>
            </w:pPr>
            <w:r>
              <w:rPr>
                <w:sz w:val="24"/>
              </w:rPr>
              <w:t>13.45%</w:t>
            </w:r>
          </w:p>
        </w:tc>
      </w:tr>
    </w:tbl>
    <w:p w:rsidR="0097565E" w:rsidRDefault="005A058D">
      <w:pPr>
        <w:tabs>
          <w:tab w:val="left" w:pos="426"/>
        </w:tabs>
        <w:spacing w:before="29" w:line="288" w:lineRule="auto"/>
        <w:jc w:val="left"/>
        <w:rPr>
          <w:kern w:val="0"/>
          <w:sz w:val="24"/>
        </w:rPr>
      </w:pPr>
      <w:r>
        <w:rPr>
          <w:kern w:val="0"/>
          <w:sz w:val="24"/>
        </w:rPr>
        <w:lastRenderedPageBreak/>
        <w:t>注：关联方投资本基金的费率按照基金合同和招募说明书规定的确定，符合公允性要求。</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97565E">
        <w:tc>
          <w:tcPr>
            <w:tcW w:w="1799" w:type="dxa"/>
            <w:vAlign w:val="center"/>
          </w:tcPr>
          <w:p w:rsidR="0097565E" w:rsidRDefault="005A058D">
            <w:pPr>
              <w:jc w:val="center"/>
            </w:pPr>
            <w:r>
              <w:rPr>
                <w:sz w:val="24"/>
              </w:rPr>
              <w:t>中信银行</w:t>
            </w:r>
            <w:r>
              <w:rPr>
                <w:sz w:val="24"/>
              </w:rPr>
              <w:t>-</w:t>
            </w:r>
            <w:r>
              <w:rPr>
                <w:sz w:val="24"/>
              </w:rPr>
              <w:t>活期存款</w:t>
            </w:r>
          </w:p>
        </w:tc>
        <w:tc>
          <w:tcPr>
            <w:tcW w:w="1799" w:type="dxa"/>
            <w:vAlign w:val="center"/>
          </w:tcPr>
          <w:p w:rsidR="0097565E" w:rsidRDefault="005A058D">
            <w:pPr>
              <w:jc w:val="center"/>
            </w:pPr>
            <w:r>
              <w:rPr>
                <w:sz w:val="24"/>
              </w:rPr>
              <w:t>419,347.74</w:t>
            </w:r>
          </w:p>
        </w:tc>
        <w:tc>
          <w:tcPr>
            <w:tcW w:w="1800" w:type="dxa"/>
            <w:vAlign w:val="center"/>
          </w:tcPr>
          <w:p w:rsidR="0097565E" w:rsidRDefault="005A058D">
            <w:pPr>
              <w:jc w:val="center"/>
            </w:pPr>
            <w:r>
              <w:rPr>
                <w:sz w:val="24"/>
              </w:rPr>
              <w:t>4,589.72</w:t>
            </w:r>
          </w:p>
        </w:tc>
        <w:tc>
          <w:tcPr>
            <w:tcW w:w="1800" w:type="dxa"/>
            <w:vAlign w:val="center"/>
          </w:tcPr>
          <w:p w:rsidR="0097565E" w:rsidRDefault="005A058D">
            <w:pPr>
              <w:jc w:val="center"/>
            </w:pPr>
            <w:r>
              <w:rPr>
                <w:sz w:val="24"/>
              </w:rPr>
              <w:t>885,127.44</w:t>
            </w:r>
          </w:p>
        </w:tc>
        <w:tc>
          <w:tcPr>
            <w:tcW w:w="1800" w:type="dxa"/>
            <w:vAlign w:val="center"/>
          </w:tcPr>
          <w:p w:rsidR="0097565E" w:rsidRDefault="005A058D">
            <w:pPr>
              <w:jc w:val="center"/>
            </w:pPr>
            <w:r>
              <w:rPr>
                <w:sz w:val="24"/>
              </w:rPr>
              <w:t>4,921.93</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注：本基金的银行存款由基金托管人保管，存款利率参考银行同业利率及银行存款利率确定。</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、交银天利宝货币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13,231,205.78</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10,067.25</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13,241,273.03</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、交银天利宝货币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10,254,121.82</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-28,928.77</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10,225,193.05</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2020</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lastRenderedPageBreak/>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405,124,077.43</w:t>
      </w:r>
      <w:r w:rsidRPr="00356FA6">
        <w:rPr>
          <w:kern w:val="0"/>
          <w:sz w:val="24"/>
        </w:rPr>
        <w:t>元，是以如下债券作为质押：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97565E">
        <w:tc>
          <w:tcPr>
            <w:tcW w:w="1493" w:type="dxa"/>
            <w:vAlign w:val="center"/>
          </w:tcPr>
          <w:p w:rsidR="0097565E" w:rsidRDefault="005A058D">
            <w:pPr>
              <w:jc w:val="center"/>
            </w:pPr>
            <w:r>
              <w:rPr>
                <w:kern w:val="0"/>
                <w:sz w:val="24"/>
              </w:rPr>
              <w:t>170411</w:t>
            </w:r>
          </w:p>
        </w:tc>
        <w:tc>
          <w:tcPr>
            <w:tcW w:w="1494" w:type="dxa"/>
            <w:vAlign w:val="center"/>
          </w:tcPr>
          <w:p w:rsidR="0097565E" w:rsidRDefault="005A058D">
            <w:pPr>
              <w:jc w:val="center"/>
            </w:pPr>
            <w:r>
              <w:rPr>
                <w:kern w:val="0"/>
                <w:sz w:val="24"/>
              </w:rPr>
              <w:t>17</w:t>
            </w:r>
            <w:r>
              <w:rPr>
                <w:kern w:val="0"/>
                <w:sz w:val="24"/>
              </w:rPr>
              <w:t>农发</w:t>
            </w:r>
            <w:r>
              <w:rPr>
                <w:kern w:val="0"/>
                <w:sz w:val="24"/>
              </w:rPr>
              <w:t>11</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100.44</w:t>
            </w:r>
          </w:p>
        </w:tc>
        <w:tc>
          <w:tcPr>
            <w:tcW w:w="1434" w:type="dxa"/>
            <w:vAlign w:val="center"/>
          </w:tcPr>
          <w:p w:rsidR="0097565E" w:rsidRDefault="005A058D">
            <w:pPr>
              <w:jc w:val="right"/>
            </w:pPr>
            <w:r>
              <w:rPr>
                <w:kern w:val="0"/>
                <w:sz w:val="24"/>
              </w:rPr>
              <w:t>100,000</w:t>
            </w:r>
          </w:p>
        </w:tc>
        <w:tc>
          <w:tcPr>
            <w:tcW w:w="1828" w:type="dxa"/>
            <w:vAlign w:val="center"/>
          </w:tcPr>
          <w:p w:rsidR="0097565E" w:rsidRDefault="005A058D">
            <w:pPr>
              <w:jc w:val="right"/>
            </w:pPr>
            <w:r>
              <w:rPr>
                <w:kern w:val="0"/>
                <w:sz w:val="24"/>
              </w:rPr>
              <w:t>10,043,998.37</w:t>
            </w:r>
          </w:p>
        </w:tc>
      </w:tr>
      <w:tr w:rsidR="0097565E">
        <w:tc>
          <w:tcPr>
            <w:tcW w:w="1493" w:type="dxa"/>
            <w:vAlign w:val="center"/>
          </w:tcPr>
          <w:p w:rsidR="0097565E" w:rsidRDefault="005A058D">
            <w:pPr>
              <w:jc w:val="center"/>
            </w:pPr>
            <w:r>
              <w:rPr>
                <w:kern w:val="0"/>
                <w:sz w:val="24"/>
              </w:rPr>
              <w:t>170209</w:t>
            </w:r>
          </w:p>
        </w:tc>
        <w:tc>
          <w:tcPr>
            <w:tcW w:w="1494" w:type="dxa"/>
            <w:vAlign w:val="center"/>
          </w:tcPr>
          <w:p w:rsidR="0097565E" w:rsidRDefault="005A058D">
            <w:pPr>
              <w:jc w:val="center"/>
            </w:pPr>
            <w:r>
              <w:rPr>
                <w:kern w:val="0"/>
                <w:sz w:val="24"/>
              </w:rPr>
              <w:t>17</w:t>
            </w:r>
            <w:r>
              <w:rPr>
                <w:kern w:val="0"/>
                <w:sz w:val="24"/>
              </w:rPr>
              <w:t>国开</w:t>
            </w:r>
            <w:r>
              <w:rPr>
                <w:kern w:val="0"/>
                <w:sz w:val="24"/>
              </w:rPr>
              <w:t>09</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100.55</w:t>
            </w:r>
          </w:p>
        </w:tc>
        <w:tc>
          <w:tcPr>
            <w:tcW w:w="1434" w:type="dxa"/>
            <w:vAlign w:val="center"/>
          </w:tcPr>
          <w:p w:rsidR="0097565E" w:rsidRDefault="005A058D">
            <w:pPr>
              <w:jc w:val="right"/>
            </w:pPr>
            <w:r>
              <w:rPr>
                <w:kern w:val="0"/>
                <w:sz w:val="24"/>
              </w:rPr>
              <w:t>83,000</w:t>
            </w:r>
          </w:p>
        </w:tc>
        <w:tc>
          <w:tcPr>
            <w:tcW w:w="1828" w:type="dxa"/>
            <w:vAlign w:val="center"/>
          </w:tcPr>
          <w:p w:rsidR="0097565E" w:rsidRDefault="005A058D">
            <w:pPr>
              <w:jc w:val="right"/>
            </w:pPr>
            <w:r>
              <w:rPr>
                <w:kern w:val="0"/>
                <w:sz w:val="24"/>
              </w:rPr>
              <w:t>8,345,613.14</w:t>
            </w:r>
          </w:p>
        </w:tc>
      </w:tr>
      <w:tr w:rsidR="0097565E">
        <w:tc>
          <w:tcPr>
            <w:tcW w:w="1493" w:type="dxa"/>
            <w:vAlign w:val="center"/>
          </w:tcPr>
          <w:p w:rsidR="0097565E" w:rsidRDefault="005A058D">
            <w:pPr>
              <w:jc w:val="center"/>
            </w:pPr>
            <w:r>
              <w:rPr>
                <w:kern w:val="0"/>
                <w:sz w:val="24"/>
              </w:rPr>
              <w:t>190012</w:t>
            </w:r>
          </w:p>
        </w:tc>
        <w:tc>
          <w:tcPr>
            <w:tcW w:w="1494" w:type="dxa"/>
            <w:vAlign w:val="center"/>
          </w:tcPr>
          <w:p w:rsidR="0097565E" w:rsidRDefault="005A058D">
            <w:pPr>
              <w:jc w:val="center"/>
            </w:pPr>
            <w:r>
              <w:rPr>
                <w:kern w:val="0"/>
                <w:sz w:val="24"/>
              </w:rPr>
              <w:t>19</w:t>
            </w:r>
            <w:r>
              <w:rPr>
                <w:kern w:val="0"/>
                <w:sz w:val="24"/>
              </w:rPr>
              <w:t>附息国债</w:t>
            </w:r>
            <w:r>
              <w:rPr>
                <w:kern w:val="0"/>
                <w:sz w:val="24"/>
              </w:rPr>
              <w:t>12</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100.16</w:t>
            </w:r>
          </w:p>
        </w:tc>
        <w:tc>
          <w:tcPr>
            <w:tcW w:w="1434" w:type="dxa"/>
            <w:vAlign w:val="center"/>
          </w:tcPr>
          <w:p w:rsidR="0097565E" w:rsidRDefault="005A058D">
            <w:pPr>
              <w:jc w:val="right"/>
            </w:pPr>
            <w:r>
              <w:rPr>
                <w:kern w:val="0"/>
                <w:sz w:val="24"/>
              </w:rPr>
              <w:t>500,000</w:t>
            </w:r>
          </w:p>
        </w:tc>
        <w:tc>
          <w:tcPr>
            <w:tcW w:w="1828" w:type="dxa"/>
            <w:vAlign w:val="center"/>
          </w:tcPr>
          <w:p w:rsidR="0097565E" w:rsidRDefault="005A058D">
            <w:pPr>
              <w:jc w:val="right"/>
            </w:pPr>
            <w:r>
              <w:rPr>
                <w:kern w:val="0"/>
                <w:sz w:val="24"/>
              </w:rPr>
              <w:t>50,077,550.81</w:t>
            </w:r>
          </w:p>
        </w:tc>
      </w:tr>
      <w:tr w:rsidR="0097565E">
        <w:tc>
          <w:tcPr>
            <w:tcW w:w="1493" w:type="dxa"/>
            <w:vAlign w:val="center"/>
          </w:tcPr>
          <w:p w:rsidR="0097565E" w:rsidRDefault="005A058D">
            <w:pPr>
              <w:jc w:val="center"/>
            </w:pPr>
            <w:r>
              <w:rPr>
                <w:kern w:val="0"/>
                <w:sz w:val="24"/>
              </w:rPr>
              <w:t>209922</w:t>
            </w:r>
          </w:p>
        </w:tc>
        <w:tc>
          <w:tcPr>
            <w:tcW w:w="1494" w:type="dxa"/>
            <w:vAlign w:val="center"/>
          </w:tcPr>
          <w:p w:rsidR="0097565E" w:rsidRDefault="005A058D">
            <w:pPr>
              <w:jc w:val="center"/>
            </w:pPr>
            <w:r>
              <w:rPr>
                <w:kern w:val="0"/>
                <w:sz w:val="24"/>
              </w:rPr>
              <w:t>20</w:t>
            </w:r>
            <w:r>
              <w:rPr>
                <w:kern w:val="0"/>
                <w:sz w:val="24"/>
              </w:rPr>
              <w:t>贴现国债</w:t>
            </w:r>
            <w:r>
              <w:rPr>
                <w:kern w:val="0"/>
                <w:sz w:val="24"/>
              </w:rPr>
              <w:t>22</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99.85</w:t>
            </w:r>
          </w:p>
        </w:tc>
        <w:tc>
          <w:tcPr>
            <w:tcW w:w="1434" w:type="dxa"/>
            <w:vAlign w:val="center"/>
          </w:tcPr>
          <w:p w:rsidR="0097565E" w:rsidRDefault="005A058D">
            <w:pPr>
              <w:jc w:val="right"/>
            </w:pPr>
            <w:r>
              <w:rPr>
                <w:kern w:val="0"/>
                <w:sz w:val="24"/>
              </w:rPr>
              <w:t>300,000</w:t>
            </w:r>
          </w:p>
        </w:tc>
        <w:tc>
          <w:tcPr>
            <w:tcW w:w="1828" w:type="dxa"/>
            <w:vAlign w:val="center"/>
          </w:tcPr>
          <w:p w:rsidR="0097565E" w:rsidRDefault="005A058D">
            <w:pPr>
              <w:jc w:val="right"/>
            </w:pPr>
            <w:r>
              <w:rPr>
                <w:kern w:val="0"/>
                <w:sz w:val="24"/>
              </w:rPr>
              <w:t>29,955,785.95</w:t>
            </w:r>
          </w:p>
        </w:tc>
      </w:tr>
      <w:tr w:rsidR="0097565E">
        <w:tc>
          <w:tcPr>
            <w:tcW w:w="1493" w:type="dxa"/>
            <w:vAlign w:val="center"/>
          </w:tcPr>
          <w:p w:rsidR="0097565E" w:rsidRDefault="005A058D">
            <w:pPr>
              <w:jc w:val="center"/>
            </w:pPr>
            <w:r>
              <w:rPr>
                <w:kern w:val="0"/>
                <w:sz w:val="24"/>
              </w:rPr>
              <w:t>112081421</w:t>
            </w:r>
          </w:p>
        </w:tc>
        <w:tc>
          <w:tcPr>
            <w:tcW w:w="1494" w:type="dxa"/>
            <w:vAlign w:val="center"/>
          </w:tcPr>
          <w:p w:rsidR="0097565E" w:rsidRDefault="005A058D">
            <w:pPr>
              <w:jc w:val="center"/>
            </w:pPr>
            <w:r>
              <w:rPr>
                <w:kern w:val="0"/>
                <w:sz w:val="24"/>
              </w:rPr>
              <w:t>20</w:t>
            </w:r>
            <w:r>
              <w:rPr>
                <w:kern w:val="0"/>
                <w:sz w:val="24"/>
              </w:rPr>
              <w:t>福建海峡银行</w:t>
            </w:r>
            <w:r>
              <w:rPr>
                <w:kern w:val="0"/>
                <w:sz w:val="24"/>
              </w:rPr>
              <w:t>CD082</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99.48</w:t>
            </w:r>
          </w:p>
        </w:tc>
        <w:tc>
          <w:tcPr>
            <w:tcW w:w="1434" w:type="dxa"/>
            <w:vAlign w:val="center"/>
          </w:tcPr>
          <w:p w:rsidR="0097565E" w:rsidRDefault="005A058D">
            <w:pPr>
              <w:jc w:val="right"/>
            </w:pPr>
            <w:r>
              <w:rPr>
                <w:kern w:val="0"/>
                <w:sz w:val="24"/>
              </w:rPr>
              <w:t>104,000</w:t>
            </w:r>
          </w:p>
        </w:tc>
        <w:tc>
          <w:tcPr>
            <w:tcW w:w="1828" w:type="dxa"/>
            <w:vAlign w:val="center"/>
          </w:tcPr>
          <w:p w:rsidR="0097565E" w:rsidRDefault="005A058D">
            <w:pPr>
              <w:jc w:val="right"/>
            </w:pPr>
            <w:r>
              <w:rPr>
                <w:kern w:val="0"/>
                <w:sz w:val="24"/>
              </w:rPr>
              <w:t>10,345,608.07</w:t>
            </w:r>
          </w:p>
        </w:tc>
      </w:tr>
      <w:tr w:rsidR="0097565E">
        <w:tc>
          <w:tcPr>
            <w:tcW w:w="1493" w:type="dxa"/>
            <w:vAlign w:val="center"/>
          </w:tcPr>
          <w:p w:rsidR="0097565E" w:rsidRDefault="005A058D">
            <w:pPr>
              <w:jc w:val="center"/>
            </w:pPr>
            <w:r>
              <w:rPr>
                <w:kern w:val="0"/>
                <w:sz w:val="24"/>
              </w:rPr>
              <w:t>072000156</w:t>
            </w:r>
          </w:p>
        </w:tc>
        <w:tc>
          <w:tcPr>
            <w:tcW w:w="1494" w:type="dxa"/>
            <w:vAlign w:val="center"/>
          </w:tcPr>
          <w:p w:rsidR="0097565E" w:rsidRDefault="005A058D">
            <w:pPr>
              <w:jc w:val="center"/>
            </w:pPr>
            <w:r>
              <w:rPr>
                <w:kern w:val="0"/>
                <w:sz w:val="24"/>
              </w:rPr>
              <w:t>20</w:t>
            </w:r>
            <w:r>
              <w:rPr>
                <w:kern w:val="0"/>
                <w:sz w:val="24"/>
              </w:rPr>
              <w:t>华泰证券</w:t>
            </w:r>
            <w:r>
              <w:rPr>
                <w:kern w:val="0"/>
                <w:sz w:val="24"/>
              </w:rPr>
              <w:t>CP006</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99.99</w:t>
            </w:r>
          </w:p>
        </w:tc>
        <w:tc>
          <w:tcPr>
            <w:tcW w:w="1434" w:type="dxa"/>
            <w:vAlign w:val="center"/>
          </w:tcPr>
          <w:p w:rsidR="0097565E" w:rsidRDefault="005A058D">
            <w:pPr>
              <w:jc w:val="right"/>
            </w:pPr>
            <w:r>
              <w:rPr>
                <w:kern w:val="0"/>
                <w:sz w:val="24"/>
              </w:rPr>
              <w:t>500,000</w:t>
            </w:r>
          </w:p>
        </w:tc>
        <w:tc>
          <w:tcPr>
            <w:tcW w:w="1828" w:type="dxa"/>
            <w:vAlign w:val="center"/>
          </w:tcPr>
          <w:p w:rsidR="0097565E" w:rsidRDefault="005A058D">
            <w:pPr>
              <w:jc w:val="right"/>
            </w:pPr>
            <w:r>
              <w:rPr>
                <w:kern w:val="0"/>
                <w:sz w:val="24"/>
              </w:rPr>
              <w:t>49,994,752.74</w:t>
            </w:r>
          </w:p>
        </w:tc>
      </w:tr>
      <w:tr w:rsidR="0097565E">
        <w:tc>
          <w:tcPr>
            <w:tcW w:w="1493" w:type="dxa"/>
            <w:vAlign w:val="center"/>
          </w:tcPr>
          <w:p w:rsidR="0097565E" w:rsidRDefault="005A058D">
            <w:pPr>
              <w:jc w:val="center"/>
            </w:pPr>
            <w:r>
              <w:rPr>
                <w:kern w:val="0"/>
                <w:sz w:val="24"/>
              </w:rPr>
              <w:t>111977952</w:t>
            </w:r>
          </w:p>
        </w:tc>
        <w:tc>
          <w:tcPr>
            <w:tcW w:w="1494" w:type="dxa"/>
            <w:vAlign w:val="center"/>
          </w:tcPr>
          <w:p w:rsidR="0097565E" w:rsidRDefault="005A058D">
            <w:pPr>
              <w:jc w:val="center"/>
            </w:pPr>
            <w:r>
              <w:rPr>
                <w:kern w:val="0"/>
                <w:sz w:val="24"/>
              </w:rPr>
              <w:t>19</w:t>
            </w:r>
            <w:r>
              <w:rPr>
                <w:kern w:val="0"/>
                <w:sz w:val="24"/>
              </w:rPr>
              <w:t>厦门国际银行</w:t>
            </w:r>
            <w:r>
              <w:rPr>
                <w:kern w:val="0"/>
                <w:sz w:val="24"/>
              </w:rPr>
              <w:t>CD296</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99.23</w:t>
            </w:r>
          </w:p>
        </w:tc>
        <w:tc>
          <w:tcPr>
            <w:tcW w:w="1434" w:type="dxa"/>
            <w:vAlign w:val="center"/>
          </w:tcPr>
          <w:p w:rsidR="0097565E" w:rsidRDefault="005A058D">
            <w:pPr>
              <w:jc w:val="right"/>
            </w:pPr>
            <w:r>
              <w:rPr>
                <w:kern w:val="0"/>
                <w:sz w:val="24"/>
              </w:rPr>
              <w:t>500,000</w:t>
            </w:r>
          </w:p>
        </w:tc>
        <w:tc>
          <w:tcPr>
            <w:tcW w:w="1828" w:type="dxa"/>
            <w:vAlign w:val="center"/>
          </w:tcPr>
          <w:p w:rsidR="0097565E" w:rsidRDefault="005A058D">
            <w:pPr>
              <w:jc w:val="right"/>
            </w:pPr>
            <w:r>
              <w:rPr>
                <w:kern w:val="0"/>
                <w:sz w:val="24"/>
              </w:rPr>
              <w:t>49,616,874.88</w:t>
            </w:r>
          </w:p>
        </w:tc>
      </w:tr>
      <w:tr w:rsidR="0097565E">
        <w:tc>
          <w:tcPr>
            <w:tcW w:w="1493" w:type="dxa"/>
            <w:vAlign w:val="center"/>
          </w:tcPr>
          <w:p w:rsidR="0097565E" w:rsidRDefault="005A058D">
            <w:pPr>
              <w:jc w:val="center"/>
            </w:pPr>
            <w:r>
              <w:rPr>
                <w:kern w:val="0"/>
                <w:sz w:val="24"/>
              </w:rPr>
              <w:t>012000914</w:t>
            </w:r>
          </w:p>
        </w:tc>
        <w:tc>
          <w:tcPr>
            <w:tcW w:w="1494" w:type="dxa"/>
            <w:vAlign w:val="center"/>
          </w:tcPr>
          <w:p w:rsidR="0097565E" w:rsidRDefault="005A058D">
            <w:pPr>
              <w:jc w:val="center"/>
            </w:pPr>
            <w:r>
              <w:rPr>
                <w:kern w:val="0"/>
                <w:sz w:val="24"/>
              </w:rPr>
              <w:t>20</w:t>
            </w:r>
            <w:r>
              <w:rPr>
                <w:kern w:val="0"/>
                <w:sz w:val="24"/>
              </w:rPr>
              <w:t>苏交通</w:t>
            </w:r>
            <w:r>
              <w:rPr>
                <w:kern w:val="0"/>
                <w:sz w:val="24"/>
              </w:rPr>
              <w:t>SCP006</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100.02</w:t>
            </w:r>
          </w:p>
        </w:tc>
        <w:tc>
          <w:tcPr>
            <w:tcW w:w="1434" w:type="dxa"/>
            <w:vAlign w:val="center"/>
          </w:tcPr>
          <w:p w:rsidR="0097565E" w:rsidRDefault="005A058D">
            <w:pPr>
              <w:jc w:val="right"/>
            </w:pPr>
            <w:r>
              <w:rPr>
                <w:kern w:val="0"/>
                <w:sz w:val="24"/>
              </w:rPr>
              <w:t>174,000</w:t>
            </w:r>
          </w:p>
        </w:tc>
        <w:tc>
          <w:tcPr>
            <w:tcW w:w="1828" w:type="dxa"/>
            <w:vAlign w:val="center"/>
          </w:tcPr>
          <w:p w:rsidR="0097565E" w:rsidRDefault="005A058D">
            <w:pPr>
              <w:jc w:val="right"/>
            </w:pPr>
            <w:r>
              <w:rPr>
                <w:kern w:val="0"/>
                <w:sz w:val="24"/>
              </w:rPr>
              <w:t>17,403,806.81</w:t>
            </w:r>
          </w:p>
        </w:tc>
      </w:tr>
      <w:tr w:rsidR="0097565E">
        <w:tc>
          <w:tcPr>
            <w:tcW w:w="1493" w:type="dxa"/>
            <w:vAlign w:val="center"/>
          </w:tcPr>
          <w:p w:rsidR="0097565E" w:rsidRDefault="005A058D">
            <w:pPr>
              <w:jc w:val="center"/>
            </w:pPr>
            <w:r>
              <w:rPr>
                <w:kern w:val="0"/>
                <w:sz w:val="24"/>
              </w:rPr>
              <w:t>111986048</w:t>
            </w:r>
          </w:p>
        </w:tc>
        <w:tc>
          <w:tcPr>
            <w:tcW w:w="1494" w:type="dxa"/>
            <w:vAlign w:val="center"/>
          </w:tcPr>
          <w:p w:rsidR="0097565E" w:rsidRDefault="005A058D">
            <w:pPr>
              <w:jc w:val="center"/>
            </w:pPr>
            <w:r>
              <w:rPr>
                <w:kern w:val="0"/>
                <w:sz w:val="24"/>
              </w:rPr>
              <w:t>19</w:t>
            </w:r>
            <w:r>
              <w:rPr>
                <w:kern w:val="0"/>
                <w:sz w:val="24"/>
              </w:rPr>
              <w:t>温州银行</w:t>
            </w:r>
            <w:r>
              <w:rPr>
                <w:kern w:val="0"/>
                <w:sz w:val="24"/>
              </w:rPr>
              <w:t>CD121</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99.61</w:t>
            </w:r>
          </w:p>
        </w:tc>
        <w:tc>
          <w:tcPr>
            <w:tcW w:w="1434" w:type="dxa"/>
            <w:vAlign w:val="center"/>
          </w:tcPr>
          <w:p w:rsidR="0097565E" w:rsidRDefault="005A058D">
            <w:pPr>
              <w:jc w:val="right"/>
            </w:pPr>
            <w:r>
              <w:rPr>
                <w:kern w:val="0"/>
                <w:sz w:val="24"/>
              </w:rPr>
              <w:t>300,000</w:t>
            </w:r>
          </w:p>
        </w:tc>
        <w:tc>
          <w:tcPr>
            <w:tcW w:w="1828" w:type="dxa"/>
            <w:vAlign w:val="center"/>
          </w:tcPr>
          <w:p w:rsidR="0097565E" w:rsidRDefault="005A058D">
            <w:pPr>
              <w:jc w:val="right"/>
            </w:pPr>
            <w:r>
              <w:rPr>
                <w:kern w:val="0"/>
                <w:sz w:val="24"/>
              </w:rPr>
              <w:t>29,881,649.96</w:t>
            </w:r>
          </w:p>
        </w:tc>
      </w:tr>
      <w:tr w:rsidR="0097565E">
        <w:tc>
          <w:tcPr>
            <w:tcW w:w="1493" w:type="dxa"/>
            <w:vAlign w:val="center"/>
          </w:tcPr>
          <w:p w:rsidR="0097565E" w:rsidRDefault="005A058D">
            <w:pPr>
              <w:jc w:val="center"/>
            </w:pPr>
            <w:r>
              <w:rPr>
                <w:kern w:val="0"/>
                <w:sz w:val="24"/>
              </w:rPr>
              <w:t>111987372</w:t>
            </w:r>
          </w:p>
        </w:tc>
        <w:tc>
          <w:tcPr>
            <w:tcW w:w="1494" w:type="dxa"/>
            <w:vAlign w:val="center"/>
          </w:tcPr>
          <w:p w:rsidR="0097565E" w:rsidRDefault="005A058D">
            <w:pPr>
              <w:jc w:val="center"/>
            </w:pPr>
            <w:r>
              <w:rPr>
                <w:kern w:val="0"/>
                <w:sz w:val="24"/>
              </w:rPr>
              <w:t>19</w:t>
            </w:r>
            <w:r>
              <w:rPr>
                <w:kern w:val="0"/>
                <w:sz w:val="24"/>
              </w:rPr>
              <w:t>青岛农商行</w:t>
            </w:r>
            <w:r>
              <w:rPr>
                <w:kern w:val="0"/>
                <w:sz w:val="24"/>
              </w:rPr>
              <w:t>CD124</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99.70</w:t>
            </w:r>
          </w:p>
        </w:tc>
        <w:tc>
          <w:tcPr>
            <w:tcW w:w="1434" w:type="dxa"/>
            <w:vAlign w:val="center"/>
          </w:tcPr>
          <w:p w:rsidR="0097565E" w:rsidRDefault="005A058D">
            <w:pPr>
              <w:jc w:val="right"/>
            </w:pPr>
            <w:r>
              <w:rPr>
                <w:kern w:val="0"/>
                <w:sz w:val="24"/>
              </w:rPr>
              <w:t>500,000</w:t>
            </w:r>
          </w:p>
        </w:tc>
        <w:tc>
          <w:tcPr>
            <w:tcW w:w="1828" w:type="dxa"/>
            <w:vAlign w:val="center"/>
          </w:tcPr>
          <w:p w:rsidR="0097565E" w:rsidRDefault="005A058D">
            <w:pPr>
              <w:jc w:val="right"/>
            </w:pPr>
            <w:r>
              <w:rPr>
                <w:kern w:val="0"/>
                <w:sz w:val="24"/>
              </w:rPr>
              <w:t>49,850,480.19</w:t>
            </w:r>
          </w:p>
        </w:tc>
      </w:tr>
      <w:tr w:rsidR="0097565E">
        <w:tc>
          <w:tcPr>
            <w:tcW w:w="1493" w:type="dxa"/>
            <w:vAlign w:val="center"/>
          </w:tcPr>
          <w:p w:rsidR="0097565E" w:rsidRDefault="005A058D">
            <w:pPr>
              <w:jc w:val="center"/>
            </w:pPr>
            <w:r>
              <w:rPr>
                <w:kern w:val="0"/>
                <w:sz w:val="24"/>
              </w:rPr>
              <w:t>012001962</w:t>
            </w:r>
          </w:p>
        </w:tc>
        <w:tc>
          <w:tcPr>
            <w:tcW w:w="1494" w:type="dxa"/>
            <w:vAlign w:val="center"/>
          </w:tcPr>
          <w:p w:rsidR="0097565E" w:rsidRDefault="005A058D">
            <w:pPr>
              <w:jc w:val="center"/>
            </w:pPr>
            <w:r>
              <w:rPr>
                <w:kern w:val="0"/>
                <w:sz w:val="24"/>
              </w:rPr>
              <w:t>20</w:t>
            </w:r>
            <w:r>
              <w:rPr>
                <w:kern w:val="0"/>
                <w:sz w:val="24"/>
              </w:rPr>
              <w:t>苏交通</w:t>
            </w:r>
            <w:r>
              <w:rPr>
                <w:kern w:val="0"/>
                <w:sz w:val="24"/>
              </w:rPr>
              <w:t>SCP013</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99.88</w:t>
            </w:r>
          </w:p>
        </w:tc>
        <w:tc>
          <w:tcPr>
            <w:tcW w:w="1434" w:type="dxa"/>
            <w:vAlign w:val="center"/>
          </w:tcPr>
          <w:p w:rsidR="0097565E" w:rsidRDefault="005A058D">
            <w:pPr>
              <w:jc w:val="right"/>
            </w:pPr>
            <w:r>
              <w:rPr>
                <w:kern w:val="0"/>
                <w:sz w:val="24"/>
              </w:rPr>
              <w:t>171,000</w:t>
            </w:r>
          </w:p>
        </w:tc>
        <w:tc>
          <w:tcPr>
            <w:tcW w:w="1828" w:type="dxa"/>
            <w:vAlign w:val="center"/>
          </w:tcPr>
          <w:p w:rsidR="0097565E" w:rsidRDefault="005A058D">
            <w:pPr>
              <w:jc w:val="right"/>
            </w:pPr>
            <w:r>
              <w:rPr>
                <w:kern w:val="0"/>
                <w:sz w:val="24"/>
              </w:rPr>
              <w:t>17,079,454.96</w:t>
            </w:r>
          </w:p>
        </w:tc>
      </w:tr>
      <w:tr w:rsidR="0097565E">
        <w:tc>
          <w:tcPr>
            <w:tcW w:w="1493" w:type="dxa"/>
            <w:vAlign w:val="center"/>
          </w:tcPr>
          <w:p w:rsidR="0097565E" w:rsidRDefault="005A058D">
            <w:pPr>
              <w:jc w:val="center"/>
            </w:pPr>
            <w:r>
              <w:rPr>
                <w:kern w:val="0"/>
                <w:sz w:val="24"/>
              </w:rPr>
              <w:t>012000884</w:t>
            </w:r>
          </w:p>
        </w:tc>
        <w:tc>
          <w:tcPr>
            <w:tcW w:w="1494" w:type="dxa"/>
            <w:vAlign w:val="center"/>
          </w:tcPr>
          <w:p w:rsidR="0097565E" w:rsidRDefault="005A058D">
            <w:pPr>
              <w:jc w:val="center"/>
            </w:pPr>
            <w:r>
              <w:rPr>
                <w:kern w:val="0"/>
                <w:sz w:val="24"/>
              </w:rPr>
              <w:t>20</w:t>
            </w:r>
            <w:r>
              <w:rPr>
                <w:kern w:val="0"/>
                <w:sz w:val="24"/>
              </w:rPr>
              <w:t>铁塔股份</w:t>
            </w:r>
            <w:r>
              <w:rPr>
                <w:kern w:val="0"/>
                <w:sz w:val="24"/>
              </w:rPr>
              <w:t>SCP003</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99.93</w:t>
            </w:r>
          </w:p>
        </w:tc>
        <w:tc>
          <w:tcPr>
            <w:tcW w:w="1434" w:type="dxa"/>
            <w:vAlign w:val="center"/>
          </w:tcPr>
          <w:p w:rsidR="0097565E" w:rsidRDefault="005A058D">
            <w:pPr>
              <w:jc w:val="right"/>
            </w:pPr>
            <w:r>
              <w:rPr>
                <w:kern w:val="0"/>
                <w:sz w:val="24"/>
              </w:rPr>
              <w:t>500,000</w:t>
            </w:r>
          </w:p>
        </w:tc>
        <w:tc>
          <w:tcPr>
            <w:tcW w:w="1828" w:type="dxa"/>
            <w:vAlign w:val="center"/>
          </w:tcPr>
          <w:p w:rsidR="0097565E" w:rsidRDefault="005A058D">
            <w:pPr>
              <w:jc w:val="right"/>
            </w:pPr>
            <w:r>
              <w:rPr>
                <w:kern w:val="0"/>
                <w:sz w:val="24"/>
              </w:rPr>
              <w:t>49,966,513.10</w:t>
            </w:r>
          </w:p>
        </w:tc>
      </w:tr>
      <w:tr w:rsidR="0097565E">
        <w:tc>
          <w:tcPr>
            <w:tcW w:w="1493" w:type="dxa"/>
            <w:vAlign w:val="center"/>
          </w:tcPr>
          <w:p w:rsidR="0097565E" w:rsidRDefault="005A058D">
            <w:pPr>
              <w:jc w:val="center"/>
            </w:pPr>
            <w:r>
              <w:rPr>
                <w:kern w:val="0"/>
                <w:sz w:val="24"/>
              </w:rPr>
              <w:t>012000866</w:t>
            </w:r>
          </w:p>
        </w:tc>
        <w:tc>
          <w:tcPr>
            <w:tcW w:w="1494" w:type="dxa"/>
            <w:vAlign w:val="center"/>
          </w:tcPr>
          <w:p w:rsidR="0097565E" w:rsidRDefault="005A058D">
            <w:pPr>
              <w:jc w:val="center"/>
            </w:pPr>
            <w:r>
              <w:rPr>
                <w:kern w:val="0"/>
                <w:sz w:val="24"/>
              </w:rPr>
              <w:t>20</w:t>
            </w:r>
            <w:r>
              <w:rPr>
                <w:kern w:val="0"/>
                <w:sz w:val="24"/>
              </w:rPr>
              <w:t>中石化</w:t>
            </w:r>
            <w:r>
              <w:rPr>
                <w:kern w:val="0"/>
                <w:sz w:val="24"/>
              </w:rPr>
              <w:t>SCP002</w:t>
            </w:r>
          </w:p>
        </w:tc>
        <w:tc>
          <w:tcPr>
            <w:tcW w:w="1494" w:type="dxa"/>
            <w:vAlign w:val="center"/>
          </w:tcPr>
          <w:p w:rsidR="0097565E" w:rsidRDefault="005A058D">
            <w:pPr>
              <w:jc w:val="center"/>
            </w:pPr>
            <w:r>
              <w:rPr>
                <w:kern w:val="0"/>
                <w:sz w:val="24"/>
              </w:rPr>
              <w:t>2020-07-01</w:t>
            </w:r>
          </w:p>
        </w:tc>
        <w:tc>
          <w:tcPr>
            <w:tcW w:w="1255" w:type="dxa"/>
            <w:vAlign w:val="center"/>
          </w:tcPr>
          <w:p w:rsidR="0097565E" w:rsidRDefault="005A058D">
            <w:pPr>
              <w:jc w:val="right"/>
            </w:pPr>
            <w:r>
              <w:rPr>
                <w:kern w:val="0"/>
                <w:sz w:val="24"/>
              </w:rPr>
              <w:t>100.11</w:t>
            </w:r>
          </w:p>
        </w:tc>
        <w:tc>
          <w:tcPr>
            <w:tcW w:w="1434" w:type="dxa"/>
            <w:vAlign w:val="center"/>
          </w:tcPr>
          <w:p w:rsidR="0097565E" w:rsidRDefault="005A058D">
            <w:pPr>
              <w:jc w:val="right"/>
            </w:pPr>
            <w:r>
              <w:rPr>
                <w:kern w:val="0"/>
                <w:sz w:val="24"/>
              </w:rPr>
              <w:t>500,000</w:t>
            </w:r>
          </w:p>
        </w:tc>
        <w:tc>
          <w:tcPr>
            <w:tcW w:w="1828" w:type="dxa"/>
            <w:vAlign w:val="center"/>
          </w:tcPr>
          <w:p w:rsidR="0097565E" w:rsidRDefault="005A058D">
            <w:pPr>
              <w:jc w:val="right"/>
            </w:pPr>
            <w:r>
              <w:rPr>
                <w:kern w:val="0"/>
                <w:sz w:val="24"/>
              </w:rPr>
              <w:t>50,057,258.45</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4,232,000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422,619,347.43</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lastRenderedPageBreak/>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97565E" w:rsidRDefault="005A058D">
      <w:pPr>
        <w:tabs>
          <w:tab w:val="left" w:pos="60"/>
        </w:tabs>
        <w:spacing w:before="29" w:line="288" w:lineRule="auto"/>
        <w:ind w:firstLineChars="200" w:firstLine="480"/>
        <w:rPr>
          <w:kern w:val="0"/>
          <w:sz w:val="24"/>
        </w:rPr>
      </w:pPr>
      <w:r>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97565E" w:rsidRDefault="005A058D">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7565E" w:rsidRDefault="005A058D">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97565E" w:rsidRDefault="005A058D">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7565E" w:rsidRDefault="005A058D">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信银行，协议存款存放在东莞农村商业银行股份有限公司、广州农村商业银行股份有限公司、哈尔滨银行股份有限公司、恒丰银行股份有限公司、江苏江南农村商业银行股份有限公司、盛京银行股份有限公司、兴业银行股份有限公司和长沙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97565E" w:rsidRDefault="005A058D">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w:t>
      </w:r>
      <w:r>
        <w:rPr>
          <w:kern w:val="0"/>
          <w:sz w:val="24"/>
        </w:rPr>
        <w:lastRenderedPageBreak/>
        <w:t>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49,994,752.74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580,152,262.13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219,549,952.42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630,147,014.87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219,549,952.42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80,000,000.00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80,000,000.00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2020</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258,411,199.74</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751,952,572.64</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258,411,199.74</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751,952,572.64</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50,410,403.81</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30,153,909.55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40,102,818.77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30,153,909.55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90,513,222.58</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97565E" w:rsidRDefault="005A058D">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7565E" w:rsidRDefault="005A058D">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97565E" w:rsidRDefault="005A058D">
      <w:pPr>
        <w:spacing w:before="29" w:line="288" w:lineRule="auto"/>
        <w:ind w:firstLine="42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405,124,077.43</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97565E" w:rsidRDefault="005A058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97565E" w:rsidRDefault="005A058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97565E" w:rsidRDefault="005A058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97565E" w:rsidRDefault="005A058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97565E" w:rsidRDefault="005A058D">
      <w:pPr>
        <w:spacing w:before="29" w:line="288" w:lineRule="auto"/>
        <w:ind w:firstLineChars="200" w:firstLine="480"/>
        <w:rPr>
          <w:kern w:val="0"/>
          <w:sz w:val="24"/>
        </w:rPr>
      </w:pPr>
      <w:r>
        <w:rPr>
          <w:kern w:val="0"/>
          <w:sz w:val="24"/>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f2"/>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2020</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97565E">
        <w:tc>
          <w:tcPr>
            <w:tcW w:w="1666" w:type="dxa"/>
            <w:gridSpan w:val="2"/>
            <w:vAlign w:val="center"/>
          </w:tcPr>
          <w:p w:rsidR="0097565E" w:rsidRDefault="005A058D">
            <w:pPr>
              <w:jc w:val="left"/>
            </w:pPr>
            <w:r>
              <w:rPr>
                <w:color w:val="000000"/>
                <w:sz w:val="18"/>
                <w:szCs w:val="18"/>
              </w:rPr>
              <w:t>银行存款</w:t>
            </w:r>
          </w:p>
        </w:tc>
        <w:tc>
          <w:tcPr>
            <w:tcW w:w="1265" w:type="dxa"/>
            <w:gridSpan w:val="2"/>
            <w:vAlign w:val="center"/>
          </w:tcPr>
          <w:p w:rsidR="0097565E" w:rsidRDefault="005A058D">
            <w:pPr>
              <w:jc w:val="left"/>
            </w:pPr>
            <w:r>
              <w:rPr>
                <w:color w:val="000000"/>
                <w:sz w:val="18"/>
                <w:szCs w:val="18"/>
              </w:rPr>
              <w:t>245,419,347.74</w:t>
            </w:r>
          </w:p>
        </w:tc>
        <w:tc>
          <w:tcPr>
            <w:tcW w:w="1134" w:type="dxa"/>
            <w:gridSpan w:val="3"/>
            <w:vAlign w:val="center"/>
          </w:tcPr>
          <w:p w:rsidR="0097565E" w:rsidRDefault="005A058D">
            <w:pPr>
              <w:jc w:val="left"/>
            </w:pPr>
            <w:r>
              <w:rPr>
                <w:color w:val="000000"/>
                <w:sz w:val="18"/>
                <w:szCs w:val="18"/>
              </w:rPr>
              <w:t>270,000,000.00</w:t>
            </w:r>
          </w:p>
        </w:tc>
        <w:tc>
          <w:tcPr>
            <w:tcW w:w="1142" w:type="dxa"/>
            <w:vAlign w:val="center"/>
          </w:tcPr>
          <w:p w:rsidR="0097565E" w:rsidRDefault="005A058D">
            <w:pPr>
              <w:jc w:val="left"/>
            </w:pPr>
            <w:r>
              <w:rPr>
                <w:color w:val="000000"/>
                <w:sz w:val="18"/>
                <w:szCs w:val="18"/>
              </w:rPr>
              <w:t>180,000,000.00</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center"/>
            </w:pPr>
            <w:r>
              <w:rPr>
                <w:color w:val="000000"/>
                <w:sz w:val="18"/>
                <w:szCs w:val="18"/>
              </w:rPr>
              <w:t>-</w:t>
            </w:r>
          </w:p>
        </w:tc>
        <w:tc>
          <w:tcPr>
            <w:tcW w:w="982" w:type="dxa"/>
            <w:vAlign w:val="center"/>
          </w:tcPr>
          <w:p w:rsidR="0097565E" w:rsidRDefault="005A058D">
            <w:pPr>
              <w:jc w:val="center"/>
            </w:pPr>
            <w:r>
              <w:rPr>
                <w:color w:val="000000"/>
                <w:sz w:val="18"/>
                <w:szCs w:val="18"/>
              </w:rPr>
              <w:t>-</w:t>
            </w:r>
          </w:p>
        </w:tc>
        <w:tc>
          <w:tcPr>
            <w:tcW w:w="1036" w:type="dxa"/>
            <w:gridSpan w:val="2"/>
            <w:vAlign w:val="center"/>
          </w:tcPr>
          <w:p w:rsidR="0097565E" w:rsidRDefault="005A058D">
            <w:pPr>
              <w:jc w:val="center"/>
            </w:pPr>
            <w:r>
              <w:rPr>
                <w:color w:val="000000"/>
                <w:sz w:val="18"/>
                <w:szCs w:val="18"/>
              </w:rPr>
              <w:t>695,419,347.74</w:t>
            </w:r>
          </w:p>
        </w:tc>
      </w:tr>
      <w:tr w:rsidR="0097565E">
        <w:tc>
          <w:tcPr>
            <w:tcW w:w="1666" w:type="dxa"/>
            <w:gridSpan w:val="2"/>
            <w:vAlign w:val="center"/>
          </w:tcPr>
          <w:p w:rsidR="0097565E" w:rsidRDefault="005A058D">
            <w:pPr>
              <w:jc w:val="left"/>
            </w:pPr>
            <w:r>
              <w:rPr>
                <w:color w:val="000000"/>
                <w:sz w:val="18"/>
                <w:szCs w:val="18"/>
              </w:rPr>
              <w:t>交易性金融资产</w:t>
            </w:r>
          </w:p>
        </w:tc>
        <w:tc>
          <w:tcPr>
            <w:tcW w:w="1265" w:type="dxa"/>
            <w:gridSpan w:val="2"/>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889,470,866.53</w:t>
            </w:r>
          </w:p>
        </w:tc>
        <w:tc>
          <w:tcPr>
            <w:tcW w:w="1142" w:type="dxa"/>
            <w:vAlign w:val="center"/>
          </w:tcPr>
          <w:p w:rsidR="0097565E" w:rsidRDefault="005A058D">
            <w:pPr>
              <w:jc w:val="left"/>
            </w:pPr>
            <w:r>
              <w:rPr>
                <w:color w:val="000000"/>
                <w:sz w:val="18"/>
                <w:szCs w:val="18"/>
              </w:rPr>
              <w:t>109,241,257.63</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center"/>
            </w:pPr>
            <w:r>
              <w:rPr>
                <w:color w:val="000000"/>
                <w:sz w:val="18"/>
                <w:szCs w:val="18"/>
              </w:rPr>
              <w:t>-</w:t>
            </w:r>
          </w:p>
        </w:tc>
        <w:tc>
          <w:tcPr>
            <w:tcW w:w="982" w:type="dxa"/>
            <w:vAlign w:val="center"/>
          </w:tcPr>
          <w:p w:rsidR="0097565E" w:rsidRDefault="005A058D">
            <w:pPr>
              <w:jc w:val="center"/>
            </w:pPr>
            <w:r>
              <w:rPr>
                <w:color w:val="000000"/>
                <w:sz w:val="18"/>
                <w:szCs w:val="18"/>
              </w:rPr>
              <w:t>0.00</w:t>
            </w:r>
          </w:p>
        </w:tc>
        <w:tc>
          <w:tcPr>
            <w:tcW w:w="1036" w:type="dxa"/>
            <w:gridSpan w:val="2"/>
            <w:vAlign w:val="center"/>
          </w:tcPr>
          <w:p w:rsidR="0097565E" w:rsidRDefault="005A058D">
            <w:pPr>
              <w:jc w:val="center"/>
            </w:pPr>
            <w:r>
              <w:rPr>
                <w:color w:val="000000"/>
                <w:sz w:val="18"/>
                <w:szCs w:val="18"/>
              </w:rPr>
              <w:t>998,712,124.16</w:t>
            </w:r>
          </w:p>
        </w:tc>
      </w:tr>
      <w:tr w:rsidR="0097565E">
        <w:tc>
          <w:tcPr>
            <w:tcW w:w="1666" w:type="dxa"/>
            <w:gridSpan w:val="2"/>
            <w:vAlign w:val="center"/>
          </w:tcPr>
          <w:p w:rsidR="0097565E" w:rsidRDefault="005A058D">
            <w:pPr>
              <w:jc w:val="left"/>
            </w:pPr>
            <w:r>
              <w:rPr>
                <w:color w:val="000000"/>
                <w:sz w:val="18"/>
                <w:szCs w:val="18"/>
              </w:rPr>
              <w:t>买入返售金融资产</w:t>
            </w:r>
          </w:p>
        </w:tc>
        <w:tc>
          <w:tcPr>
            <w:tcW w:w="1265" w:type="dxa"/>
            <w:gridSpan w:val="2"/>
            <w:vAlign w:val="center"/>
          </w:tcPr>
          <w:p w:rsidR="0097565E" w:rsidRDefault="005A058D">
            <w:pPr>
              <w:jc w:val="left"/>
            </w:pPr>
            <w:r>
              <w:rPr>
                <w:color w:val="000000"/>
                <w:sz w:val="18"/>
                <w:szCs w:val="18"/>
              </w:rPr>
              <w:t>698,847,288.27</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center"/>
            </w:pPr>
            <w:r>
              <w:rPr>
                <w:color w:val="000000"/>
                <w:sz w:val="18"/>
                <w:szCs w:val="18"/>
              </w:rPr>
              <w:t>-</w:t>
            </w:r>
          </w:p>
        </w:tc>
        <w:tc>
          <w:tcPr>
            <w:tcW w:w="982" w:type="dxa"/>
            <w:vAlign w:val="center"/>
          </w:tcPr>
          <w:p w:rsidR="0097565E" w:rsidRDefault="005A058D">
            <w:pPr>
              <w:jc w:val="center"/>
            </w:pPr>
            <w:r>
              <w:rPr>
                <w:color w:val="000000"/>
                <w:sz w:val="18"/>
                <w:szCs w:val="18"/>
              </w:rPr>
              <w:t>-</w:t>
            </w:r>
          </w:p>
        </w:tc>
        <w:tc>
          <w:tcPr>
            <w:tcW w:w="1036" w:type="dxa"/>
            <w:gridSpan w:val="2"/>
            <w:vAlign w:val="center"/>
          </w:tcPr>
          <w:p w:rsidR="0097565E" w:rsidRDefault="005A058D">
            <w:pPr>
              <w:jc w:val="center"/>
            </w:pPr>
            <w:r>
              <w:rPr>
                <w:color w:val="000000"/>
                <w:sz w:val="18"/>
                <w:szCs w:val="18"/>
              </w:rPr>
              <w:t>698,847,288.27</w:t>
            </w:r>
          </w:p>
        </w:tc>
      </w:tr>
      <w:tr w:rsidR="0097565E">
        <w:tc>
          <w:tcPr>
            <w:tcW w:w="1666" w:type="dxa"/>
            <w:gridSpan w:val="2"/>
            <w:vAlign w:val="center"/>
          </w:tcPr>
          <w:p w:rsidR="0097565E" w:rsidRDefault="005A058D">
            <w:pPr>
              <w:jc w:val="left"/>
            </w:pPr>
            <w:r>
              <w:rPr>
                <w:color w:val="000000"/>
                <w:sz w:val="18"/>
                <w:szCs w:val="18"/>
              </w:rPr>
              <w:t>应收利息</w:t>
            </w:r>
          </w:p>
        </w:tc>
        <w:tc>
          <w:tcPr>
            <w:tcW w:w="1265" w:type="dxa"/>
            <w:gridSpan w:val="2"/>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center"/>
            </w:pPr>
            <w:r>
              <w:rPr>
                <w:color w:val="000000"/>
                <w:sz w:val="18"/>
                <w:szCs w:val="18"/>
              </w:rPr>
              <w:t>-</w:t>
            </w:r>
          </w:p>
        </w:tc>
        <w:tc>
          <w:tcPr>
            <w:tcW w:w="982" w:type="dxa"/>
            <w:vAlign w:val="center"/>
          </w:tcPr>
          <w:p w:rsidR="0097565E" w:rsidRDefault="005A058D">
            <w:pPr>
              <w:jc w:val="center"/>
            </w:pPr>
            <w:r>
              <w:rPr>
                <w:color w:val="000000"/>
                <w:sz w:val="18"/>
                <w:szCs w:val="18"/>
              </w:rPr>
              <w:t>7,846,380.07</w:t>
            </w:r>
          </w:p>
        </w:tc>
        <w:tc>
          <w:tcPr>
            <w:tcW w:w="1036" w:type="dxa"/>
            <w:gridSpan w:val="2"/>
            <w:vAlign w:val="center"/>
          </w:tcPr>
          <w:p w:rsidR="0097565E" w:rsidRDefault="005A058D">
            <w:pPr>
              <w:jc w:val="center"/>
            </w:pPr>
            <w:r>
              <w:rPr>
                <w:color w:val="000000"/>
                <w:sz w:val="18"/>
                <w:szCs w:val="18"/>
              </w:rPr>
              <w:t>7,846,380.07</w:t>
            </w:r>
          </w:p>
        </w:tc>
      </w:tr>
      <w:tr w:rsidR="0097565E">
        <w:tc>
          <w:tcPr>
            <w:tcW w:w="1666" w:type="dxa"/>
            <w:gridSpan w:val="2"/>
            <w:vAlign w:val="center"/>
          </w:tcPr>
          <w:p w:rsidR="0097565E" w:rsidRDefault="005A058D">
            <w:pPr>
              <w:jc w:val="left"/>
            </w:pPr>
            <w:r>
              <w:rPr>
                <w:color w:val="000000"/>
                <w:sz w:val="18"/>
                <w:szCs w:val="18"/>
              </w:rPr>
              <w:t>应收申购款</w:t>
            </w:r>
          </w:p>
        </w:tc>
        <w:tc>
          <w:tcPr>
            <w:tcW w:w="1265" w:type="dxa"/>
            <w:gridSpan w:val="2"/>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center"/>
            </w:pPr>
            <w:r>
              <w:rPr>
                <w:color w:val="000000"/>
                <w:sz w:val="18"/>
                <w:szCs w:val="18"/>
              </w:rPr>
              <w:t>-</w:t>
            </w:r>
          </w:p>
        </w:tc>
        <w:tc>
          <w:tcPr>
            <w:tcW w:w="982" w:type="dxa"/>
            <w:vAlign w:val="center"/>
          </w:tcPr>
          <w:p w:rsidR="0097565E" w:rsidRDefault="005A058D">
            <w:pPr>
              <w:jc w:val="center"/>
            </w:pPr>
            <w:r>
              <w:rPr>
                <w:color w:val="000000"/>
                <w:sz w:val="18"/>
                <w:szCs w:val="18"/>
              </w:rPr>
              <w:t>71,263,449.94</w:t>
            </w:r>
          </w:p>
        </w:tc>
        <w:tc>
          <w:tcPr>
            <w:tcW w:w="1036" w:type="dxa"/>
            <w:gridSpan w:val="2"/>
            <w:vAlign w:val="center"/>
          </w:tcPr>
          <w:p w:rsidR="0097565E" w:rsidRDefault="005A058D">
            <w:pPr>
              <w:jc w:val="center"/>
            </w:pPr>
            <w:r>
              <w:rPr>
                <w:color w:val="000000"/>
                <w:sz w:val="18"/>
                <w:szCs w:val="18"/>
              </w:rPr>
              <w:t>71,263,449.94</w:t>
            </w:r>
          </w:p>
        </w:tc>
      </w:tr>
      <w:tr w:rsidR="0097565E">
        <w:tc>
          <w:tcPr>
            <w:tcW w:w="1666" w:type="dxa"/>
            <w:gridSpan w:val="2"/>
            <w:vAlign w:val="center"/>
          </w:tcPr>
          <w:p w:rsidR="0097565E" w:rsidRDefault="005A058D">
            <w:pPr>
              <w:jc w:val="left"/>
            </w:pPr>
            <w:r>
              <w:rPr>
                <w:color w:val="000000"/>
                <w:sz w:val="18"/>
                <w:szCs w:val="18"/>
              </w:rPr>
              <w:t>其他资产</w:t>
            </w:r>
          </w:p>
        </w:tc>
        <w:tc>
          <w:tcPr>
            <w:tcW w:w="1265" w:type="dxa"/>
            <w:gridSpan w:val="2"/>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center"/>
            </w:pPr>
            <w:r>
              <w:rPr>
                <w:color w:val="000000"/>
                <w:sz w:val="18"/>
                <w:szCs w:val="18"/>
              </w:rPr>
              <w:t>-</w:t>
            </w:r>
          </w:p>
        </w:tc>
        <w:tc>
          <w:tcPr>
            <w:tcW w:w="982" w:type="dxa"/>
            <w:vAlign w:val="center"/>
          </w:tcPr>
          <w:p w:rsidR="0097565E" w:rsidRDefault="005A058D">
            <w:pPr>
              <w:jc w:val="center"/>
            </w:pPr>
            <w:r>
              <w:rPr>
                <w:color w:val="000000"/>
                <w:sz w:val="18"/>
                <w:szCs w:val="18"/>
              </w:rPr>
              <w:t>125.00</w:t>
            </w:r>
          </w:p>
        </w:tc>
        <w:tc>
          <w:tcPr>
            <w:tcW w:w="1036" w:type="dxa"/>
            <w:gridSpan w:val="2"/>
            <w:vAlign w:val="center"/>
          </w:tcPr>
          <w:p w:rsidR="0097565E" w:rsidRDefault="005A058D">
            <w:pPr>
              <w:jc w:val="center"/>
            </w:pPr>
            <w:r>
              <w:rPr>
                <w:color w:val="000000"/>
                <w:sz w:val="18"/>
                <w:szCs w:val="18"/>
              </w:rPr>
              <w:t>125.00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944,266,636.01</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1,159,470,866.53</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289,241,257.63</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79,109,955.01</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2,472,088,715.18</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97565E">
        <w:tc>
          <w:tcPr>
            <w:tcW w:w="1658" w:type="dxa"/>
            <w:vAlign w:val="center"/>
          </w:tcPr>
          <w:p w:rsidR="0097565E" w:rsidRDefault="005A058D">
            <w:pPr>
              <w:jc w:val="left"/>
            </w:pPr>
            <w:r>
              <w:rPr>
                <w:color w:val="000000"/>
                <w:sz w:val="18"/>
                <w:szCs w:val="18"/>
              </w:rPr>
              <w:t>卖出回购金融资产款</w:t>
            </w:r>
          </w:p>
        </w:tc>
        <w:tc>
          <w:tcPr>
            <w:tcW w:w="1273" w:type="dxa"/>
            <w:gridSpan w:val="3"/>
            <w:vAlign w:val="center"/>
          </w:tcPr>
          <w:p w:rsidR="0097565E" w:rsidRDefault="005A058D">
            <w:pPr>
              <w:jc w:val="left"/>
            </w:pPr>
            <w:r>
              <w:rPr>
                <w:color w:val="000000"/>
                <w:sz w:val="18"/>
                <w:szCs w:val="18"/>
              </w:rPr>
              <w:t>405,124,077.43</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w:t>
            </w:r>
          </w:p>
        </w:tc>
        <w:tc>
          <w:tcPr>
            <w:tcW w:w="1036" w:type="dxa"/>
            <w:gridSpan w:val="2"/>
            <w:vAlign w:val="center"/>
          </w:tcPr>
          <w:p w:rsidR="0097565E" w:rsidRDefault="005A058D">
            <w:pPr>
              <w:jc w:val="left"/>
            </w:pPr>
            <w:r>
              <w:rPr>
                <w:color w:val="000000"/>
                <w:sz w:val="18"/>
                <w:szCs w:val="18"/>
              </w:rPr>
              <w:t>405,124,077.43</w:t>
            </w:r>
          </w:p>
        </w:tc>
      </w:tr>
      <w:tr w:rsidR="0097565E">
        <w:tc>
          <w:tcPr>
            <w:tcW w:w="1658" w:type="dxa"/>
            <w:vAlign w:val="center"/>
          </w:tcPr>
          <w:p w:rsidR="0097565E" w:rsidRDefault="005A058D">
            <w:pPr>
              <w:jc w:val="left"/>
            </w:pPr>
            <w:r>
              <w:rPr>
                <w:color w:val="000000"/>
                <w:sz w:val="18"/>
                <w:szCs w:val="18"/>
              </w:rPr>
              <w:t>应付管理人报酬</w:t>
            </w:r>
          </w:p>
        </w:tc>
        <w:tc>
          <w:tcPr>
            <w:tcW w:w="1273" w:type="dxa"/>
            <w:gridSpan w:val="3"/>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245,878.02</w:t>
            </w:r>
          </w:p>
        </w:tc>
        <w:tc>
          <w:tcPr>
            <w:tcW w:w="1036" w:type="dxa"/>
            <w:gridSpan w:val="2"/>
            <w:vAlign w:val="center"/>
          </w:tcPr>
          <w:p w:rsidR="0097565E" w:rsidRDefault="005A058D">
            <w:pPr>
              <w:jc w:val="left"/>
            </w:pPr>
            <w:r>
              <w:rPr>
                <w:color w:val="000000"/>
                <w:sz w:val="18"/>
                <w:szCs w:val="18"/>
              </w:rPr>
              <w:t>245,878.02</w:t>
            </w:r>
          </w:p>
        </w:tc>
      </w:tr>
      <w:tr w:rsidR="0097565E">
        <w:tc>
          <w:tcPr>
            <w:tcW w:w="1658" w:type="dxa"/>
            <w:vAlign w:val="center"/>
          </w:tcPr>
          <w:p w:rsidR="0097565E" w:rsidRDefault="005A058D">
            <w:pPr>
              <w:jc w:val="left"/>
            </w:pPr>
            <w:r>
              <w:rPr>
                <w:color w:val="000000"/>
                <w:sz w:val="18"/>
                <w:szCs w:val="18"/>
              </w:rPr>
              <w:t>应付托管费</w:t>
            </w:r>
          </w:p>
        </w:tc>
        <w:tc>
          <w:tcPr>
            <w:tcW w:w="1273" w:type="dxa"/>
            <w:gridSpan w:val="3"/>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81,959.35</w:t>
            </w:r>
          </w:p>
        </w:tc>
        <w:tc>
          <w:tcPr>
            <w:tcW w:w="1036" w:type="dxa"/>
            <w:gridSpan w:val="2"/>
            <w:vAlign w:val="center"/>
          </w:tcPr>
          <w:p w:rsidR="0097565E" w:rsidRDefault="005A058D">
            <w:pPr>
              <w:jc w:val="left"/>
            </w:pPr>
            <w:r>
              <w:rPr>
                <w:color w:val="000000"/>
                <w:sz w:val="18"/>
                <w:szCs w:val="18"/>
              </w:rPr>
              <w:t>81,959.35</w:t>
            </w:r>
          </w:p>
        </w:tc>
      </w:tr>
      <w:tr w:rsidR="0097565E">
        <w:tc>
          <w:tcPr>
            <w:tcW w:w="1658" w:type="dxa"/>
            <w:vAlign w:val="center"/>
          </w:tcPr>
          <w:p w:rsidR="0097565E" w:rsidRDefault="005A058D">
            <w:pPr>
              <w:jc w:val="left"/>
            </w:pPr>
            <w:r>
              <w:rPr>
                <w:color w:val="000000"/>
                <w:sz w:val="18"/>
                <w:szCs w:val="18"/>
              </w:rPr>
              <w:t>应付销售服务费</w:t>
            </w:r>
          </w:p>
        </w:tc>
        <w:tc>
          <w:tcPr>
            <w:tcW w:w="1273" w:type="dxa"/>
            <w:gridSpan w:val="3"/>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281,736.82</w:t>
            </w:r>
          </w:p>
        </w:tc>
        <w:tc>
          <w:tcPr>
            <w:tcW w:w="1036" w:type="dxa"/>
            <w:gridSpan w:val="2"/>
            <w:vAlign w:val="center"/>
          </w:tcPr>
          <w:p w:rsidR="0097565E" w:rsidRDefault="005A058D">
            <w:pPr>
              <w:jc w:val="left"/>
            </w:pPr>
            <w:r>
              <w:rPr>
                <w:color w:val="000000"/>
                <w:sz w:val="18"/>
                <w:szCs w:val="18"/>
              </w:rPr>
              <w:t>281,736.82</w:t>
            </w:r>
          </w:p>
        </w:tc>
      </w:tr>
      <w:tr w:rsidR="0097565E">
        <w:tc>
          <w:tcPr>
            <w:tcW w:w="1658" w:type="dxa"/>
            <w:vAlign w:val="center"/>
          </w:tcPr>
          <w:p w:rsidR="0097565E" w:rsidRDefault="005A058D">
            <w:pPr>
              <w:jc w:val="left"/>
            </w:pPr>
            <w:r>
              <w:rPr>
                <w:color w:val="000000"/>
                <w:sz w:val="18"/>
                <w:szCs w:val="18"/>
              </w:rPr>
              <w:t>应付交易费用</w:t>
            </w:r>
          </w:p>
        </w:tc>
        <w:tc>
          <w:tcPr>
            <w:tcW w:w="1273" w:type="dxa"/>
            <w:gridSpan w:val="3"/>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55,839.62</w:t>
            </w:r>
          </w:p>
        </w:tc>
        <w:tc>
          <w:tcPr>
            <w:tcW w:w="1036" w:type="dxa"/>
            <w:gridSpan w:val="2"/>
            <w:vAlign w:val="center"/>
          </w:tcPr>
          <w:p w:rsidR="0097565E" w:rsidRDefault="005A058D">
            <w:pPr>
              <w:jc w:val="left"/>
            </w:pPr>
            <w:r>
              <w:rPr>
                <w:color w:val="000000"/>
                <w:sz w:val="18"/>
                <w:szCs w:val="18"/>
              </w:rPr>
              <w:t>55,839.62</w:t>
            </w:r>
          </w:p>
        </w:tc>
      </w:tr>
      <w:tr w:rsidR="0097565E">
        <w:tc>
          <w:tcPr>
            <w:tcW w:w="1658" w:type="dxa"/>
            <w:vAlign w:val="center"/>
          </w:tcPr>
          <w:p w:rsidR="0097565E" w:rsidRDefault="005A058D">
            <w:pPr>
              <w:jc w:val="left"/>
            </w:pPr>
            <w:r>
              <w:rPr>
                <w:color w:val="000000"/>
                <w:sz w:val="18"/>
                <w:szCs w:val="18"/>
              </w:rPr>
              <w:t>应交税费</w:t>
            </w:r>
          </w:p>
        </w:tc>
        <w:tc>
          <w:tcPr>
            <w:tcW w:w="1273" w:type="dxa"/>
            <w:gridSpan w:val="3"/>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67,795.93</w:t>
            </w:r>
          </w:p>
        </w:tc>
        <w:tc>
          <w:tcPr>
            <w:tcW w:w="1036" w:type="dxa"/>
            <w:gridSpan w:val="2"/>
            <w:vAlign w:val="center"/>
          </w:tcPr>
          <w:p w:rsidR="0097565E" w:rsidRDefault="005A058D">
            <w:pPr>
              <w:jc w:val="left"/>
            </w:pPr>
            <w:r>
              <w:rPr>
                <w:color w:val="000000"/>
                <w:sz w:val="18"/>
                <w:szCs w:val="18"/>
              </w:rPr>
              <w:t>67,795.93</w:t>
            </w:r>
          </w:p>
        </w:tc>
      </w:tr>
      <w:tr w:rsidR="0097565E">
        <w:tc>
          <w:tcPr>
            <w:tcW w:w="1658" w:type="dxa"/>
            <w:vAlign w:val="center"/>
          </w:tcPr>
          <w:p w:rsidR="0097565E" w:rsidRDefault="005A058D">
            <w:pPr>
              <w:jc w:val="left"/>
            </w:pPr>
            <w:r>
              <w:rPr>
                <w:color w:val="000000"/>
                <w:sz w:val="18"/>
                <w:szCs w:val="18"/>
              </w:rPr>
              <w:t>应付利息</w:t>
            </w:r>
          </w:p>
        </w:tc>
        <w:tc>
          <w:tcPr>
            <w:tcW w:w="1273" w:type="dxa"/>
            <w:gridSpan w:val="3"/>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25,860.92</w:t>
            </w:r>
          </w:p>
        </w:tc>
        <w:tc>
          <w:tcPr>
            <w:tcW w:w="1036" w:type="dxa"/>
            <w:gridSpan w:val="2"/>
            <w:vAlign w:val="center"/>
          </w:tcPr>
          <w:p w:rsidR="0097565E" w:rsidRDefault="005A058D">
            <w:pPr>
              <w:jc w:val="left"/>
            </w:pPr>
            <w:r>
              <w:rPr>
                <w:color w:val="000000"/>
                <w:sz w:val="18"/>
                <w:szCs w:val="18"/>
              </w:rPr>
              <w:t>25,860.92</w:t>
            </w:r>
          </w:p>
        </w:tc>
      </w:tr>
      <w:tr w:rsidR="0097565E">
        <w:tc>
          <w:tcPr>
            <w:tcW w:w="1658" w:type="dxa"/>
            <w:vAlign w:val="center"/>
          </w:tcPr>
          <w:p w:rsidR="0097565E" w:rsidRDefault="005A058D">
            <w:pPr>
              <w:jc w:val="left"/>
            </w:pPr>
            <w:r>
              <w:rPr>
                <w:color w:val="000000"/>
                <w:sz w:val="18"/>
                <w:szCs w:val="18"/>
              </w:rPr>
              <w:t>应付利润</w:t>
            </w:r>
          </w:p>
        </w:tc>
        <w:tc>
          <w:tcPr>
            <w:tcW w:w="1273" w:type="dxa"/>
            <w:gridSpan w:val="3"/>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105,026.4</w:t>
            </w:r>
            <w:r>
              <w:rPr>
                <w:color w:val="000000"/>
                <w:sz w:val="18"/>
                <w:szCs w:val="18"/>
              </w:rPr>
              <w:lastRenderedPageBreak/>
              <w:t>0</w:t>
            </w:r>
          </w:p>
        </w:tc>
        <w:tc>
          <w:tcPr>
            <w:tcW w:w="1036" w:type="dxa"/>
            <w:gridSpan w:val="2"/>
            <w:vAlign w:val="center"/>
          </w:tcPr>
          <w:p w:rsidR="0097565E" w:rsidRDefault="005A058D">
            <w:pPr>
              <w:jc w:val="left"/>
            </w:pPr>
            <w:r>
              <w:rPr>
                <w:color w:val="000000"/>
                <w:sz w:val="18"/>
                <w:szCs w:val="18"/>
              </w:rPr>
              <w:lastRenderedPageBreak/>
              <w:t>105,026.40</w:t>
            </w:r>
          </w:p>
        </w:tc>
      </w:tr>
      <w:tr w:rsidR="0097565E">
        <w:tc>
          <w:tcPr>
            <w:tcW w:w="1658" w:type="dxa"/>
            <w:vAlign w:val="center"/>
          </w:tcPr>
          <w:p w:rsidR="0097565E" w:rsidRDefault="005A058D">
            <w:pPr>
              <w:jc w:val="left"/>
            </w:pPr>
            <w:r>
              <w:rPr>
                <w:color w:val="000000"/>
                <w:sz w:val="18"/>
                <w:szCs w:val="18"/>
              </w:rPr>
              <w:lastRenderedPageBreak/>
              <w:t>其他负债</w:t>
            </w:r>
          </w:p>
        </w:tc>
        <w:tc>
          <w:tcPr>
            <w:tcW w:w="1273" w:type="dxa"/>
            <w:gridSpan w:val="3"/>
            <w:vAlign w:val="center"/>
          </w:tcPr>
          <w:p w:rsidR="0097565E" w:rsidRDefault="005A058D">
            <w:pPr>
              <w:jc w:val="left"/>
            </w:pPr>
            <w:r>
              <w:rPr>
                <w:color w:val="000000"/>
                <w:sz w:val="18"/>
                <w:szCs w:val="18"/>
              </w:rPr>
              <w:t>-</w:t>
            </w:r>
          </w:p>
        </w:tc>
        <w:tc>
          <w:tcPr>
            <w:tcW w:w="1134" w:type="dxa"/>
            <w:gridSpan w:val="3"/>
            <w:vAlign w:val="center"/>
          </w:tcPr>
          <w:p w:rsidR="0097565E" w:rsidRDefault="005A058D">
            <w:pPr>
              <w:jc w:val="left"/>
            </w:pPr>
            <w:r>
              <w:rPr>
                <w:color w:val="000000"/>
                <w:sz w:val="18"/>
                <w:szCs w:val="18"/>
              </w:rPr>
              <w:t>-</w:t>
            </w:r>
          </w:p>
        </w:tc>
        <w:tc>
          <w:tcPr>
            <w:tcW w:w="1142" w:type="dxa"/>
            <w:vAlign w:val="center"/>
          </w:tcPr>
          <w:p w:rsidR="0097565E" w:rsidRDefault="005A058D">
            <w:pPr>
              <w:jc w:val="left"/>
            </w:pPr>
            <w:r>
              <w:rPr>
                <w:color w:val="000000"/>
                <w:sz w:val="18"/>
                <w:szCs w:val="18"/>
              </w:rPr>
              <w:t>-</w:t>
            </w:r>
          </w:p>
        </w:tc>
        <w:tc>
          <w:tcPr>
            <w:tcW w:w="855"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82" w:type="dxa"/>
            <w:vAlign w:val="center"/>
          </w:tcPr>
          <w:p w:rsidR="0097565E" w:rsidRDefault="005A058D">
            <w:pPr>
              <w:jc w:val="left"/>
            </w:pPr>
            <w:r>
              <w:rPr>
                <w:color w:val="000000"/>
                <w:sz w:val="18"/>
                <w:szCs w:val="18"/>
              </w:rPr>
              <w:t>113,726.14</w:t>
            </w:r>
          </w:p>
        </w:tc>
        <w:tc>
          <w:tcPr>
            <w:tcW w:w="1036" w:type="dxa"/>
            <w:gridSpan w:val="2"/>
            <w:vAlign w:val="center"/>
          </w:tcPr>
          <w:p w:rsidR="0097565E" w:rsidRDefault="005A058D">
            <w:pPr>
              <w:jc w:val="left"/>
            </w:pPr>
            <w:r>
              <w:rPr>
                <w:color w:val="000000"/>
                <w:sz w:val="18"/>
                <w:szCs w:val="18"/>
              </w:rPr>
              <w:t>113,726.14</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405,124,077.43</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977,823.20</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406,101,900.63</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539,142,558.58</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1,159,470,866.53</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289,241,257.63</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78,132,131.81</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2,065,986,814.55</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2019</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97565E">
        <w:tc>
          <w:tcPr>
            <w:tcW w:w="1670" w:type="dxa"/>
            <w:gridSpan w:val="3"/>
            <w:vAlign w:val="center"/>
          </w:tcPr>
          <w:p w:rsidR="0097565E" w:rsidRDefault="005A058D">
            <w:pPr>
              <w:jc w:val="left"/>
            </w:pPr>
            <w:r>
              <w:rPr>
                <w:color w:val="000000"/>
                <w:sz w:val="18"/>
                <w:szCs w:val="18"/>
              </w:rPr>
              <w:t>银行存款</w:t>
            </w:r>
          </w:p>
        </w:tc>
        <w:tc>
          <w:tcPr>
            <w:tcW w:w="1273" w:type="dxa"/>
            <w:gridSpan w:val="2"/>
            <w:vAlign w:val="center"/>
          </w:tcPr>
          <w:p w:rsidR="0097565E" w:rsidRDefault="005A058D">
            <w:pPr>
              <w:jc w:val="left"/>
            </w:pPr>
            <w:r>
              <w:rPr>
                <w:color w:val="000000"/>
                <w:sz w:val="18"/>
                <w:szCs w:val="18"/>
              </w:rPr>
              <w:t>70,740,813.44</w:t>
            </w:r>
          </w:p>
        </w:tc>
        <w:tc>
          <w:tcPr>
            <w:tcW w:w="1105" w:type="dxa"/>
            <w:vAlign w:val="center"/>
          </w:tcPr>
          <w:p w:rsidR="0097565E" w:rsidRDefault="005A058D">
            <w:pPr>
              <w:jc w:val="left"/>
            </w:pPr>
            <w:r>
              <w:rPr>
                <w:color w:val="000000"/>
                <w:sz w:val="18"/>
                <w:szCs w:val="18"/>
              </w:rPr>
              <w:t>270,000,000.00</w:t>
            </w:r>
          </w:p>
        </w:tc>
        <w:tc>
          <w:tcPr>
            <w:tcW w:w="1163" w:type="dxa"/>
            <w:gridSpan w:val="2"/>
            <w:vAlign w:val="center"/>
          </w:tcPr>
          <w:p w:rsidR="0097565E" w:rsidRDefault="005A058D">
            <w:pPr>
              <w:jc w:val="left"/>
            </w:pPr>
            <w:r>
              <w:rPr>
                <w:color w:val="000000"/>
                <w:sz w:val="18"/>
                <w:szCs w:val="18"/>
              </w:rPr>
              <w:t>20,000,000.00</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left"/>
            </w:pPr>
            <w:r>
              <w:rPr>
                <w:color w:val="000000"/>
                <w:sz w:val="18"/>
                <w:szCs w:val="18"/>
              </w:rPr>
              <w:t>-</w:t>
            </w:r>
          </w:p>
        </w:tc>
        <w:tc>
          <w:tcPr>
            <w:tcW w:w="1026" w:type="dxa"/>
            <w:vAlign w:val="center"/>
          </w:tcPr>
          <w:p w:rsidR="0097565E" w:rsidRDefault="005A058D">
            <w:pPr>
              <w:jc w:val="left"/>
            </w:pPr>
            <w:r>
              <w:rPr>
                <w:color w:val="000000"/>
                <w:sz w:val="18"/>
                <w:szCs w:val="18"/>
              </w:rPr>
              <w:t>360,740,813.44</w:t>
            </w:r>
          </w:p>
        </w:tc>
      </w:tr>
      <w:tr w:rsidR="0097565E">
        <w:tc>
          <w:tcPr>
            <w:tcW w:w="1670" w:type="dxa"/>
            <w:gridSpan w:val="3"/>
            <w:vAlign w:val="center"/>
          </w:tcPr>
          <w:p w:rsidR="0097565E" w:rsidRDefault="005A058D">
            <w:pPr>
              <w:jc w:val="left"/>
            </w:pPr>
            <w:r>
              <w:rPr>
                <w:color w:val="000000"/>
                <w:sz w:val="18"/>
                <w:szCs w:val="18"/>
              </w:rPr>
              <w:t>交易性金融资产</w:t>
            </w:r>
          </w:p>
        </w:tc>
        <w:tc>
          <w:tcPr>
            <w:tcW w:w="1273" w:type="dxa"/>
            <w:gridSpan w:val="2"/>
            <w:vAlign w:val="center"/>
          </w:tcPr>
          <w:p w:rsidR="0097565E" w:rsidRDefault="005A058D">
            <w:pPr>
              <w:jc w:val="left"/>
            </w:pPr>
            <w:r>
              <w:rPr>
                <w:color w:val="000000"/>
                <w:sz w:val="18"/>
                <w:szCs w:val="18"/>
              </w:rPr>
              <w:t>39,984,226.10</w:t>
            </w:r>
          </w:p>
        </w:tc>
        <w:tc>
          <w:tcPr>
            <w:tcW w:w="1105" w:type="dxa"/>
            <w:vAlign w:val="center"/>
          </w:tcPr>
          <w:p w:rsidR="0097565E" w:rsidRDefault="005A058D">
            <w:pPr>
              <w:jc w:val="left"/>
            </w:pPr>
            <w:r>
              <w:rPr>
                <w:color w:val="000000"/>
                <w:sz w:val="18"/>
                <w:szCs w:val="18"/>
              </w:rPr>
              <w:t>467,310,496.84</w:t>
            </w:r>
          </w:p>
        </w:tc>
        <w:tc>
          <w:tcPr>
            <w:tcW w:w="1163" w:type="dxa"/>
            <w:gridSpan w:val="2"/>
            <w:vAlign w:val="center"/>
          </w:tcPr>
          <w:p w:rsidR="0097565E" w:rsidRDefault="005A058D">
            <w:pPr>
              <w:jc w:val="left"/>
            </w:pPr>
            <w:r>
              <w:rPr>
                <w:color w:val="000000"/>
                <w:sz w:val="18"/>
                <w:szCs w:val="18"/>
              </w:rPr>
              <w:t>554,721,024.70</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left"/>
            </w:pPr>
            <w:r>
              <w:rPr>
                <w:color w:val="000000"/>
                <w:sz w:val="18"/>
                <w:szCs w:val="18"/>
              </w:rPr>
              <w:t>-</w:t>
            </w:r>
          </w:p>
        </w:tc>
        <w:tc>
          <w:tcPr>
            <w:tcW w:w="1026" w:type="dxa"/>
            <w:vAlign w:val="center"/>
          </w:tcPr>
          <w:p w:rsidR="0097565E" w:rsidRDefault="005A058D">
            <w:pPr>
              <w:jc w:val="left"/>
            </w:pPr>
            <w:r>
              <w:rPr>
                <w:color w:val="000000"/>
                <w:sz w:val="18"/>
                <w:szCs w:val="18"/>
              </w:rPr>
              <w:t>1,062,015,747.64</w:t>
            </w:r>
          </w:p>
        </w:tc>
      </w:tr>
      <w:tr w:rsidR="0097565E">
        <w:tc>
          <w:tcPr>
            <w:tcW w:w="1670" w:type="dxa"/>
            <w:gridSpan w:val="3"/>
            <w:vAlign w:val="center"/>
          </w:tcPr>
          <w:p w:rsidR="0097565E" w:rsidRDefault="005A058D">
            <w:pPr>
              <w:jc w:val="left"/>
            </w:pPr>
            <w:r>
              <w:rPr>
                <w:color w:val="000000"/>
                <w:sz w:val="18"/>
                <w:szCs w:val="18"/>
              </w:rPr>
              <w:t>买入返售金融资产</w:t>
            </w:r>
          </w:p>
        </w:tc>
        <w:tc>
          <w:tcPr>
            <w:tcW w:w="1273" w:type="dxa"/>
            <w:gridSpan w:val="2"/>
            <w:vAlign w:val="center"/>
          </w:tcPr>
          <w:p w:rsidR="0097565E" w:rsidRDefault="005A058D">
            <w:pPr>
              <w:jc w:val="left"/>
            </w:pPr>
            <w:r>
              <w:rPr>
                <w:color w:val="000000"/>
                <w:sz w:val="18"/>
                <w:szCs w:val="18"/>
              </w:rPr>
              <w:t>360,049,500.08</w:t>
            </w:r>
          </w:p>
        </w:tc>
        <w:tc>
          <w:tcPr>
            <w:tcW w:w="1105" w:type="dxa"/>
            <w:vAlign w:val="center"/>
          </w:tcPr>
          <w:p w:rsidR="0097565E" w:rsidRDefault="005A058D">
            <w:pPr>
              <w:jc w:val="left"/>
            </w:pPr>
            <w:r>
              <w:rPr>
                <w:color w:val="000000"/>
                <w:sz w:val="18"/>
                <w:szCs w:val="18"/>
              </w:rPr>
              <w:t>-</w:t>
            </w:r>
          </w:p>
        </w:tc>
        <w:tc>
          <w:tcPr>
            <w:tcW w:w="1163"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left"/>
            </w:pPr>
            <w:r>
              <w:rPr>
                <w:color w:val="000000"/>
                <w:sz w:val="18"/>
                <w:szCs w:val="18"/>
              </w:rPr>
              <w:t>-</w:t>
            </w:r>
          </w:p>
        </w:tc>
        <w:tc>
          <w:tcPr>
            <w:tcW w:w="1026" w:type="dxa"/>
            <w:vAlign w:val="center"/>
          </w:tcPr>
          <w:p w:rsidR="0097565E" w:rsidRDefault="005A058D">
            <w:pPr>
              <w:jc w:val="left"/>
            </w:pPr>
            <w:r>
              <w:rPr>
                <w:color w:val="000000"/>
                <w:sz w:val="18"/>
                <w:szCs w:val="18"/>
              </w:rPr>
              <w:t>360,049,500.08</w:t>
            </w:r>
          </w:p>
        </w:tc>
      </w:tr>
      <w:tr w:rsidR="0097565E">
        <w:tc>
          <w:tcPr>
            <w:tcW w:w="1670" w:type="dxa"/>
            <w:gridSpan w:val="3"/>
            <w:vAlign w:val="center"/>
          </w:tcPr>
          <w:p w:rsidR="0097565E" w:rsidRDefault="005A058D">
            <w:pPr>
              <w:jc w:val="left"/>
            </w:pPr>
            <w:r>
              <w:rPr>
                <w:color w:val="000000"/>
                <w:sz w:val="18"/>
                <w:szCs w:val="18"/>
              </w:rPr>
              <w:t>应收利息</w:t>
            </w:r>
          </w:p>
        </w:tc>
        <w:tc>
          <w:tcPr>
            <w:tcW w:w="1273" w:type="dxa"/>
            <w:gridSpan w:val="2"/>
            <w:vAlign w:val="center"/>
          </w:tcPr>
          <w:p w:rsidR="0097565E" w:rsidRDefault="005A058D">
            <w:pPr>
              <w:jc w:val="left"/>
            </w:pPr>
            <w:r>
              <w:rPr>
                <w:color w:val="000000"/>
                <w:sz w:val="18"/>
                <w:szCs w:val="18"/>
              </w:rPr>
              <w:t>-</w:t>
            </w:r>
          </w:p>
        </w:tc>
        <w:tc>
          <w:tcPr>
            <w:tcW w:w="1105" w:type="dxa"/>
            <w:vAlign w:val="center"/>
          </w:tcPr>
          <w:p w:rsidR="0097565E" w:rsidRDefault="005A058D">
            <w:pPr>
              <w:jc w:val="left"/>
            </w:pPr>
            <w:r>
              <w:rPr>
                <w:color w:val="000000"/>
                <w:sz w:val="18"/>
                <w:szCs w:val="18"/>
              </w:rPr>
              <w:t>-</w:t>
            </w:r>
          </w:p>
        </w:tc>
        <w:tc>
          <w:tcPr>
            <w:tcW w:w="1163"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left"/>
            </w:pPr>
            <w:r>
              <w:rPr>
                <w:color w:val="000000"/>
                <w:sz w:val="18"/>
                <w:szCs w:val="18"/>
              </w:rPr>
              <w:t>5,145,791.40</w:t>
            </w:r>
          </w:p>
        </w:tc>
        <w:tc>
          <w:tcPr>
            <w:tcW w:w="1026" w:type="dxa"/>
            <w:vAlign w:val="center"/>
          </w:tcPr>
          <w:p w:rsidR="0097565E" w:rsidRDefault="005A058D">
            <w:pPr>
              <w:jc w:val="left"/>
            </w:pPr>
            <w:r>
              <w:rPr>
                <w:color w:val="000000"/>
                <w:sz w:val="18"/>
                <w:szCs w:val="18"/>
              </w:rPr>
              <w:t>5,145,791.40</w:t>
            </w:r>
          </w:p>
        </w:tc>
      </w:tr>
      <w:tr w:rsidR="0097565E">
        <w:tc>
          <w:tcPr>
            <w:tcW w:w="1670" w:type="dxa"/>
            <w:gridSpan w:val="3"/>
            <w:vAlign w:val="center"/>
          </w:tcPr>
          <w:p w:rsidR="0097565E" w:rsidRDefault="005A058D">
            <w:pPr>
              <w:jc w:val="left"/>
            </w:pPr>
            <w:r>
              <w:rPr>
                <w:color w:val="000000"/>
                <w:sz w:val="18"/>
                <w:szCs w:val="18"/>
              </w:rPr>
              <w:t>应收申购款</w:t>
            </w:r>
          </w:p>
        </w:tc>
        <w:tc>
          <w:tcPr>
            <w:tcW w:w="1273" w:type="dxa"/>
            <w:gridSpan w:val="2"/>
            <w:vAlign w:val="center"/>
          </w:tcPr>
          <w:p w:rsidR="0097565E" w:rsidRDefault="005A058D">
            <w:pPr>
              <w:jc w:val="left"/>
            </w:pPr>
            <w:r>
              <w:rPr>
                <w:color w:val="000000"/>
                <w:sz w:val="18"/>
                <w:szCs w:val="18"/>
              </w:rPr>
              <w:t>-</w:t>
            </w:r>
          </w:p>
        </w:tc>
        <w:tc>
          <w:tcPr>
            <w:tcW w:w="1105" w:type="dxa"/>
            <w:vAlign w:val="center"/>
          </w:tcPr>
          <w:p w:rsidR="0097565E" w:rsidRDefault="005A058D">
            <w:pPr>
              <w:jc w:val="left"/>
            </w:pPr>
            <w:r>
              <w:rPr>
                <w:color w:val="000000"/>
                <w:sz w:val="18"/>
                <w:szCs w:val="18"/>
              </w:rPr>
              <w:t>-</w:t>
            </w:r>
          </w:p>
        </w:tc>
        <w:tc>
          <w:tcPr>
            <w:tcW w:w="1163"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left"/>
            </w:pPr>
            <w:r>
              <w:rPr>
                <w:color w:val="000000"/>
                <w:sz w:val="18"/>
                <w:szCs w:val="18"/>
              </w:rPr>
              <w:t>917,590.49</w:t>
            </w:r>
          </w:p>
        </w:tc>
        <w:tc>
          <w:tcPr>
            <w:tcW w:w="1026" w:type="dxa"/>
            <w:vAlign w:val="center"/>
          </w:tcPr>
          <w:p w:rsidR="0097565E" w:rsidRDefault="005A058D">
            <w:pPr>
              <w:jc w:val="left"/>
            </w:pPr>
            <w:r>
              <w:rPr>
                <w:color w:val="000000"/>
                <w:sz w:val="18"/>
                <w:szCs w:val="18"/>
              </w:rPr>
              <w:t>917,590.49</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470,774,539.62</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737,310,496.84</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574,721,024.70</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6,063,381.89</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1,788,869,443.05</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97565E">
        <w:tc>
          <w:tcPr>
            <w:tcW w:w="1672" w:type="dxa"/>
            <w:gridSpan w:val="3"/>
            <w:vAlign w:val="center"/>
          </w:tcPr>
          <w:p w:rsidR="0097565E" w:rsidRDefault="005A058D">
            <w:pPr>
              <w:jc w:val="left"/>
            </w:pPr>
            <w:r>
              <w:rPr>
                <w:color w:val="000000"/>
                <w:sz w:val="18"/>
                <w:szCs w:val="18"/>
              </w:rPr>
              <w:t>卖出回购金融资产款</w:t>
            </w:r>
          </w:p>
        </w:tc>
        <w:tc>
          <w:tcPr>
            <w:tcW w:w="1271" w:type="dxa"/>
            <w:gridSpan w:val="2"/>
            <w:vAlign w:val="center"/>
          </w:tcPr>
          <w:p w:rsidR="0097565E" w:rsidRDefault="005A058D">
            <w:pPr>
              <w:jc w:val="left"/>
            </w:pPr>
            <w:r>
              <w:rPr>
                <w:color w:val="000000"/>
                <w:sz w:val="18"/>
                <w:szCs w:val="18"/>
              </w:rPr>
              <w:t>223,123,488.44</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w:t>
            </w:r>
          </w:p>
        </w:tc>
        <w:tc>
          <w:tcPr>
            <w:tcW w:w="1026" w:type="dxa"/>
            <w:vAlign w:val="center"/>
          </w:tcPr>
          <w:p w:rsidR="0097565E" w:rsidRDefault="005A058D">
            <w:pPr>
              <w:jc w:val="left"/>
            </w:pPr>
            <w:r>
              <w:rPr>
                <w:color w:val="000000"/>
                <w:sz w:val="18"/>
                <w:szCs w:val="18"/>
              </w:rPr>
              <w:t>223,123,488.44</w:t>
            </w:r>
          </w:p>
        </w:tc>
      </w:tr>
      <w:tr w:rsidR="0097565E">
        <w:tc>
          <w:tcPr>
            <w:tcW w:w="1672" w:type="dxa"/>
            <w:gridSpan w:val="3"/>
            <w:vAlign w:val="center"/>
          </w:tcPr>
          <w:p w:rsidR="0097565E" w:rsidRDefault="005A058D">
            <w:pPr>
              <w:jc w:val="left"/>
            </w:pPr>
            <w:r>
              <w:rPr>
                <w:color w:val="000000"/>
                <w:sz w:val="18"/>
                <w:szCs w:val="18"/>
              </w:rPr>
              <w:t>应付管理人报酬</w:t>
            </w:r>
          </w:p>
        </w:tc>
        <w:tc>
          <w:tcPr>
            <w:tcW w:w="1271" w:type="dxa"/>
            <w:gridSpan w:val="2"/>
            <w:vAlign w:val="center"/>
          </w:tcPr>
          <w:p w:rsidR="0097565E" w:rsidRDefault="005A058D">
            <w:pPr>
              <w:jc w:val="left"/>
            </w:pPr>
            <w:r>
              <w:rPr>
                <w:color w:val="000000"/>
                <w:sz w:val="18"/>
                <w:szCs w:val="18"/>
              </w:rPr>
              <w:t>-</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184,583.07</w:t>
            </w:r>
          </w:p>
        </w:tc>
        <w:tc>
          <w:tcPr>
            <w:tcW w:w="1026" w:type="dxa"/>
            <w:vAlign w:val="center"/>
          </w:tcPr>
          <w:p w:rsidR="0097565E" w:rsidRDefault="005A058D">
            <w:pPr>
              <w:jc w:val="left"/>
            </w:pPr>
            <w:r>
              <w:rPr>
                <w:color w:val="000000"/>
                <w:sz w:val="18"/>
                <w:szCs w:val="18"/>
              </w:rPr>
              <w:t>184,583.07</w:t>
            </w:r>
          </w:p>
        </w:tc>
      </w:tr>
      <w:tr w:rsidR="0097565E">
        <w:tc>
          <w:tcPr>
            <w:tcW w:w="1672" w:type="dxa"/>
            <w:gridSpan w:val="3"/>
            <w:vAlign w:val="center"/>
          </w:tcPr>
          <w:p w:rsidR="0097565E" w:rsidRDefault="005A058D">
            <w:pPr>
              <w:jc w:val="left"/>
            </w:pPr>
            <w:r>
              <w:rPr>
                <w:color w:val="000000"/>
                <w:sz w:val="18"/>
                <w:szCs w:val="18"/>
              </w:rPr>
              <w:t>应付托管费</w:t>
            </w:r>
          </w:p>
        </w:tc>
        <w:tc>
          <w:tcPr>
            <w:tcW w:w="1271" w:type="dxa"/>
            <w:gridSpan w:val="2"/>
            <w:vAlign w:val="center"/>
          </w:tcPr>
          <w:p w:rsidR="0097565E" w:rsidRDefault="005A058D">
            <w:pPr>
              <w:jc w:val="left"/>
            </w:pPr>
            <w:r>
              <w:rPr>
                <w:color w:val="000000"/>
                <w:sz w:val="18"/>
                <w:szCs w:val="18"/>
              </w:rPr>
              <w:t>-</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61,527.68</w:t>
            </w:r>
          </w:p>
        </w:tc>
        <w:tc>
          <w:tcPr>
            <w:tcW w:w="1026" w:type="dxa"/>
            <w:vAlign w:val="center"/>
          </w:tcPr>
          <w:p w:rsidR="0097565E" w:rsidRDefault="005A058D">
            <w:pPr>
              <w:jc w:val="left"/>
            </w:pPr>
            <w:r>
              <w:rPr>
                <w:color w:val="000000"/>
                <w:sz w:val="18"/>
                <w:szCs w:val="18"/>
              </w:rPr>
              <w:t>61,527.68</w:t>
            </w:r>
          </w:p>
        </w:tc>
      </w:tr>
      <w:tr w:rsidR="0097565E">
        <w:tc>
          <w:tcPr>
            <w:tcW w:w="1672" w:type="dxa"/>
            <w:gridSpan w:val="3"/>
            <w:vAlign w:val="center"/>
          </w:tcPr>
          <w:p w:rsidR="0097565E" w:rsidRDefault="005A058D">
            <w:pPr>
              <w:jc w:val="left"/>
            </w:pPr>
            <w:r>
              <w:rPr>
                <w:color w:val="000000"/>
                <w:sz w:val="18"/>
                <w:szCs w:val="18"/>
              </w:rPr>
              <w:t>应付销售服务费</w:t>
            </w:r>
          </w:p>
        </w:tc>
        <w:tc>
          <w:tcPr>
            <w:tcW w:w="1271" w:type="dxa"/>
            <w:gridSpan w:val="2"/>
            <w:vAlign w:val="center"/>
          </w:tcPr>
          <w:p w:rsidR="0097565E" w:rsidRDefault="005A058D">
            <w:pPr>
              <w:jc w:val="left"/>
            </w:pPr>
            <w:r>
              <w:rPr>
                <w:color w:val="000000"/>
                <w:sz w:val="18"/>
                <w:szCs w:val="18"/>
              </w:rPr>
              <w:t>-</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145,008.84</w:t>
            </w:r>
          </w:p>
        </w:tc>
        <w:tc>
          <w:tcPr>
            <w:tcW w:w="1026" w:type="dxa"/>
            <w:vAlign w:val="center"/>
          </w:tcPr>
          <w:p w:rsidR="0097565E" w:rsidRDefault="005A058D">
            <w:pPr>
              <w:jc w:val="left"/>
            </w:pPr>
            <w:r>
              <w:rPr>
                <w:color w:val="000000"/>
                <w:sz w:val="18"/>
                <w:szCs w:val="18"/>
              </w:rPr>
              <w:t>145,008.84</w:t>
            </w:r>
          </w:p>
        </w:tc>
      </w:tr>
      <w:tr w:rsidR="0097565E">
        <w:tc>
          <w:tcPr>
            <w:tcW w:w="1672" w:type="dxa"/>
            <w:gridSpan w:val="3"/>
            <w:vAlign w:val="center"/>
          </w:tcPr>
          <w:p w:rsidR="0097565E" w:rsidRDefault="005A058D">
            <w:pPr>
              <w:jc w:val="left"/>
            </w:pPr>
            <w:r>
              <w:rPr>
                <w:color w:val="000000"/>
                <w:sz w:val="18"/>
                <w:szCs w:val="18"/>
              </w:rPr>
              <w:t>应付交易费用</w:t>
            </w:r>
          </w:p>
        </w:tc>
        <w:tc>
          <w:tcPr>
            <w:tcW w:w="1271" w:type="dxa"/>
            <w:gridSpan w:val="2"/>
            <w:vAlign w:val="center"/>
          </w:tcPr>
          <w:p w:rsidR="0097565E" w:rsidRDefault="005A058D">
            <w:pPr>
              <w:jc w:val="left"/>
            </w:pPr>
            <w:r>
              <w:rPr>
                <w:color w:val="000000"/>
                <w:sz w:val="18"/>
                <w:szCs w:val="18"/>
              </w:rPr>
              <w:t>-</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44,861.24</w:t>
            </w:r>
          </w:p>
        </w:tc>
        <w:tc>
          <w:tcPr>
            <w:tcW w:w="1026" w:type="dxa"/>
            <w:vAlign w:val="center"/>
          </w:tcPr>
          <w:p w:rsidR="0097565E" w:rsidRDefault="005A058D">
            <w:pPr>
              <w:jc w:val="left"/>
            </w:pPr>
            <w:r>
              <w:rPr>
                <w:color w:val="000000"/>
                <w:sz w:val="18"/>
                <w:szCs w:val="18"/>
              </w:rPr>
              <w:t>44,861.24</w:t>
            </w:r>
          </w:p>
        </w:tc>
      </w:tr>
      <w:tr w:rsidR="0097565E">
        <w:tc>
          <w:tcPr>
            <w:tcW w:w="1672" w:type="dxa"/>
            <w:gridSpan w:val="3"/>
            <w:vAlign w:val="center"/>
          </w:tcPr>
          <w:p w:rsidR="0097565E" w:rsidRDefault="005A058D">
            <w:pPr>
              <w:jc w:val="left"/>
            </w:pPr>
            <w:r>
              <w:rPr>
                <w:color w:val="000000"/>
                <w:sz w:val="18"/>
                <w:szCs w:val="18"/>
              </w:rPr>
              <w:t>应交税费</w:t>
            </w:r>
          </w:p>
        </w:tc>
        <w:tc>
          <w:tcPr>
            <w:tcW w:w="1271" w:type="dxa"/>
            <w:gridSpan w:val="2"/>
            <w:vAlign w:val="center"/>
          </w:tcPr>
          <w:p w:rsidR="0097565E" w:rsidRDefault="005A058D">
            <w:pPr>
              <w:jc w:val="left"/>
            </w:pPr>
            <w:r>
              <w:rPr>
                <w:color w:val="000000"/>
                <w:sz w:val="18"/>
                <w:szCs w:val="18"/>
              </w:rPr>
              <w:t>-</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51,737.37</w:t>
            </w:r>
          </w:p>
        </w:tc>
        <w:tc>
          <w:tcPr>
            <w:tcW w:w="1026" w:type="dxa"/>
            <w:vAlign w:val="center"/>
          </w:tcPr>
          <w:p w:rsidR="0097565E" w:rsidRDefault="005A058D">
            <w:pPr>
              <w:jc w:val="left"/>
            </w:pPr>
            <w:r>
              <w:rPr>
                <w:color w:val="000000"/>
                <w:sz w:val="18"/>
                <w:szCs w:val="18"/>
              </w:rPr>
              <w:t>51,737.37</w:t>
            </w:r>
          </w:p>
        </w:tc>
      </w:tr>
      <w:tr w:rsidR="0097565E">
        <w:tc>
          <w:tcPr>
            <w:tcW w:w="1672" w:type="dxa"/>
            <w:gridSpan w:val="3"/>
            <w:vAlign w:val="center"/>
          </w:tcPr>
          <w:p w:rsidR="0097565E" w:rsidRDefault="005A058D">
            <w:pPr>
              <w:jc w:val="left"/>
            </w:pPr>
            <w:r>
              <w:rPr>
                <w:color w:val="000000"/>
                <w:sz w:val="18"/>
                <w:szCs w:val="18"/>
              </w:rPr>
              <w:t>应付利息</w:t>
            </w:r>
          </w:p>
        </w:tc>
        <w:tc>
          <w:tcPr>
            <w:tcW w:w="1271" w:type="dxa"/>
            <w:gridSpan w:val="2"/>
            <w:vAlign w:val="center"/>
          </w:tcPr>
          <w:p w:rsidR="0097565E" w:rsidRDefault="005A058D">
            <w:pPr>
              <w:jc w:val="left"/>
            </w:pPr>
            <w:r>
              <w:rPr>
                <w:color w:val="000000"/>
                <w:sz w:val="18"/>
                <w:szCs w:val="18"/>
              </w:rPr>
              <w:t>-</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15,421.79</w:t>
            </w:r>
          </w:p>
        </w:tc>
        <w:tc>
          <w:tcPr>
            <w:tcW w:w="1026" w:type="dxa"/>
            <w:vAlign w:val="center"/>
          </w:tcPr>
          <w:p w:rsidR="0097565E" w:rsidRDefault="005A058D">
            <w:pPr>
              <w:jc w:val="left"/>
            </w:pPr>
            <w:r>
              <w:rPr>
                <w:color w:val="000000"/>
                <w:sz w:val="18"/>
                <w:szCs w:val="18"/>
              </w:rPr>
              <w:t>15,421.79</w:t>
            </w:r>
          </w:p>
        </w:tc>
      </w:tr>
      <w:tr w:rsidR="0097565E">
        <w:tc>
          <w:tcPr>
            <w:tcW w:w="1672" w:type="dxa"/>
            <w:gridSpan w:val="3"/>
            <w:vAlign w:val="center"/>
          </w:tcPr>
          <w:p w:rsidR="0097565E" w:rsidRDefault="005A058D">
            <w:pPr>
              <w:jc w:val="left"/>
            </w:pPr>
            <w:r>
              <w:rPr>
                <w:color w:val="000000"/>
                <w:sz w:val="18"/>
                <w:szCs w:val="18"/>
              </w:rPr>
              <w:t>应付利润</w:t>
            </w:r>
          </w:p>
        </w:tc>
        <w:tc>
          <w:tcPr>
            <w:tcW w:w="1271" w:type="dxa"/>
            <w:gridSpan w:val="2"/>
            <w:vAlign w:val="center"/>
          </w:tcPr>
          <w:p w:rsidR="0097565E" w:rsidRDefault="005A058D">
            <w:pPr>
              <w:jc w:val="left"/>
            </w:pPr>
            <w:r>
              <w:rPr>
                <w:color w:val="000000"/>
                <w:sz w:val="18"/>
                <w:szCs w:val="18"/>
              </w:rPr>
              <w:t>-</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123,887.92</w:t>
            </w:r>
          </w:p>
        </w:tc>
        <w:tc>
          <w:tcPr>
            <w:tcW w:w="1026" w:type="dxa"/>
            <w:vAlign w:val="center"/>
          </w:tcPr>
          <w:p w:rsidR="0097565E" w:rsidRDefault="005A058D">
            <w:pPr>
              <w:jc w:val="left"/>
            </w:pPr>
            <w:r>
              <w:rPr>
                <w:color w:val="000000"/>
                <w:sz w:val="18"/>
                <w:szCs w:val="18"/>
              </w:rPr>
              <w:t>123,887.92</w:t>
            </w:r>
          </w:p>
        </w:tc>
      </w:tr>
      <w:tr w:rsidR="0097565E">
        <w:tc>
          <w:tcPr>
            <w:tcW w:w="1672" w:type="dxa"/>
            <w:gridSpan w:val="3"/>
            <w:vAlign w:val="center"/>
          </w:tcPr>
          <w:p w:rsidR="0097565E" w:rsidRDefault="005A058D">
            <w:pPr>
              <w:jc w:val="left"/>
            </w:pPr>
            <w:r>
              <w:rPr>
                <w:color w:val="000000"/>
                <w:sz w:val="18"/>
                <w:szCs w:val="18"/>
              </w:rPr>
              <w:t>其他负债</w:t>
            </w:r>
          </w:p>
        </w:tc>
        <w:tc>
          <w:tcPr>
            <w:tcW w:w="1271" w:type="dxa"/>
            <w:gridSpan w:val="2"/>
            <w:vAlign w:val="center"/>
          </w:tcPr>
          <w:p w:rsidR="0097565E" w:rsidRDefault="005A058D">
            <w:pPr>
              <w:jc w:val="left"/>
            </w:pPr>
            <w:r>
              <w:rPr>
                <w:color w:val="000000"/>
                <w:sz w:val="18"/>
                <w:szCs w:val="18"/>
              </w:rPr>
              <w:t>-</w:t>
            </w:r>
          </w:p>
        </w:tc>
        <w:tc>
          <w:tcPr>
            <w:tcW w:w="1104" w:type="dxa"/>
            <w:vAlign w:val="center"/>
          </w:tcPr>
          <w:p w:rsidR="0097565E" w:rsidRDefault="005A058D">
            <w:pPr>
              <w:jc w:val="left"/>
            </w:pPr>
            <w:r>
              <w:rPr>
                <w:color w:val="000000"/>
                <w:sz w:val="18"/>
                <w:szCs w:val="18"/>
              </w:rPr>
              <w:t>-</w:t>
            </w:r>
          </w:p>
        </w:tc>
        <w:tc>
          <w:tcPr>
            <w:tcW w:w="1164" w:type="dxa"/>
            <w:gridSpan w:val="2"/>
            <w:vAlign w:val="center"/>
          </w:tcPr>
          <w:p w:rsidR="0097565E" w:rsidRDefault="005A058D">
            <w:pPr>
              <w:jc w:val="left"/>
            </w:pPr>
            <w:r>
              <w:rPr>
                <w:color w:val="000000"/>
                <w:sz w:val="18"/>
                <w:szCs w:val="18"/>
              </w:rPr>
              <w:t>-</w:t>
            </w:r>
          </w:p>
        </w:tc>
        <w:tc>
          <w:tcPr>
            <w:tcW w:w="851" w:type="dxa"/>
            <w:vAlign w:val="center"/>
          </w:tcPr>
          <w:p w:rsidR="0097565E" w:rsidRDefault="005A058D">
            <w:pPr>
              <w:jc w:val="left"/>
            </w:pPr>
            <w:r>
              <w:rPr>
                <w:color w:val="000000"/>
                <w:sz w:val="18"/>
                <w:szCs w:val="18"/>
              </w:rPr>
              <w:t>-</w:t>
            </w:r>
          </w:p>
        </w:tc>
        <w:tc>
          <w:tcPr>
            <w:tcW w:w="992" w:type="dxa"/>
            <w:vAlign w:val="center"/>
          </w:tcPr>
          <w:p w:rsidR="0097565E" w:rsidRDefault="005A058D">
            <w:pPr>
              <w:jc w:val="left"/>
            </w:pPr>
            <w:r>
              <w:rPr>
                <w:color w:val="000000"/>
                <w:sz w:val="18"/>
                <w:szCs w:val="18"/>
              </w:rPr>
              <w:t>-</w:t>
            </w:r>
          </w:p>
        </w:tc>
        <w:tc>
          <w:tcPr>
            <w:tcW w:w="992" w:type="dxa"/>
            <w:gridSpan w:val="2"/>
            <w:vAlign w:val="center"/>
          </w:tcPr>
          <w:p w:rsidR="0097565E" w:rsidRDefault="005A058D">
            <w:pPr>
              <w:jc w:val="center"/>
            </w:pPr>
            <w:r>
              <w:rPr>
                <w:color w:val="000000"/>
                <w:sz w:val="18"/>
                <w:szCs w:val="18"/>
              </w:rPr>
              <w:t>219,300.00</w:t>
            </w:r>
          </w:p>
        </w:tc>
        <w:tc>
          <w:tcPr>
            <w:tcW w:w="1026" w:type="dxa"/>
            <w:vAlign w:val="center"/>
          </w:tcPr>
          <w:p w:rsidR="0097565E" w:rsidRDefault="005A058D">
            <w:pPr>
              <w:jc w:val="left"/>
            </w:pPr>
            <w:r>
              <w:rPr>
                <w:color w:val="000000"/>
                <w:sz w:val="18"/>
                <w:szCs w:val="18"/>
              </w:rPr>
              <w:t>219,300.00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lastRenderedPageBreak/>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223,123,488.44</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846,327.91</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223,969,816.35</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247,651,051.18</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737,310,496.84</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574,721,024.70</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5,217,053.98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1,564,899,626.70</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97565E">
        <w:tc>
          <w:tcPr>
            <w:tcW w:w="834" w:type="dxa"/>
            <w:vAlign w:val="center"/>
          </w:tcPr>
          <w:p w:rsidR="0097565E" w:rsidRDefault="005A058D">
            <w:pPr>
              <w:jc w:val="left"/>
            </w:pPr>
            <w:r>
              <w:rPr>
                <w:sz w:val="24"/>
              </w:rPr>
              <w:t>假设</w:t>
            </w:r>
          </w:p>
        </w:tc>
        <w:tc>
          <w:tcPr>
            <w:tcW w:w="8164" w:type="dxa"/>
            <w:gridSpan w:val="3"/>
            <w:vAlign w:val="center"/>
          </w:tcPr>
          <w:p w:rsidR="0097565E" w:rsidRDefault="005A058D">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f2"/>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97565E">
        <w:tc>
          <w:tcPr>
            <w:tcW w:w="834" w:type="dxa"/>
            <w:vMerge/>
          </w:tcPr>
          <w:p w:rsidR="0097565E" w:rsidRDefault="0097565E"/>
        </w:tc>
        <w:tc>
          <w:tcPr>
            <w:tcW w:w="3277" w:type="dxa"/>
            <w:vAlign w:val="center"/>
          </w:tcPr>
          <w:p w:rsidR="0097565E" w:rsidRDefault="005A058D">
            <w:pPr>
              <w:jc w:val="left"/>
            </w:pPr>
            <w:r>
              <w:rPr>
                <w:sz w:val="24"/>
              </w:rPr>
              <w:t>市场利率上升</w:t>
            </w:r>
            <w:r>
              <w:rPr>
                <w:sz w:val="24"/>
              </w:rPr>
              <w:t>25</w:t>
            </w:r>
            <w:r>
              <w:rPr>
                <w:sz w:val="24"/>
              </w:rPr>
              <w:t>个基点</w:t>
            </w:r>
          </w:p>
        </w:tc>
        <w:tc>
          <w:tcPr>
            <w:tcW w:w="2268" w:type="dxa"/>
            <w:vAlign w:val="center"/>
          </w:tcPr>
          <w:p w:rsidR="0097565E" w:rsidRDefault="005A058D">
            <w:pPr>
              <w:jc w:val="right"/>
            </w:pPr>
            <w:r>
              <w:rPr>
                <w:sz w:val="24"/>
              </w:rPr>
              <w:t>减少约</w:t>
            </w:r>
            <w:r>
              <w:rPr>
                <w:sz w:val="24"/>
              </w:rPr>
              <w:t>53</w:t>
            </w:r>
          </w:p>
        </w:tc>
        <w:tc>
          <w:tcPr>
            <w:tcW w:w="2619" w:type="dxa"/>
            <w:vAlign w:val="center"/>
          </w:tcPr>
          <w:p w:rsidR="0097565E" w:rsidRDefault="005A058D">
            <w:pPr>
              <w:jc w:val="right"/>
            </w:pPr>
            <w:r>
              <w:rPr>
                <w:sz w:val="24"/>
              </w:rPr>
              <w:t>减少约</w:t>
            </w:r>
            <w:r>
              <w:rPr>
                <w:sz w:val="24"/>
              </w:rPr>
              <w:t>83</w:t>
            </w:r>
          </w:p>
        </w:tc>
      </w:tr>
      <w:tr w:rsidR="0097565E">
        <w:tc>
          <w:tcPr>
            <w:tcW w:w="834" w:type="dxa"/>
            <w:vMerge/>
          </w:tcPr>
          <w:p w:rsidR="0097565E" w:rsidRDefault="0097565E"/>
        </w:tc>
        <w:tc>
          <w:tcPr>
            <w:tcW w:w="3277" w:type="dxa"/>
            <w:vAlign w:val="center"/>
          </w:tcPr>
          <w:p w:rsidR="0097565E" w:rsidRDefault="005A058D">
            <w:pPr>
              <w:jc w:val="left"/>
            </w:pPr>
            <w:r>
              <w:rPr>
                <w:sz w:val="24"/>
              </w:rPr>
              <w:t>市场利率下降</w:t>
            </w:r>
            <w:r>
              <w:rPr>
                <w:sz w:val="24"/>
              </w:rPr>
              <w:t>25</w:t>
            </w:r>
            <w:r>
              <w:rPr>
                <w:sz w:val="24"/>
              </w:rPr>
              <w:t>个基点</w:t>
            </w:r>
          </w:p>
        </w:tc>
        <w:tc>
          <w:tcPr>
            <w:tcW w:w="2268" w:type="dxa"/>
            <w:vAlign w:val="center"/>
          </w:tcPr>
          <w:p w:rsidR="0097565E" w:rsidRDefault="005A058D">
            <w:pPr>
              <w:jc w:val="right"/>
            </w:pPr>
            <w:r>
              <w:rPr>
                <w:sz w:val="24"/>
              </w:rPr>
              <w:t>增加约</w:t>
            </w:r>
            <w:r>
              <w:rPr>
                <w:sz w:val="24"/>
              </w:rPr>
              <w:t>53</w:t>
            </w:r>
          </w:p>
        </w:tc>
        <w:tc>
          <w:tcPr>
            <w:tcW w:w="2619" w:type="dxa"/>
            <w:vAlign w:val="center"/>
          </w:tcPr>
          <w:p w:rsidR="0097565E" w:rsidRDefault="005A058D">
            <w:pPr>
              <w:jc w:val="right"/>
            </w:pPr>
            <w:r>
              <w:rPr>
                <w:sz w:val="24"/>
              </w:rPr>
              <w:t>增加约</w:t>
            </w:r>
            <w:r>
              <w:rPr>
                <w:sz w:val="24"/>
              </w:rPr>
              <w:t>84</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173370"/>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173371"/>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998,712,124.16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40.40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918,712,124.16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37.16</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80,000,000.00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3.24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698,847,288.27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28.27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695,419,347.74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28.13</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79,109,955.01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3.20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2,472,088,715.18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173372"/>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14.91</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405,124,077.43</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19.61</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57</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87</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44</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97565E" w:rsidRDefault="005A058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lastRenderedPageBreak/>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41.83</w:t>
            </w:r>
          </w:p>
        </w:tc>
        <w:tc>
          <w:tcPr>
            <w:tcW w:w="2488" w:type="dxa"/>
            <w:vAlign w:val="center"/>
          </w:tcPr>
          <w:p w:rsidR="004339AD" w:rsidRPr="00356FA6" w:rsidRDefault="004339AD" w:rsidP="006C67B5">
            <w:pPr>
              <w:spacing w:before="29" w:line="288" w:lineRule="auto"/>
              <w:jc w:val="right"/>
              <w:rPr>
                <w:sz w:val="24"/>
              </w:rPr>
            </w:pPr>
            <w:r w:rsidRPr="00356FA6">
              <w:rPr>
                <w:sz w:val="24"/>
              </w:rPr>
              <w:t>19.61</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11.12</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45.98</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6.74</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10.15</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115.83</w:t>
            </w:r>
          </w:p>
        </w:tc>
        <w:tc>
          <w:tcPr>
            <w:tcW w:w="2488" w:type="dxa"/>
            <w:vAlign w:val="center"/>
          </w:tcPr>
          <w:p w:rsidR="00DD4AD9" w:rsidRPr="00356FA6" w:rsidRDefault="00DD4AD9" w:rsidP="006C67B5">
            <w:pPr>
              <w:spacing w:before="29" w:line="288" w:lineRule="auto"/>
              <w:jc w:val="right"/>
              <w:rPr>
                <w:sz w:val="24"/>
              </w:rPr>
            </w:pPr>
            <w:r w:rsidRPr="00356FA6">
              <w:rPr>
                <w:sz w:val="24"/>
              </w:rPr>
              <w:t>19.61</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49173373"/>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173374"/>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80,033,336.76</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3.87</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30,153,909.55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1.46</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30,153,909.55</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1.46</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550,113,678.11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26.63</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lastRenderedPageBreak/>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258,411,199.74</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12.51</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918,712,124.16</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44.47</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173375"/>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97565E">
        <w:tc>
          <w:tcPr>
            <w:tcW w:w="761" w:type="dxa"/>
            <w:vAlign w:val="center"/>
          </w:tcPr>
          <w:p w:rsidR="0097565E" w:rsidRDefault="005A058D">
            <w:pPr>
              <w:jc w:val="center"/>
            </w:pPr>
            <w:r>
              <w:rPr>
                <w:sz w:val="24"/>
              </w:rPr>
              <w:t>1</w:t>
            </w:r>
          </w:p>
        </w:tc>
        <w:tc>
          <w:tcPr>
            <w:tcW w:w="1315" w:type="dxa"/>
            <w:vAlign w:val="center"/>
          </w:tcPr>
          <w:p w:rsidR="0097565E" w:rsidRDefault="005A058D">
            <w:pPr>
              <w:jc w:val="center"/>
            </w:pPr>
            <w:r>
              <w:rPr>
                <w:sz w:val="24"/>
              </w:rPr>
              <w:t>011903021</w:t>
            </w:r>
          </w:p>
        </w:tc>
        <w:tc>
          <w:tcPr>
            <w:tcW w:w="1744" w:type="dxa"/>
            <w:vAlign w:val="center"/>
          </w:tcPr>
          <w:p w:rsidR="0097565E" w:rsidRDefault="005A058D">
            <w:pPr>
              <w:jc w:val="center"/>
            </w:pPr>
            <w:r>
              <w:rPr>
                <w:sz w:val="24"/>
              </w:rPr>
              <w:t>19</w:t>
            </w:r>
            <w:r>
              <w:rPr>
                <w:sz w:val="24"/>
              </w:rPr>
              <w:t>浙能源</w:t>
            </w:r>
            <w:r>
              <w:rPr>
                <w:sz w:val="24"/>
              </w:rPr>
              <w:t>SCP013</w:t>
            </w:r>
          </w:p>
        </w:tc>
        <w:tc>
          <w:tcPr>
            <w:tcW w:w="1713" w:type="dxa"/>
            <w:vAlign w:val="center"/>
          </w:tcPr>
          <w:p w:rsidR="0097565E" w:rsidRDefault="005A058D">
            <w:pPr>
              <w:jc w:val="center"/>
            </w:pPr>
            <w:r>
              <w:rPr>
                <w:sz w:val="24"/>
              </w:rPr>
              <w:t>800,000</w:t>
            </w:r>
          </w:p>
        </w:tc>
        <w:tc>
          <w:tcPr>
            <w:tcW w:w="1960" w:type="dxa"/>
            <w:vAlign w:val="center"/>
          </w:tcPr>
          <w:p w:rsidR="0097565E" w:rsidRDefault="005A058D">
            <w:pPr>
              <w:jc w:val="center"/>
            </w:pPr>
            <w:r>
              <w:rPr>
                <w:sz w:val="24"/>
              </w:rPr>
              <w:t>80,208,369.43</w:t>
            </w:r>
          </w:p>
        </w:tc>
        <w:tc>
          <w:tcPr>
            <w:tcW w:w="1505" w:type="dxa"/>
            <w:vAlign w:val="center"/>
          </w:tcPr>
          <w:p w:rsidR="0097565E" w:rsidRDefault="005A058D">
            <w:pPr>
              <w:jc w:val="center"/>
            </w:pPr>
            <w:r>
              <w:rPr>
                <w:sz w:val="24"/>
              </w:rPr>
              <w:t>3.88</w:t>
            </w:r>
          </w:p>
        </w:tc>
      </w:tr>
      <w:tr w:rsidR="0097565E">
        <w:tc>
          <w:tcPr>
            <w:tcW w:w="761" w:type="dxa"/>
            <w:vAlign w:val="center"/>
          </w:tcPr>
          <w:p w:rsidR="0097565E" w:rsidRDefault="005A058D">
            <w:pPr>
              <w:jc w:val="center"/>
            </w:pPr>
            <w:r>
              <w:rPr>
                <w:sz w:val="24"/>
              </w:rPr>
              <w:t>2</w:t>
            </w:r>
          </w:p>
        </w:tc>
        <w:tc>
          <w:tcPr>
            <w:tcW w:w="1315" w:type="dxa"/>
            <w:vAlign w:val="center"/>
          </w:tcPr>
          <w:p w:rsidR="0097565E" w:rsidRDefault="005A058D">
            <w:pPr>
              <w:jc w:val="center"/>
            </w:pPr>
            <w:r>
              <w:rPr>
                <w:sz w:val="24"/>
              </w:rPr>
              <w:t>011903005</w:t>
            </w:r>
          </w:p>
        </w:tc>
        <w:tc>
          <w:tcPr>
            <w:tcW w:w="1744" w:type="dxa"/>
            <w:vAlign w:val="center"/>
          </w:tcPr>
          <w:p w:rsidR="0097565E" w:rsidRDefault="005A058D">
            <w:pPr>
              <w:jc w:val="center"/>
            </w:pPr>
            <w:r>
              <w:rPr>
                <w:sz w:val="24"/>
              </w:rPr>
              <w:t>19</w:t>
            </w:r>
            <w:r>
              <w:rPr>
                <w:sz w:val="24"/>
              </w:rPr>
              <w:t>中油股</w:t>
            </w:r>
            <w:r>
              <w:rPr>
                <w:sz w:val="24"/>
              </w:rPr>
              <w:t>SCP002</w:t>
            </w:r>
          </w:p>
        </w:tc>
        <w:tc>
          <w:tcPr>
            <w:tcW w:w="1713" w:type="dxa"/>
            <w:vAlign w:val="center"/>
          </w:tcPr>
          <w:p w:rsidR="0097565E" w:rsidRDefault="005A058D">
            <w:pPr>
              <w:jc w:val="center"/>
            </w:pPr>
            <w:r>
              <w:rPr>
                <w:sz w:val="24"/>
              </w:rPr>
              <w:t>600,000</w:t>
            </w:r>
          </w:p>
        </w:tc>
        <w:tc>
          <w:tcPr>
            <w:tcW w:w="1960" w:type="dxa"/>
            <w:vAlign w:val="center"/>
          </w:tcPr>
          <w:p w:rsidR="0097565E" w:rsidRDefault="005A058D">
            <w:pPr>
              <w:jc w:val="center"/>
            </w:pPr>
            <w:r>
              <w:rPr>
                <w:sz w:val="24"/>
              </w:rPr>
              <w:t>60,098,493.15</w:t>
            </w:r>
          </w:p>
        </w:tc>
        <w:tc>
          <w:tcPr>
            <w:tcW w:w="1505" w:type="dxa"/>
            <w:vAlign w:val="center"/>
          </w:tcPr>
          <w:p w:rsidR="0097565E" w:rsidRDefault="005A058D">
            <w:pPr>
              <w:jc w:val="center"/>
            </w:pPr>
            <w:r>
              <w:rPr>
                <w:sz w:val="24"/>
              </w:rPr>
              <w:t>2.91</w:t>
            </w:r>
          </w:p>
        </w:tc>
      </w:tr>
      <w:tr w:rsidR="0097565E">
        <w:tc>
          <w:tcPr>
            <w:tcW w:w="761" w:type="dxa"/>
            <w:vAlign w:val="center"/>
          </w:tcPr>
          <w:p w:rsidR="0097565E" w:rsidRDefault="005A058D">
            <w:pPr>
              <w:jc w:val="center"/>
            </w:pPr>
            <w:r>
              <w:rPr>
                <w:sz w:val="24"/>
              </w:rPr>
              <w:t>3</w:t>
            </w:r>
          </w:p>
        </w:tc>
        <w:tc>
          <w:tcPr>
            <w:tcW w:w="1315" w:type="dxa"/>
            <w:vAlign w:val="center"/>
          </w:tcPr>
          <w:p w:rsidR="0097565E" w:rsidRDefault="005A058D">
            <w:pPr>
              <w:jc w:val="center"/>
            </w:pPr>
            <w:r>
              <w:rPr>
                <w:sz w:val="24"/>
              </w:rPr>
              <w:t>112082100</w:t>
            </w:r>
          </w:p>
        </w:tc>
        <w:tc>
          <w:tcPr>
            <w:tcW w:w="1744" w:type="dxa"/>
            <w:vAlign w:val="center"/>
          </w:tcPr>
          <w:p w:rsidR="0097565E" w:rsidRDefault="005A058D">
            <w:pPr>
              <w:jc w:val="center"/>
            </w:pPr>
            <w:r>
              <w:rPr>
                <w:sz w:val="24"/>
              </w:rPr>
              <w:t>20</w:t>
            </w:r>
            <w:r>
              <w:rPr>
                <w:sz w:val="24"/>
              </w:rPr>
              <w:t>广西北部湾银行</w:t>
            </w:r>
            <w:r>
              <w:rPr>
                <w:sz w:val="24"/>
              </w:rPr>
              <w:t>CD207</w:t>
            </w:r>
          </w:p>
        </w:tc>
        <w:tc>
          <w:tcPr>
            <w:tcW w:w="1713" w:type="dxa"/>
            <w:vAlign w:val="center"/>
          </w:tcPr>
          <w:p w:rsidR="0097565E" w:rsidRDefault="005A058D">
            <w:pPr>
              <w:jc w:val="center"/>
            </w:pPr>
            <w:r>
              <w:rPr>
                <w:sz w:val="24"/>
              </w:rPr>
              <w:t>600,000</w:t>
            </w:r>
          </w:p>
        </w:tc>
        <w:tc>
          <w:tcPr>
            <w:tcW w:w="1960" w:type="dxa"/>
            <w:vAlign w:val="center"/>
          </w:tcPr>
          <w:p w:rsidR="0097565E" w:rsidRDefault="005A058D">
            <w:pPr>
              <w:jc w:val="center"/>
            </w:pPr>
            <w:r>
              <w:rPr>
                <w:sz w:val="24"/>
              </w:rPr>
              <w:t>59,647,348.21</w:t>
            </w:r>
          </w:p>
        </w:tc>
        <w:tc>
          <w:tcPr>
            <w:tcW w:w="1505" w:type="dxa"/>
            <w:vAlign w:val="center"/>
          </w:tcPr>
          <w:p w:rsidR="0097565E" w:rsidRDefault="005A058D">
            <w:pPr>
              <w:jc w:val="center"/>
            </w:pPr>
            <w:r>
              <w:rPr>
                <w:sz w:val="24"/>
              </w:rPr>
              <w:t>2.89</w:t>
            </w:r>
          </w:p>
        </w:tc>
      </w:tr>
      <w:tr w:rsidR="0097565E">
        <w:tc>
          <w:tcPr>
            <w:tcW w:w="761" w:type="dxa"/>
            <w:vAlign w:val="center"/>
          </w:tcPr>
          <w:p w:rsidR="0097565E" w:rsidRDefault="005A058D">
            <w:pPr>
              <w:jc w:val="center"/>
            </w:pPr>
            <w:r>
              <w:rPr>
                <w:sz w:val="24"/>
              </w:rPr>
              <w:t>4</w:t>
            </w:r>
          </w:p>
        </w:tc>
        <w:tc>
          <w:tcPr>
            <w:tcW w:w="1315" w:type="dxa"/>
            <w:vAlign w:val="center"/>
          </w:tcPr>
          <w:p w:rsidR="0097565E" w:rsidRDefault="005A058D">
            <w:pPr>
              <w:jc w:val="center"/>
            </w:pPr>
            <w:r>
              <w:rPr>
                <w:sz w:val="24"/>
              </w:rPr>
              <w:t>190012</w:t>
            </w:r>
          </w:p>
        </w:tc>
        <w:tc>
          <w:tcPr>
            <w:tcW w:w="1744" w:type="dxa"/>
            <w:vAlign w:val="center"/>
          </w:tcPr>
          <w:p w:rsidR="0097565E" w:rsidRDefault="005A058D">
            <w:pPr>
              <w:jc w:val="center"/>
            </w:pPr>
            <w:r>
              <w:rPr>
                <w:sz w:val="24"/>
              </w:rPr>
              <w:t>19</w:t>
            </w:r>
            <w:r>
              <w:rPr>
                <w:sz w:val="24"/>
              </w:rPr>
              <w:t>附息国债</w:t>
            </w:r>
            <w:r>
              <w:rPr>
                <w:sz w:val="24"/>
              </w:rPr>
              <w:t>12</w:t>
            </w:r>
          </w:p>
        </w:tc>
        <w:tc>
          <w:tcPr>
            <w:tcW w:w="1713" w:type="dxa"/>
            <w:vAlign w:val="center"/>
          </w:tcPr>
          <w:p w:rsidR="0097565E" w:rsidRDefault="005A058D">
            <w:pPr>
              <w:jc w:val="center"/>
            </w:pPr>
            <w:r>
              <w:rPr>
                <w:sz w:val="24"/>
              </w:rPr>
              <w:t>500,000</w:t>
            </w:r>
          </w:p>
        </w:tc>
        <w:tc>
          <w:tcPr>
            <w:tcW w:w="1960" w:type="dxa"/>
            <w:vAlign w:val="center"/>
          </w:tcPr>
          <w:p w:rsidR="0097565E" w:rsidRDefault="005A058D">
            <w:pPr>
              <w:jc w:val="center"/>
            </w:pPr>
            <w:r>
              <w:rPr>
                <w:sz w:val="24"/>
              </w:rPr>
              <w:t>50,077,550.81</w:t>
            </w:r>
          </w:p>
        </w:tc>
        <w:tc>
          <w:tcPr>
            <w:tcW w:w="1505" w:type="dxa"/>
            <w:vAlign w:val="center"/>
          </w:tcPr>
          <w:p w:rsidR="0097565E" w:rsidRDefault="005A058D">
            <w:pPr>
              <w:jc w:val="center"/>
            </w:pPr>
            <w:r>
              <w:rPr>
                <w:sz w:val="24"/>
              </w:rPr>
              <w:t>2.42</w:t>
            </w:r>
          </w:p>
        </w:tc>
      </w:tr>
      <w:tr w:rsidR="0097565E">
        <w:tc>
          <w:tcPr>
            <w:tcW w:w="761" w:type="dxa"/>
            <w:vAlign w:val="center"/>
          </w:tcPr>
          <w:p w:rsidR="0097565E" w:rsidRDefault="005A058D">
            <w:pPr>
              <w:jc w:val="center"/>
            </w:pPr>
            <w:r>
              <w:rPr>
                <w:sz w:val="24"/>
              </w:rPr>
              <w:t>5</w:t>
            </w:r>
          </w:p>
        </w:tc>
        <w:tc>
          <w:tcPr>
            <w:tcW w:w="1315" w:type="dxa"/>
            <w:vAlign w:val="center"/>
          </w:tcPr>
          <w:p w:rsidR="0097565E" w:rsidRDefault="005A058D">
            <w:pPr>
              <w:jc w:val="center"/>
            </w:pPr>
            <w:r>
              <w:rPr>
                <w:sz w:val="24"/>
              </w:rPr>
              <w:t>012000866</w:t>
            </w:r>
          </w:p>
        </w:tc>
        <w:tc>
          <w:tcPr>
            <w:tcW w:w="1744" w:type="dxa"/>
            <w:vAlign w:val="center"/>
          </w:tcPr>
          <w:p w:rsidR="0097565E" w:rsidRDefault="005A058D">
            <w:pPr>
              <w:jc w:val="center"/>
            </w:pPr>
            <w:r>
              <w:rPr>
                <w:sz w:val="24"/>
              </w:rPr>
              <w:t>20</w:t>
            </w:r>
            <w:r>
              <w:rPr>
                <w:sz w:val="24"/>
              </w:rPr>
              <w:t>中石化</w:t>
            </w:r>
            <w:r>
              <w:rPr>
                <w:sz w:val="24"/>
              </w:rPr>
              <w:t>SCP002</w:t>
            </w:r>
          </w:p>
        </w:tc>
        <w:tc>
          <w:tcPr>
            <w:tcW w:w="1713" w:type="dxa"/>
            <w:vAlign w:val="center"/>
          </w:tcPr>
          <w:p w:rsidR="0097565E" w:rsidRDefault="005A058D">
            <w:pPr>
              <w:jc w:val="center"/>
            </w:pPr>
            <w:r>
              <w:rPr>
                <w:sz w:val="24"/>
              </w:rPr>
              <w:t>500,000</w:t>
            </w:r>
          </w:p>
        </w:tc>
        <w:tc>
          <w:tcPr>
            <w:tcW w:w="1960" w:type="dxa"/>
            <w:vAlign w:val="center"/>
          </w:tcPr>
          <w:p w:rsidR="0097565E" w:rsidRDefault="005A058D">
            <w:pPr>
              <w:jc w:val="center"/>
            </w:pPr>
            <w:r>
              <w:rPr>
                <w:sz w:val="24"/>
              </w:rPr>
              <w:t>50,057,258.45</w:t>
            </w:r>
          </w:p>
        </w:tc>
        <w:tc>
          <w:tcPr>
            <w:tcW w:w="1505" w:type="dxa"/>
            <w:vAlign w:val="center"/>
          </w:tcPr>
          <w:p w:rsidR="0097565E" w:rsidRDefault="005A058D">
            <w:pPr>
              <w:jc w:val="center"/>
            </w:pPr>
            <w:r>
              <w:rPr>
                <w:sz w:val="24"/>
              </w:rPr>
              <w:t>2.42</w:t>
            </w:r>
          </w:p>
        </w:tc>
      </w:tr>
      <w:tr w:rsidR="0097565E">
        <w:tc>
          <w:tcPr>
            <w:tcW w:w="761" w:type="dxa"/>
            <w:vAlign w:val="center"/>
          </w:tcPr>
          <w:p w:rsidR="0097565E" w:rsidRDefault="005A058D">
            <w:pPr>
              <w:jc w:val="center"/>
            </w:pPr>
            <w:r>
              <w:rPr>
                <w:sz w:val="24"/>
              </w:rPr>
              <w:t>6</w:t>
            </w:r>
          </w:p>
        </w:tc>
        <w:tc>
          <w:tcPr>
            <w:tcW w:w="1315" w:type="dxa"/>
            <w:vAlign w:val="center"/>
          </w:tcPr>
          <w:p w:rsidR="0097565E" w:rsidRDefault="005A058D">
            <w:pPr>
              <w:jc w:val="center"/>
            </w:pPr>
            <w:r>
              <w:rPr>
                <w:sz w:val="24"/>
              </w:rPr>
              <w:t>012000914</w:t>
            </w:r>
          </w:p>
        </w:tc>
        <w:tc>
          <w:tcPr>
            <w:tcW w:w="1744" w:type="dxa"/>
            <w:vAlign w:val="center"/>
          </w:tcPr>
          <w:p w:rsidR="0097565E" w:rsidRDefault="005A058D">
            <w:pPr>
              <w:jc w:val="center"/>
            </w:pPr>
            <w:r>
              <w:rPr>
                <w:sz w:val="24"/>
              </w:rPr>
              <w:t>20</w:t>
            </w:r>
            <w:r>
              <w:rPr>
                <w:sz w:val="24"/>
              </w:rPr>
              <w:t>苏交通</w:t>
            </w:r>
            <w:r>
              <w:rPr>
                <w:sz w:val="24"/>
              </w:rPr>
              <w:t>SCP006</w:t>
            </w:r>
          </w:p>
        </w:tc>
        <w:tc>
          <w:tcPr>
            <w:tcW w:w="1713" w:type="dxa"/>
            <w:vAlign w:val="center"/>
          </w:tcPr>
          <w:p w:rsidR="0097565E" w:rsidRDefault="005A058D">
            <w:pPr>
              <w:jc w:val="center"/>
            </w:pPr>
            <w:r>
              <w:rPr>
                <w:sz w:val="24"/>
              </w:rPr>
              <w:t>500,000</w:t>
            </w:r>
          </w:p>
        </w:tc>
        <w:tc>
          <w:tcPr>
            <w:tcW w:w="1960" w:type="dxa"/>
            <w:vAlign w:val="center"/>
          </w:tcPr>
          <w:p w:rsidR="0097565E" w:rsidRDefault="005A058D">
            <w:pPr>
              <w:jc w:val="center"/>
            </w:pPr>
            <w:r>
              <w:rPr>
                <w:sz w:val="24"/>
              </w:rPr>
              <w:t>50,010,939.11</w:t>
            </w:r>
          </w:p>
        </w:tc>
        <w:tc>
          <w:tcPr>
            <w:tcW w:w="1505" w:type="dxa"/>
            <w:vAlign w:val="center"/>
          </w:tcPr>
          <w:p w:rsidR="0097565E" w:rsidRDefault="005A058D">
            <w:pPr>
              <w:jc w:val="center"/>
            </w:pPr>
            <w:r>
              <w:rPr>
                <w:sz w:val="24"/>
              </w:rPr>
              <w:t>2.42</w:t>
            </w:r>
          </w:p>
        </w:tc>
      </w:tr>
      <w:tr w:rsidR="0097565E">
        <w:tc>
          <w:tcPr>
            <w:tcW w:w="761" w:type="dxa"/>
            <w:vAlign w:val="center"/>
          </w:tcPr>
          <w:p w:rsidR="0097565E" w:rsidRDefault="005A058D">
            <w:pPr>
              <w:jc w:val="center"/>
            </w:pPr>
            <w:r>
              <w:rPr>
                <w:sz w:val="24"/>
              </w:rPr>
              <w:t>7</w:t>
            </w:r>
          </w:p>
        </w:tc>
        <w:tc>
          <w:tcPr>
            <w:tcW w:w="1315" w:type="dxa"/>
            <w:vAlign w:val="center"/>
          </w:tcPr>
          <w:p w:rsidR="0097565E" w:rsidRDefault="005A058D">
            <w:pPr>
              <w:jc w:val="center"/>
            </w:pPr>
            <w:r>
              <w:rPr>
                <w:sz w:val="24"/>
              </w:rPr>
              <w:t>072000156</w:t>
            </w:r>
          </w:p>
        </w:tc>
        <w:tc>
          <w:tcPr>
            <w:tcW w:w="1744" w:type="dxa"/>
            <w:vAlign w:val="center"/>
          </w:tcPr>
          <w:p w:rsidR="0097565E" w:rsidRDefault="005A058D">
            <w:pPr>
              <w:jc w:val="center"/>
            </w:pPr>
            <w:r>
              <w:rPr>
                <w:sz w:val="24"/>
              </w:rPr>
              <w:t>20</w:t>
            </w:r>
            <w:r>
              <w:rPr>
                <w:sz w:val="24"/>
              </w:rPr>
              <w:t>华泰证券</w:t>
            </w:r>
            <w:r>
              <w:rPr>
                <w:sz w:val="24"/>
              </w:rPr>
              <w:t>CP006</w:t>
            </w:r>
          </w:p>
        </w:tc>
        <w:tc>
          <w:tcPr>
            <w:tcW w:w="1713" w:type="dxa"/>
            <w:vAlign w:val="center"/>
          </w:tcPr>
          <w:p w:rsidR="0097565E" w:rsidRDefault="005A058D">
            <w:pPr>
              <w:jc w:val="center"/>
            </w:pPr>
            <w:r>
              <w:rPr>
                <w:sz w:val="24"/>
              </w:rPr>
              <w:t>500,000</w:t>
            </w:r>
          </w:p>
        </w:tc>
        <w:tc>
          <w:tcPr>
            <w:tcW w:w="1960" w:type="dxa"/>
            <w:vAlign w:val="center"/>
          </w:tcPr>
          <w:p w:rsidR="0097565E" w:rsidRDefault="005A058D">
            <w:pPr>
              <w:jc w:val="center"/>
            </w:pPr>
            <w:r>
              <w:rPr>
                <w:sz w:val="24"/>
              </w:rPr>
              <w:t>49,994,752.74</w:t>
            </w:r>
          </w:p>
        </w:tc>
        <w:tc>
          <w:tcPr>
            <w:tcW w:w="1505" w:type="dxa"/>
            <w:vAlign w:val="center"/>
          </w:tcPr>
          <w:p w:rsidR="0097565E" w:rsidRDefault="005A058D">
            <w:pPr>
              <w:jc w:val="center"/>
            </w:pPr>
            <w:r>
              <w:rPr>
                <w:sz w:val="24"/>
              </w:rPr>
              <w:t>2.42</w:t>
            </w:r>
          </w:p>
        </w:tc>
      </w:tr>
      <w:tr w:rsidR="0097565E">
        <w:tc>
          <w:tcPr>
            <w:tcW w:w="761" w:type="dxa"/>
            <w:vAlign w:val="center"/>
          </w:tcPr>
          <w:p w:rsidR="0097565E" w:rsidRDefault="005A058D">
            <w:pPr>
              <w:jc w:val="center"/>
            </w:pPr>
            <w:r>
              <w:rPr>
                <w:sz w:val="24"/>
              </w:rPr>
              <w:t>8</w:t>
            </w:r>
          </w:p>
        </w:tc>
        <w:tc>
          <w:tcPr>
            <w:tcW w:w="1315" w:type="dxa"/>
            <w:vAlign w:val="center"/>
          </w:tcPr>
          <w:p w:rsidR="0097565E" w:rsidRDefault="005A058D">
            <w:pPr>
              <w:jc w:val="center"/>
            </w:pPr>
            <w:r>
              <w:rPr>
                <w:sz w:val="24"/>
              </w:rPr>
              <w:t>012000884</w:t>
            </w:r>
          </w:p>
        </w:tc>
        <w:tc>
          <w:tcPr>
            <w:tcW w:w="1744" w:type="dxa"/>
            <w:vAlign w:val="center"/>
          </w:tcPr>
          <w:p w:rsidR="0097565E" w:rsidRDefault="005A058D">
            <w:pPr>
              <w:jc w:val="center"/>
            </w:pPr>
            <w:r>
              <w:rPr>
                <w:sz w:val="24"/>
              </w:rPr>
              <w:t>20</w:t>
            </w:r>
            <w:r>
              <w:rPr>
                <w:sz w:val="24"/>
              </w:rPr>
              <w:t>铁塔股份</w:t>
            </w:r>
            <w:r>
              <w:rPr>
                <w:sz w:val="24"/>
              </w:rPr>
              <w:t>SCP003</w:t>
            </w:r>
          </w:p>
        </w:tc>
        <w:tc>
          <w:tcPr>
            <w:tcW w:w="1713" w:type="dxa"/>
            <w:vAlign w:val="center"/>
          </w:tcPr>
          <w:p w:rsidR="0097565E" w:rsidRDefault="005A058D">
            <w:pPr>
              <w:jc w:val="center"/>
            </w:pPr>
            <w:r>
              <w:rPr>
                <w:sz w:val="24"/>
              </w:rPr>
              <w:t>500,000</w:t>
            </w:r>
          </w:p>
        </w:tc>
        <w:tc>
          <w:tcPr>
            <w:tcW w:w="1960" w:type="dxa"/>
            <w:vAlign w:val="center"/>
          </w:tcPr>
          <w:p w:rsidR="0097565E" w:rsidRDefault="005A058D">
            <w:pPr>
              <w:jc w:val="center"/>
            </w:pPr>
            <w:r>
              <w:rPr>
                <w:sz w:val="24"/>
              </w:rPr>
              <w:t>49,966,513.10</w:t>
            </w:r>
          </w:p>
        </w:tc>
        <w:tc>
          <w:tcPr>
            <w:tcW w:w="1505" w:type="dxa"/>
            <w:vAlign w:val="center"/>
          </w:tcPr>
          <w:p w:rsidR="0097565E" w:rsidRDefault="005A058D">
            <w:pPr>
              <w:jc w:val="center"/>
            </w:pPr>
            <w:r>
              <w:rPr>
                <w:sz w:val="24"/>
              </w:rPr>
              <w:t>2.42</w:t>
            </w:r>
          </w:p>
        </w:tc>
      </w:tr>
      <w:tr w:rsidR="0097565E">
        <w:tc>
          <w:tcPr>
            <w:tcW w:w="761" w:type="dxa"/>
            <w:vAlign w:val="center"/>
          </w:tcPr>
          <w:p w:rsidR="0097565E" w:rsidRDefault="005A058D">
            <w:pPr>
              <w:jc w:val="center"/>
            </w:pPr>
            <w:r>
              <w:rPr>
                <w:sz w:val="24"/>
              </w:rPr>
              <w:t>9</w:t>
            </w:r>
          </w:p>
        </w:tc>
        <w:tc>
          <w:tcPr>
            <w:tcW w:w="1315" w:type="dxa"/>
            <w:vAlign w:val="center"/>
          </w:tcPr>
          <w:p w:rsidR="0097565E" w:rsidRDefault="005A058D">
            <w:pPr>
              <w:jc w:val="center"/>
            </w:pPr>
            <w:r>
              <w:rPr>
                <w:sz w:val="24"/>
              </w:rPr>
              <w:t>012001977</w:t>
            </w:r>
          </w:p>
        </w:tc>
        <w:tc>
          <w:tcPr>
            <w:tcW w:w="1744" w:type="dxa"/>
            <w:vAlign w:val="center"/>
          </w:tcPr>
          <w:p w:rsidR="0097565E" w:rsidRDefault="005A058D">
            <w:pPr>
              <w:jc w:val="center"/>
            </w:pPr>
            <w:r>
              <w:rPr>
                <w:sz w:val="24"/>
              </w:rPr>
              <w:t>20</w:t>
            </w:r>
            <w:r>
              <w:rPr>
                <w:sz w:val="24"/>
              </w:rPr>
              <w:t>苏交通</w:t>
            </w:r>
            <w:r>
              <w:rPr>
                <w:sz w:val="24"/>
              </w:rPr>
              <w:t>SCP014</w:t>
            </w:r>
          </w:p>
        </w:tc>
        <w:tc>
          <w:tcPr>
            <w:tcW w:w="1713" w:type="dxa"/>
            <w:vAlign w:val="center"/>
          </w:tcPr>
          <w:p w:rsidR="0097565E" w:rsidRDefault="005A058D">
            <w:pPr>
              <w:jc w:val="center"/>
            </w:pPr>
            <w:r>
              <w:rPr>
                <w:sz w:val="24"/>
              </w:rPr>
              <w:t>500,000</w:t>
            </w:r>
          </w:p>
        </w:tc>
        <w:tc>
          <w:tcPr>
            <w:tcW w:w="1960" w:type="dxa"/>
            <w:vAlign w:val="center"/>
          </w:tcPr>
          <w:p w:rsidR="0097565E" w:rsidRDefault="005A058D">
            <w:pPr>
              <w:jc w:val="center"/>
            </w:pPr>
            <w:r>
              <w:rPr>
                <w:sz w:val="24"/>
              </w:rPr>
              <w:t>49,960,954.33</w:t>
            </w:r>
          </w:p>
        </w:tc>
        <w:tc>
          <w:tcPr>
            <w:tcW w:w="1505" w:type="dxa"/>
            <w:vAlign w:val="center"/>
          </w:tcPr>
          <w:p w:rsidR="0097565E" w:rsidRDefault="005A058D">
            <w:pPr>
              <w:jc w:val="center"/>
            </w:pPr>
            <w:r>
              <w:rPr>
                <w:sz w:val="24"/>
              </w:rPr>
              <w:t>2.42</w:t>
            </w:r>
          </w:p>
        </w:tc>
      </w:tr>
      <w:tr w:rsidR="0097565E">
        <w:tc>
          <w:tcPr>
            <w:tcW w:w="761" w:type="dxa"/>
            <w:vAlign w:val="center"/>
          </w:tcPr>
          <w:p w:rsidR="0097565E" w:rsidRDefault="005A058D">
            <w:pPr>
              <w:jc w:val="center"/>
            </w:pPr>
            <w:r>
              <w:rPr>
                <w:sz w:val="24"/>
              </w:rPr>
              <w:t>10</w:t>
            </w:r>
          </w:p>
        </w:tc>
        <w:tc>
          <w:tcPr>
            <w:tcW w:w="1315" w:type="dxa"/>
            <w:vAlign w:val="center"/>
          </w:tcPr>
          <w:p w:rsidR="0097565E" w:rsidRDefault="005A058D">
            <w:pPr>
              <w:jc w:val="center"/>
            </w:pPr>
            <w:r>
              <w:rPr>
                <w:sz w:val="24"/>
              </w:rPr>
              <w:t>012000855</w:t>
            </w:r>
          </w:p>
        </w:tc>
        <w:tc>
          <w:tcPr>
            <w:tcW w:w="1744" w:type="dxa"/>
            <w:vAlign w:val="center"/>
          </w:tcPr>
          <w:p w:rsidR="0097565E" w:rsidRDefault="005A058D">
            <w:pPr>
              <w:jc w:val="center"/>
            </w:pPr>
            <w:r>
              <w:rPr>
                <w:sz w:val="24"/>
              </w:rPr>
              <w:t>20</w:t>
            </w:r>
            <w:r>
              <w:rPr>
                <w:sz w:val="24"/>
              </w:rPr>
              <w:t>沪港务</w:t>
            </w:r>
            <w:r>
              <w:rPr>
                <w:sz w:val="24"/>
              </w:rPr>
              <w:t>SCP001</w:t>
            </w:r>
          </w:p>
        </w:tc>
        <w:tc>
          <w:tcPr>
            <w:tcW w:w="1713" w:type="dxa"/>
            <w:vAlign w:val="center"/>
          </w:tcPr>
          <w:p w:rsidR="0097565E" w:rsidRDefault="005A058D">
            <w:pPr>
              <w:jc w:val="center"/>
            </w:pPr>
            <w:r>
              <w:rPr>
                <w:sz w:val="24"/>
              </w:rPr>
              <w:t>500,000</w:t>
            </w:r>
          </w:p>
        </w:tc>
        <w:tc>
          <w:tcPr>
            <w:tcW w:w="1960" w:type="dxa"/>
            <w:vAlign w:val="center"/>
          </w:tcPr>
          <w:p w:rsidR="0097565E" w:rsidRDefault="005A058D">
            <w:pPr>
              <w:jc w:val="center"/>
            </w:pPr>
            <w:r>
              <w:rPr>
                <w:sz w:val="24"/>
              </w:rPr>
              <w:t>49,942,053.42</w:t>
            </w:r>
          </w:p>
        </w:tc>
        <w:tc>
          <w:tcPr>
            <w:tcW w:w="1505" w:type="dxa"/>
            <w:vAlign w:val="center"/>
          </w:tcPr>
          <w:p w:rsidR="0097565E" w:rsidRDefault="005A058D">
            <w:pPr>
              <w:jc w:val="center"/>
            </w:pPr>
            <w:r>
              <w:rPr>
                <w:sz w:val="24"/>
              </w:rPr>
              <w:t>2.42</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173376"/>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lastRenderedPageBreak/>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0.1730%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-0.0171%</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0.0838%</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173377"/>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w:t>
      </w:r>
      <w:r w:rsidR="000A036F">
        <w:rPr>
          <w:rFonts w:ascii="Times New Roman" w:hAnsi="Times New Roman" w:cs="Times New Roman" w:hint="eastAsia"/>
          <w:szCs w:val="24"/>
        </w:rPr>
        <w:t>摊余成本</w:t>
      </w:r>
      <w:r w:rsidR="00E91C26" w:rsidRPr="00356FA6">
        <w:rPr>
          <w:rFonts w:ascii="Times New Roman" w:hAnsi="Times New Roman" w:cs="Times New Roman"/>
          <w:szCs w:val="24"/>
        </w:rPr>
        <w:t>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0A036F" w:rsidP="006C67B5">
            <w:pPr>
              <w:spacing w:before="29" w:line="288" w:lineRule="auto"/>
              <w:jc w:val="center"/>
              <w:rPr>
                <w:sz w:val="24"/>
              </w:rPr>
            </w:pPr>
            <w:r>
              <w:rPr>
                <w:rFonts w:hint="eastAsia"/>
                <w:sz w:val="24"/>
              </w:rPr>
              <w:t>摊余成本</w:t>
            </w:r>
            <w:r w:rsidR="008A5BCE" w:rsidRPr="00ED7185">
              <w:rPr>
                <w:rFonts w:hAnsi="宋体"/>
                <w:color w:val="000000"/>
                <w:kern w:val="0"/>
                <w:sz w:val="24"/>
              </w:rPr>
              <w:t>(</w:t>
            </w:r>
            <w:r w:rsidR="008A5BCE" w:rsidRPr="00ED7185">
              <w:rPr>
                <w:rFonts w:hAnsi="宋体" w:hint="eastAsia"/>
                <w:color w:val="000000"/>
                <w:kern w:val="0"/>
                <w:sz w:val="24"/>
              </w:rPr>
              <w:t>元</w:t>
            </w:r>
            <w:r w:rsidR="008A5BCE" w:rsidRPr="00ED7185">
              <w:rPr>
                <w:rFonts w:hAnsi="宋体"/>
                <w:color w:val="000000"/>
                <w:kern w:val="0"/>
                <w:sz w:val="24"/>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97565E">
        <w:tc>
          <w:tcPr>
            <w:tcW w:w="1152" w:type="dxa"/>
            <w:vAlign w:val="center"/>
          </w:tcPr>
          <w:p w:rsidR="0097565E" w:rsidRDefault="005A058D">
            <w:pPr>
              <w:jc w:val="center"/>
            </w:pPr>
            <w:r>
              <w:rPr>
                <w:sz w:val="24"/>
              </w:rPr>
              <w:t>1</w:t>
            </w:r>
          </w:p>
        </w:tc>
        <w:tc>
          <w:tcPr>
            <w:tcW w:w="1241" w:type="dxa"/>
            <w:vAlign w:val="center"/>
          </w:tcPr>
          <w:p w:rsidR="0097565E" w:rsidRDefault="005A058D">
            <w:pPr>
              <w:jc w:val="center"/>
            </w:pPr>
            <w:r>
              <w:rPr>
                <w:sz w:val="24"/>
              </w:rPr>
              <w:t>168001</w:t>
            </w:r>
          </w:p>
        </w:tc>
        <w:tc>
          <w:tcPr>
            <w:tcW w:w="1287" w:type="dxa"/>
            <w:vAlign w:val="center"/>
          </w:tcPr>
          <w:p w:rsidR="0097565E" w:rsidRDefault="005A058D">
            <w:pPr>
              <w:jc w:val="center"/>
            </w:pPr>
            <w:r>
              <w:rPr>
                <w:sz w:val="24"/>
              </w:rPr>
              <w:t>4</w:t>
            </w:r>
            <w:r>
              <w:rPr>
                <w:sz w:val="24"/>
              </w:rPr>
              <w:t>如日</w:t>
            </w:r>
            <w:r>
              <w:rPr>
                <w:sz w:val="24"/>
              </w:rPr>
              <w:t>A02</w:t>
            </w:r>
          </w:p>
        </w:tc>
        <w:tc>
          <w:tcPr>
            <w:tcW w:w="1433" w:type="dxa"/>
            <w:vAlign w:val="center"/>
          </w:tcPr>
          <w:p w:rsidR="0097565E" w:rsidRDefault="005A058D">
            <w:pPr>
              <w:jc w:val="right"/>
            </w:pPr>
            <w:r>
              <w:rPr>
                <w:sz w:val="24"/>
              </w:rPr>
              <w:t>800,000</w:t>
            </w:r>
          </w:p>
        </w:tc>
        <w:tc>
          <w:tcPr>
            <w:tcW w:w="1545" w:type="dxa"/>
            <w:vAlign w:val="center"/>
          </w:tcPr>
          <w:p w:rsidR="0097565E" w:rsidRDefault="005A058D">
            <w:pPr>
              <w:jc w:val="right"/>
            </w:pPr>
            <w:r>
              <w:rPr>
                <w:sz w:val="24"/>
              </w:rPr>
              <w:t>80,000,000.00</w:t>
            </w:r>
          </w:p>
        </w:tc>
        <w:tc>
          <w:tcPr>
            <w:tcW w:w="2340" w:type="dxa"/>
            <w:vAlign w:val="center"/>
          </w:tcPr>
          <w:p w:rsidR="0097565E" w:rsidRDefault="005A058D">
            <w:pPr>
              <w:jc w:val="right"/>
            </w:pPr>
            <w:r>
              <w:rPr>
                <w:sz w:val="24"/>
              </w:rPr>
              <w:t>3.87</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173378"/>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7,846,380.07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71,263,449.94</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125.00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lastRenderedPageBreak/>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79,109,955.01</w:t>
            </w:r>
          </w:p>
        </w:tc>
      </w:tr>
    </w:tbl>
    <w:p w:rsidR="006D141C" w:rsidRPr="00356FA6" w:rsidRDefault="006D141C" w:rsidP="006C67B5">
      <w:pPr>
        <w:pStyle w:val="aff1"/>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173379"/>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173380"/>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50"/>
        <w:gridCol w:w="996"/>
        <w:gridCol w:w="1596"/>
        <w:gridCol w:w="1716"/>
        <w:gridCol w:w="1076"/>
        <w:gridCol w:w="189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交银天利宝货币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135,130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10,516.91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2,463,149.13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0.17%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1,418,686,943.82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99.83%</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交银天利宝货币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35,824,262.31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644,836,721.60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135,148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15,286.85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647,299,870.73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31.33%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1,418,686,943.82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68.67%</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49173381"/>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f2"/>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97565E">
        <w:tc>
          <w:tcPr>
            <w:tcW w:w="1560" w:type="dxa"/>
            <w:vAlign w:val="center"/>
          </w:tcPr>
          <w:p w:rsidR="0097565E" w:rsidRDefault="005A058D">
            <w:pPr>
              <w:jc w:val="center"/>
            </w:pPr>
            <w:r>
              <w:rPr>
                <w:rFonts w:eastAsiaTheme="minorEastAsia"/>
                <w:color w:val="000000" w:themeColor="text1"/>
                <w:sz w:val="24"/>
              </w:rPr>
              <w:t>1</w:t>
            </w:r>
          </w:p>
        </w:tc>
        <w:tc>
          <w:tcPr>
            <w:tcW w:w="2835" w:type="dxa"/>
            <w:vAlign w:val="center"/>
          </w:tcPr>
          <w:p w:rsidR="0097565E" w:rsidRDefault="005A058D">
            <w:pPr>
              <w:jc w:val="right"/>
            </w:pPr>
            <w:r>
              <w:rPr>
                <w:rFonts w:eastAsiaTheme="minorEastAsia"/>
                <w:color w:val="000000" w:themeColor="text1"/>
                <w:sz w:val="24"/>
              </w:rPr>
              <w:t>其他机构</w:t>
            </w:r>
          </w:p>
        </w:tc>
        <w:tc>
          <w:tcPr>
            <w:tcW w:w="2551" w:type="dxa"/>
            <w:vAlign w:val="center"/>
          </w:tcPr>
          <w:p w:rsidR="0097565E" w:rsidRDefault="005A058D">
            <w:pPr>
              <w:jc w:val="right"/>
            </w:pPr>
            <w:r>
              <w:rPr>
                <w:rFonts w:eastAsiaTheme="minorEastAsia"/>
                <w:color w:val="000000" w:themeColor="text1"/>
                <w:sz w:val="24"/>
              </w:rPr>
              <w:t>100,036,824.80</w:t>
            </w:r>
          </w:p>
        </w:tc>
        <w:tc>
          <w:tcPr>
            <w:tcW w:w="2693" w:type="dxa"/>
            <w:vAlign w:val="center"/>
          </w:tcPr>
          <w:p w:rsidR="0097565E" w:rsidRDefault="005A058D">
            <w:pPr>
              <w:jc w:val="right"/>
            </w:pPr>
            <w:r>
              <w:rPr>
                <w:rFonts w:eastAsiaTheme="minorEastAsia"/>
                <w:color w:val="000000" w:themeColor="text1"/>
                <w:sz w:val="24"/>
              </w:rPr>
              <w:t>4.84%</w:t>
            </w:r>
          </w:p>
        </w:tc>
      </w:tr>
      <w:tr w:rsidR="0097565E">
        <w:tc>
          <w:tcPr>
            <w:tcW w:w="1560" w:type="dxa"/>
            <w:vAlign w:val="center"/>
          </w:tcPr>
          <w:p w:rsidR="0097565E" w:rsidRDefault="005A058D">
            <w:pPr>
              <w:jc w:val="center"/>
            </w:pPr>
            <w:r>
              <w:rPr>
                <w:rFonts w:eastAsiaTheme="minorEastAsia"/>
                <w:color w:val="000000" w:themeColor="text1"/>
                <w:sz w:val="24"/>
              </w:rPr>
              <w:t>2</w:t>
            </w:r>
          </w:p>
        </w:tc>
        <w:tc>
          <w:tcPr>
            <w:tcW w:w="2835" w:type="dxa"/>
            <w:vAlign w:val="center"/>
          </w:tcPr>
          <w:p w:rsidR="0097565E" w:rsidRDefault="005A058D">
            <w:pPr>
              <w:jc w:val="right"/>
            </w:pPr>
            <w:r>
              <w:rPr>
                <w:rFonts w:eastAsiaTheme="minorEastAsia"/>
                <w:color w:val="000000" w:themeColor="text1"/>
                <w:sz w:val="24"/>
              </w:rPr>
              <w:t>其他机构</w:t>
            </w:r>
          </w:p>
        </w:tc>
        <w:tc>
          <w:tcPr>
            <w:tcW w:w="2551" w:type="dxa"/>
            <w:vAlign w:val="center"/>
          </w:tcPr>
          <w:p w:rsidR="0097565E" w:rsidRDefault="005A058D">
            <w:pPr>
              <w:jc w:val="right"/>
            </w:pPr>
            <w:r>
              <w:rPr>
                <w:rFonts w:eastAsiaTheme="minorEastAsia"/>
                <w:color w:val="000000" w:themeColor="text1"/>
                <w:sz w:val="24"/>
              </w:rPr>
              <w:t>63,156,192.71</w:t>
            </w:r>
          </w:p>
        </w:tc>
        <w:tc>
          <w:tcPr>
            <w:tcW w:w="2693" w:type="dxa"/>
            <w:vAlign w:val="center"/>
          </w:tcPr>
          <w:p w:rsidR="0097565E" w:rsidRDefault="005A058D">
            <w:pPr>
              <w:jc w:val="right"/>
            </w:pPr>
            <w:r>
              <w:rPr>
                <w:rFonts w:eastAsiaTheme="minorEastAsia"/>
                <w:color w:val="000000" w:themeColor="text1"/>
                <w:sz w:val="24"/>
              </w:rPr>
              <w:t>3.06%</w:t>
            </w:r>
          </w:p>
        </w:tc>
      </w:tr>
      <w:tr w:rsidR="0097565E">
        <w:tc>
          <w:tcPr>
            <w:tcW w:w="1560" w:type="dxa"/>
            <w:vAlign w:val="center"/>
          </w:tcPr>
          <w:p w:rsidR="0097565E" w:rsidRDefault="005A058D">
            <w:pPr>
              <w:jc w:val="center"/>
            </w:pPr>
            <w:r>
              <w:rPr>
                <w:rFonts w:eastAsiaTheme="minorEastAsia"/>
                <w:color w:val="000000" w:themeColor="text1"/>
                <w:sz w:val="24"/>
              </w:rPr>
              <w:t>3</w:t>
            </w:r>
          </w:p>
        </w:tc>
        <w:tc>
          <w:tcPr>
            <w:tcW w:w="2835" w:type="dxa"/>
            <w:vAlign w:val="center"/>
          </w:tcPr>
          <w:p w:rsidR="0097565E" w:rsidRDefault="005A058D">
            <w:pPr>
              <w:jc w:val="right"/>
            </w:pPr>
            <w:r>
              <w:rPr>
                <w:rFonts w:eastAsiaTheme="minorEastAsia"/>
                <w:color w:val="000000" w:themeColor="text1"/>
                <w:sz w:val="24"/>
              </w:rPr>
              <w:t>其他机构</w:t>
            </w:r>
          </w:p>
        </w:tc>
        <w:tc>
          <w:tcPr>
            <w:tcW w:w="2551" w:type="dxa"/>
            <w:vAlign w:val="center"/>
          </w:tcPr>
          <w:p w:rsidR="0097565E" w:rsidRDefault="005A058D">
            <w:pPr>
              <w:jc w:val="right"/>
            </w:pPr>
            <w:r>
              <w:rPr>
                <w:rFonts w:eastAsiaTheme="minorEastAsia"/>
                <w:color w:val="000000" w:themeColor="text1"/>
                <w:sz w:val="24"/>
              </w:rPr>
              <w:t>50,069,731.83</w:t>
            </w:r>
          </w:p>
        </w:tc>
        <w:tc>
          <w:tcPr>
            <w:tcW w:w="2693" w:type="dxa"/>
            <w:vAlign w:val="center"/>
          </w:tcPr>
          <w:p w:rsidR="0097565E" w:rsidRDefault="005A058D">
            <w:pPr>
              <w:jc w:val="right"/>
            </w:pPr>
            <w:r>
              <w:rPr>
                <w:rFonts w:eastAsiaTheme="minorEastAsia"/>
                <w:color w:val="000000" w:themeColor="text1"/>
                <w:sz w:val="24"/>
              </w:rPr>
              <w:t>2.42%</w:t>
            </w:r>
          </w:p>
        </w:tc>
      </w:tr>
      <w:tr w:rsidR="0097565E">
        <w:tc>
          <w:tcPr>
            <w:tcW w:w="1560" w:type="dxa"/>
            <w:vAlign w:val="center"/>
          </w:tcPr>
          <w:p w:rsidR="0097565E" w:rsidRDefault="005A058D">
            <w:pPr>
              <w:jc w:val="center"/>
            </w:pPr>
            <w:r>
              <w:rPr>
                <w:rFonts w:eastAsiaTheme="minorEastAsia"/>
                <w:color w:val="000000" w:themeColor="text1"/>
                <w:sz w:val="24"/>
              </w:rPr>
              <w:t>4</w:t>
            </w:r>
          </w:p>
        </w:tc>
        <w:tc>
          <w:tcPr>
            <w:tcW w:w="2835" w:type="dxa"/>
            <w:vAlign w:val="center"/>
          </w:tcPr>
          <w:p w:rsidR="0097565E" w:rsidRDefault="005A058D">
            <w:pPr>
              <w:jc w:val="right"/>
            </w:pPr>
            <w:r>
              <w:rPr>
                <w:rFonts w:eastAsiaTheme="minorEastAsia"/>
                <w:color w:val="000000" w:themeColor="text1"/>
                <w:sz w:val="24"/>
              </w:rPr>
              <w:t>其他机构</w:t>
            </w:r>
          </w:p>
        </w:tc>
        <w:tc>
          <w:tcPr>
            <w:tcW w:w="2551" w:type="dxa"/>
            <w:vAlign w:val="center"/>
          </w:tcPr>
          <w:p w:rsidR="0097565E" w:rsidRDefault="005A058D">
            <w:pPr>
              <w:jc w:val="right"/>
            </w:pPr>
            <w:r>
              <w:rPr>
                <w:rFonts w:eastAsiaTheme="minorEastAsia"/>
                <w:color w:val="000000" w:themeColor="text1"/>
                <w:sz w:val="24"/>
              </w:rPr>
              <w:t>50,000,000.38</w:t>
            </w:r>
          </w:p>
        </w:tc>
        <w:tc>
          <w:tcPr>
            <w:tcW w:w="2693" w:type="dxa"/>
            <w:vAlign w:val="center"/>
          </w:tcPr>
          <w:p w:rsidR="0097565E" w:rsidRDefault="005A058D">
            <w:pPr>
              <w:jc w:val="right"/>
            </w:pPr>
            <w:r>
              <w:rPr>
                <w:rFonts w:eastAsiaTheme="minorEastAsia"/>
                <w:color w:val="000000" w:themeColor="text1"/>
                <w:sz w:val="24"/>
              </w:rPr>
              <w:t>2.42%</w:t>
            </w:r>
          </w:p>
        </w:tc>
      </w:tr>
      <w:tr w:rsidR="0097565E">
        <w:tc>
          <w:tcPr>
            <w:tcW w:w="1560" w:type="dxa"/>
            <w:vAlign w:val="center"/>
          </w:tcPr>
          <w:p w:rsidR="0097565E" w:rsidRDefault="005A058D">
            <w:pPr>
              <w:jc w:val="center"/>
            </w:pPr>
            <w:r>
              <w:rPr>
                <w:rFonts w:eastAsiaTheme="minorEastAsia"/>
                <w:color w:val="000000" w:themeColor="text1"/>
                <w:sz w:val="24"/>
              </w:rPr>
              <w:t>5</w:t>
            </w:r>
          </w:p>
        </w:tc>
        <w:tc>
          <w:tcPr>
            <w:tcW w:w="2835" w:type="dxa"/>
            <w:vAlign w:val="center"/>
          </w:tcPr>
          <w:p w:rsidR="0097565E" w:rsidRDefault="005A058D">
            <w:pPr>
              <w:jc w:val="right"/>
            </w:pPr>
            <w:r>
              <w:rPr>
                <w:rFonts w:eastAsiaTheme="minorEastAsia"/>
                <w:color w:val="000000" w:themeColor="text1"/>
                <w:sz w:val="24"/>
              </w:rPr>
              <w:t>保险类机构</w:t>
            </w:r>
          </w:p>
        </w:tc>
        <w:tc>
          <w:tcPr>
            <w:tcW w:w="2551" w:type="dxa"/>
            <w:vAlign w:val="center"/>
          </w:tcPr>
          <w:p w:rsidR="0097565E" w:rsidRDefault="005A058D">
            <w:pPr>
              <w:jc w:val="right"/>
            </w:pPr>
            <w:r>
              <w:rPr>
                <w:rFonts w:eastAsiaTheme="minorEastAsia"/>
                <w:color w:val="000000" w:themeColor="text1"/>
                <w:sz w:val="24"/>
              </w:rPr>
              <w:t>42,328,223.41</w:t>
            </w:r>
          </w:p>
        </w:tc>
        <w:tc>
          <w:tcPr>
            <w:tcW w:w="2693" w:type="dxa"/>
            <w:vAlign w:val="center"/>
          </w:tcPr>
          <w:p w:rsidR="0097565E" w:rsidRDefault="005A058D">
            <w:pPr>
              <w:jc w:val="right"/>
            </w:pPr>
            <w:r>
              <w:rPr>
                <w:rFonts w:eastAsiaTheme="minorEastAsia"/>
                <w:color w:val="000000" w:themeColor="text1"/>
                <w:sz w:val="24"/>
              </w:rPr>
              <w:t>2.05%</w:t>
            </w:r>
          </w:p>
        </w:tc>
      </w:tr>
      <w:tr w:rsidR="0097565E">
        <w:tc>
          <w:tcPr>
            <w:tcW w:w="1560" w:type="dxa"/>
            <w:vAlign w:val="center"/>
          </w:tcPr>
          <w:p w:rsidR="0097565E" w:rsidRDefault="005A058D">
            <w:pPr>
              <w:jc w:val="center"/>
            </w:pPr>
            <w:r>
              <w:rPr>
                <w:rFonts w:eastAsiaTheme="minorEastAsia"/>
                <w:color w:val="000000" w:themeColor="text1"/>
                <w:sz w:val="24"/>
              </w:rPr>
              <w:t>6</w:t>
            </w:r>
          </w:p>
        </w:tc>
        <w:tc>
          <w:tcPr>
            <w:tcW w:w="2835" w:type="dxa"/>
            <w:vAlign w:val="center"/>
          </w:tcPr>
          <w:p w:rsidR="0097565E" w:rsidRDefault="005A058D">
            <w:pPr>
              <w:jc w:val="right"/>
            </w:pPr>
            <w:r>
              <w:rPr>
                <w:rFonts w:eastAsiaTheme="minorEastAsia"/>
                <w:color w:val="000000" w:themeColor="text1"/>
                <w:sz w:val="24"/>
              </w:rPr>
              <w:t>银行类机构</w:t>
            </w:r>
          </w:p>
        </w:tc>
        <w:tc>
          <w:tcPr>
            <w:tcW w:w="2551" w:type="dxa"/>
            <w:vAlign w:val="center"/>
          </w:tcPr>
          <w:p w:rsidR="0097565E" w:rsidRDefault="005A058D">
            <w:pPr>
              <w:jc w:val="right"/>
            </w:pPr>
            <w:r>
              <w:rPr>
                <w:rFonts w:eastAsiaTheme="minorEastAsia"/>
                <w:color w:val="000000" w:themeColor="text1"/>
                <w:sz w:val="24"/>
              </w:rPr>
              <w:t>30,685,819.08</w:t>
            </w:r>
          </w:p>
        </w:tc>
        <w:tc>
          <w:tcPr>
            <w:tcW w:w="2693" w:type="dxa"/>
            <w:vAlign w:val="center"/>
          </w:tcPr>
          <w:p w:rsidR="0097565E" w:rsidRDefault="005A058D">
            <w:pPr>
              <w:jc w:val="right"/>
            </w:pPr>
            <w:r>
              <w:rPr>
                <w:rFonts w:eastAsiaTheme="minorEastAsia"/>
                <w:color w:val="000000" w:themeColor="text1"/>
                <w:sz w:val="24"/>
              </w:rPr>
              <w:t>1.49%</w:t>
            </w:r>
          </w:p>
        </w:tc>
      </w:tr>
      <w:tr w:rsidR="0097565E">
        <w:tc>
          <w:tcPr>
            <w:tcW w:w="1560" w:type="dxa"/>
            <w:vAlign w:val="center"/>
          </w:tcPr>
          <w:p w:rsidR="0097565E" w:rsidRDefault="005A058D">
            <w:pPr>
              <w:jc w:val="center"/>
            </w:pPr>
            <w:r>
              <w:rPr>
                <w:rFonts w:eastAsiaTheme="minorEastAsia"/>
                <w:color w:val="000000" w:themeColor="text1"/>
                <w:sz w:val="24"/>
              </w:rPr>
              <w:t>7</w:t>
            </w:r>
          </w:p>
        </w:tc>
        <w:tc>
          <w:tcPr>
            <w:tcW w:w="2835" w:type="dxa"/>
            <w:vAlign w:val="center"/>
          </w:tcPr>
          <w:p w:rsidR="0097565E" w:rsidRDefault="005A058D">
            <w:pPr>
              <w:jc w:val="right"/>
            </w:pPr>
            <w:r>
              <w:rPr>
                <w:rFonts w:eastAsiaTheme="minorEastAsia"/>
                <w:color w:val="000000" w:themeColor="text1"/>
                <w:sz w:val="24"/>
              </w:rPr>
              <w:t>基金类机构</w:t>
            </w:r>
          </w:p>
        </w:tc>
        <w:tc>
          <w:tcPr>
            <w:tcW w:w="2551" w:type="dxa"/>
            <w:vAlign w:val="center"/>
          </w:tcPr>
          <w:p w:rsidR="0097565E" w:rsidRDefault="005A058D">
            <w:pPr>
              <w:jc w:val="right"/>
            </w:pPr>
            <w:r>
              <w:rPr>
                <w:rFonts w:eastAsiaTheme="minorEastAsia"/>
                <w:color w:val="000000" w:themeColor="text1"/>
                <w:sz w:val="24"/>
              </w:rPr>
              <w:t>27,196,599.37</w:t>
            </w:r>
          </w:p>
        </w:tc>
        <w:tc>
          <w:tcPr>
            <w:tcW w:w="2693" w:type="dxa"/>
            <w:vAlign w:val="center"/>
          </w:tcPr>
          <w:p w:rsidR="0097565E" w:rsidRDefault="005A058D">
            <w:pPr>
              <w:jc w:val="right"/>
            </w:pPr>
            <w:r>
              <w:rPr>
                <w:rFonts w:eastAsiaTheme="minorEastAsia"/>
                <w:color w:val="000000" w:themeColor="text1"/>
                <w:sz w:val="24"/>
              </w:rPr>
              <w:t>1.32%</w:t>
            </w:r>
          </w:p>
        </w:tc>
      </w:tr>
      <w:tr w:rsidR="0097565E">
        <w:tc>
          <w:tcPr>
            <w:tcW w:w="1560" w:type="dxa"/>
            <w:vAlign w:val="center"/>
          </w:tcPr>
          <w:p w:rsidR="0097565E" w:rsidRDefault="005A058D">
            <w:pPr>
              <w:jc w:val="center"/>
            </w:pPr>
            <w:r>
              <w:rPr>
                <w:rFonts w:eastAsiaTheme="minorEastAsia"/>
                <w:color w:val="000000" w:themeColor="text1"/>
                <w:sz w:val="24"/>
              </w:rPr>
              <w:t>8</w:t>
            </w:r>
          </w:p>
        </w:tc>
        <w:tc>
          <w:tcPr>
            <w:tcW w:w="2835" w:type="dxa"/>
            <w:vAlign w:val="center"/>
          </w:tcPr>
          <w:p w:rsidR="0097565E" w:rsidRDefault="005A058D">
            <w:pPr>
              <w:jc w:val="right"/>
            </w:pPr>
            <w:r>
              <w:rPr>
                <w:rFonts w:eastAsiaTheme="minorEastAsia"/>
                <w:color w:val="000000" w:themeColor="text1"/>
                <w:sz w:val="24"/>
              </w:rPr>
              <w:t>券商类机构</w:t>
            </w:r>
          </w:p>
        </w:tc>
        <w:tc>
          <w:tcPr>
            <w:tcW w:w="2551" w:type="dxa"/>
            <w:vAlign w:val="center"/>
          </w:tcPr>
          <w:p w:rsidR="0097565E" w:rsidRDefault="005A058D">
            <w:pPr>
              <w:jc w:val="right"/>
            </w:pPr>
            <w:r>
              <w:rPr>
                <w:rFonts w:eastAsiaTheme="minorEastAsia"/>
                <w:color w:val="000000" w:themeColor="text1"/>
                <w:sz w:val="24"/>
              </w:rPr>
              <w:t>20,020,236.34</w:t>
            </w:r>
          </w:p>
        </w:tc>
        <w:tc>
          <w:tcPr>
            <w:tcW w:w="2693" w:type="dxa"/>
            <w:vAlign w:val="center"/>
          </w:tcPr>
          <w:p w:rsidR="0097565E" w:rsidRDefault="005A058D">
            <w:pPr>
              <w:jc w:val="right"/>
            </w:pPr>
            <w:r>
              <w:rPr>
                <w:rFonts w:eastAsiaTheme="minorEastAsia"/>
                <w:color w:val="000000" w:themeColor="text1"/>
                <w:sz w:val="24"/>
              </w:rPr>
              <w:t>0.97%</w:t>
            </w:r>
          </w:p>
        </w:tc>
      </w:tr>
      <w:tr w:rsidR="0097565E">
        <w:tc>
          <w:tcPr>
            <w:tcW w:w="1560" w:type="dxa"/>
            <w:vAlign w:val="center"/>
          </w:tcPr>
          <w:p w:rsidR="0097565E" w:rsidRDefault="005A058D">
            <w:pPr>
              <w:jc w:val="center"/>
            </w:pPr>
            <w:r>
              <w:rPr>
                <w:rFonts w:eastAsiaTheme="minorEastAsia"/>
                <w:color w:val="000000" w:themeColor="text1"/>
                <w:sz w:val="24"/>
              </w:rPr>
              <w:t>9</w:t>
            </w:r>
          </w:p>
        </w:tc>
        <w:tc>
          <w:tcPr>
            <w:tcW w:w="2835" w:type="dxa"/>
            <w:vAlign w:val="center"/>
          </w:tcPr>
          <w:p w:rsidR="0097565E" w:rsidRDefault="005A058D">
            <w:pPr>
              <w:jc w:val="right"/>
            </w:pPr>
            <w:r>
              <w:rPr>
                <w:rFonts w:eastAsiaTheme="minorEastAsia"/>
                <w:color w:val="000000" w:themeColor="text1"/>
                <w:sz w:val="24"/>
              </w:rPr>
              <w:t>其他机构</w:t>
            </w:r>
          </w:p>
        </w:tc>
        <w:tc>
          <w:tcPr>
            <w:tcW w:w="2551" w:type="dxa"/>
            <w:vAlign w:val="center"/>
          </w:tcPr>
          <w:p w:rsidR="0097565E" w:rsidRDefault="005A058D">
            <w:pPr>
              <w:jc w:val="right"/>
            </w:pPr>
            <w:r>
              <w:rPr>
                <w:rFonts w:eastAsiaTheme="minorEastAsia"/>
                <w:color w:val="000000" w:themeColor="text1"/>
                <w:sz w:val="24"/>
              </w:rPr>
              <w:t>18,275,693.49</w:t>
            </w:r>
          </w:p>
        </w:tc>
        <w:tc>
          <w:tcPr>
            <w:tcW w:w="2693" w:type="dxa"/>
            <w:vAlign w:val="center"/>
          </w:tcPr>
          <w:p w:rsidR="0097565E" w:rsidRDefault="005A058D">
            <w:pPr>
              <w:jc w:val="right"/>
            </w:pPr>
            <w:r>
              <w:rPr>
                <w:rFonts w:eastAsiaTheme="minorEastAsia"/>
                <w:color w:val="000000" w:themeColor="text1"/>
                <w:sz w:val="24"/>
              </w:rPr>
              <w:t>0.88%</w:t>
            </w:r>
          </w:p>
        </w:tc>
      </w:tr>
      <w:tr w:rsidR="0097565E">
        <w:tc>
          <w:tcPr>
            <w:tcW w:w="1560" w:type="dxa"/>
            <w:vAlign w:val="center"/>
          </w:tcPr>
          <w:p w:rsidR="0097565E" w:rsidRDefault="005A058D">
            <w:pPr>
              <w:jc w:val="center"/>
            </w:pPr>
            <w:r>
              <w:rPr>
                <w:rFonts w:eastAsiaTheme="minorEastAsia"/>
                <w:color w:val="000000" w:themeColor="text1"/>
                <w:sz w:val="24"/>
              </w:rPr>
              <w:t>10</w:t>
            </w:r>
          </w:p>
        </w:tc>
        <w:tc>
          <w:tcPr>
            <w:tcW w:w="2835" w:type="dxa"/>
            <w:vAlign w:val="center"/>
          </w:tcPr>
          <w:p w:rsidR="0097565E" w:rsidRDefault="005A058D">
            <w:pPr>
              <w:jc w:val="right"/>
            </w:pPr>
            <w:r>
              <w:rPr>
                <w:rFonts w:eastAsiaTheme="minorEastAsia"/>
                <w:color w:val="000000" w:themeColor="text1"/>
                <w:sz w:val="24"/>
              </w:rPr>
              <w:t>信托类机构</w:t>
            </w:r>
          </w:p>
        </w:tc>
        <w:tc>
          <w:tcPr>
            <w:tcW w:w="2551" w:type="dxa"/>
            <w:vAlign w:val="center"/>
          </w:tcPr>
          <w:p w:rsidR="0097565E" w:rsidRDefault="005A058D">
            <w:pPr>
              <w:jc w:val="right"/>
            </w:pPr>
            <w:r>
              <w:rPr>
                <w:rFonts w:eastAsiaTheme="minorEastAsia"/>
                <w:color w:val="000000" w:themeColor="text1"/>
                <w:sz w:val="24"/>
              </w:rPr>
              <w:t>10,003,949.72</w:t>
            </w:r>
          </w:p>
        </w:tc>
        <w:tc>
          <w:tcPr>
            <w:tcW w:w="2693" w:type="dxa"/>
            <w:vAlign w:val="center"/>
          </w:tcPr>
          <w:p w:rsidR="0097565E" w:rsidRDefault="005A058D">
            <w:pPr>
              <w:jc w:val="right"/>
            </w:pPr>
            <w:r>
              <w:rPr>
                <w:rFonts w:eastAsiaTheme="minorEastAsia"/>
                <w:color w:val="000000" w:themeColor="text1"/>
                <w:sz w:val="24"/>
              </w:rPr>
              <w:t>0.48%</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49173382"/>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f2"/>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交银天利宝货币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311,837.19</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交银天利宝货币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311,837.19</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49173383"/>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49173384"/>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交银天利宝货币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交银天利宝货币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10</w:t>
            </w:r>
            <w:r w:rsidRPr="00356FA6">
              <w:rPr>
                <w:sz w:val="24"/>
              </w:rPr>
              <w:t>月</w:t>
            </w:r>
            <w:r w:rsidRPr="00356FA6">
              <w:rPr>
                <w:sz w:val="24"/>
              </w:rPr>
              <w:t>19</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13,275.90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500,090,000.00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779,587,266.08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785,312,360.62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3,637,698,445.32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997,330,121.82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2,996,135,618.45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1,137,805,760.84</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1,421,150,092.95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644,836,721.60</w:t>
            </w:r>
          </w:p>
        </w:tc>
      </w:tr>
    </w:tbl>
    <w:p w:rsidR="0097565E" w:rsidRDefault="005A058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97565E" w:rsidRDefault="005A058D">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3F6F2B" w:rsidRPr="00356FA6" w:rsidRDefault="003F6F2B" w:rsidP="006C67B5">
      <w:pPr>
        <w:tabs>
          <w:tab w:val="left" w:pos="426"/>
        </w:tabs>
        <w:spacing w:before="29" w:line="288" w:lineRule="auto"/>
        <w:jc w:val="left"/>
        <w:rPr>
          <w:kern w:val="0"/>
          <w:sz w:val="24"/>
        </w:rPr>
      </w:pP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49173385"/>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49173386"/>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49173387"/>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97565E" w:rsidRDefault="005A058D">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、基金托管人的基金托管部门的重大人事变动：本报告期内，基金托管人的专门基金托管部门未发生重大人事变动。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49173388"/>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49173389"/>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0" w:name="_Toc361324898"/>
      <w:bookmarkStart w:id="91" w:name="_Toc409100466"/>
      <w:bookmarkStart w:id="92" w:name="_Toc409100103"/>
      <w:bookmarkStart w:id="93" w:name="_Toc49173390"/>
      <w:bookmarkEnd w:id="89"/>
      <w:r w:rsidRPr="00356FA6">
        <w:rPr>
          <w:rFonts w:ascii="Times New Roman" w:eastAsiaTheme="minorEastAsia" w:hAnsi="Times New Roman"/>
          <w:kern w:val="0"/>
          <w:szCs w:val="24"/>
        </w:rPr>
        <w:t>10.</w:t>
      </w:r>
      <w:bookmarkEnd w:id="90"/>
      <w:r w:rsidR="00AE0428">
        <w:rPr>
          <w:rFonts w:ascii="Times New Roman" w:eastAsiaTheme="minorEastAsia" w:hAnsi="Times New Roman"/>
          <w:kern w:val="0"/>
          <w:szCs w:val="24"/>
        </w:rPr>
        <w:t>5</w:t>
      </w:r>
      <w:r w:rsidRPr="00356FA6">
        <w:rPr>
          <w:rFonts w:ascii="Times New Roman" w:eastAsiaTheme="minorEastAsia" w:hAnsi="Times New Roman"/>
          <w:szCs w:val="24"/>
        </w:rPr>
        <w:t>为基金进行审计的会计师事务所情况</w:t>
      </w:r>
      <w:bookmarkEnd w:id="91"/>
      <w:bookmarkEnd w:id="92"/>
      <w:bookmarkEnd w:id="93"/>
    </w:p>
    <w:p w:rsidR="001D32F7" w:rsidRPr="00356FA6" w:rsidRDefault="001D32F7" w:rsidP="001D32F7">
      <w:pPr>
        <w:spacing w:line="360" w:lineRule="auto"/>
        <w:ind w:firstLineChars="200" w:firstLine="480"/>
        <w:rPr>
          <w:rFonts w:eastAsiaTheme="minorEastAsia"/>
          <w:sz w:val="24"/>
        </w:rPr>
      </w:pPr>
      <w:bookmarkStart w:id="94"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5" w:name="_Toc409100104"/>
      <w:bookmarkStart w:id="96" w:name="_Toc409100467"/>
      <w:bookmarkStart w:id="97" w:name="_Toc361324899"/>
      <w:bookmarkStart w:id="98" w:name="_Toc49173391"/>
      <w:bookmarkEnd w:id="94"/>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6</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5"/>
      <w:bookmarkEnd w:id="96"/>
      <w:bookmarkEnd w:id="97"/>
      <w:bookmarkEnd w:id="98"/>
    </w:p>
    <w:p w:rsidR="0097565E" w:rsidRDefault="005A058D">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97565E" w:rsidRDefault="005A058D">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97565E" w:rsidRDefault="005A058D">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99" w:name="_Toc361324900"/>
      <w:bookmarkStart w:id="100" w:name="_Toc409100468"/>
      <w:bookmarkStart w:id="101" w:name="_Toc409100105"/>
      <w:bookmarkStart w:id="102" w:name="_Toc49173392"/>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9"/>
      <w:bookmarkEnd w:id="100"/>
      <w:bookmarkEnd w:id="101"/>
      <w:bookmarkEnd w:id="102"/>
    </w:p>
    <w:p w:rsidR="001D32F7" w:rsidRPr="00356FA6" w:rsidRDefault="001D32F7" w:rsidP="001D32F7">
      <w:pPr>
        <w:spacing w:line="360" w:lineRule="auto"/>
        <w:rPr>
          <w:rFonts w:eastAsiaTheme="minorEastAsia"/>
          <w:b/>
          <w:sz w:val="24"/>
        </w:rPr>
      </w:pPr>
      <w:bookmarkStart w:id="103" w:name="_Toc249760070"/>
      <w:r w:rsidRPr="00356FA6">
        <w:rPr>
          <w:rFonts w:eastAsiaTheme="minorEastAsia"/>
          <w:b/>
          <w:sz w:val="24"/>
        </w:rPr>
        <w:t>10.</w:t>
      </w:r>
      <w:r w:rsidR="00AE0428">
        <w:rPr>
          <w:rFonts w:eastAsiaTheme="minorEastAsia"/>
          <w:b/>
          <w:sz w:val="24"/>
        </w:rPr>
        <w:t>7</w:t>
      </w:r>
      <w:r w:rsidRPr="00356FA6">
        <w:rPr>
          <w:rFonts w:eastAsiaTheme="minorEastAsia"/>
          <w:b/>
          <w:sz w:val="24"/>
        </w:rPr>
        <w:t>.1</w:t>
      </w:r>
      <w:r w:rsidRPr="00356FA6">
        <w:rPr>
          <w:rFonts w:eastAsiaTheme="minorEastAsia"/>
          <w:b/>
          <w:sz w:val="24"/>
        </w:rPr>
        <w:t>基金租用证券公司交易单元进行股票投资及佣金支付情况</w:t>
      </w:r>
      <w:bookmarkEnd w:id="103"/>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4"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w:t>
            </w:r>
            <w:r w:rsidRPr="00356FA6">
              <w:rPr>
                <w:rFonts w:eastAsiaTheme="minorEastAsia"/>
                <w:sz w:val="24"/>
              </w:rPr>
              <w:lastRenderedPageBreak/>
              <w:t>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lastRenderedPageBreak/>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w:t>
            </w:r>
            <w:r w:rsidRPr="00356FA6">
              <w:rPr>
                <w:rFonts w:eastAsiaTheme="minorEastAsia"/>
                <w:sz w:val="24"/>
              </w:rPr>
              <w:lastRenderedPageBreak/>
              <w:t>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97565E">
        <w:tc>
          <w:tcPr>
            <w:tcW w:w="1560" w:type="dxa"/>
            <w:vAlign w:val="center"/>
          </w:tcPr>
          <w:p w:rsidR="0097565E" w:rsidRDefault="005A058D">
            <w:pPr>
              <w:jc w:val="left"/>
            </w:pPr>
            <w:r>
              <w:rPr>
                <w:rFonts w:eastAsiaTheme="minorEastAsia"/>
                <w:sz w:val="24"/>
              </w:rPr>
              <w:lastRenderedPageBreak/>
              <w:t>国元证券股份有限公司</w:t>
            </w:r>
          </w:p>
        </w:tc>
        <w:tc>
          <w:tcPr>
            <w:tcW w:w="780" w:type="dxa"/>
            <w:vAlign w:val="center"/>
          </w:tcPr>
          <w:p w:rsidR="0097565E" w:rsidRDefault="005A058D">
            <w:pPr>
              <w:jc w:val="right"/>
            </w:pPr>
            <w:r>
              <w:rPr>
                <w:rFonts w:eastAsiaTheme="minorEastAsia"/>
                <w:sz w:val="24"/>
              </w:rPr>
              <w:t>1</w:t>
            </w:r>
          </w:p>
        </w:tc>
        <w:tc>
          <w:tcPr>
            <w:tcW w:w="180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62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left"/>
            </w:pPr>
            <w:r>
              <w:rPr>
                <w:rFonts w:eastAsiaTheme="minorEastAsia"/>
                <w:sz w:val="24"/>
              </w:rPr>
              <w:t>-</w:t>
            </w:r>
          </w:p>
        </w:tc>
      </w:tr>
      <w:tr w:rsidR="0097565E">
        <w:tc>
          <w:tcPr>
            <w:tcW w:w="1560" w:type="dxa"/>
            <w:vAlign w:val="center"/>
          </w:tcPr>
          <w:p w:rsidR="0097565E" w:rsidRDefault="005A058D">
            <w:pPr>
              <w:jc w:val="left"/>
            </w:pPr>
            <w:r>
              <w:rPr>
                <w:rFonts w:eastAsiaTheme="minorEastAsia"/>
                <w:sz w:val="24"/>
              </w:rPr>
              <w:t>安信证券股份有限公司</w:t>
            </w:r>
          </w:p>
        </w:tc>
        <w:tc>
          <w:tcPr>
            <w:tcW w:w="780" w:type="dxa"/>
            <w:vAlign w:val="center"/>
          </w:tcPr>
          <w:p w:rsidR="0097565E" w:rsidRDefault="005A058D">
            <w:pPr>
              <w:jc w:val="right"/>
            </w:pPr>
            <w:r>
              <w:rPr>
                <w:rFonts w:eastAsiaTheme="minorEastAsia"/>
                <w:sz w:val="24"/>
              </w:rPr>
              <w:t>2</w:t>
            </w:r>
          </w:p>
        </w:tc>
        <w:tc>
          <w:tcPr>
            <w:tcW w:w="180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62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left"/>
            </w:pPr>
            <w:r>
              <w:rPr>
                <w:rFonts w:eastAsiaTheme="minorEastAsia"/>
                <w:sz w:val="24"/>
              </w:rPr>
              <w:t>-</w:t>
            </w:r>
          </w:p>
        </w:tc>
      </w:tr>
      <w:tr w:rsidR="0097565E">
        <w:tc>
          <w:tcPr>
            <w:tcW w:w="1560" w:type="dxa"/>
            <w:vAlign w:val="center"/>
          </w:tcPr>
          <w:p w:rsidR="0097565E" w:rsidRDefault="005A058D">
            <w:pPr>
              <w:jc w:val="left"/>
            </w:pPr>
            <w:r>
              <w:rPr>
                <w:rFonts w:eastAsiaTheme="minorEastAsia"/>
                <w:sz w:val="24"/>
              </w:rPr>
              <w:t>国金证券股份有限公司</w:t>
            </w:r>
          </w:p>
        </w:tc>
        <w:tc>
          <w:tcPr>
            <w:tcW w:w="780" w:type="dxa"/>
            <w:vAlign w:val="center"/>
          </w:tcPr>
          <w:p w:rsidR="0097565E" w:rsidRDefault="005A058D">
            <w:pPr>
              <w:jc w:val="right"/>
            </w:pPr>
            <w:r>
              <w:rPr>
                <w:rFonts w:eastAsiaTheme="minorEastAsia"/>
                <w:sz w:val="24"/>
              </w:rPr>
              <w:t>2</w:t>
            </w:r>
          </w:p>
        </w:tc>
        <w:tc>
          <w:tcPr>
            <w:tcW w:w="180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62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left"/>
            </w:pPr>
            <w:r>
              <w:rPr>
                <w:rFonts w:eastAsiaTheme="minorEastAsia"/>
                <w:sz w:val="24"/>
              </w:rPr>
              <w:t>-</w:t>
            </w:r>
          </w:p>
        </w:tc>
      </w:tr>
      <w:tr w:rsidR="0097565E">
        <w:tc>
          <w:tcPr>
            <w:tcW w:w="1560" w:type="dxa"/>
            <w:vAlign w:val="center"/>
          </w:tcPr>
          <w:p w:rsidR="0097565E" w:rsidRDefault="005A058D">
            <w:pPr>
              <w:jc w:val="left"/>
            </w:pPr>
            <w:r>
              <w:rPr>
                <w:rFonts w:eastAsiaTheme="minorEastAsia"/>
                <w:sz w:val="24"/>
              </w:rPr>
              <w:t>中泰证券股份有限公司</w:t>
            </w:r>
          </w:p>
        </w:tc>
        <w:tc>
          <w:tcPr>
            <w:tcW w:w="780" w:type="dxa"/>
            <w:vAlign w:val="center"/>
          </w:tcPr>
          <w:p w:rsidR="0097565E" w:rsidRDefault="005A058D">
            <w:pPr>
              <w:jc w:val="right"/>
            </w:pPr>
            <w:r>
              <w:rPr>
                <w:rFonts w:eastAsiaTheme="minorEastAsia"/>
                <w:sz w:val="24"/>
              </w:rPr>
              <w:t>3</w:t>
            </w:r>
          </w:p>
        </w:tc>
        <w:tc>
          <w:tcPr>
            <w:tcW w:w="180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62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left"/>
            </w:pPr>
            <w:r>
              <w:rPr>
                <w:rFonts w:eastAsiaTheme="minorEastAsia"/>
                <w:sz w:val="24"/>
              </w:rPr>
              <w:t>-</w:t>
            </w:r>
          </w:p>
        </w:tc>
      </w:tr>
      <w:tr w:rsidR="0097565E">
        <w:tc>
          <w:tcPr>
            <w:tcW w:w="1560" w:type="dxa"/>
            <w:vAlign w:val="center"/>
          </w:tcPr>
          <w:p w:rsidR="0097565E" w:rsidRDefault="005A058D">
            <w:pPr>
              <w:jc w:val="left"/>
            </w:pPr>
            <w:r>
              <w:rPr>
                <w:rFonts w:eastAsiaTheme="minorEastAsia"/>
                <w:sz w:val="24"/>
              </w:rPr>
              <w:t>中信证券股份有限公司</w:t>
            </w:r>
          </w:p>
        </w:tc>
        <w:tc>
          <w:tcPr>
            <w:tcW w:w="780" w:type="dxa"/>
            <w:vAlign w:val="center"/>
          </w:tcPr>
          <w:p w:rsidR="0097565E" w:rsidRDefault="005A058D">
            <w:pPr>
              <w:jc w:val="right"/>
            </w:pPr>
            <w:r>
              <w:rPr>
                <w:rFonts w:eastAsiaTheme="minorEastAsia"/>
                <w:sz w:val="24"/>
              </w:rPr>
              <w:t>1</w:t>
            </w:r>
          </w:p>
        </w:tc>
        <w:tc>
          <w:tcPr>
            <w:tcW w:w="180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62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left"/>
            </w:pPr>
            <w:r>
              <w:rPr>
                <w:rFonts w:eastAsiaTheme="minorEastAsia"/>
                <w:sz w:val="24"/>
              </w:rPr>
              <w:t>-</w:t>
            </w:r>
          </w:p>
        </w:tc>
      </w:tr>
      <w:tr w:rsidR="0097565E">
        <w:tc>
          <w:tcPr>
            <w:tcW w:w="1560" w:type="dxa"/>
            <w:vAlign w:val="center"/>
          </w:tcPr>
          <w:p w:rsidR="0097565E" w:rsidRDefault="005A058D">
            <w:pPr>
              <w:jc w:val="left"/>
            </w:pPr>
            <w:r>
              <w:rPr>
                <w:rFonts w:eastAsiaTheme="minorEastAsia"/>
                <w:sz w:val="24"/>
              </w:rPr>
              <w:t>新时代证券股份有限公司</w:t>
            </w:r>
          </w:p>
        </w:tc>
        <w:tc>
          <w:tcPr>
            <w:tcW w:w="780" w:type="dxa"/>
            <w:vAlign w:val="center"/>
          </w:tcPr>
          <w:p w:rsidR="0097565E" w:rsidRDefault="005A058D">
            <w:pPr>
              <w:jc w:val="right"/>
            </w:pPr>
            <w:r>
              <w:rPr>
                <w:rFonts w:eastAsiaTheme="minorEastAsia"/>
                <w:sz w:val="24"/>
              </w:rPr>
              <w:t>1</w:t>
            </w:r>
          </w:p>
        </w:tc>
        <w:tc>
          <w:tcPr>
            <w:tcW w:w="180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62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left"/>
            </w:pPr>
            <w:r>
              <w:rPr>
                <w:rFonts w:eastAsiaTheme="minorEastAsia"/>
                <w:sz w:val="24"/>
              </w:rPr>
              <w:t>-</w:t>
            </w:r>
          </w:p>
        </w:tc>
      </w:tr>
      <w:tr w:rsidR="0097565E">
        <w:tc>
          <w:tcPr>
            <w:tcW w:w="1560" w:type="dxa"/>
            <w:vAlign w:val="center"/>
          </w:tcPr>
          <w:p w:rsidR="0097565E" w:rsidRDefault="005A058D">
            <w:pPr>
              <w:jc w:val="left"/>
            </w:pPr>
            <w:r>
              <w:rPr>
                <w:rFonts w:eastAsiaTheme="minorEastAsia"/>
                <w:sz w:val="24"/>
              </w:rPr>
              <w:t>国盛证券有限责任公司</w:t>
            </w:r>
          </w:p>
        </w:tc>
        <w:tc>
          <w:tcPr>
            <w:tcW w:w="780" w:type="dxa"/>
            <w:vAlign w:val="center"/>
          </w:tcPr>
          <w:p w:rsidR="0097565E" w:rsidRDefault="005A058D">
            <w:pPr>
              <w:jc w:val="right"/>
            </w:pPr>
            <w:r>
              <w:rPr>
                <w:rFonts w:eastAsiaTheme="minorEastAsia"/>
                <w:sz w:val="24"/>
              </w:rPr>
              <w:t>1</w:t>
            </w:r>
          </w:p>
        </w:tc>
        <w:tc>
          <w:tcPr>
            <w:tcW w:w="180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62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right"/>
            </w:pPr>
            <w:r>
              <w:rPr>
                <w:rFonts w:eastAsiaTheme="minorEastAsia"/>
                <w:sz w:val="24"/>
              </w:rPr>
              <w:t>-</w:t>
            </w:r>
          </w:p>
        </w:tc>
        <w:tc>
          <w:tcPr>
            <w:tcW w:w="1080" w:type="dxa"/>
            <w:vAlign w:val="center"/>
          </w:tcPr>
          <w:p w:rsidR="0097565E" w:rsidRDefault="005A058D">
            <w:pPr>
              <w:jc w:val="left"/>
            </w:pPr>
            <w:r>
              <w:rPr>
                <w:rFonts w:eastAsiaTheme="minorEastAsia"/>
                <w:sz w:val="24"/>
              </w:rPr>
              <w:t>-</w:t>
            </w:r>
          </w:p>
        </w:tc>
      </w:tr>
    </w:tbl>
    <w:p w:rsidR="007329B1" w:rsidRDefault="005A058D">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w:t>
      </w:r>
      <w:r w:rsidR="007329B1">
        <w:rPr>
          <w:rFonts w:eastAsiaTheme="minorEastAsia" w:hint="eastAsia"/>
          <w:sz w:val="24"/>
        </w:rPr>
        <w:t>报告期内，本基金交易单元未发生变化；</w:t>
      </w:r>
    </w:p>
    <w:p w:rsidR="0097565E" w:rsidRDefault="005A058D">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sz w:val="24"/>
        </w:rPr>
      </w:pPr>
      <w:r w:rsidRPr="00356FA6">
        <w:rPr>
          <w:rFonts w:eastAsiaTheme="minorEastAsia"/>
          <w:sz w:val="24"/>
        </w:rPr>
        <w:t xml:space="preserve">    3</w:t>
      </w:r>
      <w:r w:rsidRPr="00356FA6">
        <w:rPr>
          <w:rFonts w:eastAsiaTheme="minorEastAsia"/>
          <w:sz w:val="24"/>
        </w:rPr>
        <w:t>、租用证券公司交易单元的程序：首先根据租用证券公司交易单元的选择标准进行综合评价，然后根据评价选择基金交易单元。研究部提交方案，并上报公司批准。</w:t>
      </w:r>
    </w:p>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10.7.2 </w:t>
      </w:r>
      <w:r w:rsidRPr="00356FA6">
        <w:rPr>
          <w:rFonts w:eastAsiaTheme="minorEastAsia"/>
          <w:b/>
          <w:sz w:val="24"/>
        </w:rPr>
        <w:t>基金租用证券公司交易单元进行其他证券投资的情况</w:t>
      </w:r>
      <w:bookmarkEnd w:id="104"/>
    </w:p>
    <w:p w:rsidR="0097565E" w:rsidRDefault="005A058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无。</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5" w:name="_Toc49173393"/>
      <w:r w:rsidRPr="00356FA6">
        <w:rPr>
          <w:rFonts w:ascii="Times New Roman" w:hAnsi="Times New Roman" w:cs="Times New Roman"/>
          <w:szCs w:val="24"/>
        </w:rPr>
        <w:t>10.8</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5"/>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6" w:name="_Toc331410124"/>
      <w:bookmarkStart w:id="107" w:name="_Toc49173394"/>
      <w:r w:rsidRPr="00356FA6">
        <w:rPr>
          <w:rFonts w:ascii="Times New Roman" w:hAnsi="Times New Roman" w:cs="Times New Roman"/>
          <w:szCs w:val="24"/>
        </w:rPr>
        <w:t>10.9</w:t>
      </w:r>
      <w:r w:rsidRPr="00356FA6">
        <w:rPr>
          <w:rFonts w:ascii="Times New Roman" w:hAnsi="Times New Roman" w:cs="Times New Roman"/>
          <w:kern w:val="0"/>
          <w:szCs w:val="24"/>
        </w:rPr>
        <w:t>其他重大事件</w:t>
      </w:r>
      <w:bookmarkEnd w:id="106"/>
      <w:bookmarkEnd w:id="10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97565E">
        <w:tc>
          <w:tcPr>
            <w:tcW w:w="720" w:type="dxa"/>
            <w:vAlign w:val="center"/>
          </w:tcPr>
          <w:p w:rsidR="0097565E" w:rsidRDefault="005A058D">
            <w:pPr>
              <w:jc w:val="left"/>
            </w:pPr>
            <w:r>
              <w:rPr>
                <w:sz w:val="24"/>
              </w:rPr>
              <w:t>1</w:t>
            </w:r>
          </w:p>
        </w:tc>
        <w:tc>
          <w:tcPr>
            <w:tcW w:w="4319" w:type="dxa"/>
            <w:vAlign w:val="center"/>
          </w:tcPr>
          <w:p w:rsidR="0097565E" w:rsidRDefault="005A058D">
            <w:pPr>
              <w:jc w:val="left"/>
            </w:pPr>
            <w:r>
              <w:rPr>
                <w:sz w:val="24"/>
              </w:rPr>
              <w:t>交银施罗德天利宝货币市场基金（更新）招募说明书摘要（</w:t>
            </w:r>
            <w:r>
              <w:rPr>
                <w:sz w:val="24"/>
              </w:rPr>
              <w:t>2019</w:t>
            </w:r>
            <w:r>
              <w:rPr>
                <w:sz w:val="24"/>
              </w:rPr>
              <w:t>年第</w:t>
            </w:r>
            <w:r>
              <w:rPr>
                <w:sz w:val="24"/>
              </w:rPr>
              <w:t>4</w:t>
            </w:r>
            <w:r>
              <w:rPr>
                <w:sz w:val="24"/>
              </w:rPr>
              <w:t>号）</w:t>
            </w:r>
          </w:p>
        </w:tc>
        <w:tc>
          <w:tcPr>
            <w:tcW w:w="2519" w:type="dxa"/>
            <w:vAlign w:val="center"/>
          </w:tcPr>
          <w:p w:rsidR="0097565E" w:rsidRDefault="005A058D">
            <w:pPr>
              <w:jc w:val="left"/>
            </w:pPr>
            <w:r>
              <w:rPr>
                <w:sz w:val="24"/>
              </w:rPr>
              <w:t>公司网站</w:t>
            </w:r>
          </w:p>
        </w:tc>
        <w:tc>
          <w:tcPr>
            <w:tcW w:w="1440" w:type="dxa"/>
            <w:vAlign w:val="center"/>
          </w:tcPr>
          <w:p w:rsidR="0097565E" w:rsidRDefault="005A058D">
            <w:pPr>
              <w:jc w:val="left"/>
            </w:pPr>
            <w:r>
              <w:rPr>
                <w:sz w:val="24"/>
              </w:rPr>
              <w:t>2020-01-10</w:t>
            </w:r>
          </w:p>
        </w:tc>
      </w:tr>
      <w:tr w:rsidR="0097565E">
        <w:tc>
          <w:tcPr>
            <w:tcW w:w="720" w:type="dxa"/>
            <w:vAlign w:val="center"/>
          </w:tcPr>
          <w:p w:rsidR="0097565E" w:rsidRDefault="005A058D">
            <w:pPr>
              <w:jc w:val="left"/>
            </w:pPr>
            <w:r>
              <w:rPr>
                <w:sz w:val="24"/>
              </w:rPr>
              <w:t>2</w:t>
            </w:r>
          </w:p>
        </w:tc>
        <w:tc>
          <w:tcPr>
            <w:tcW w:w="4319" w:type="dxa"/>
            <w:vAlign w:val="center"/>
          </w:tcPr>
          <w:p w:rsidR="0097565E" w:rsidRDefault="005A058D">
            <w:pPr>
              <w:jc w:val="left"/>
            </w:pPr>
            <w:r>
              <w:rPr>
                <w:sz w:val="24"/>
              </w:rPr>
              <w:t>交银施罗德天利宝货币市场基金（更新）招募说明书（</w:t>
            </w:r>
            <w:r>
              <w:rPr>
                <w:sz w:val="24"/>
              </w:rPr>
              <w:t>2019</w:t>
            </w:r>
            <w:r>
              <w:rPr>
                <w:sz w:val="24"/>
              </w:rPr>
              <w:t>年第</w:t>
            </w:r>
            <w:r>
              <w:rPr>
                <w:sz w:val="24"/>
              </w:rPr>
              <w:t>4</w:t>
            </w:r>
            <w:r>
              <w:rPr>
                <w:sz w:val="24"/>
              </w:rPr>
              <w:t>号）</w:t>
            </w:r>
          </w:p>
        </w:tc>
        <w:tc>
          <w:tcPr>
            <w:tcW w:w="2519" w:type="dxa"/>
            <w:vAlign w:val="center"/>
          </w:tcPr>
          <w:p w:rsidR="0097565E" w:rsidRDefault="005A058D">
            <w:pPr>
              <w:jc w:val="left"/>
            </w:pPr>
            <w:r>
              <w:rPr>
                <w:sz w:val="24"/>
              </w:rPr>
              <w:t>公司网站</w:t>
            </w:r>
          </w:p>
        </w:tc>
        <w:tc>
          <w:tcPr>
            <w:tcW w:w="1440" w:type="dxa"/>
            <w:vAlign w:val="center"/>
          </w:tcPr>
          <w:p w:rsidR="0097565E" w:rsidRDefault="005A058D">
            <w:pPr>
              <w:jc w:val="left"/>
            </w:pPr>
            <w:r>
              <w:rPr>
                <w:sz w:val="24"/>
              </w:rPr>
              <w:t>2020-01-10</w:t>
            </w:r>
          </w:p>
        </w:tc>
      </w:tr>
      <w:tr w:rsidR="0097565E">
        <w:tc>
          <w:tcPr>
            <w:tcW w:w="720" w:type="dxa"/>
            <w:vAlign w:val="center"/>
          </w:tcPr>
          <w:p w:rsidR="0097565E" w:rsidRDefault="005A058D">
            <w:pPr>
              <w:jc w:val="left"/>
            </w:pPr>
            <w:r>
              <w:rPr>
                <w:sz w:val="24"/>
              </w:rPr>
              <w:lastRenderedPageBreak/>
              <w:t>3</w:t>
            </w:r>
          </w:p>
        </w:tc>
        <w:tc>
          <w:tcPr>
            <w:tcW w:w="4319" w:type="dxa"/>
            <w:vAlign w:val="center"/>
          </w:tcPr>
          <w:p w:rsidR="0097565E" w:rsidRDefault="005A058D">
            <w:pPr>
              <w:jc w:val="left"/>
            </w:pPr>
            <w:r>
              <w:rPr>
                <w:sz w:val="24"/>
              </w:rPr>
              <w:t>交银施罗德天利宝货币市场基金</w:t>
            </w:r>
            <w:r>
              <w:rPr>
                <w:sz w:val="24"/>
              </w:rPr>
              <w:t>2019</w:t>
            </w:r>
            <w:r>
              <w:rPr>
                <w:sz w:val="24"/>
              </w:rPr>
              <w:t>年第</w:t>
            </w:r>
            <w:r>
              <w:rPr>
                <w:sz w:val="24"/>
              </w:rPr>
              <w:t>4</w:t>
            </w:r>
            <w:r>
              <w:rPr>
                <w:sz w:val="24"/>
              </w:rPr>
              <w:t>季度报告</w:t>
            </w:r>
          </w:p>
        </w:tc>
        <w:tc>
          <w:tcPr>
            <w:tcW w:w="2519" w:type="dxa"/>
            <w:vAlign w:val="center"/>
          </w:tcPr>
          <w:p w:rsidR="0097565E" w:rsidRDefault="005A058D">
            <w:pPr>
              <w:jc w:val="left"/>
            </w:pPr>
            <w:r>
              <w:rPr>
                <w:sz w:val="24"/>
              </w:rPr>
              <w:t>公司网站</w:t>
            </w:r>
          </w:p>
        </w:tc>
        <w:tc>
          <w:tcPr>
            <w:tcW w:w="1440" w:type="dxa"/>
            <w:vAlign w:val="center"/>
          </w:tcPr>
          <w:p w:rsidR="0097565E" w:rsidRDefault="005A058D">
            <w:pPr>
              <w:jc w:val="left"/>
            </w:pPr>
            <w:r>
              <w:rPr>
                <w:sz w:val="24"/>
              </w:rPr>
              <w:t>2020-01-21</w:t>
            </w:r>
          </w:p>
        </w:tc>
      </w:tr>
      <w:tr w:rsidR="0097565E">
        <w:tc>
          <w:tcPr>
            <w:tcW w:w="720" w:type="dxa"/>
            <w:vAlign w:val="center"/>
          </w:tcPr>
          <w:p w:rsidR="0097565E" w:rsidRDefault="005A058D">
            <w:pPr>
              <w:jc w:val="left"/>
            </w:pPr>
            <w:r>
              <w:rPr>
                <w:sz w:val="24"/>
              </w:rPr>
              <w:t>4</w:t>
            </w:r>
          </w:p>
        </w:tc>
        <w:tc>
          <w:tcPr>
            <w:tcW w:w="4319" w:type="dxa"/>
            <w:vAlign w:val="center"/>
          </w:tcPr>
          <w:p w:rsidR="0097565E" w:rsidRDefault="005A058D">
            <w:pPr>
              <w:jc w:val="left"/>
            </w:pPr>
            <w:r>
              <w:rPr>
                <w:sz w:val="24"/>
              </w:rPr>
              <w:t>交银施罗德基金管理有限公司关于增加北京汇成基金销售有限公司为旗下基金销售机构的公告</w:t>
            </w:r>
          </w:p>
        </w:tc>
        <w:tc>
          <w:tcPr>
            <w:tcW w:w="2519" w:type="dxa"/>
            <w:vAlign w:val="center"/>
          </w:tcPr>
          <w:p w:rsidR="0097565E" w:rsidRDefault="005A058D">
            <w:pPr>
              <w:jc w:val="left"/>
            </w:pPr>
            <w:r>
              <w:rPr>
                <w:sz w:val="24"/>
              </w:rPr>
              <w:t>中国证券报、上海证券报、证券时报、公司网站</w:t>
            </w:r>
          </w:p>
        </w:tc>
        <w:tc>
          <w:tcPr>
            <w:tcW w:w="1440" w:type="dxa"/>
            <w:vAlign w:val="center"/>
          </w:tcPr>
          <w:p w:rsidR="0097565E" w:rsidRDefault="005A058D">
            <w:pPr>
              <w:jc w:val="left"/>
            </w:pPr>
            <w:r>
              <w:rPr>
                <w:sz w:val="24"/>
              </w:rPr>
              <w:t>2020-01-21</w:t>
            </w:r>
          </w:p>
        </w:tc>
      </w:tr>
      <w:tr w:rsidR="0097565E">
        <w:tc>
          <w:tcPr>
            <w:tcW w:w="720" w:type="dxa"/>
            <w:vAlign w:val="center"/>
          </w:tcPr>
          <w:p w:rsidR="0097565E" w:rsidRDefault="005A058D">
            <w:pPr>
              <w:jc w:val="left"/>
            </w:pPr>
            <w:r>
              <w:rPr>
                <w:sz w:val="24"/>
              </w:rPr>
              <w:t>5</w:t>
            </w:r>
          </w:p>
        </w:tc>
        <w:tc>
          <w:tcPr>
            <w:tcW w:w="4319" w:type="dxa"/>
            <w:vAlign w:val="center"/>
          </w:tcPr>
          <w:p w:rsidR="0097565E" w:rsidRDefault="005A058D">
            <w:pPr>
              <w:jc w:val="left"/>
            </w:pPr>
            <w:r>
              <w:rPr>
                <w:sz w:val="24"/>
              </w:rPr>
              <w:t>交银施罗德基金管理有限公司关于交银施罗德天利宝货币市场基金于</w:t>
            </w:r>
            <w:r>
              <w:rPr>
                <w:sz w:val="24"/>
              </w:rPr>
              <w:t>2020</w:t>
            </w:r>
            <w:r>
              <w:rPr>
                <w:sz w:val="24"/>
              </w:rPr>
              <w:t>年</w:t>
            </w:r>
            <w:r>
              <w:rPr>
                <w:sz w:val="24"/>
              </w:rPr>
              <w:t>“</w:t>
            </w:r>
            <w:r>
              <w:rPr>
                <w:sz w:val="24"/>
              </w:rPr>
              <w:t>春节</w:t>
            </w:r>
            <w:r>
              <w:rPr>
                <w:sz w:val="24"/>
              </w:rPr>
              <w:t>”</w:t>
            </w:r>
            <w:r>
              <w:rPr>
                <w:sz w:val="24"/>
              </w:rPr>
              <w:t>假期前暂停及节后恢复大额申购（转换转入、定期定额投资）业务公告</w:t>
            </w:r>
          </w:p>
        </w:tc>
        <w:tc>
          <w:tcPr>
            <w:tcW w:w="2519" w:type="dxa"/>
            <w:vAlign w:val="center"/>
          </w:tcPr>
          <w:p w:rsidR="0097565E" w:rsidRDefault="005A058D">
            <w:pPr>
              <w:jc w:val="left"/>
            </w:pPr>
            <w:r>
              <w:rPr>
                <w:sz w:val="24"/>
              </w:rPr>
              <w:t>证券时报、公司网站</w:t>
            </w:r>
          </w:p>
        </w:tc>
        <w:tc>
          <w:tcPr>
            <w:tcW w:w="1440" w:type="dxa"/>
            <w:vAlign w:val="center"/>
          </w:tcPr>
          <w:p w:rsidR="0097565E" w:rsidRDefault="005A058D">
            <w:pPr>
              <w:jc w:val="left"/>
            </w:pPr>
            <w:r>
              <w:rPr>
                <w:sz w:val="24"/>
              </w:rPr>
              <w:t>2020-01-22</w:t>
            </w:r>
          </w:p>
        </w:tc>
      </w:tr>
      <w:tr w:rsidR="0097565E">
        <w:tc>
          <w:tcPr>
            <w:tcW w:w="720" w:type="dxa"/>
            <w:vAlign w:val="center"/>
          </w:tcPr>
          <w:p w:rsidR="0097565E" w:rsidRDefault="005A058D">
            <w:pPr>
              <w:jc w:val="left"/>
            </w:pPr>
            <w:r>
              <w:rPr>
                <w:sz w:val="24"/>
              </w:rPr>
              <w:t>6</w:t>
            </w:r>
          </w:p>
        </w:tc>
        <w:tc>
          <w:tcPr>
            <w:tcW w:w="4319" w:type="dxa"/>
            <w:vAlign w:val="center"/>
          </w:tcPr>
          <w:p w:rsidR="0097565E" w:rsidRDefault="005A058D">
            <w:pPr>
              <w:jc w:val="left"/>
            </w:pPr>
            <w:r>
              <w:rPr>
                <w:sz w:val="24"/>
              </w:rPr>
              <w:t>交银施罗德基金管理有限公司关于春节假期调整延期办理有关业务的公告</w:t>
            </w:r>
          </w:p>
        </w:tc>
        <w:tc>
          <w:tcPr>
            <w:tcW w:w="2519" w:type="dxa"/>
            <w:vAlign w:val="center"/>
          </w:tcPr>
          <w:p w:rsidR="0097565E" w:rsidRDefault="005A058D">
            <w:pPr>
              <w:jc w:val="left"/>
            </w:pPr>
            <w:r>
              <w:rPr>
                <w:sz w:val="24"/>
              </w:rPr>
              <w:t>中国证券报、上海证券报、证券时报、公司网站</w:t>
            </w:r>
          </w:p>
        </w:tc>
        <w:tc>
          <w:tcPr>
            <w:tcW w:w="1440" w:type="dxa"/>
            <w:vAlign w:val="center"/>
          </w:tcPr>
          <w:p w:rsidR="0097565E" w:rsidRDefault="005A058D">
            <w:pPr>
              <w:jc w:val="left"/>
            </w:pPr>
            <w:r>
              <w:rPr>
                <w:sz w:val="24"/>
              </w:rPr>
              <w:t>2020-01-31</w:t>
            </w:r>
          </w:p>
        </w:tc>
      </w:tr>
      <w:tr w:rsidR="0097565E">
        <w:tc>
          <w:tcPr>
            <w:tcW w:w="720" w:type="dxa"/>
            <w:vAlign w:val="center"/>
          </w:tcPr>
          <w:p w:rsidR="0097565E" w:rsidRDefault="005A058D">
            <w:pPr>
              <w:jc w:val="left"/>
            </w:pPr>
            <w:r>
              <w:rPr>
                <w:sz w:val="24"/>
              </w:rPr>
              <w:t>7</w:t>
            </w:r>
          </w:p>
        </w:tc>
        <w:tc>
          <w:tcPr>
            <w:tcW w:w="4319" w:type="dxa"/>
            <w:vAlign w:val="center"/>
          </w:tcPr>
          <w:p w:rsidR="0097565E" w:rsidRDefault="005A058D">
            <w:pPr>
              <w:jc w:val="left"/>
            </w:pPr>
            <w:r>
              <w:rPr>
                <w:sz w:val="24"/>
              </w:rPr>
              <w:t>交银施罗德基金管理有限公司关于增加北京肯特瑞财富投资管理有限公司为旗下基金销售机构的公告</w:t>
            </w:r>
          </w:p>
        </w:tc>
        <w:tc>
          <w:tcPr>
            <w:tcW w:w="2519" w:type="dxa"/>
            <w:vAlign w:val="center"/>
          </w:tcPr>
          <w:p w:rsidR="0097565E" w:rsidRDefault="005A058D">
            <w:pPr>
              <w:jc w:val="left"/>
            </w:pPr>
            <w:r>
              <w:rPr>
                <w:sz w:val="24"/>
              </w:rPr>
              <w:t>中国证券报、上海证券报、证券时报、公司网站</w:t>
            </w:r>
          </w:p>
        </w:tc>
        <w:tc>
          <w:tcPr>
            <w:tcW w:w="1440" w:type="dxa"/>
            <w:vAlign w:val="center"/>
          </w:tcPr>
          <w:p w:rsidR="0097565E" w:rsidRDefault="005A058D">
            <w:pPr>
              <w:jc w:val="left"/>
            </w:pPr>
            <w:r>
              <w:rPr>
                <w:sz w:val="24"/>
              </w:rPr>
              <w:t>2020-02-19</w:t>
            </w:r>
          </w:p>
        </w:tc>
      </w:tr>
      <w:tr w:rsidR="0097565E">
        <w:tc>
          <w:tcPr>
            <w:tcW w:w="720" w:type="dxa"/>
            <w:vAlign w:val="center"/>
          </w:tcPr>
          <w:p w:rsidR="0097565E" w:rsidRDefault="005A058D">
            <w:pPr>
              <w:jc w:val="left"/>
            </w:pPr>
            <w:r>
              <w:rPr>
                <w:sz w:val="24"/>
              </w:rPr>
              <w:t>8</w:t>
            </w:r>
          </w:p>
        </w:tc>
        <w:tc>
          <w:tcPr>
            <w:tcW w:w="4319" w:type="dxa"/>
            <w:vAlign w:val="center"/>
          </w:tcPr>
          <w:p w:rsidR="0097565E" w:rsidRDefault="005A058D">
            <w:pPr>
              <w:jc w:val="left"/>
            </w:pPr>
            <w:r>
              <w:rPr>
                <w:sz w:val="24"/>
              </w:rPr>
              <w:t>交银施罗德天利宝货币市场基金</w:t>
            </w:r>
            <w:r>
              <w:rPr>
                <w:sz w:val="24"/>
              </w:rPr>
              <w:t>2019</w:t>
            </w:r>
            <w:r>
              <w:rPr>
                <w:sz w:val="24"/>
              </w:rPr>
              <w:t>年年度报告</w:t>
            </w:r>
          </w:p>
        </w:tc>
        <w:tc>
          <w:tcPr>
            <w:tcW w:w="2519" w:type="dxa"/>
            <w:vAlign w:val="center"/>
          </w:tcPr>
          <w:p w:rsidR="0097565E" w:rsidRDefault="005A058D">
            <w:pPr>
              <w:jc w:val="left"/>
            </w:pPr>
            <w:r>
              <w:rPr>
                <w:sz w:val="24"/>
              </w:rPr>
              <w:t>公司网站</w:t>
            </w:r>
          </w:p>
        </w:tc>
        <w:tc>
          <w:tcPr>
            <w:tcW w:w="1440" w:type="dxa"/>
            <w:vAlign w:val="center"/>
          </w:tcPr>
          <w:p w:rsidR="0097565E" w:rsidRDefault="005A058D">
            <w:pPr>
              <w:jc w:val="left"/>
            </w:pPr>
            <w:r>
              <w:rPr>
                <w:sz w:val="24"/>
              </w:rPr>
              <w:t>2020-03-30</w:t>
            </w:r>
          </w:p>
        </w:tc>
      </w:tr>
      <w:tr w:rsidR="0097565E">
        <w:tc>
          <w:tcPr>
            <w:tcW w:w="720" w:type="dxa"/>
            <w:vAlign w:val="center"/>
          </w:tcPr>
          <w:p w:rsidR="0097565E" w:rsidRDefault="005A058D">
            <w:pPr>
              <w:jc w:val="left"/>
            </w:pPr>
            <w:r>
              <w:rPr>
                <w:sz w:val="24"/>
              </w:rPr>
              <w:t>9</w:t>
            </w:r>
          </w:p>
        </w:tc>
        <w:tc>
          <w:tcPr>
            <w:tcW w:w="4319" w:type="dxa"/>
            <w:vAlign w:val="center"/>
          </w:tcPr>
          <w:p w:rsidR="0097565E" w:rsidRDefault="005A058D">
            <w:pPr>
              <w:jc w:val="left"/>
            </w:pPr>
            <w:r>
              <w:rPr>
                <w:sz w:val="24"/>
              </w:rPr>
              <w:t>交银施罗德天利宝货币市场基金</w:t>
            </w:r>
            <w:r>
              <w:rPr>
                <w:sz w:val="24"/>
              </w:rPr>
              <w:t>2020</w:t>
            </w:r>
            <w:r>
              <w:rPr>
                <w:sz w:val="24"/>
              </w:rPr>
              <w:t>年第</w:t>
            </w:r>
            <w:r>
              <w:rPr>
                <w:sz w:val="24"/>
              </w:rPr>
              <w:t>1</w:t>
            </w:r>
            <w:r>
              <w:rPr>
                <w:sz w:val="24"/>
              </w:rPr>
              <w:t>季度报告</w:t>
            </w:r>
          </w:p>
        </w:tc>
        <w:tc>
          <w:tcPr>
            <w:tcW w:w="2519" w:type="dxa"/>
            <w:vAlign w:val="center"/>
          </w:tcPr>
          <w:p w:rsidR="0097565E" w:rsidRDefault="005A058D">
            <w:pPr>
              <w:jc w:val="left"/>
            </w:pPr>
            <w:r>
              <w:rPr>
                <w:sz w:val="24"/>
              </w:rPr>
              <w:t>公司网站</w:t>
            </w:r>
          </w:p>
        </w:tc>
        <w:tc>
          <w:tcPr>
            <w:tcW w:w="1440" w:type="dxa"/>
            <w:vAlign w:val="center"/>
          </w:tcPr>
          <w:p w:rsidR="0097565E" w:rsidRDefault="005A058D">
            <w:pPr>
              <w:jc w:val="left"/>
            </w:pPr>
            <w:r>
              <w:rPr>
                <w:sz w:val="24"/>
              </w:rPr>
              <w:t>2020-04-22</w:t>
            </w:r>
          </w:p>
        </w:tc>
      </w:tr>
      <w:tr w:rsidR="0097565E">
        <w:tc>
          <w:tcPr>
            <w:tcW w:w="720" w:type="dxa"/>
            <w:vAlign w:val="center"/>
          </w:tcPr>
          <w:p w:rsidR="0097565E" w:rsidRDefault="005A058D">
            <w:pPr>
              <w:jc w:val="left"/>
            </w:pPr>
            <w:r>
              <w:rPr>
                <w:sz w:val="24"/>
              </w:rPr>
              <w:t>10</w:t>
            </w:r>
          </w:p>
        </w:tc>
        <w:tc>
          <w:tcPr>
            <w:tcW w:w="4319" w:type="dxa"/>
            <w:vAlign w:val="center"/>
          </w:tcPr>
          <w:p w:rsidR="0097565E" w:rsidRDefault="005A058D">
            <w:pPr>
              <w:jc w:val="left"/>
            </w:pPr>
            <w:r>
              <w:rPr>
                <w:sz w:val="24"/>
              </w:rPr>
              <w:t>交银施罗德基金管理有限公司关于交银施罗德天利宝货币市场基金于</w:t>
            </w:r>
            <w:r>
              <w:rPr>
                <w:sz w:val="24"/>
              </w:rPr>
              <w:t>2020</w:t>
            </w:r>
            <w:r>
              <w:rPr>
                <w:sz w:val="24"/>
              </w:rPr>
              <w:t>年</w:t>
            </w:r>
            <w:r>
              <w:rPr>
                <w:sz w:val="24"/>
              </w:rPr>
              <w:t>“</w:t>
            </w:r>
            <w:r>
              <w:rPr>
                <w:sz w:val="24"/>
              </w:rPr>
              <w:t>劳动节</w:t>
            </w:r>
            <w:r>
              <w:rPr>
                <w:sz w:val="24"/>
              </w:rPr>
              <w:t>”</w:t>
            </w:r>
            <w:r>
              <w:rPr>
                <w:sz w:val="24"/>
              </w:rPr>
              <w:t>假期前暂停及节后恢复大额申购（转换转入、定期定额投资）业务公告</w:t>
            </w:r>
          </w:p>
        </w:tc>
        <w:tc>
          <w:tcPr>
            <w:tcW w:w="2519" w:type="dxa"/>
            <w:vAlign w:val="center"/>
          </w:tcPr>
          <w:p w:rsidR="0097565E" w:rsidRDefault="005A058D">
            <w:pPr>
              <w:jc w:val="left"/>
            </w:pPr>
            <w:r>
              <w:rPr>
                <w:sz w:val="24"/>
              </w:rPr>
              <w:t>证券时报、公司网站</w:t>
            </w:r>
          </w:p>
        </w:tc>
        <w:tc>
          <w:tcPr>
            <w:tcW w:w="1440" w:type="dxa"/>
            <w:vAlign w:val="center"/>
          </w:tcPr>
          <w:p w:rsidR="0097565E" w:rsidRDefault="005A058D">
            <w:pPr>
              <w:jc w:val="left"/>
            </w:pPr>
            <w:r>
              <w:rPr>
                <w:sz w:val="24"/>
              </w:rPr>
              <w:t>2020-04-29</w:t>
            </w:r>
          </w:p>
        </w:tc>
      </w:tr>
    </w:tbl>
    <w:p w:rsidR="00B8145B" w:rsidRPr="00356FA6" w:rsidRDefault="00B8145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08" w:name="_Toc331410126"/>
      <w:bookmarkStart w:id="109" w:name="_Toc225500055"/>
      <w:bookmarkStart w:id="110" w:name="_Toc49173395"/>
      <w:r w:rsidRPr="00356FA6">
        <w:rPr>
          <w:b/>
          <w:bCs/>
          <w:szCs w:val="24"/>
          <w:lang w:val="en-US"/>
        </w:rPr>
        <w:t>§11</w:t>
      </w:r>
      <w:r w:rsidRPr="00356FA6">
        <w:rPr>
          <w:b/>
          <w:bCs/>
          <w:szCs w:val="24"/>
          <w:lang w:val="en-US"/>
        </w:rPr>
        <w:t>备查文件目录</w:t>
      </w:r>
      <w:bookmarkEnd w:id="108"/>
      <w:bookmarkEnd w:id="109"/>
      <w:bookmarkEnd w:id="110"/>
    </w:p>
    <w:p w:rsidR="006D141C" w:rsidRPr="00356FA6" w:rsidRDefault="008C3BC2" w:rsidP="006C67B5">
      <w:pPr>
        <w:pStyle w:val="20"/>
        <w:spacing w:before="29" w:after="0" w:line="288" w:lineRule="auto"/>
        <w:rPr>
          <w:rFonts w:ascii="Times New Roman" w:hAnsi="Times New Roman" w:cs="Times New Roman"/>
          <w:kern w:val="0"/>
          <w:szCs w:val="24"/>
        </w:rPr>
      </w:pPr>
      <w:bookmarkStart w:id="111" w:name="_Toc331410127"/>
      <w:bookmarkStart w:id="112" w:name="_Toc49173396"/>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1"/>
      <w:bookmarkEnd w:id="112"/>
    </w:p>
    <w:p w:rsidR="0097565E" w:rsidRDefault="005A058D">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、中国证监会准予交银施罗德天利宝货币市场基金募集注册的文件；</w:t>
      </w:r>
      <w:r>
        <w:rPr>
          <w:kern w:val="0"/>
          <w:sz w:val="24"/>
        </w:rPr>
        <w:t xml:space="preserve"> </w:t>
      </w:r>
    </w:p>
    <w:p w:rsidR="0097565E" w:rsidRDefault="005A058D">
      <w:pPr>
        <w:tabs>
          <w:tab w:val="left" w:pos="426"/>
        </w:tabs>
        <w:spacing w:before="29" w:line="288" w:lineRule="auto"/>
        <w:ind w:firstLineChars="200" w:firstLine="480"/>
        <w:rPr>
          <w:kern w:val="0"/>
          <w:sz w:val="24"/>
        </w:rPr>
      </w:pPr>
      <w:r>
        <w:rPr>
          <w:kern w:val="0"/>
          <w:sz w:val="24"/>
        </w:rPr>
        <w:t>2</w:t>
      </w:r>
      <w:r>
        <w:rPr>
          <w:kern w:val="0"/>
          <w:sz w:val="24"/>
        </w:rPr>
        <w:t>、《交银施罗德天利宝货币市场基金基金合同》；</w:t>
      </w:r>
      <w:r>
        <w:rPr>
          <w:kern w:val="0"/>
          <w:sz w:val="24"/>
        </w:rPr>
        <w:t xml:space="preserve"> </w:t>
      </w:r>
    </w:p>
    <w:p w:rsidR="0097565E" w:rsidRDefault="005A058D">
      <w:pPr>
        <w:tabs>
          <w:tab w:val="left" w:pos="426"/>
        </w:tabs>
        <w:spacing w:before="29" w:line="288" w:lineRule="auto"/>
        <w:ind w:firstLineChars="200" w:firstLine="480"/>
        <w:rPr>
          <w:kern w:val="0"/>
          <w:sz w:val="24"/>
        </w:rPr>
      </w:pPr>
      <w:r>
        <w:rPr>
          <w:kern w:val="0"/>
          <w:sz w:val="24"/>
        </w:rPr>
        <w:t>3</w:t>
      </w:r>
      <w:r>
        <w:rPr>
          <w:kern w:val="0"/>
          <w:sz w:val="24"/>
        </w:rPr>
        <w:t>、《交银施罗德天利宝货币市场基金招募说明书》；</w:t>
      </w:r>
      <w:r>
        <w:rPr>
          <w:kern w:val="0"/>
          <w:sz w:val="24"/>
        </w:rPr>
        <w:t xml:space="preserve"> </w:t>
      </w:r>
    </w:p>
    <w:p w:rsidR="0097565E" w:rsidRDefault="005A058D">
      <w:pPr>
        <w:tabs>
          <w:tab w:val="left" w:pos="426"/>
        </w:tabs>
        <w:spacing w:before="29" w:line="288" w:lineRule="auto"/>
        <w:ind w:firstLineChars="200" w:firstLine="480"/>
        <w:rPr>
          <w:kern w:val="0"/>
          <w:sz w:val="24"/>
        </w:rPr>
      </w:pPr>
      <w:r>
        <w:rPr>
          <w:kern w:val="0"/>
          <w:sz w:val="24"/>
        </w:rPr>
        <w:t>4</w:t>
      </w:r>
      <w:r>
        <w:rPr>
          <w:kern w:val="0"/>
          <w:sz w:val="24"/>
        </w:rPr>
        <w:t>、《交银施罗德天利宝货币市场基金托管协议》；</w:t>
      </w:r>
      <w:r>
        <w:rPr>
          <w:kern w:val="0"/>
          <w:sz w:val="24"/>
        </w:rPr>
        <w:t xml:space="preserve"> </w:t>
      </w:r>
    </w:p>
    <w:p w:rsidR="0097565E" w:rsidRDefault="005A058D">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、关于申请募集注册交银施罗德天利宝货币市场基金的法律意见书；</w:t>
      </w:r>
      <w:r>
        <w:rPr>
          <w:kern w:val="0"/>
          <w:sz w:val="24"/>
        </w:rPr>
        <w:t xml:space="preserve"> </w:t>
      </w:r>
    </w:p>
    <w:p w:rsidR="0097565E" w:rsidRDefault="005A058D">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97565E" w:rsidRDefault="005A058D">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97565E" w:rsidRDefault="005A058D">
      <w:pPr>
        <w:tabs>
          <w:tab w:val="left" w:pos="426"/>
        </w:tabs>
        <w:spacing w:before="29" w:line="288" w:lineRule="auto"/>
        <w:ind w:firstLineChars="200" w:firstLine="480"/>
        <w:rPr>
          <w:kern w:val="0"/>
          <w:sz w:val="24"/>
        </w:rPr>
      </w:pPr>
      <w:r>
        <w:rPr>
          <w:kern w:val="0"/>
          <w:sz w:val="24"/>
        </w:rPr>
        <w:t>8</w:t>
      </w:r>
      <w:r>
        <w:rPr>
          <w:kern w:val="0"/>
          <w:sz w:val="24"/>
        </w:rPr>
        <w:t>、报告期内交银施罗德天利宝货币市场基金在指定报刊上各项公告的原稿。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3" w:name="_Toc331410128"/>
      <w:bookmarkStart w:id="114" w:name="_Toc49173397"/>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3"/>
      <w:bookmarkEnd w:id="114"/>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5" w:name="_Toc331410129"/>
      <w:bookmarkStart w:id="116" w:name="_Toc49173398"/>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5"/>
      <w:bookmarkEnd w:id="116"/>
    </w:p>
    <w:p w:rsidR="0097565E" w:rsidRDefault="005A058D">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584" w:rsidRDefault="00E93584">
      <w:r>
        <w:separator/>
      </w:r>
    </w:p>
  </w:endnote>
  <w:endnote w:type="continuationSeparator" w:id="0">
    <w:p w:rsidR="00E93584" w:rsidRDefault="00E9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32" w:rsidRDefault="00934E23" w:rsidP="00C03B3A">
    <w:pPr>
      <w:pStyle w:val="a8"/>
      <w:framePr w:wrap="around" w:vAnchor="text" w:hAnchor="margin" w:xAlign="right" w:y="1"/>
      <w:rPr>
        <w:rStyle w:val="aa"/>
      </w:rPr>
    </w:pPr>
    <w:r>
      <w:rPr>
        <w:rStyle w:val="aa"/>
      </w:rPr>
      <w:fldChar w:fldCharType="begin"/>
    </w:r>
    <w:r w:rsidR="003B2832">
      <w:rPr>
        <w:rStyle w:val="aa"/>
      </w:rPr>
      <w:instrText xml:space="preserve">PAGE  </w:instrText>
    </w:r>
    <w:r>
      <w:rPr>
        <w:rStyle w:val="aa"/>
      </w:rPr>
      <w:fldChar w:fldCharType="end"/>
    </w:r>
  </w:p>
  <w:p w:rsidR="003B2832" w:rsidRDefault="003B2832" w:rsidP="00C03B3A">
    <w:pPr>
      <w:pStyle w:val="a8"/>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32" w:rsidRDefault="003B2832" w:rsidP="00C03B3A">
    <w:pPr>
      <w:pStyle w:val="a8"/>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2A1AB4">
      <w:rPr>
        <w:noProof/>
        <w:kern w:val="0"/>
        <w:szCs w:val="21"/>
      </w:rPr>
      <w:t>28</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2A1AB4">
      <w:rPr>
        <w:noProof/>
        <w:kern w:val="0"/>
        <w:szCs w:val="21"/>
      </w:rPr>
      <w:t>47</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584" w:rsidRDefault="00E93584">
      <w:r>
        <w:separator/>
      </w:r>
    </w:p>
  </w:footnote>
  <w:footnote w:type="continuationSeparator" w:id="0">
    <w:p w:rsidR="00E93584" w:rsidRDefault="00E935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交银施罗德天利宝货币市场基金</w:t>
    </w:r>
    <w:r w:rsidR="000F65A9">
      <w:rPr>
        <w:rFonts w:eastAsiaTheme="minorEastAsia"/>
        <w:sz w:val="24"/>
      </w:rPr>
      <w:t>2020</w:t>
    </w:r>
    <w:r w:rsidR="000F65A9">
      <w:rPr>
        <w:rFonts w:eastAsiaTheme="minorEastAsia" w:hint="eastAsia"/>
        <w:sz w:val="24"/>
      </w:rPr>
      <w:t>年中期报告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588" w:rsidRDefault="00732588">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036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74B"/>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5A9"/>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1B76"/>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040"/>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0DB2"/>
    <w:rsid w:val="002A1220"/>
    <w:rsid w:val="002A1381"/>
    <w:rsid w:val="002A1AB4"/>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09A"/>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75B"/>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3C9A"/>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0D3D"/>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58D"/>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17D05"/>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9B1"/>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6E9"/>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399"/>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BCE"/>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6EEC"/>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565E"/>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217"/>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28"/>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3FD9"/>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5F72"/>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880"/>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6CE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584"/>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B05"/>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2EDD"/>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B5C1"/>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uiPriority w:val="99"/>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7B6ABF"/>
    <w:pPr>
      <w:tabs>
        <w:tab w:val="right" w:leader="dot" w:pos="9072"/>
      </w:tabs>
    </w:pPr>
  </w:style>
  <w:style w:type="paragraph" w:styleId="34">
    <w:name w:val="toc 3"/>
    <w:basedOn w:val="a"/>
    <w:next w:val="a"/>
    <w:autoRedefine/>
    <w:semiHidden/>
    <w:qFormat/>
    <w:rsid w:val="007B6ABF"/>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uiPriority w:val="22"/>
    <w:qFormat/>
    <w:rsid w:val="00A44D38"/>
    <w:rPr>
      <w:b/>
      <w:bCs/>
    </w:rPr>
  </w:style>
  <w:style w:type="paragraph" w:styleId="aff4">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8A9C-CA74-4752-A2B9-53C45E6D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47</Pages>
  <Words>5662</Words>
  <Characters>32280</Characters>
  <Application>Microsoft Office Word</Application>
  <DocSecurity>0</DocSecurity>
  <Lines>269</Lines>
  <Paragraphs>75</Paragraphs>
  <ScaleCrop>false</ScaleCrop>
  <Company/>
  <LinksUpToDate>false</LinksUpToDate>
  <CharactersWithSpaces>37867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陶银龙</cp:lastModifiedBy>
  <cp:revision>56</cp:revision>
  <cp:lastPrinted>2007-07-19T00:46:00Z</cp:lastPrinted>
  <dcterms:created xsi:type="dcterms:W3CDTF">2017-08-23T02:14:00Z</dcterms:created>
  <dcterms:modified xsi:type="dcterms:W3CDTF">2021-08-13T06:00:00Z</dcterms:modified>
</cp:coreProperties>
</file>