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4552" w14:textId="68C56BAA" w:rsidR="00F96DE9" w:rsidRDefault="00BD5189" w:rsidP="00783CA8">
      <w:pPr>
        <w:pStyle w:val="a3"/>
      </w:pPr>
      <w:r>
        <w:rPr>
          <w:rFonts w:hint="eastAsia"/>
        </w:rPr>
        <w:t>交银施罗德基金管理有限</w:t>
      </w:r>
      <w:r w:rsidR="00F96DE9">
        <w:rPr>
          <w:rFonts w:hint="eastAsia"/>
        </w:rPr>
        <w:t>公司关于旗下深交所基金</w:t>
      </w:r>
      <w:r w:rsidR="00783CA8">
        <w:rPr>
          <w:rFonts w:hint="eastAsia"/>
        </w:rPr>
        <w:t>新增</w:t>
      </w:r>
      <w:r w:rsidR="00F96DE9">
        <w:rPr>
          <w:rFonts w:hint="eastAsia"/>
        </w:rPr>
        <w:t>扩位简称的公告</w:t>
      </w:r>
    </w:p>
    <w:p w14:paraId="779036B9" w14:textId="78C046D3" w:rsidR="00F96DE9" w:rsidRDefault="00F96DE9" w:rsidP="00F96DE9">
      <w:pPr>
        <w:ind w:firstLine="648"/>
      </w:pPr>
      <w:r>
        <w:rPr>
          <w:rFonts w:hint="eastAsia"/>
        </w:rPr>
        <w:t>根据深圳证券交易所（以下简称“深交所”）《</w:t>
      </w:r>
      <w:r w:rsidRPr="00F747AA">
        <w:rPr>
          <w:rFonts w:hint="eastAsia"/>
        </w:rPr>
        <w:t>关于深圳证券交易所基金增加扩位证券</w:t>
      </w:r>
      <w:bookmarkStart w:id="0" w:name="_GoBack"/>
      <w:bookmarkEnd w:id="0"/>
      <w:r w:rsidRPr="00F747AA">
        <w:rPr>
          <w:rFonts w:hint="eastAsia"/>
        </w:rPr>
        <w:t>简称有关事项的通知</w:t>
      </w:r>
      <w:r w:rsidR="00E00400">
        <w:rPr>
          <w:rFonts w:hint="eastAsia"/>
        </w:rPr>
        <w:t>（</w:t>
      </w:r>
      <w:r w:rsidR="00E00400" w:rsidRPr="00F747AA">
        <w:rPr>
          <w:rFonts w:hint="eastAsia"/>
        </w:rPr>
        <w:t>深证上</w:t>
      </w:r>
      <w:r w:rsidR="00E00400" w:rsidRPr="00F747AA">
        <w:rPr>
          <w:rFonts w:hint="eastAsia"/>
        </w:rPr>
        <w:t>[2021]764</w:t>
      </w:r>
      <w:r w:rsidR="00E00400" w:rsidRPr="00F747AA">
        <w:rPr>
          <w:rFonts w:hint="eastAsia"/>
        </w:rPr>
        <w:t>号</w:t>
      </w:r>
      <w:r w:rsidR="00E00400">
        <w:rPr>
          <w:rFonts w:hint="eastAsia"/>
        </w:rPr>
        <w:t>）</w:t>
      </w:r>
      <w:r>
        <w:rPr>
          <w:rFonts w:hint="eastAsia"/>
        </w:rPr>
        <w:t>》，经向深交所申请，自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日起，</w:t>
      </w:r>
      <w:r w:rsidR="00BD5189" w:rsidRPr="00BD5189">
        <w:rPr>
          <w:rFonts w:hint="eastAsia"/>
        </w:rPr>
        <w:t>交银施罗德基金管理有限</w:t>
      </w:r>
      <w:r>
        <w:rPr>
          <w:rFonts w:hint="eastAsia"/>
        </w:rPr>
        <w:t>公司（以下简称本公司）旗下深交所基金新增扩位</w:t>
      </w:r>
      <w:r w:rsidR="00D01EC2">
        <w:rPr>
          <w:rFonts w:hint="eastAsia"/>
        </w:rPr>
        <w:t>证券</w:t>
      </w:r>
      <w:r>
        <w:rPr>
          <w:rFonts w:hint="eastAsia"/>
        </w:rPr>
        <w:t>简称，扩位简称适用于交易</w:t>
      </w:r>
      <w:r w:rsidR="00E00400">
        <w:rPr>
          <w:rFonts w:hint="eastAsia"/>
        </w:rPr>
        <w:t>、申购赎回</w:t>
      </w:r>
      <w:r>
        <w:rPr>
          <w:rFonts w:hint="eastAsia"/>
        </w:rPr>
        <w:t>及行情展示。涉及基金及简称信息如下：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382"/>
        <w:gridCol w:w="2186"/>
        <w:gridCol w:w="1963"/>
        <w:gridCol w:w="2232"/>
      </w:tblGrid>
      <w:tr w:rsidR="00F96DE9" w14:paraId="2E22FF3C" w14:textId="77777777" w:rsidTr="00A67B1C">
        <w:tc>
          <w:tcPr>
            <w:tcW w:w="759" w:type="dxa"/>
            <w:shd w:val="clear" w:color="auto" w:fill="auto"/>
          </w:tcPr>
          <w:p w14:paraId="72905289" w14:textId="77777777" w:rsidR="00F96DE9" w:rsidRPr="0095479A" w:rsidRDefault="00F96DE9" w:rsidP="00F67E7B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序号</w:t>
            </w:r>
          </w:p>
        </w:tc>
        <w:tc>
          <w:tcPr>
            <w:tcW w:w="1382" w:type="dxa"/>
            <w:shd w:val="clear" w:color="auto" w:fill="auto"/>
          </w:tcPr>
          <w:p w14:paraId="25BB5160" w14:textId="77777777" w:rsidR="00F96DE9" w:rsidRPr="0095479A" w:rsidRDefault="00F96DE9" w:rsidP="00F67E7B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基金代码</w:t>
            </w:r>
          </w:p>
        </w:tc>
        <w:tc>
          <w:tcPr>
            <w:tcW w:w="2186" w:type="dxa"/>
            <w:shd w:val="clear" w:color="auto" w:fill="auto"/>
          </w:tcPr>
          <w:p w14:paraId="1E2D903E" w14:textId="77777777" w:rsidR="00F96DE9" w:rsidRPr="0095479A" w:rsidRDefault="00F96DE9" w:rsidP="00F67E7B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基金名称</w:t>
            </w:r>
          </w:p>
        </w:tc>
        <w:tc>
          <w:tcPr>
            <w:tcW w:w="1963" w:type="dxa"/>
            <w:shd w:val="clear" w:color="auto" w:fill="auto"/>
          </w:tcPr>
          <w:p w14:paraId="55034F1F" w14:textId="77777777" w:rsidR="00F96DE9" w:rsidRPr="0095479A" w:rsidRDefault="00D01EC2" w:rsidP="00F67E7B"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ascii="仿宋" w:hAnsi="仿宋" w:hint="eastAsia"/>
                <w:sz w:val="28"/>
              </w:rPr>
              <w:t>原证券</w:t>
            </w:r>
            <w:r w:rsidR="00F96DE9">
              <w:rPr>
                <w:rFonts w:ascii="仿宋" w:hAnsi="仿宋" w:hint="eastAsia"/>
                <w:sz w:val="28"/>
              </w:rPr>
              <w:t>简称</w:t>
            </w:r>
          </w:p>
        </w:tc>
        <w:tc>
          <w:tcPr>
            <w:tcW w:w="2232" w:type="dxa"/>
            <w:shd w:val="clear" w:color="auto" w:fill="auto"/>
          </w:tcPr>
          <w:p w14:paraId="7AFF45BB" w14:textId="77777777" w:rsidR="00F96DE9" w:rsidRPr="0095479A" w:rsidRDefault="00F96DE9" w:rsidP="00F67E7B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扩位</w:t>
            </w:r>
            <w:r w:rsidR="00D01EC2">
              <w:rPr>
                <w:rFonts w:ascii="仿宋" w:hAnsi="仿宋" w:hint="eastAsia"/>
                <w:sz w:val="28"/>
              </w:rPr>
              <w:t>证券</w:t>
            </w:r>
            <w:r w:rsidRPr="0095479A">
              <w:rPr>
                <w:rFonts w:ascii="仿宋" w:hAnsi="仿宋" w:hint="eastAsia"/>
                <w:sz w:val="28"/>
              </w:rPr>
              <w:t>简称</w:t>
            </w:r>
          </w:p>
        </w:tc>
      </w:tr>
      <w:tr w:rsidR="00F96DE9" w14:paraId="28A6B349" w14:textId="77777777" w:rsidTr="00A67B1C">
        <w:tc>
          <w:tcPr>
            <w:tcW w:w="759" w:type="dxa"/>
            <w:shd w:val="clear" w:color="auto" w:fill="auto"/>
          </w:tcPr>
          <w:p w14:paraId="0FA674A5" w14:textId="77777777" w:rsidR="00F96DE9" w:rsidRPr="0095479A" w:rsidRDefault="00F96DE9" w:rsidP="00F67E7B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14:paraId="7FD59B3B" w14:textId="36D27B1E" w:rsidR="00F96DE9" w:rsidRPr="0095479A" w:rsidRDefault="00F3456D" w:rsidP="00F67E7B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/>
                <w:sz w:val="28"/>
              </w:rPr>
              <w:t>159913</w:t>
            </w:r>
          </w:p>
        </w:tc>
        <w:tc>
          <w:tcPr>
            <w:tcW w:w="2186" w:type="dxa"/>
            <w:shd w:val="clear" w:color="auto" w:fill="auto"/>
          </w:tcPr>
          <w:p w14:paraId="40B1169A" w14:textId="42E667C1" w:rsidR="00F96DE9" w:rsidRPr="0095479A" w:rsidRDefault="00F3456D" w:rsidP="00F67E7B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深证300价值交易型开放式指数证券投资基金</w:t>
            </w:r>
          </w:p>
        </w:tc>
        <w:tc>
          <w:tcPr>
            <w:tcW w:w="1963" w:type="dxa"/>
            <w:shd w:val="clear" w:color="auto" w:fill="auto"/>
          </w:tcPr>
          <w:p w14:paraId="64BCE8A3" w14:textId="0F9A9D0F" w:rsidR="00F96DE9" w:rsidRPr="0095479A" w:rsidRDefault="00F3456D" w:rsidP="00F67E7B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深价值</w:t>
            </w:r>
          </w:p>
        </w:tc>
        <w:tc>
          <w:tcPr>
            <w:tcW w:w="2232" w:type="dxa"/>
            <w:shd w:val="clear" w:color="auto" w:fill="auto"/>
          </w:tcPr>
          <w:p w14:paraId="3E359520" w14:textId="61F96225" w:rsidR="00F96DE9" w:rsidRPr="0095479A" w:rsidRDefault="00F3456D" w:rsidP="00F67E7B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深价值ETF</w:t>
            </w:r>
          </w:p>
        </w:tc>
      </w:tr>
      <w:tr w:rsidR="00A67B1C" w14:paraId="0227BE9E" w14:textId="77777777" w:rsidTr="00A67B1C">
        <w:tc>
          <w:tcPr>
            <w:tcW w:w="759" w:type="dxa"/>
            <w:shd w:val="clear" w:color="auto" w:fill="auto"/>
          </w:tcPr>
          <w:p w14:paraId="1E38B603" w14:textId="77777777" w:rsidR="00A67B1C" w:rsidRPr="0095479A" w:rsidRDefault="00A67B1C" w:rsidP="00A67B1C">
            <w:pPr>
              <w:jc w:val="center"/>
              <w:rPr>
                <w:rFonts w:ascii="仿宋" w:hAnsi="仿宋"/>
                <w:sz w:val="28"/>
              </w:rPr>
            </w:pPr>
            <w:r w:rsidRPr="0095479A">
              <w:rPr>
                <w:rFonts w:ascii="仿宋" w:hAnsi="仿宋" w:hint="eastAsia"/>
                <w:sz w:val="28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14:paraId="00AB574D" w14:textId="45D15B15" w:rsidR="00A67B1C" w:rsidRPr="0095479A" w:rsidRDefault="00A67B1C" w:rsidP="00A67B1C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/>
                <w:sz w:val="28"/>
              </w:rPr>
              <w:t>164902</w:t>
            </w:r>
          </w:p>
        </w:tc>
        <w:tc>
          <w:tcPr>
            <w:tcW w:w="2186" w:type="dxa"/>
            <w:shd w:val="clear" w:color="auto" w:fill="auto"/>
          </w:tcPr>
          <w:p w14:paraId="4840E004" w14:textId="1DD2E2C4" w:rsidR="00A67B1C" w:rsidRPr="0095479A" w:rsidRDefault="00A67B1C" w:rsidP="00A67B1C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交银施罗德信用添利债券证券投资基金(LOF)</w:t>
            </w:r>
          </w:p>
        </w:tc>
        <w:tc>
          <w:tcPr>
            <w:tcW w:w="1963" w:type="dxa"/>
            <w:shd w:val="clear" w:color="auto" w:fill="auto"/>
          </w:tcPr>
          <w:p w14:paraId="7BDED863" w14:textId="757133E0" w:rsidR="00A67B1C" w:rsidRPr="0095479A" w:rsidRDefault="00A67B1C" w:rsidP="00A67B1C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交银添利</w:t>
            </w:r>
          </w:p>
        </w:tc>
        <w:tc>
          <w:tcPr>
            <w:tcW w:w="2232" w:type="dxa"/>
            <w:shd w:val="clear" w:color="auto" w:fill="auto"/>
          </w:tcPr>
          <w:p w14:paraId="2F203897" w14:textId="50CC6F08" w:rsidR="00A67B1C" w:rsidRPr="0095479A" w:rsidRDefault="00A67B1C" w:rsidP="00A67B1C">
            <w:pPr>
              <w:jc w:val="center"/>
              <w:rPr>
                <w:rFonts w:ascii="仿宋" w:hAnsi="仿宋"/>
                <w:sz w:val="28"/>
              </w:rPr>
            </w:pPr>
            <w:r w:rsidRPr="00F3456D">
              <w:rPr>
                <w:rFonts w:ascii="仿宋" w:hAnsi="仿宋" w:hint="eastAsia"/>
                <w:sz w:val="28"/>
              </w:rPr>
              <w:t>交银添利LOF</w:t>
            </w:r>
          </w:p>
        </w:tc>
      </w:tr>
      <w:tr w:rsidR="00F3456D" w14:paraId="75DAB903" w14:textId="77777777" w:rsidTr="00A67B1C">
        <w:tc>
          <w:tcPr>
            <w:tcW w:w="759" w:type="dxa"/>
            <w:shd w:val="clear" w:color="auto" w:fill="auto"/>
          </w:tcPr>
          <w:p w14:paraId="656C3F3F" w14:textId="62F89868" w:rsidR="00F3456D" w:rsidRPr="0095479A" w:rsidRDefault="00F3456D" w:rsidP="00F67E7B"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ascii="仿宋" w:hAnsi="仿宋" w:hint="eastAsia"/>
                <w:sz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14:paraId="04C34DBA" w14:textId="1CAA9CA0" w:rsidR="00F3456D" w:rsidRPr="00F3456D" w:rsidRDefault="00A67B1C" w:rsidP="00F67E7B">
            <w:pPr>
              <w:jc w:val="center"/>
              <w:rPr>
                <w:rFonts w:ascii="仿宋" w:hAnsi="仿宋"/>
                <w:sz w:val="28"/>
              </w:rPr>
            </w:pPr>
            <w:r w:rsidRPr="00A67B1C">
              <w:rPr>
                <w:rFonts w:ascii="仿宋" w:hAnsi="仿宋"/>
                <w:sz w:val="28"/>
              </w:rPr>
              <w:t>164906</w:t>
            </w:r>
          </w:p>
        </w:tc>
        <w:tc>
          <w:tcPr>
            <w:tcW w:w="2186" w:type="dxa"/>
            <w:shd w:val="clear" w:color="auto" w:fill="auto"/>
          </w:tcPr>
          <w:p w14:paraId="538980A8" w14:textId="1F4978BA" w:rsidR="00F3456D" w:rsidRPr="00F3456D" w:rsidRDefault="00A67B1C" w:rsidP="00F67E7B">
            <w:pPr>
              <w:jc w:val="center"/>
              <w:rPr>
                <w:rFonts w:ascii="仿宋" w:hAnsi="仿宋"/>
                <w:sz w:val="28"/>
              </w:rPr>
            </w:pPr>
            <w:r w:rsidRPr="00A67B1C">
              <w:rPr>
                <w:rFonts w:ascii="仿宋" w:hAnsi="仿宋" w:hint="eastAsia"/>
                <w:sz w:val="28"/>
              </w:rPr>
              <w:t>交银施罗德中证海外中国互联网指数型证券投资基金（LOF）</w:t>
            </w:r>
          </w:p>
        </w:tc>
        <w:tc>
          <w:tcPr>
            <w:tcW w:w="1963" w:type="dxa"/>
            <w:shd w:val="clear" w:color="auto" w:fill="auto"/>
          </w:tcPr>
          <w:p w14:paraId="5D198DB0" w14:textId="1BB933B4" w:rsidR="00F3456D" w:rsidRPr="00F3456D" w:rsidRDefault="00A67B1C" w:rsidP="00F67E7B">
            <w:pPr>
              <w:jc w:val="center"/>
              <w:rPr>
                <w:rFonts w:ascii="仿宋" w:hAnsi="仿宋"/>
                <w:sz w:val="28"/>
              </w:rPr>
            </w:pPr>
            <w:r w:rsidRPr="00A67B1C">
              <w:rPr>
                <w:rFonts w:ascii="仿宋" w:hAnsi="仿宋" w:hint="eastAsia"/>
                <w:sz w:val="28"/>
              </w:rPr>
              <w:t>中国互联</w:t>
            </w:r>
          </w:p>
        </w:tc>
        <w:tc>
          <w:tcPr>
            <w:tcW w:w="2232" w:type="dxa"/>
            <w:shd w:val="clear" w:color="auto" w:fill="auto"/>
          </w:tcPr>
          <w:p w14:paraId="385D7EEA" w14:textId="381B0D15" w:rsidR="00F3456D" w:rsidRPr="00F3456D" w:rsidRDefault="00A67B1C" w:rsidP="00F67E7B">
            <w:pPr>
              <w:jc w:val="center"/>
              <w:rPr>
                <w:rFonts w:ascii="仿宋" w:hAnsi="仿宋"/>
                <w:sz w:val="28"/>
              </w:rPr>
            </w:pPr>
            <w:r w:rsidRPr="00A67B1C">
              <w:rPr>
                <w:rFonts w:ascii="仿宋" w:hAnsi="仿宋" w:hint="eastAsia"/>
                <w:sz w:val="28"/>
              </w:rPr>
              <w:t>中概互联网LOF</w:t>
            </w:r>
          </w:p>
        </w:tc>
      </w:tr>
    </w:tbl>
    <w:p w14:paraId="320AAA38" w14:textId="44E1F80B" w:rsidR="00C94352" w:rsidRDefault="00BB2973" w:rsidP="00F96DE9">
      <w:pPr>
        <w:ind w:firstLine="648"/>
      </w:pPr>
      <w:r>
        <w:rPr>
          <w:rFonts w:hint="eastAsia"/>
        </w:rPr>
        <w:t>本公司旗下未在上表列示的深交所基金（如有），</w:t>
      </w:r>
      <w:r w:rsidRPr="00BB2973">
        <w:rPr>
          <w:rFonts w:hint="eastAsia"/>
        </w:rPr>
        <w:t>扩位</w:t>
      </w:r>
      <w:r w:rsidRPr="00BB2973">
        <w:rPr>
          <w:rFonts w:hint="eastAsia"/>
        </w:rPr>
        <w:lastRenderedPageBreak/>
        <w:t>证券简称</w:t>
      </w:r>
      <w:r>
        <w:rPr>
          <w:rFonts w:hint="eastAsia"/>
        </w:rPr>
        <w:t>与原证券简称保持一致。</w:t>
      </w:r>
    </w:p>
    <w:p w14:paraId="49C86AFF" w14:textId="036A0657" w:rsidR="00F96DE9" w:rsidRDefault="00F96DE9" w:rsidP="00F96DE9">
      <w:pPr>
        <w:ind w:firstLine="648"/>
      </w:pPr>
      <w:r>
        <w:rPr>
          <w:rFonts w:hint="eastAsia"/>
        </w:rPr>
        <w:t>如有疑问，请咨询</w:t>
      </w:r>
      <w:r w:rsidR="00BD5189">
        <w:rPr>
          <w:rFonts w:hint="eastAsia"/>
        </w:rPr>
        <w:t>本公司</w:t>
      </w:r>
      <w:r w:rsidR="00BD5189" w:rsidRPr="00BD5189">
        <w:rPr>
          <w:rFonts w:hint="eastAsia"/>
        </w:rPr>
        <w:t>的客户服务电话</w:t>
      </w:r>
      <w:r w:rsidR="00BD5189" w:rsidRPr="00BD5189">
        <w:rPr>
          <w:rFonts w:hint="eastAsia"/>
        </w:rPr>
        <w:t>400-700-5000</w:t>
      </w:r>
      <w:r w:rsidR="00BD5189" w:rsidRPr="00BD5189">
        <w:rPr>
          <w:rFonts w:hint="eastAsia"/>
        </w:rPr>
        <w:t>（免长途话费），（</w:t>
      </w:r>
      <w:r w:rsidR="00BD5189" w:rsidRPr="00BD5189">
        <w:rPr>
          <w:rFonts w:hint="eastAsia"/>
        </w:rPr>
        <w:t>021</w:t>
      </w:r>
      <w:r w:rsidR="00BD5189" w:rsidRPr="00BD5189">
        <w:rPr>
          <w:rFonts w:hint="eastAsia"/>
        </w:rPr>
        <w:t>）</w:t>
      </w:r>
      <w:r w:rsidR="00BD5189" w:rsidRPr="00BD5189">
        <w:rPr>
          <w:rFonts w:hint="eastAsia"/>
        </w:rPr>
        <w:t>61055000</w:t>
      </w:r>
      <w:r>
        <w:rPr>
          <w:rFonts w:hint="eastAsia"/>
        </w:rPr>
        <w:t>。</w:t>
      </w:r>
    </w:p>
    <w:p w14:paraId="28BD89F0" w14:textId="1581EA7C" w:rsidR="00F96DE9" w:rsidRDefault="00F96DE9" w:rsidP="00F96DE9">
      <w:pPr>
        <w:ind w:firstLine="648"/>
      </w:pPr>
      <w:r>
        <w:rPr>
          <w:rFonts w:hint="eastAsia"/>
        </w:rPr>
        <w:t>风险提示：本公司承诺</w:t>
      </w:r>
      <w:r w:rsidR="00BD5189" w:rsidRPr="00BD5189">
        <w:rPr>
          <w:rFonts w:hint="eastAsia"/>
        </w:rPr>
        <w:t>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14:paraId="0A6189BE" w14:textId="77777777" w:rsidR="00F96DE9" w:rsidRDefault="00F96DE9" w:rsidP="00F96DE9">
      <w:pPr>
        <w:ind w:firstLine="648"/>
      </w:pPr>
    </w:p>
    <w:p w14:paraId="5AEDF16C" w14:textId="77777777" w:rsidR="00F96DE9" w:rsidRDefault="00F96DE9" w:rsidP="00F96DE9">
      <w:pPr>
        <w:ind w:firstLine="648"/>
      </w:pPr>
      <w:r>
        <w:rPr>
          <w:rFonts w:hint="eastAsia"/>
        </w:rPr>
        <w:t>特此公告</w:t>
      </w:r>
    </w:p>
    <w:p w14:paraId="7553AD4C" w14:textId="77777777" w:rsidR="00F96DE9" w:rsidRDefault="00F96DE9" w:rsidP="00F96DE9">
      <w:pPr>
        <w:ind w:firstLine="648"/>
      </w:pPr>
    </w:p>
    <w:p w14:paraId="262C407C" w14:textId="77777777" w:rsidR="00F96DE9" w:rsidRPr="00786A48" w:rsidRDefault="00F96DE9" w:rsidP="00F96DE9">
      <w:pPr>
        <w:ind w:firstLine="648"/>
      </w:pPr>
    </w:p>
    <w:p w14:paraId="0AB2A2E7" w14:textId="340D5756" w:rsidR="00F96DE9" w:rsidRDefault="00BD5189" w:rsidP="00F96DE9">
      <w:pPr>
        <w:ind w:firstLine="648"/>
        <w:jc w:val="right"/>
      </w:pPr>
      <w:r w:rsidRPr="00BD5189">
        <w:rPr>
          <w:rFonts w:hint="eastAsia"/>
        </w:rPr>
        <w:t>交银施罗德基金管理有限</w:t>
      </w:r>
      <w:r w:rsidR="00F96DE9">
        <w:rPr>
          <w:rFonts w:hint="eastAsia"/>
        </w:rPr>
        <w:t>公司</w:t>
      </w:r>
    </w:p>
    <w:p w14:paraId="022020D5" w14:textId="472B96F3" w:rsidR="00F96DE9" w:rsidRPr="005A1BDE" w:rsidRDefault="00F96DE9" w:rsidP="00F96DE9">
      <w:pPr>
        <w:ind w:firstLine="648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EA6DDA">
        <w:t>21</w:t>
      </w:r>
      <w:r>
        <w:rPr>
          <w:rFonts w:hint="eastAsia"/>
        </w:rPr>
        <w:t>日</w:t>
      </w:r>
    </w:p>
    <w:p w14:paraId="2598459A" w14:textId="4AD7F2F5"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C06C5" w14:textId="77777777" w:rsidR="00EA5EEE" w:rsidRDefault="00EA5EEE" w:rsidP="00E35A44">
      <w:r>
        <w:separator/>
      </w:r>
    </w:p>
  </w:endnote>
  <w:endnote w:type="continuationSeparator" w:id="0">
    <w:p w14:paraId="29708EF1" w14:textId="77777777" w:rsidR="00EA5EEE" w:rsidRDefault="00EA5EEE" w:rsidP="00E3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081DA" w14:textId="77777777" w:rsidR="00EA5EEE" w:rsidRDefault="00EA5EEE" w:rsidP="00E35A44">
      <w:r>
        <w:separator/>
      </w:r>
    </w:p>
  </w:footnote>
  <w:footnote w:type="continuationSeparator" w:id="0">
    <w:p w14:paraId="3B7386A4" w14:textId="77777777" w:rsidR="00EA5EEE" w:rsidRDefault="00EA5EEE" w:rsidP="00E3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9"/>
    <w:rsid w:val="00116DBE"/>
    <w:rsid w:val="001B28C1"/>
    <w:rsid w:val="001F55B0"/>
    <w:rsid w:val="0020392E"/>
    <w:rsid w:val="00262839"/>
    <w:rsid w:val="002A67D4"/>
    <w:rsid w:val="003D49EB"/>
    <w:rsid w:val="00466C3C"/>
    <w:rsid w:val="004A48E6"/>
    <w:rsid w:val="00677BBC"/>
    <w:rsid w:val="0069684C"/>
    <w:rsid w:val="00777A01"/>
    <w:rsid w:val="00783CA8"/>
    <w:rsid w:val="008832A8"/>
    <w:rsid w:val="00887E6C"/>
    <w:rsid w:val="008A108D"/>
    <w:rsid w:val="008F1303"/>
    <w:rsid w:val="0092338F"/>
    <w:rsid w:val="00A67B1C"/>
    <w:rsid w:val="00AD77C8"/>
    <w:rsid w:val="00B50CF6"/>
    <w:rsid w:val="00BB2973"/>
    <w:rsid w:val="00BD5189"/>
    <w:rsid w:val="00C94352"/>
    <w:rsid w:val="00CF24AA"/>
    <w:rsid w:val="00D01EC2"/>
    <w:rsid w:val="00D1214E"/>
    <w:rsid w:val="00E00400"/>
    <w:rsid w:val="00E35A44"/>
    <w:rsid w:val="00EA5EEE"/>
    <w:rsid w:val="00EA6DDA"/>
    <w:rsid w:val="00F3456D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C4B7"/>
  <w15:docId w15:val="{B415B8A4-9864-4279-AB62-405E753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E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96DE9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0"/>
    <w:link w:val="a3"/>
    <w:rsid w:val="00F96DE9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3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518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518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郝婷婷</cp:lastModifiedBy>
  <cp:revision>29</cp:revision>
  <dcterms:created xsi:type="dcterms:W3CDTF">2021-08-13T01:31:00Z</dcterms:created>
  <dcterms:modified xsi:type="dcterms:W3CDTF">2021-08-19T09:42:00Z</dcterms:modified>
</cp:coreProperties>
</file>