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交银施罗德恒益灵活配置混合型证券投资基金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142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142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03134" w:rsidRDefault="00F42F8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03134" w:rsidRDefault="00F42F8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03134" w:rsidRDefault="00F42F8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03134" w:rsidRDefault="00F42F8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7B3FE9">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1427"/>
      <w:r w:rsidR="00352EBB" w:rsidRPr="007B3FE9">
        <w:rPr>
          <w:rFonts w:ascii="Times New Roman" w:hAnsi="Times New Roman"/>
          <w:kern w:val="0"/>
          <w:szCs w:val="24"/>
        </w:rPr>
        <w:lastRenderedPageBreak/>
        <w:t>1.2</w:t>
      </w:r>
      <w:r w:rsidR="00352EBB" w:rsidRPr="007B3FE9">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7B3FE9"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1425" w:history="1">
        <w:r w:rsidR="007B3FE9" w:rsidRPr="0009197F">
          <w:rPr>
            <w:rStyle w:val="a9"/>
            <w:b/>
            <w:bCs/>
            <w:noProof/>
          </w:rPr>
          <w:t xml:space="preserve">§1  </w:t>
        </w:r>
        <w:r w:rsidR="007B3FE9" w:rsidRPr="0009197F">
          <w:rPr>
            <w:rStyle w:val="a9"/>
            <w:b/>
            <w:bCs/>
            <w:noProof/>
          </w:rPr>
          <w:t>重要提示及目录</w:t>
        </w:r>
        <w:r w:rsidR="007B3FE9">
          <w:rPr>
            <w:noProof/>
            <w:webHidden/>
          </w:rPr>
          <w:tab/>
        </w:r>
        <w:r w:rsidR="007B3FE9">
          <w:rPr>
            <w:noProof/>
            <w:webHidden/>
          </w:rPr>
          <w:fldChar w:fldCharType="begin"/>
        </w:r>
        <w:r w:rsidR="007B3FE9">
          <w:rPr>
            <w:noProof/>
            <w:webHidden/>
          </w:rPr>
          <w:instrText xml:space="preserve"> PAGEREF _Toc67661425 \h </w:instrText>
        </w:r>
        <w:r w:rsidR="007B3FE9">
          <w:rPr>
            <w:noProof/>
            <w:webHidden/>
          </w:rPr>
        </w:r>
        <w:r w:rsidR="007B3FE9">
          <w:rPr>
            <w:noProof/>
            <w:webHidden/>
          </w:rPr>
          <w:fldChar w:fldCharType="separate"/>
        </w:r>
        <w:r w:rsidR="007B3FE9">
          <w:rPr>
            <w:noProof/>
            <w:webHidden/>
          </w:rPr>
          <w:t>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26" w:history="1">
        <w:r w:rsidR="007B3FE9" w:rsidRPr="0009197F">
          <w:rPr>
            <w:rStyle w:val="a9"/>
            <w:noProof/>
          </w:rPr>
          <w:t xml:space="preserve">1.1 </w:t>
        </w:r>
        <w:r w:rsidR="007B3FE9" w:rsidRPr="0009197F">
          <w:rPr>
            <w:rStyle w:val="a9"/>
            <w:noProof/>
          </w:rPr>
          <w:t>重要提示</w:t>
        </w:r>
        <w:r w:rsidR="007B3FE9">
          <w:rPr>
            <w:noProof/>
            <w:webHidden/>
          </w:rPr>
          <w:tab/>
        </w:r>
        <w:r w:rsidR="007B3FE9">
          <w:rPr>
            <w:noProof/>
            <w:webHidden/>
          </w:rPr>
          <w:fldChar w:fldCharType="begin"/>
        </w:r>
        <w:r w:rsidR="007B3FE9">
          <w:rPr>
            <w:noProof/>
            <w:webHidden/>
          </w:rPr>
          <w:instrText xml:space="preserve"> PAGEREF _Toc67661426 \h </w:instrText>
        </w:r>
        <w:r w:rsidR="007B3FE9">
          <w:rPr>
            <w:noProof/>
            <w:webHidden/>
          </w:rPr>
        </w:r>
        <w:r w:rsidR="007B3FE9">
          <w:rPr>
            <w:noProof/>
            <w:webHidden/>
          </w:rPr>
          <w:fldChar w:fldCharType="separate"/>
        </w:r>
        <w:r w:rsidR="007B3FE9">
          <w:rPr>
            <w:noProof/>
            <w:webHidden/>
          </w:rPr>
          <w:t>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27" w:history="1">
        <w:r w:rsidR="007B3FE9" w:rsidRPr="0009197F">
          <w:rPr>
            <w:rStyle w:val="a9"/>
            <w:noProof/>
          </w:rPr>
          <w:t>1.2</w:t>
        </w:r>
        <w:r w:rsidR="007B3FE9" w:rsidRPr="0009197F">
          <w:rPr>
            <w:rStyle w:val="a9"/>
            <w:noProof/>
          </w:rPr>
          <w:t>目录</w:t>
        </w:r>
        <w:r w:rsidR="007B3FE9">
          <w:rPr>
            <w:noProof/>
            <w:webHidden/>
          </w:rPr>
          <w:tab/>
        </w:r>
        <w:r w:rsidR="007B3FE9">
          <w:rPr>
            <w:noProof/>
            <w:webHidden/>
          </w:rPr>
          <w:fldChar w:fldCharType="begin"/>
        </w:r>
        <w:r w:rsidR="007B3FE9">
          <w:rPr>
            <w:noProof/>
            <w:webHidden/>
          </w:rPr>
          <w:instrText xml:space="preserve"> PAGEREF _Toc67661427 \h </w:instrText>
        </w:r>
        <w:r w:rsidR="007B3FE9">
          <w:rPr>
            <w:noProof/>
            <w:webHidden/>
          </w:rPr>
        </w:r>
        <w:r w:rsidR="007B3FE9">
          <w:rPr>
            <w:noProof/>
            <w:webHidden/>
          </w:rPr>
          <w:fldChar w:fldCharType="separate"/>
        </w:r>
        <w:r w:rsidR="007B3FE9">
          <w:rPr>
            <w:noProof/>
            <w:webHidden/>
          </w:rPr>
          <w:t>3</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28" w:history="1">
        <w:r w:rsidR="007B3FE9" w:rsidRPr="0009197F">
          <w:rPr>
            <w:rStyle w:val="a9"/>
            <w:b/>
            <w:bCs/>
            <w:noProof/>
          </w:rPr>
          <w:t xml:space="preserve">§2  </w:t>
        </w:r>
        <w:r w:rsidR="007B3FE9" w:rsidRPr="0009197F">
          <w:rPr>
            <w:rStyle w:val="a9"/>
            <w:b/>
            <w:bCs/>
            <w:noProof/>
          </w:rPr>
          <w:t>基金简介</w:t>
        </w:r>
        <w:r w:rsidR="007B3FE9">
          <w:rPr>
            <w:noProof/>
            <w:webHidden/>
          </w:rPr>
          <w:tab/>
        </w:r>
        <w:r w:rsidR="007B3FE9">
          <w:rPr>
            <w:noProof/>
            <w:webHidden/>
          </w:rPr>
          <w:fldChar w:fldCharType="begin"/>
        </w:r>
        <w:r w:rsidR="007B3FE9">
          <w:rPr>
            <w:noProof/>
            <w:webHidden/>
          </w:rPr>
          <w:instrText xml:space="preserve"> PAGEREF _Toc67661428 \h </w:instrText>
        </w:r>
        <w:r w:rsidR="007B3FE9">
          <w:rPr>
            <w:noProof/>
            <w:webHidden/>
          </w:rPr>
        </w:r>
        <w:r w:rsidR="007B3FE9">
          <w:rPr>
            <w:noProof/>
            <w:webHidden/>
          </w:rPr>
          <w:fldChar w:fldCharType="separate"/>
        </w:r>
        <w:r w:rsidR="007B3FE9">
          <w:rPr>
            <w:noProof/>
            <w:webHidden/>
          </w:rPr>
          <w:t>5</w:t>
        </w:r>
        <w:r w:rsidR="007B3FE9">
          <w:rPr>
            <w:noProof/>
            <w:webHidden/>
          </w:rPr>
          <w:fldChar w:fldCharType="end"/>
        </w:r>
      </w:hyperlink>
    </w:p>
    <w:p w:rsidR="007B3FE9" w:rsidRDefault="0022537F" w:rsidP="007B3FE9">
      <w:pPr>
        <w:pStyle w:val="22"/>
        <w:tabs>
          <w:tab w:val="left" w:pos="840"/>
        </w:tabs>
        <w:rPr>
          <w:rFonts w:asciiTheme="minorHAnsi" w:eastAsiaTheme="minorEastAsia" w:hAnsiTheme="minorHAnsi" w:cstheme="minorBidi"/>
          <w:noProof/>
          <w:kern w:val="2"/>
          <w:szCs w:val="22"/>
        </w:rPr>
      </w:pPr>
      <w:hyperlink w:anchor="_Toc67661429" w:history="1">
        <w:r w:rsidR="007B3FE9" w:rsidRPr="0009197F">
          <w:rPr>
            <w:rStyle w:val="a9"/>
            <w:noProof/>
          </w:rPr>
          <w:t>2.1</w:t>
        </w:r>
        <w:r w:rsidR="007B3FE9">
          <w:rPr>
            <w:rFonts w:asciiTheme="minorHAnsi" w:eastAsiaTheme="minorEastAsia" w:hAnsiTheme="minorHAnsi" w:cstheme="minorBidi"/>
            <w:noProof/>
            <w:kern w:val="2"/>
            <w:szCs w:val="22"/>
          </w:rPr>
          <w:tab/>
        </w:r>
        <w:r w:rsidR="007B3FE9" w:rsidRPr="0009197F">
          <w:rPr>
            <w:rStyle w:val="a9"/>
            <w:noProof/>
          </w:rPr>
          <w:t>基金基本情况</w:t>
        </w:r>
        <w:r w:rsidR="007B3FE9">
          <w:rPr>
            <w:noProof/>
            <w:webHidden/>
          </w:rPr>
          <w:tab/>
        </w:r>
        <w:r w:rsidR="007B3FE9">
          <w:rPr>
            <w:noProof/>
            <w:webHidden/>
          </w:rPr>
          <w:fldChar w:fldCharType="begin"/>
        </w:r>
        <w:r w:rsidR="007B3FE9">
          <w:rPr>
            <w:noProof/>
            <w:webHidden/>
          </w:rPr>
          <w:instrText xml:space="preserve"> PAGEREF _Toc67661429 \h </w:instrText>
        </w:r>
        <w:r w:rsidR="007B3FE9">
          <w:rPr>
            <w:noProof/>
            <w:webHidden/>
          </w:rPr>
        </w:r>
        <w:r w:rsidR="007B3FE9">
          <w:rPr>
            <w:noProof/>
            <w:webHidden/>
          </w:rPr>
          <w:fldChar w:fldCharType="separate"/>
        </w:r>
        <w:r w:rsidR="007B3FE9">
          <w:rPr>
            <w:noProof/>
            <w:webHidden/>
          </w:rPr>
          <w:t>5</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30" w:history="1">
        <w:r w:rsidR="007B3FE9" w:rsidRPr="0009197F">
          <w:rPr>
            <w:rStyle w:val="a9"/>
            <w:b/>
            <w:bCs/>
            <w:noProof/>
          </w:rPr>
          <w:t xml:space="preserve">§3 </w:t>
        </w:r>
        <w:r w:rsidR="007B3FE9" w:rsidRPr="0009197F">
          <w:rPr>
            <w:rStyle w:val="a9"/>
            <w:b/>
            <w:bCs/>
            <w:noProof/>
          </w:rPr>
          <w:t>主要财务指标、基金净值表现及利润分配情况</w:t>
        </w:r>
        <w:r w:rsidR="007B3FE9">
          <w:rPr>
            <w:noProof/>
            <w:webHidden/>
          </w:rPr>
          <w:tab/>
        </w:r>
        <w:r w:rsidR="007B3FE9">
          <w:rPr>
            <w:noProof/>
            <w:webHidden/>
          </w:rPr>
          <w:fldChar w:fldCharType="begin"/>
        </w:r>
        <w:r w:rsidR="007B3FE9">
          <w:rPr>
            <w:noProof/>
            <w:webHidden/>
          </w:rPr>
          <w:instrText xml:space="preserve"> PAGEREF _Toc67661430 \h </w:instrText>
        </w:r>
        <w:r w:rsidR="007B3FE9">
          <w:rPr>
            <w:noProof/>
            <w:webHidden/>
          </w:rPr>
        </w:r>
        <w:r w:rsidR="007B3FE9">
          <w:rPr>
            <w:noProof/>
            <w:webHidden/>
          </w:rPr>
          <w:fldChar w:fldCharType="separate"/>
        </w:r>
        <w:r w:rsidR="007B3FE9">
          <w:rPr>
            <w:noProof/>
            <w:webHidden/>
          </w:rPr>
          <w:t>6</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1" w:history="1">
        <w:r w:rsidR="007B3FE9" w:rsidRPr="0009197F">
          <w:rPr>
            <w:rStyle w:val="a9"/>
            <w:noProof/>
          </w:rPr>
          <w:t xml:space="preserve">3.1 </w:t>
        </w:r>
        <w:r w:rsidR="007B3FE9" w:rsidRPr="0009197F">
          <w:rPr>
            <w:rStyle w:val="a9"/>
            <w:noProof/>
          </w:rPr>
          <w:t>主要会计数据和财务指标</w:t>
        </w:r>
        <w:r w:rsidR="007B3FE9">
          <w:rPr>
            <w:noProof/>
            <w:webHidden/>
          </w:rPr>
          <w:tab/>
        </w:r>
        <w:r w:rsidR="007B3FE9">
          <w:rPr>
            <w:noProof/>
            <w:webHidden/>
          </w:rPr>
          <w:fldChar w:fldCharType="begin"/>
        </w:r>
        <w:r w:rsidR="007B3FE9">
          <w:rPr>
            <w:noProof/>
            <w:webHidden/>
          </w:rPr>
          <w:instrText xml:space="preserve"> PAGEREF _Toc67661431 \h </w:instrText>
        </w:r>
        <w:r w:rsidR="007B3FE9">
          <w:rPr>
            <w:noProof/>
            <w:webHidden/>
          </w:rPr>
        </w:r>
        <w:r w:rsidR="007B3FE9">
          <w:rPr>
            <w:noProof/>
            <w:webHidden/>
          </w:rPr>
          <w:fldChar w:fldCharType="separate"/>
        </w:r>
        <w:r w:rsidR="007B3FE9">
          <w:rPr>
            <w:noProof/>
            <w:webHidden/>
          </w:rPr>
          <w:t>6</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2" w:history="1">
        <w:r w:rsidR="007B3FE9" w:rsidRPr="0009197F">
          <w:rPr>
            <w:rStyle w:val="a9"/>
            <w:noProof/>
          </w:rPr>
          <w:t xml:space="preserve">3.2 </w:t>
        </w:r>
        <w:r w:rsidR="007B3FE9" w:rsidRPr="0009197F">
          <w:rPr>
            <w:rStyle w:val="a9"/>
            <w:noProof/>
          </w:rPr>
          <w:t>基金净值表现</w:t>
        </w:r>
        <w:r w:rsidR="007B3FE9">
          <w:rPr>
            <w:noProof/>
            <w:webHidden/>
          </w:rPr>
          <w:tab/>
        </w:r>
        <w:r w:rsidR="007B3FE9">
          <w:rPr>
            <w:noProof/>
            <w:webHidden/>
          </w:rPr>
          <w:fldChar w:fldCharType="begin"/>
        </w:r>
        <w:r w:rsidR="007B3FE9">
          <w:rPr>
            <w:noProof/>
            <w:webHidden/>
          </w:rPr>
          <w:instrText xml:space="preserve"> PAGEREF _Toc67661432 \h </w:instrText>
        </w:r>
        <w:r w:rsidR="007B3FE9">
          <w:rPr>
            <w:noProof/>
            <w:webHidden/>
          </w:rPr>
        </w:r>
        <w:r w:rsidR="007B3FE9">
          <w:rPr>
            <w:noProof/>
            <w:webHidden/>
          </w:rPr>
          <w:fldChar w:fldCharType="separate"/>
        </w:r>
        <w:r w:rsidR="007B3FE9">
          <w:rPr>
            <w:noProof/>
            <w:webHidden/>
          </w:rPr>
          <w:t>7</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3" w:history="1">
        <w:r w:rsidR="007B3FE9" w:rsidRPr="0009197F">
          <w:rPr>
            <w:rStyle w:val="a9"/>
            <w:noProof/>
          </w:rPr>
          <w:t>3.3</w:t>
        </w:r>
        <w:r w:rsidR="007B3FE9" w:rsidRPr="0009197F">
          <w:rPr>
            <w:rStyle w:val="a9"/>
            <w:noProof/>
          </w:rPr>
          <w:t>过去三年基金的利润分配情况</w:t>
        </w:r>
        <w:r w:rsidR="007B3FE9">
          <w:rPr>
            <w:noProof/>
            <w:webHidden/>
          </w:rPr>
          <w:tab/>
        </w:r>
        <w:r w:rsidR="007B3FE9">
          <w:rPr>
            <w:noProof/>
            <w:webHidden/>
          </w:rPr>
          <w:fldChar w:fldCharType="begin"/>
        </w:r>
        <w:r w:rsidR="007B3FE9">
          <w:rPr>
            <w:noProof/>
            <w:webHidden/>
          </w:rPr>
          <w:instrText xml:space="preserve"> PAGEREF _Toc67661433 \h </w:instrText>
        </w:r>
        <w:r w:rsidR="007B3FE9">
          <w:rPr>
            <w:noProof/>
            <w:webHidden/>
          </w:rPr>
        </w:r>
        <w:r w:rsidR="007B3FE9">
          <w:rPr>
            <w:noProof/>
            <w:webHidden/>
          </w:rPr>
          <w:fldChar w:fldCharType="separate"/>
        </w:r>
        <w:r w:rsidR="007B3FE9">
          <w:rPr>
            <w:noProof/>
            <w:webHidden/>
          </w:rPr>
          <w:t>9</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34" w:history="1">
        <w:r w:rsidR="007B3FE9" w:rsidRPr="0009197F">
          <w:rPr>
            <w:rStyle w:val="a9"/>
            <w:b/>
            <w:bCs/>
            <w:noProof/>
          </w:rPr>
          <w:t xml:space="preserve">§4  </w:t>
        </w:r>
        <w:r w:rsidR="007B3FE9" w:rsidRPr="0009197F">
          <w:rPr>
            <w:rStyle w:val="a9"/>
            <w:b/>
            <w:bCs/>
            <w:noProof/>
          </w:rPr>
          <w:t>管理人报告</w:t>
        </w:r>
        <w:r w:rsidR="007B3FE9">
          <w:rPr>
            <w:noProof/>
            <w:webHidden/>
          </w:rPr>
          <w:tab/>
        </w:r>
        <w:r w:rsidR="007B3FE9">
          <w:rPr>
            <w:noProof/>
            <w:webHidden/>
          </w:rPr>
          <w:fldChar w:fldCharType="begin"/>
        </w:r>
        <w:r w:rsidR="007B3FE9">
          <w:rPr>
            <w:noProof/>
            <w:webHidden/>
          </w:rPr>
          <w:instrText xml:space="preserve"> PAGEREF _Toc67661434 \h </w:instrText>
        </w:r>
        <w:r w:rsidR="007B3FE9">
          <w:rPr>
            <w:noProof/>
            <w:webHidden/>
          </w:rPr>
        </w:r>
        <w:r w:rsidR="007B3FE9">
          <w:rPr>
            <w:noProof/>
            <w:webHidden/>
          </w:rPr>
          <w:fldChar w:fldCharType="separate"/>
        </w:r>
        <w:r w:rsidR="007B3FE9">
          <w:rPr>
            <w:noProof/>
            <w:webHidden/>
          </w:rPr>
          <w:t>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5" w:history="1">
        <w:r w:rsidR="007B3FE9" w:rsidRPr="0009197F">
          <w:rPr>
            <w:rStyle w:val="a9"/>
            <w:noProof/>
          </w:rPr>
          <w:t xml:space="preserve">4.1 </w:t>
        </w:r>
        <w:r w:rsidR="007B3FE9" w:rsidRPr="0009197F">
          <w:rPr>
            <w:rStyle w:val="a9"/>
            <w:noProof/>
          </w:rPr>
          <w:t>基金管理人及基金经理情况</w:t>
        </w:r>
        <w:r w:rsidR="007B3FE9">
          <w:rPr>
            <w:noProof/>
            <w:webHidden/>
          </w:rPr>
          <w:tab/>
        </w:r>
        <w:r w:rsidR="007B3FE9">
          <w:rPr>
            <w:noProof/>
            <w:webHidden/>
          </w:rPr>
          <w:fldChar w:fldCharType="begin"/>
        </w:r>
        <w:r w:rsidR="007B3FE9">
          <w:rPr>
            <w:noProof/>
            <w:webHidden/>
          </w:rPr>
          <w:instrText xml:space="preserve"> PAGEREF _Toc67661435 \h </w:instrText>
        </w:r>
        <w:r w:rsidR="007B3FE9">
          <w:rPr>
            <w:noProof/>
            <w:webHidden/>
          </w:rPr>
        </w:r>
        <w:r w:rsidR="007B3FE9">
          <w:rPr>
            <w:noProof/>
            <w:webHidden/>
          </w:rPr>
          <w:fldChar w:fldCharType="separate"/>
        </w:r>
        <w:r w:rsidR="007B3FE9">
          <w:rPr>
            <w:noProof/>
            <w:webHidden/>
          </w:rPr>
          <w:t>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6" w:history="1">
        <w:r w:rsidR="007B3FE9" w:rsidRPr="0009197F">
          <w:rPr>
            <w:rStyle w:val="a9"/>
            <w:noProof/>
          </w:rPr>
          <w:t xml:space="preserve">4.2 </w:t>
        </w:r>
        <w:r w:rsidR="007B3FE9" w:rsidRPr="0009197F">
          <w:rPr>
            <w:rStyle w:val="a9"/>
            <w:noProof/>
          </w:rPr>
          <w:t>管理人对报告期内本基金运作遵规守信情况的说明</w:t>
        </w:r>
        <w:r w:rsidR="007B3FE9">
          <w:rPr>
            <w:noProof/>
            <w:webHidden/>
          </w:rPr>
          <w:tab/>
        </w:r>
        <w:r w:rsidR="007B3FE9">
          <w:rPr>
            <w:noProof/>
            <w:webHidden/>
          </w:rPr>
          <w:fldChar w:fldCharType="begin"/>
        </w:r>
        <w:r w:rsidR="007B3FE9">
          <w:rPr>
            <w:noProof/>
            <w:webHidden/>
          </w:rPr>
          <w:instrText xml:space="preserve"> PAGEREF _Toc67661436 \h </w:instrText>
        </w:r>
        <w:r w:rsidR="007B3FE9">
          <w:rPr>
            <w:noProof/>
            <w:webHidden/>
          </w:rPr>
        </w:r>
        <w:r w:rsidR="007B3FE9">
          <w:rPr>
            <w:noProof/>
            <w:webHidden/>
          </w:rPr>
          <w:fldChar w:fldCharType="separate"/>
        </w:r>
        <w:r w:rsidR="007B3FE9">
          <w:rPr>
            <w:noProof/>
            <w:webHidden/>
          </w:rPr>
          <w:t>14</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7" w:history="1">
        <w:r w:rsidR="007B3FE9" w:rsidRPr="0009197F">
          <w:rPr>
            <w:rStyle w:val="a9"/>
            <w:noProof/>
          </w:rPr>
          <w:t xml:space="preserve">4.3 </w:t>
        </w:r>
        <w:r w:rsidR="007B3FE9" w:rsidRPr="0009197F">
          <w:rPr>
            <w:rStyle w:val="a9"/>
            <w:noProof/>
          </w:rPr>
          <w:t>管理人对报告期内公平交易情况的专项说明</w:t>
        </w:r>
        <w:r w:rsidR="007B3FE9">
          <w:rPr>
            <w:noProof/>
            <w:webHidden/>
          </w:rPr>
          <w:tab/>
        </w:r>
        <w:r w:rsidR="007B3FE9">
          <w:rPr>
            <w:noProof/>
            <w:webHidden/>
          </w:rPr>
          <w:fldChar w:fldCharType="begin"/>
        </w:r>
        <w:r w:rsidR="007B3FE9">
          <w:rPr>
            <w:noProof/>
            <w:webHidden/>
          </w:rPr>
          <w:instrText xml:space="preserve"> PAGEREF _Toc67661437 \h </w:instrText>
        </w:r>
        <w:r w:rsidR="007B3FE9">
          <w:rPr>
            <w:noProof/>
            <w:webHidden/>
          </w:rPr>
        </w:r>
        <w:r w:rsidR="007B3FE9">
          <w:rPr>
            <w:noProof/>
            <w:webHidden/>
          </w:rPr>
          <w:fldChar w:fldCharType="separate"/>
        </w:r>
        <w:r w:rsidR="007B3FE9">
          <w:rPr>
            <w:noProof/>
            <w:webHidden/>
          </w:rPr>
          <w:t>14</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8" w:history="1">
        <w:r w:rsidR="007B3FE9" w:rsidRPr="0009197F">
          <w:rPr>
            <w:rStyle w:val="a9"/>
            <w:noProof/>
          </w:rPr>
          <w:t xml:space="preserve">4.4 </w:t>
        </w:r>
        <w:r w:rsidR="007B3FE9" w:rsidRPr="0009197F">
          <w:rPr>
            <w:rStyle w:val="a9"/>
            <w:noProof/>
          </w:rPr>
          <w:t>管理人对报告期内基金的投资策略和业绩表现的说明</w:t>
        </w:r>
        <w:r w:rsidR="007B3FE9">
          <w:rPr>
            <w:noProof/>
            <w:webHidden/>
          </w:rPr>
          <w:tab/>
        </w:r>
        <w:r w:rsidR="007B3FE9">
          <w:rPr>
            <w:noProof/>
            <w:webHidden/>
          </w:rPr>
          <w:fldChar w:fldCharType="begin"/>
        </w:r>
        <w:r w:rsidR="007B3FE9">
          <w:rPr>
            <w:noProof/>
            <w:webHidden/>
          </w:rPr>
          <w:instrText xml:space="preserve"> PAGEREF _Toc67661438 \h </w:instrText>
        </w:r>
        <w:r w:rsidR="007B3FE9">
          <w:rPr>
            <w:noProof/>
            <w:webHidden/>
          </w:rPr>
        </w:r>
        <w:r w:rsidR="007B3FE9">
          <w:rPr>
            <w:noProof/>
            <w:webHidden/>
          </w:rPr>
          <w:fldChar w:fldCharType="separate"/>
        </w:r>
        <w:r w:rsidR="007B3FE9">
          <w:rPr>
            <w:noProof/>
            <w:webHidden/>
          </w:rPr>
          <w:t>15</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39" w:history="1">
        <w:r w:rsidR="007B3FE9" w:rsidRPr="0009197F">
          <w:rPr>
            <w:rStyle w:val="a9"/>
            <w:noProof/>
          </w:rPr>
          <w:t xml:space="preserve">4.5 </w:t>
        </w:r>
        <w:r w:rsidR="007B3FE9" w:rsidRPr="0009197F">
          <w:rPr>
            <w:rStyle w:val="a9"/>
            <w:noProof/>
          </w:rPr>
          <w:t>管理人对宏观经济、证券市场及行业走势的简要展望</w:t>
        </w:r>
        <w:r w:rsidR="007B3FE9">
          <w:rPr>
            <w:noProof/>
            <w:webHidden/>
          </w:rPr>
          <w:tab/>
        </w:r>
        <w:r w:rsidR="007B3FE9">
          <w:rPr>
            <w:noProof/>
            <w:webHidden/>
          </w:rPr>
          <w:fldChar w:fldCharType="begin"/>
        </w:r>
        <w:r w:rsidR="007B3FE9">
          <w:rPr>
            <w:noProof/>
            <w:webHidden/>
          </w:rPr>
          <w:instrText xml:space="preserve"> PAGEREF _Toc67661439 \h </w:instrText>
        </w:r>
        <w:r w:rsidR="007B3FE9">
          <w:rPr>
            <w:noProof/>
            <w:webHidden/>
          </w:rPr>
        </w:r>
        <w:r w:rsidR="007B3FE9">
          <w:rPr>
            <w:noProof/>
            <w:webHidden/>
          </w:rPr>
          <w:fldChar w:fldCharType="separate"/>
        </w:r>
        <w:r w:rsidR="007B3FE9">
          <w:rPr>
            <w:noProof/>
            <w:webHidden/>
          </w:rPr>
          <w:t>16</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0" w:history="1">
        <w:r w:rsidR="007B3FE9" w:rsidRPr="0009197F">
          <w:rPr>
            <w:rStyle w:val="a9"/>
            <w:noProof/>
          </w:rPr>
          <w:t xml:space="preserve">4.6 </w:t>
        </w:r>
        <w:r w:rsidR="007B3FE9" w:rsidRPr="0009197F">
          <w:rPr>
            <w:rStyle w:val="a9"/>
            <w:noProof/>
          </w:rPr>
          <w:t>管理人内部有关本基金的监察稽核工作情况</w:t>
        </w:r>
        <w:r w:rsidR="007B3FE9">
          <w:rPr>
            <w:noProof/>
            <w:webHidden/>
          </w:rPr>
          <w:tab/>
        </w:r>
        <w:r w:rsidR="007B3FE9">
          <w:rPr>
            <w:noProof/>
            <w:webHidden/>
          </w:rPr>
          <w:fldChar w:fldCharType="begin"/>
        </w:r>
        <w:r w:rsidR="007B3FE9">
          <w:rPr>
            <w:noProof/>
            <w:webHidden/>
          </w:rPr>
          <w:instrText xml:space="preserve"> PAGEREF _Toc67661440 \h </w:instrText>
        </w:r>
        <w:r w:rsidR="007B3FE9">
          <w:rPr>
            <w:noProof/>
            <w:webHidden/>
          </w:rPr>
        </w:r>
        <w:r w:rsidR="007B3FE9">
          <w:rPr>
            <w:noProof/>
            <w:webHidden/>
          </w:rPr>
          <w:fldChar w:fldCharType="separate"/>
        </w:r>
        <w:r w:rsidR="007B3FE9">
          <w:rPr>
            <w:noProof/>
            <w:webHidden/>
          </w:rPr>
          <w:t>16</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1" w:history="1">
        <w:r w:rsidR="007B3FE9" w:rsidRPr="0009197F">
          <w:rPr>
            <w:rStyle w:val="a9"/>
            <w:noProof/>
          </w:rPr>
          <w:t xml:space="preserve">4.7 </w:t>
        </w:r>
        <w:r w:rsidR="007B3FE9" w:rsidRPr="0009197F">
          <w:rPr>
            <w:rStyle w:val="a9"/>
            <w:noProof/>
          </w:rPr>
          <w:t>管理人对报告期内基金估值程序等事项的说明</w:t>
        </w:r>
        <w:r w:rsidR="007B3FE9">
          <w:rPr>
            <w:noProof/>
            <w:webHidden/>
          </w:rPr>
          <w:tab/>
        </w:r>
        <w:r w:rsidR="007B3FE9">
          <w:rPr>
            <w:noProof/>
            <w:webHidden/>
          </w:rPr>
          <w:fldChar w:fldCharType="begin"/>
        </w:r>
        <w:r w:rsidR="007B3FE9">
          <w:rPr>
            <w:noProof/>
            <w:webHidden/>
          </w:rPr>
          <w:instrText xml:space="preserve"> PAGEREF _Toc67661441 \h </w:instrText>
        </w:r>
        <w:r w:rsidR="007B3FE9">
          <w:rPr>
            <w:noProof/>
            <w:webHidden/>
          </w:rPr>
        </w:r>
        <w:r w:rsidR="007B3FE9">
          <w:rPr>
            <w:noProof/>
            <w:webHidden/>
          </w:rPr>
          <w:fldChar w:fldCharType="separate"/>
        </w:r>
        <w:r w:rsidR="007B3FE9">
          <w:rPr>
            <w:noProof/>
            <w:webHidden/>
          </w:rPr>
          <w:t>17</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42" w:history="1">
        <w:r w:rsidR="007B3FE9" w:rsidRPr="0009197F">
          <w:rPr>
            <w:rStyle w:val="a9"/>
            <w:b/>
            <w:bCs/>
            <w:noProof/>
          </w:rPr>
          <w:t xml:space="preserve">§5  </w:t>
        </w:r>
        <w:r w:rsidR="007B3FE9" w:rsidRPr="0009197F">
          <w:rPr>
            <w:rStyle w:val="a9"/>
            <w:b/>
            <w:bCs/>
            <w:noProof/>
          </w:rPr>
          <w:t>托管人报告</w:t>
        </w:r>
        <w:r w:rsidR="007B3FE9">
          <w:rPr>
            <w:noProof/>
            <w:webHidden/>
          </w:rPr>
          <w:tab/>
        </w:r>
        <w:r w:rsidR="007B3FE9">
          <w:rPr>
            <w:noProof/>
            <w:webHidden/>
          </w:rPr>
          <w:fldChar w:fldCharType="begin"/>
        </w:r>
        <w:r w:rsidR="007B3FE9">
          <w:rPr>
            <w:noProof/>
            <w:webHidden/>
          </w:rPr>
          <w:instrText xml:space="preserve"> PAGEREF _Toc67661442 \h </w:instrText>
        </w:r>
        <w:r w:rsidR="007B3FE9">
          <w:rPr>
            <w:noProof/>
            <w:webHidden/>
          </w:rPr>
        </w:r>
        <w:r w:rsidR="007B3FE9">
          <w:rPr>
            <w:noProof/>
            <w:webHidden/>
          </w:rPr>
          <w:fldChar w:fldCharType="separate"/>
        </w:r>
        <w:r w:rsidR="007B3FE9">
          <w:rPr>
            <w:noProof/>
            <w:webHidden/>
          </w:rPr>
          <w:t>18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3" w:history="1">
        <w:r w:rsidR="007B3FE9" w:rsidRPr="0009197F">
          <w:rPr>
            <w:rStyle w:val="a9"/>
            <w:noProof/>
          </w:rPr>
          <w:t xml:space="preserve">5.1 </w:t>
        </w:r>
        <w:r w:rsidR="007B3FE9" w:rsidRPr="0009197F">
          <w:rPr>
            <w:rStyle w:val="a9"/>
            <w:noProof/>
          </w:rPr>
          <w:t>报告期内本基金托管人遵规守信情况声明</w:t>
        </w:r>
        <w:r w:rsidR="007B3FE9">
          <w:rPr>
            <w:noProof/>
            <w:webHidden/>
          </w:rPr>
          <w:tab/>
        </w:r>
        <w:r w:rsidR="007B3FE9">
          <w:rPr>
            <w:noProof/>
            <w:webHidden/>
          </w:rPr>
          <w:fldChar w:fldCharType="begin"/>
        </w:r>
        <w:r w:rsidR="007B3FE9">
          <w:rPr>
            <w:noProof/>
            <w:webHidden/>
          </w:rPr>
          <w:instrText xml:space="preserve"> PAGEREF _Toc67661443 \h </w:instrText>
        </w:r>
        <w:r w:rsidR="007B3FE9">
          <w:rPr>
            <w:noProof/>
            <w:webHidden/>
          </w:rPr>
        </w:r>
        <w:r w:rsidR="007B3FE9">
          <w:rPr>
            <w:noProof/>
            <w:webHidden/>
          </w:rPr>
          <w:fldChar w:fldCharType="separate"/>
        </w:r>
        <w:r w:rsidR="007B3FE9">
          <w:rPr>
            <w:noProof/>
            <w:webHidden/>
          </w:rPr>
          <w:t>18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4" w:history="1">
        <w:r w:rsidR="007B3FE9" w:rsidRPr="0009197F">
          <w:rPr>
            <w:rStyle w:val="a9"/>
            <w:noProof/>
          </w:rPr>
          <w:t xml:space="preserve">5.2 </w:t>
        </w:r>
        <w:r w:rsidR="007B3FE9" w:rsidRPr="0009197F">
          <w:rPr>
            <w:rStyle w:val="a9"/>
            <w:noProof/>
          </w:rPr>
          <w:t>托管人对报告期内本基金投资运作遵规守信、净值计算、利润分配等情况的说明</w:t>
        </w:r>
        <w:r w:rsidR="007B3FE9">
          <w:rPr>
            <w:noProof/>
            <w:webHidden/>
          </w:rPr>
          <w:tab/>
        </w:r>
        <w:r w:rsidR="007B3FE9">
          <w:rPr>
            <w:noProof/>
            <w:webHidden/>
          </w:rPr>
          <w:fldChar w:fldCharType="begin"/>
        </w:r>
        <w:r w:rsidR="007B3FE9">
          <w:rPr>
            <w:noProof/>
            <w:webHidden/>
          </w:rPr>
          <w:instrText xml:space="preserve"> PAGEREF _Toc67661444 \h </w:instrText>
        </w:r>
        <w:r w:rsidR="007B3FE9">
          <w:rPr>
            <w:noProof/>
            <w:webHidden/>
          </w:rPr>
        </w:r>
        <w:r w:rsidR="007B3FE9">
          <w:rPr>
            <w:noProof/>
            <w:webHidden/>
          </w:rPr>
          <w:fldChar w:fldCharType="separate"/>
        </w:r>
        <w:r w:rsidR="007B3FE9">
          <w:rPr>
            <w:noProof/>
            <w:webHidden/>
          </w:rPr>
          <w:t>18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5" w:history="1">
        <w:r w:rsidR="007B3FE9" w:rsidRPr="0009197F">
          <w:rPr>
            <w:rStyle w:val="a9"/>
            <w:noProof/>
          </w:rPr>
          <w:t xml:space="preserve">5.3 </w:t>
        </w:r>
        <w:r w:rsidR="007B3FE9" w:rsidRPr="0009197F">
          <w:rPr>
            <w:rStyle w:val="a9"/>
            <w:noProof/>
          </w:rPr>
          <w:t>托管人对本年度报告中财务信息等内容的真实、准确和完整发表意见</w:t>
        </w:r>
        <w:r w:rsidR="007B3FE9">
          <w:rPr>
            <w:noProof/>
            <w:webHidden/>
          </w:rPr>
          <w:tab/>
        </w:r>
        <w:r w:rsidR="007B3FE9">
          <w:rPr>
            <w:noProof/>
            <w:webHidden/>
          </w:rPr>
          <w:fldChar w:fldCharType="begin"/>
        </w:r>
        <w:r w:rsidR="007B3FE9">
          <w:rPr>
            <w:noProof/>
            <w:webHidden/>
          </w:rPr>
          <w:instrText xml:space="preserve"> PAGEREF _Toc67661445 \h </w:instrText>
        </w:r>
        <w:r w:rsidR="007B3FE9">
          <w:rPr>
            <w:noProof/>
            <w:webHidden/>
          </w:rPr>
        </w:r>
        <w:r w:rsidR="007B3FE9">
          <w:rPr>
            <w:noProof/>
            <w:webHidden/>
          </w:rPr>
          <w:fldChar w:fldCharType="separate"/>
        </w:r>
        <w:r w:rsidR="007B3FE9">
          <w:rPr>
            <w:noProof/>
            <w:webHidden/>
          </w:rPr>
          <w:t>18</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46" w:history="1">
        <w:r w:rsidR="007B3FE9" w:rsidRPr="0009197F">
          <w:rPr>
            <w:rStyle w:val="a9"/>
            <w:b/>
            <w:bCs/>
            <w:noProof/>
          </w:rPr>
          <w:t xml:space="preserve">§6  </w:t>
        </w:r>
        <w:r w:rsidR="007B3FE9" w:rsidRPr="0009197F">
          <w:rPr>
            <w:rStyle w:val="a9"/>
            <w:b/>
            <w:bCs/>
            <w:noProof/>
          </w:rPr>
          <w:t>审计报告</w:t>
        </w:r>
        <w:r w:rsidR="007B3FE9">
          <w:rPr>
            <w:noProof/>
            <w:webHidden/>
          </w:rPr>
          <w:tab/>
        </w:r>
        <w:r w:rsidR="007B3FE9">
          <w:rPr>
            <w:noProof/>
            <w:webHidden/>
          </w:rPr>
          <w:fldChar w:fldCharType="begin"/>
        </w:r>
        <w:r w:rsidR="007B3FE9">
          <w:rPr>
            <w:noProof/>
            <w:webHidden/>
          </w:rPr>
          <w:instrText xml:space="preserve"> PAGEREF _Toc67661446 \h </w:instrText>
        </w:r>
        <w:r w:rsidR="007B3FE9">
          <w:rPr>
            <w:noProof/>
            <w:webHidden/>
          </w:rPr>
        </w:r>
        <w:r w:rsidR="007B3FE9">
          <w:rPr>
            <w:noProof/>
            <w:webHidden/>
          </w:rPr>
          <w:fldChar w:fldCharType="separate"/>
        </w:r>
        <w:r w:rsidR="007B3FE9">
          <w:rPr>
            <w:noProof/>
            <w:webHidden/>
          </w:rPr>
          <w:t>18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7" w:history="1">
        <w:r w:rsidR="007B3FE9" w:rsidRPr="0009197F">
          <w:rPr>
            <w:rStyle w:val="a9"/>
            <w:noProof/>
          </w:rPr>
          <w:t xml:space="preserve">6.1 </w:t>
        </w:r>
        <w:r w:rsidR="007B3FE9" w:rsidRPr="0009197F">
          <w:rPr>
            <w:rStyle w:val="a9"/>
            <w:noProof/>
          </w:rPr>
          <w:t>审计意见</w:t>
        </w:r>
        <w:r w:rsidR="007B3FE9">
          <w:rPr>
            <w:noProof/>
            <w:webHidden/>
          </w:rPr>
          <w:tab/>
        </w:r>
        <w:r w:rsidR="007B3FE9">
          <w:rPr>
            <w:noProof/>
            <w:webHidden/>
          </w:rPr>
          <w:fldChar w:fldCharType="begin"/>
        </w:r>
        <w:r w:rsidR="007B3FE9">
          <w:rPr>
            <w:noProof/>
            <w:webHidden/>
          </w:rPr>
          <w:instrText xml:space="preserve"> PAGEREF _Toc67661447 \h </w:instrText>
        </w:r>
        <w:r w:rsidR="007B3FE9">
          <w:rPr>
            <w:noProof/>
            <w:webHidden/>
          </w:rPr>
        </w:r>
        <w:r w:rsidR="007B3FE9">
          <w:rPr>
            <w:noProof/>
            <w:webHidden/>
          </w:rPr>
          <w:fldChar w:fldCharType="separate"/>
        </w:r>
        <w:r w:rsidR="007B3FE9">
          <w:rPr>
            <w:noProof/>
            <w:webHidden/>
          </w:rPr>
          <w:t>19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8" w:history="1">
        <w:r w:rsidR="007B3FE9" w:rsidRPr="0009197F">
          <w:rPr>
            <w:rStyle w:val="a9"/>
            <w:noProof/>
          </w:rPr>
          <w:t xml:space="preserve">6.2 </w:t>
        </w:r>
        <w:r w:rsidR="007B3FE9" w:rsidRPr="0009197F">
          <w:rPr>
            <w:rStyle w:val="a9"/>
            <w:noProof/>
          </w:rPr>
          <w:t>形成审计意见的基础</w:t>
        </w:r>
        <w:r w:rsidR="007B3FE9">
          <w:rPr>
            <w:noProof/>
            <w:webHidden/>
          </w:rPr>
          <w:tab/>
        </w:r>
        <w:r w:rsidR="007B3FE9">
          <w:rPr>
            <w:noProof/>
            <w:webHidden/>
          </w:rPr>
          <w:fldChar w:fldCharType="begin"/>
        </w:r>
        <w:r w:rsidR="007B3FE9">
          <w:rPr>
            <w:noProof/>
            <w:webHidden/>
          </w:rPr>
          <w:instrText xml:space="preserve"> PAGEREF _Toc67661448 \h </w:instrText>
        </w:r>
        <w:r w:rsidR="007B3FE9">
          <w:rPr>
            <w:noProof/>
            <w:webHidden/>
          </w:rPr>
        </w:r>
        <w:r w:rsidR="007B3FE9">
          <w:rPr>
            <w:noProof/>
            <w:webHidden/>
          </w:rPr>
          <w:fldChar w:fldCharType="separate"/>
        </w:r>
        <w:r w:rsidR="007B3FE9">
          <w:rPr>
            <w:noProof/>
            <w:webHidden/>
          </w:rPr>
          <w:t>19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49" w:history="1">
        <w:r w:rsidR="007B3FE9" w:rsidRPr="0009197F">
          <w:rPr>
            <w:rStyle w:val="a9"/>
            <w:noProof/>
          </w:rPr>
          <w:t xml:space="preserve">6.3 </w:t>
        </w:r>
        <w:r w:rsidR="007B3FE9" w:rsidRPr="0009197F">
          <w:rPr>
            <w:rStyle w:val="a9"/>
            <w:noProof/>
          </w:rPr>
          <w:t>管理层和治理层对财务报表的责任</w:t>
        </w:r>
        <w:r w:rsidR="007B3FE9">
          <w:rPr>
            <w:noProof/>
            <w:webHidden/>
          </w:rPr>
          <w:tab/>
        </w:r>
        <w:r w:rsidR="007B3FE9">
          <w:rPr>
            <w:noProof/>
            <w:webHidden/>
          </w:rPr>
          <w:fldChar w:fldCharType="begin"/>
        </w:r>
        <w:r w:rsidR="007B3FE9">
          <w:rPr>
            <w:noProof/>
            <w:webHidden/>
          </w:rPr>
          <w:instrText xml:space="preserve"> PAGEREF _Toc67661449 \h </w:instrText>
        </w:r>
        <w:r w:rsidR="007B3FE9">
          <w:rPr>
            <w:noProof/>
            <w:webHidden/>
          </w:rPr>
        </w:r>
        <w:r w:rsidR="007B3FE9">
          <w:rPr>
            <w:noProof/>
            <w:webHidden/>
          </w:rPr>
          <w:fldChar w:fldCharType="separate"/>
        </w:r>
        <w:r w:rsidR="007B3FE9">
          <w:rPr>
            <w:noProof/>
            <w:webHidden/>
          </w:rPr>
          <w:t>19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0" w:history="1">
        <w:r w:rsidR="007B3FE9" w:rsidRPr="0009197F">
          <w:rPr>
            <w:rStyle w:val="a9"/>
            <w:noProof/>
          </w:rPr>
          <w:t xml:space="preserve">6.4 </w:t>
        </w:r>
        <w:r w:rsidR="007B3FE9" w:rsidRPr="0009197F">
          <w:rPr>
            <w:rStyle w:val="a9"/>
            <w:noProof/>
          </w:rPr>
          <w:t>注册会计师对财务报表审计的责任</w:t>
        </w:r>
        <w:r w:rsidR="007B3FE9">
          <w:rPr>
            <w:noProof/>
            <w:webHidden/>
          </w:rPr>
          <w:tab/>
        </w:r>
        <w:r w:rsidR="007B3FE9">
          <w:rPr>
            <w:noProof/>
            <w:webHidden/>
          </w:rPr>
          <w:fldChar w:fldCharType="begin"/>
        </w:r>
        <w:r w:rsidR="007B3FE9">
          <w:rPr>
            <w:noProof/>
            <w:webHidden/>
          </w:rPr>
          <w:instrText xml:space="preserve"> PAGEREF _Toc67661450 \h </w:instrText>
        </w:r>
        <w:r w:rsidR="007B3FE9">
          <w:rPr>
            <w:noProof/>
            <w:webHidden/>
          </w:rPr>
        </w:r>
        <w:r w:rsidR="007B3FE9">
          <w:rPr>
            <w:noProof/>
            <w:webHidden/>
          </w:rPr>
          <w:fldChar w:fldCharType="separate"/>
        </w:r>
        <w:r w:rsidR="007B3FE9">
          <w:rPr>
            <w:noProof/>
            <w:webHidden/>
          </w:rPr>
          <w:t>19</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51" w:history="1">
        <w:r w:rsidR="007B3FE9" w:rsidRPr="0009197F">
          <w:rPr>
            <w:rStyle w:val="a9"/>
            <w:b/>
            <w:bCs/>
            <w:noProof/>
          </w:rPr>
          <w:t>§7</w:t>
        </w:r>
        <w:r w:rsidR="007B3FE9" w:rsidRPr="0009197F">
          <w:rPr>
            <w:rStyle w:val="a9"/>
            <w:b/>
            <w:bCs/>
            <w:noProof/>
          </w:rPr>
          <w:t>年度财务报表</w:t>
        </w:r>
        <w:r w:rsidR="007B3FE9">
          <w:rPr>
            <w:noProof/>
            <w:webHidden/>
          </w:rPr>
          <w:tab/>
        </w:r>
        <w:r w:rsidR="007B3FE9">
          <w:rPr>
            <w:noProof/>
            <w:webHidden/>
          </w:rPr>
          <w:fldChar w:fldCharType="begin"/>
        </w:r>
        <w:r w:rsidR="007B3FE9">
          <w:rPr>
            <w:noProof/>
            <w:webHidden/>
          </w:rPr>
          <w:instrText xml:space="preserve"> PAGEREF _Toc67661451 \h </w:instrText>
        </w:r>
        <w:r w:rsidR="007B3FE9">
          <w:rPr>
            <w:noProof/>
            <w:webHidden/>
          </w:rPr>
        </w:r>
        <w:r w:rsidR="007B3FE9">
          <w:rPr>
            <w:noProof/>
            <w:webHidden/>
          </w:rPr>
          <w:fldChar w:fldCharType="separate"/>
        </w:r>
        <w:r w:rsidR="007B3FE9">
          <w:rPr>
            <w:noProof/>
            <w:webHidden/>
          </w:rPr>
          <w:t>20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2" w:history="1">
        <w:r w:rsidR="007B3FE9" w:rsidRPr="0009197F">
          <w:rPr>
            <w:rStyle w:val="a9"/>
            <w:noProof/>
          </w:rPr>
          <w:t xml:space="preserve">7.1 </w:t>
        </w:r>
        <w:r w:rsidR="007B3FE9" w:rsidRPr="0009197F">
          <w:rPr>
            <w:rStyle w:val="a9"/>
            <w:noProof/>
          </w:rPr>
          <w:t>资产负债表</w:t>
        </w:r>
        <w:r w:rsidR="007B3FE9">
          <w:rPr>
            <w:noProof/>
            <w:webHidden/>
          </w:rPr>
          <w:tab/>
        </w:r>
        <w:r w:rsidR="007B3FE9">
          <w:rPr>
            <w:noProof/>
            <w:webHidden/>
          </w:rPr>
          <w:fldChar w:fldCharType="begin"/>
        </w:r>
        <w:r w:rsidR="007B3FE9">
          <w:rPr>
            <w:noProof/>
            <w:webHidden/>
          </w:rPr>
          <w:instrText xml:space="preserve"> PAGEREF _Toc67661452 \h </w:instrText>
        </w:r>
        <w:r w:rsidR="007B3FE9">
          <w:rPr>
            <w:noProof/>
            <w:webHidden/>
          </w:rPr>
        </w:r>
        <w:r w:rsidR="007B3FE9">
          <w:rPr>
            <w:noProof/>
            <w:webHidden/>
          </w:rPr>
          <w:fldChar w:fldCharType="separate"/>
        </w:r>
        <w:r w:rsidR="007B3FE9">
          <w:rPr>
            <w:noProof/>
            <w:webHidden/>
          </w:rPr>
          <w:t>20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3" w:history="1">
        <w:r w:rsidR="007B3FE9" w:rsidRPr="0009197F">
          <w:rPr>
            <w:rStyle w:val="a9"/>
            <w:noProof/>
          </w:rPr>
          <w:t xml:space="preserve">7.2 </w:t>
        </w:r>
        <w:r w:rsidR="007B3FE9" w:rsidRPr="0009197F">
          <w:rPr>
            <w:rStyle w:val="a9"/>
            <w:noProof/>
          </w:rPr>
          <w:t>利润表</w:t>
        </w:r>
        <w:r w:rsidR="007B3FE9">
          <w:rPr>
            <w:noProof/>
            <w:webHidden/>
          </w:rPr>
          <w:tab/>
        </w:r>
        <w:r w:rsidR="007B3FE9">
          <w:rPr>
            <w:noProof/>
            <w:webHidden/>
          </w:rPr>
          <w:fldChar w:fldCharType="begin"/>
        </w:r>
        <w:r w:rsidR="007B3FE9">
          <w:rPr>
            <w:noProof/>
            <w:webHidden/>
          </w:rPr>
          <w:instrText xml:space="preserve"> PAGEREF _Toc67661453 \h </w:instrText>
        </w:r>
        <w:r w:rsidR="007B3FE9">
          <w:rPr>
            <w:noProof/>
            <w:webHidden/>
          </w:rPr>
        </w:r>
        <w:r w:rsidR="007B3FE9">
          <w:rPr>
            <w:noProof/>
            <w:webHidden/>
          </w:rPr>
          <w:fldChar w:fldCharType="separate"/>
        </w:r>
        <w:r w:rsidR="007B3FE9">
          <w:rPr>
            <w:noProof/>
            <w:webHidden/>
          </w:rPr>
          <w:t>22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4" w:history="1">
        <w:r w:rsidR="007B3FE9" w:rsidRPr="0009197F">
          <w:rPr>
            <w:rStyle w:val="a9"/>
            <w:noProof/>
          </w:rPr>
          <w:t xml:space="preserve">7.3 </w:t>
        </w:r>
        <w:r w:rsidR="007B3FE9" w:rsidRPr="0009197F">
          <w:rPr>
            <w:rStyle w:val="a9"/>
            <w:noProof/>
          </w:rPr>
          <w:t>所有者权益（基金净值）变动表</w:t>
        </w:r>
        <w:r w:rsidR="007B3FE9">
          <w:rPr>
            <w:noProof/>
            <w:webHidden/>
          </w:rPr>
          <w:tab/>
        </w:r>
        <w:r w:rsidR="007B3FE9">
          <w:rPr>
            <w:noProof/>
            <w:webHidden/>
          </w:rPr>
          <w:fldChar w:fldCharType="begin"/>
        </w:r>
        <w:r w:rsidR="007B3FE9">
          <w:rPr>
            <w:noProof/>
            <w:webHidden/>
          </w:rPr>
          <w:instrText xml:space="preserve"> PAGEREF _Toc67661454 \h </w:instrText>
        </w:r>
        <w:r w:rsidR="007B3FE9">
          <w:rPr>
            <w:noProof/>
            <w:webHidden/>
          </w:rPr>
        </w:r>
        <w:r w:rsidR="007B3FE9">
          <w:rPr>
            <w:noProof/>
            <w:webHidden/>
          </w:rPr>
          <w:fldChar w:fldCharType="separate"/>
        </w:r>
        <w:r w:rsidR="007B3FE9">
          <w:rPr>
            <w:noProof/>
            <w:webHidden/>
          </w:rPr>
          <w:t>23</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5" w:history="1">
        <w:r w:rsidR="007B3FE9" w:rsidRPr="0009197F">
          <w:rPr>
            <w:rStyle w:val="a9"/>
            <w:noProof/>
          </w:rPr>
          <w:t xml:space="preserve">7.4 </w:t>
        </w:r>
        <w:r w:rsidR="007B3FE9" w:rsidRPr="0009197F">
          <w:rPr>
            <w:rStyle w:val="a9"/>
            <w:noProof/>
          </w:rPr>
          <w:t>报表附注</w:t>
        </w:r>
        <w:r w:rsidR="007B3FE9">
          <w:rPr>
            <w:noProof/>
            <w:webHidden/>
          </w:rPr>
          <w:tab/>
        </w:r>
        <w:r w:rsidR="007B3FE9">
          <w:rPr>
            <w:noProof/>
            <w:webHidden/>
          </w:rPr>
          <w:fldChar w:fldCharType="begin"/>
        </w:r>
        <w:r w:rsidR="007B3FE9">
          <w:rPr>
            <w:noProof/>
            <w:webHidden/>
          </w:rPr>
          <w:instrText xml:space="preserve"> PAGEREF _Toc67661455 \h </w:instrText>
        </w:r>
        <w:r w:rsidR="007B3FE9">
          <w:rPr>
            <w:noProof/>
            <w:webHidden/>
          </w:rPr>
        </w:r>
        <w:r w:rsidR="007B3FE9">
          <w:rPr>
            <w:noProof/>
            <w:webHidden/>
          </w:rPr>
          <w:fldChar w:fldCharType="separate"/>
        </w:r>
        <w:r w:rsidR="007B3FE9">
          <w:rPr>
            <w:noProof/>
            <w:webHidden/>
          </w:rPr>
          <w:t>24</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56" w:history="1">
        <w:r w:rsidR="007B3FE9" w:rsidRPr="0009197F">
          <w:rPr>
            <w:rStyle w:val="a9"/>
            <w:b/>
            <w:noProof/>
          </w:rPr>
          <w:t>§8</w:t>
        </w:r>
        <w:r w:rsidR="007B3FE9" w:rsidRPr="0009197F">
          <w:rPr>
            <w:rStyle w:val="a9"/>
            <w:b/>
            <w:noProof/>
          </w:rPr>
          <w:t>投资组合报告</w:t>
        </w:r>
        <w:r w:rsidR="007B3FE9">
          <w:rPr>
            <w:noProof/>
            <w:webHidden/>
          </w:rPr>
          <w:tab/>
        </w:r>
        <w:r w:rsidR="007B3FE9">
          <w:rPr>
            <w:noProof/>
            <w:webHidden/>
          </w:rPr>
          <w:fldChar w:fldCharType="begin"/>
        </w:r>
        <w:r w:rsidR="007B3FE9">
          <w:rPr>
            <w:noProof/>
            <w:webHidden/>
          </w:rPr>
          <w:instrText xml:space="preserve"> PAGEREF _Toc67661456 \h </w:instrText>
        </w:r>
        <w:r w:rsidR="007B3FE9">
          <w:rPr>
            <w:noProof/>
            <w:webHidden/>
          </w:rPr>
        </w:r>
        <w:r w:rsidR="007B3FE9">
          <w:rPr>
            <w:noProof/>
            <w:webHidden/>
          </w:rPr>
          <w:fldChar w:fldCharType="separate"/>
        </w:r>
        <w:r w:rsidR="007B3FE9">
          <w:rPr>
            <w:noProof/>
            <w:webHidden/>
          </w:rPr>
          <w:t>52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7" w:history="1">
        <w:r w:rsidR="007B3FE9" w:rsidRPr="0009197F">
          <w:rPr>
            <w:rStyle w:val="a9"/>
            <w:noProof/>
          </w:rPr>
          <w:t xml:space="preserve">8.1 </w:t>
        </w:r>
        <w:r w:rsidR="007B3FE9" w:rsidRPr="0009197F">
          <w:rPr>
            <w:rStyle w:val="a9"/>
            <w:noProof/>
          </w:rPr>
          <w:t>期末基金资产组合情况</w:t>
        </w:r>
        <w:r w:rsidR="007B3FE9">
          <w:rPr>
            <w:noProof/>
            <w:webHidden/>
          </w:rPr>
          <w:tab/>
        </w:r>
        <w:r w:rsidR="007B3FE9">
          <w:rPr>
            <w:noProof/>
            <w:webHidden/>
          </w:rPr>
          <w:fldChar w:fldCharType="begin"/>
        </w:r>
        <w:r w:rsidR="007B3FE9">
          <w:rPr>
            <w:noProof/>
            <w:webHidden/>
          </w:rPr>
          <w:instrText xml:space="preserve"> PAGEREF _Toc67661457 \h </w:instrText>
        </w:r>
        <w:r w:rsidR="007B3FE9">
          <w:rPr>
            <w:noProof/>
            <w:webHidden/>
          </w:rPr>
        </w:r>
        <w:r w:rsidR="007B3FE9">
          <w:rPr>
            <w:noProof/>
            <w:webHidden/>
          </w:rPr>
          <w:fldChar w:fldCharType="separate"/>
        </w:r>
        <w:r w:rsidR="007B3FE9">
          <w:rPr>
            <w:noProof/>
            <w:webHidden/>
          </w:rPr>
          <w:t>52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8" w:history="1">
        <w:r w:rsidR="007B3FE9" w:rsidRPr="0009197F">
          <w:rPr>
            <w:rStyle w:val="a9"/>
            <w:noProof/>
          </w:rPr>
          <w:t>8.2</w:t>
        </w:r>
        <w:r w:rsidR="007B3FE9" w:rsidRPr="0009197F">
          <w:rPr>
            <w:rStyle w:val="a9"/>
            <w:noProof/>
          </w:rPr>
          <w:t>期末按行业分类的股票投资组合</w:t>
        </w:r>
        <w:r w:rsidR="007B3FE9">
          <w:rPr>
            <w:noProof/>
            <w:webHidden/>
          </w:rPr>
          <w:tab/>
        </w:r>
        <w:r w:rsidR="007B3FE9">
          <w:rPr>
            <w:noProof/>
            <w:webHidden/>
          </w:rPr>
          <w:fldChar w:fldCharType="begin"/>
        </w:r>
        <w:r w:rsidR="007B3FE9">
          <w:rPr>
            <w:noProof/>
            <w:webHidden/>
          </w:rPr>
          <w:instrText xml:space="preserve"> PAGEREF _Toc67661458 \h </w:instrText>
        </w:r>
        <w:r w:rsidR="007B3FE9">
          <w:rPr>
            <w:noProof/>
            <w:webHidden/>
          </w:rPr>
        </w:r>
        <w:r w:rsidR="007B3FE9">
          <w:rPr>
            <w:noProof/>
            <w:webHidden/>
          </w:rPr>
          <w:fldChar w:fldCharType="separate"/>
        </w:r>
        <w:r w:rsidR="007B3FE9">
          <w:rPr>
            <w:noProof/>
            <w:webHidden/>
          </w:rPr>
          <w:t>52</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59" w:history="1">
        <w:r w:rsidR="007B3FE9" w:rsidRPr="0009197F">
          <w:rPr>
            <w:rStyle w:val="a9"/>
            <w:noProof/>
          </w:rPr>
          <w:t>8.3</w:t>
        </w:r>
        <w:r w:rsidR="007B3FE9" w:rsidRPr="0009197F">
          <w:rPr>
            <w:rStyle w:val="a9"/>
            <w:noProof/>
          </w:rPr>
          <w:t>期末按公允价值占基金资产净值比例大小排序的所有股票投资明细</w:t>
        </w:r>
        <w:r w:rsidR="007B3FE9">
          <w:rPr>
            <w:noProof/>
            <w:webHidden/>
          </w:rPr>
          <w:tab/>
        </w:r>
        <w:r w:rsidR="007B3FE9">
          <w:rPr>
            <w:noProof/>
            <w:webHidden/>
          </w:rPr>
          <w:fldChar w:fldCharType="begin"/>
        </w:r>
        <w:r w:rsidR="007B3FE9">
          <w:rPr>
            <w:noProof/>
            <w:webHidden/>
          </w:rPr>
          <w:instrText xml:space="preserve"> PAGEREF _Toc67661459 \h </w:instrText>
        </w:r>
        <w:r w:rsidR="007B3FE9">
          <w:rPr>
            <w:noProof/>
            <w:webHidden/>
          </w:rPr>
        </w:r>
        <w:r w:rsidR="007B3FE9">
          <w:rPr>
            <w:noProof/>
            <w:webHidden/>
          </w:rPr>
          <w:fldChar w:fldCharType="separate"/>
        </w:r>
        <w:r w:rsidR="007B3FE9">
          <w:rPr>
            <w:noProof/>
            <w:webHidden/>
          </w:rPr>
          <w:t>53</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0" w:history="1">
        <w:r w:rsidR="007B3FE9" w:rsidRPr="0009197F">
          <w:rPr>
            <w:rStyle w:val="a9"/>
            <w:noProof/>
          </w:rPr>
          <w:t>8.4</w:t>
        </w:r>
        <w:r w:rsidR="007B3FE9" w:rsidRPr="0009197F">
          <w:rPr>
            <w:rStyle w:val="a9"/>
            <w:noProof/>
          </w:rPr>
          <w:t>报告期内股票投资组合的重大变动</w:t>
        </w:r>
        <w:r w:rsidR="007B3FE9">
          <w:rPr>
            <w:noProof/>
            <w:webHidden/>
          </w:rPr>
          <w:tab/>
        </w:r>
        <w:r w:rsidR="007B3FE9">
          <w:rPr>
            <w:noProof/>
            <w:webHidden/>
          </w:rPr>
          <w:fldChar w:fldCharType="begin"/>
        </w:r>
        <w:r w:rsidR="007B3FE9">
          <w:rPr>
            <w:noProof/>
            <w:webHidden/>
          </w:rPr>
          <w:instrText xml:space="preserve"> PAGEREF _Toc67661460 \h </w:instrText>
        </w:r>
        <w:r w:rsidR="007B3FE9">
          <w:rPr>
            <w:noProof/>
            <w:webHidden/>
          </w:rPr>
        </w:r>
        <w:r w:rsidR="007B3FE9">
          <w:rPr>
            <w:noProof/>
            <w:webHidden/>
          </w:rPr>
          <w:fldChar w:fldCharType="separate"/>
        </w:r>
        <w:r w:rsidR="007B3FE9">
          <w:rPr>
            <w:noProof/>
            <w:webHidden/>
          </w:rPr>
          <w:t>56</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1" w:history="1">
        <w:r w:rsidR="007B3FE9" w:rsidRPr="0009197F">
          <w:rPr>
            <w:rStyle w:val="a9"/>
            <w:noProof/>
          </w:rPr>
          <w:t>8.5</w:t>
        </w:r>
        <w:r w:rsidR="007B3FE9" w:rsidRPr="0009197F">
          <w:rPr>
            <w:rStyle w:val="a9"/>
            <w:noProof/>
          </w:rPr>
          <w:t>期末按债券品种分类的债券投资组合</w:t>
        </w:r>
        <w:r w:rsidR="007B3FE9">
          <w:rPr>
            <w:noProof/>
            <w:webHidden/>
          </w:rPr>
          <w:tab/>
        </w:r>
        <w:r w:rsidR="007B3FE9">
          <w:rPr>
            <w:noProof/>
            <w:webHidden/>
          </w:rPr>
          <w:fldChar w:fldCharType="begin"/>
        </w:r>
        <w:r w:rsidR="007B3FE9">
          <w:rPr>
            <w:noProof/>
            <w:webHidden/>
          </w:rPr>
          <w:instrText xml:space="preserve"> PAGEREF _Toc67661461 \h </w:instrText>
        </w:r>
        <w:r w:rsidR="007B3FE9">
          <w:rPr>
            <w:noProof/>
            <w:webHidden/>
          </w:rPr>
        </w:r>
        <w:r w:rsidR="007B3FE9">
          <w:rPr>
            <w:noProof/>
            <w:webHidden/>
          </w:rPr>
          <w:fldChar w:fldCharType="separate"/>
        </w:r>
        <w:r w:rsidR="007B3FE9">
          <w:rPr>
            <w:noProof/>
            <w:webHidden/>
          </w:rPr>
          <w:t>57</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2" w:history="1">
        <w:r w:rsidR="007B3FE9" w:rsidRPr="0009197F">
          <w:rPr>
            <w:rStyle w:val="a9"/>
            <w:noProof/>
          </w:rPr>
          <w:t>8.6</w:t>
        </w:r>
        <w:r w:rsidR="007B3FE9" w:rsidRPr="0009197F">
          <w:rPr>
            <w:rStyle w:val="a9"/>
            <w:noProof/>
          </w:rPr>
          <w:t>期末按公允价值占基金资产净值比例大小排序的前五名债券投资明细</w:t>
        </w:r>
        <w:r w:rsidR="007B3FE9">
          <w:rPr>
            <w:noProof/>
            <w:webHidden/>
          </w:rPr>
          <w:tab/>
        </w:r>
        <w:r w:rsidR="007B3FE9">
          <w:rPr>
            <w:noProof/>
            <w:webHidden/>
          </w:rPr>
          <w:fldChar w:fldCharType="begin"/>
        </w:r>
        <w:r w:rsidR="007B3FE9">
          <w:rPr>
            <w:noProof/>
            <w:webHidden/>
          </w:rPr>
          <w:instrText xml:space="preserve"> PAGEREF _Toc67661462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3" w:history="1">
        <w:r w:rsidR="007B3FE9" w:rsidRPr="0009197F">
          <w:rPr>
            <w:rStyle w:val="a9"/>
            <w:noProof/>
          </w:rPr>
          <w:t>8.7</w:t>
        </w:r>
        <w:r w:rsidR="007B3FE9" w:rsidRPr="0009197F">
          <w:rPr>
            <w:rStyle w:val="a9"/>
            <w:noProof/>
          </w:rPr>
          <w:t>期末按公允价值占基金资产净值比例大小排序的所有资产支持证券投资明细</w:t>
        </w:r>
        <w:r w:rsidR="007B3FE9">
          <w:rPr>
            <w:noProof/>
            <w:webHidden/>
          </w:rPr>
          <w:tab/>
        </w:r>
        <w:r w:rsidR="007B3FE9">
          <w:rPr>
            <w:noProof/>
            <w:webHidden/>
          </w:rPr>
          <w:fldChar w:fldCharType="begin"/>
        </w:r>
        <w:r w:rsidR="007B3FE9">
          <w:rPr>
            <w:noProof/>
            <w:webHidden/>
          </w:rPr>
          <w:instrText xml:space="preserve"> PAGEREF _Toc67661463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4" w:history="1">
        <w:r w:rsidR="007B3FE9" w:rsidRPr="0009197F">
          <w:rPr>
            <w:rStyle w:val="a9"/>
            <w:noProof/>
          </w:rPr>
          <w:t>8.8</w:t>
        </w:r>
        <w:r w:rsidR="007B3FE9" w:rsidRPr="0009197F">
          <w:rPr>
            <w:rStyle w:val="a9"/>
            <w:noProof/>
          </w:rPr>
          <w:t>报告期末按公允价值占基金资产净值比例大小排序的前五名贵金属投资明细</w:t>
        </w:r>
        <w:r w:rsidR="007B3FE9">
          <w:rPr>
            <w:noProof/>
            <w:webHidden/>
          </w:rPr>
          <w:tab/>
        </w:r>
        <w:r w:rsidR="007B3FE9">
          <w:rPr>
            <w:noProof/>
            <w:webHidden/>
          </w:rPr>
          <w:fldChar w:fldCharType="begin"/>
        </w:r>
        <w:r w:rsidR="007B3FE9">
          <w:rPr>
            <w:noProof/>
            <w:webHidden/>
          </w:rPr>
          <w:instrText xml:space="preserve"> PAGEREF _Toc67661464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5" w:history="1">
        <w:r w:rsidR="007B3FE9" w:rsidRPr="0009197F">
          <w:rPr>
            <w:rStyle w:val="a9"/>
            <w:noProof/>
          </w:rPr>
          <w:t>8.9</w:t>
        </w:r>
        <w:r w:rsidR="007B3FE9" w:rsidRPr="0009197F">
          <w:rPr>
            <w:rStyle w:val="a9"/>
            <w:noProof/>
          </w:rPr>
          <w:t>期末按公允价值占基金资产净值比例大小排序的前五名权证投资明细</w:t>
        </w:r>
        <w:r w:rsidR="007B3FE9">
          <w:rPr>
            <w:noProof/>
            <w:webHidden/>
          </w:rPr>
          <w:tab/>
        </w:r>
        <w:r w:rsidR="007B3FE9">
          <w:rPr>
            <w:noProof/>
            <w:webHidden/>
          </w:rPr>
          <w:fldChar w:fldCharType="begin"/>
        </w:r>
        <w:r w:rsidR="007B3FE9">
          <w:rPr>
            <w:noProof/>
            <w:webHidden/>
          </w:rPr>
          <w:instrText xml:space="preserve"> PAGEREF _Toc67661465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6" w:history="1">
        <w:r w:rsidR="007B3FE9" w:rsidRPr="0009197F">
          <w:rPr>
            <w:rStyle w:val="a9"/>
            <w:noProof/>
          </w:rPr>
          <w:t xml:space="preserve">8.10 </w:t>
        </w:r>
        <w:r w:rsidR="007B3FE9" w:rsidRPr="0009197F">
          <w:rPr>
            <w:rStyle w:val="a9"/>
            <w:noProof/>
          </w:rPr>
          <w:t>报告期末本基金投资的股指期货交易情况说明</w:t>
        </w:r>
        <w:r w:rsidR="007B3FE9">
          <w:rPr>
            <w:noProof/>
            <w:webHidden/>
          </w:rPr>
          <w:tab/>
        </w:r>
        <w:r w:rsidR="007B3FE9">
          <w:rPr>
            <w:noProof/>
            <w:webHidden/>
          </w:rPr>
          <w:fldChar w:fldCharType="begin"/>
        </w:r>
        <w:r w:rsidR="007B3FE9">
          <w:rPr>
            <w:noProof/>
            <w:webHidden/>
          </w:rPr>
          <w:instrText xml:space="preserve"> PAGEREF _Toc67661466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7" w:history="1">
        <w:r w:rsidR="007B3FE9" w:rsidRPr="0009197F">
          <w:rPr>
            <w:rStyle w:val="a9"/>
            <w:noProof/>
          </w:rPr>
          <w:t>8.11</w:t>
        </w:r>
        <w:r w:rsidR="007B3FE9" w:rsidRPr="0009197F">
          <w:rPr>
            <w:rStyle w:val="a9"/>
            <w:noProof/>
          </w:rPr>
          <w:t>报告期末本基金投资的国债期货交易情况说明</w:t>
        </w:r>
        <w:r w:rsidR="007B3FE9">
          <w:rPr>
            <w:noProof/>
            <w:webHidden/>
          </w:rPr>
          <w:tab/>
        </w:r>
        <w:r w:rsidR="007B3FE9">
          <w:rPr>
            <w:noProof/>
            <w:webHidden/>
          </w:rPr>
          <w:fldChar w:fldCharType="begin"/>
        </w:r>
        <w:r w:rsidR="007B3FE9">
          <w:rPr>
            <w:noProof/>
            <w:webHidden/>
          </w:rPr>
          <w:instrText xml:space="preserve"> PAGEREF _Toc67661467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68" w:history="1">
        <w:r w:rsidR="007B3FE9" w:rsidRPr="0009197F">
          <w:rPr>
            <w:rStyle w:val="a9"/>
            <w:noProof/>
          </w:rPr>
          <w:t xml:space="preserve">8.12 </w:t>
        </w:r>
        <w:r w:rsidR="007B3FE9" w:rsidRPr="0009197F">
          <w:rPr>
            <w:rStyle w:val="a9"/>
            <w:noProof/>
          </w:rPr>
          <w:t>投资组合报告附注</w:t>
        </w:r>
        <w:r w:rsidR="007B3FE9">
          <w:rPr>
            <w:noProof/>
            <w:webHidden/>
          </w:rPr>
          <w:tab/>
        </w:r>
        <w:r w:rsidR="007B3FE9">
          <w:rPr>
            <w:noProof/>
            <w:webHidden/>
          </w:rPr>
          <w:fldChar w:fldCharType="begin"/>
        </w:r>
        <w:r w:rsidR="007B3FE9">
          <w:rPr>
            <w:noProof/>
            <w:webHidden/>
          </w:rPr>
          <w:instrText xml:space="preserve"> PAGEREF _Toc67661468 \h </w:instrText>
        </w:r>
        <w:r w:rsidR="007B3FE9">
          <w:rPr>
            <w:noProof/>
            <w:webHidden/>
          </w:rPr>
        </w:r>
        <w:r w:rsidR="007B3FE9">
          <w:rPr>
            <w:noProof/>
            <w:webHidden/>
          </w:rPr>
          <w:fldChar w:fldCharType="separate"/>
        </w:r>
        <w:r w:rsidR="007B3FE9">
          <w:rPr>
            <w:noProof/>
            <w:webHidden/>
          </w:rPr>
          <w:t>58</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69" w:history="1">
        <w:r w:rsidR="007B3FE9" w:rsidRPr="0009197F">
          <w:rPr>
            <w:rStyle w:val="a9"/>
            <w:b/>
            <w:noProof/>
          </w:rPr>
          <w:t>§9</w:t>
        </w:r>
        <w:r w:rsidR="007B3FE9" w:rsidRPr="0009197F">
          <w:rPr>
            <w:rStyle w:val="a9"/>
            <w:b/>
            <w:noProof/>
          </w:rPr>
          <w:t>基金份额持有人信息</w:t>
        </w:r>
        <w:r w:rsidR="007B3FE9">
          <w:rPr>
            <w:noProof/>
            <w:webHidden/>
          </w:rPr>
          <w:tab/>
        </w:r>
        <w:r w:rsidR="007B3FE9">
          <w:rPr>
            <w:noProof/>
            <w:webHidden/>
          </w:rPr>
          <w:fldChar w:fldCharType="begin"/>
        </w:r>
        <w:r w:rsidR="007B3FE9">
          <w:rPr>
            <w:noProof/>
            <w:webHidden/>
          </w:rPr>
          <w:instrText xml:space="preserve"> PAGEREF _Toc67661469 \h </w:instrText>
        </w:r>
        <w:r w:rsidR="007B3FE9">
          <w:rPr>
            <w:noProof/>
            <w:webHidden/>
          </w:rPr>
        </w:r>
        <w:r w:rsidR="007B3FE9">
          <w:rPr>
            <w:noProof/>
            <w:webHidden/>
          </w:rPr>
          <w:fldChar w:fldCharType="separate"/>
        </w:r>
        <w:r w:rsidR="007B3FE9">
          <w:rPr>
            <w:noProof/>
            <w:webHidden/>
          </w:rPr>
          <w:t>59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0" w:history="1">
        <w:r w:rsidR="007B3FE9" w:rsidRPr="0009197F">
          <w:rPr>
            <w:rStyle w:val="a9"/>
            <w:noProof/>
          </w:rPr>
          <w:t xml:space="preserve">9.1 </w:t>
        </w:r>
        <w:r w:rsidR="007B3FE9" w:rsidRPr="0009197F">
          <w:rPr>
            <w:rStyle w:val="a9"/>
            <w:noProof/>
          </w:rPr>
          <w:t>期末基金份额持有人户数及持有人结构</w:t>
        </w:r>
        <w:r w:rsidR="007B3FE9">
          <w:rPr>
            <w:noProof/>
            <w:webHidden/>
          </w:rPr>
          <w:tab/>
        </w:r>
        <w:r w:rsidR="007B3FE9">
          <w:rPr>
            <w:noProof/>
            <w:webHidden/>
          </w:rPr>
          <w:fldChar w:fldCharType="begin"/>
        </w:r>
        <w:r w:rsidR="007B3FE9">
          <w:rPr>
            <w:noProof/>
            <w:webHidden/>
          </w:rPr>
          <w:instrText xml:space="preserve"> PAGEREF _Toc67661470 \h </w:instrText>
        </w:r>
        <w:r w:rsidR="007B3FE9">
          <w:rPr>
            <w:noProof/>
            <w:webHidden/>
          </w:rPr>
        </w:r>
        <w:r w:rsidR="007B3FE9">
          <w:rPr>
            <w:noProof/>
            <w:webHidden/>
          </w:rPr>
          <w:fldChar w:fldCharType="separate"/>
        </w:r>
        <w:r w:rsidR="007B3FE9">
          <w:rPr>
            <w:noProof/>
            <w:webHidden/>
          </w:rPr>
          <w:t>59</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1" w:history="1">
        <w:r w:rsidR="007B3FE9" w:rsidRPr="0009197F">
          <w:rPr>
            <w:rStyle w:val="a9"/>
            <w:noProof/>
          </w:rPr>
          <w:t>9.2</w:t>
        </w:r>
        <w:r w:rsidR="007B3FE9" w:rsidRPr="0009197F">
          <w:rPr>
            <w:rStyle w:val="a9"/>
            <w:noProof/>
          </w:rPr>
          <w:t>期末基金管理人的从业人员持有本基金的情况</w:t>
        </w:r>
        <w:r w:rsidR="007B3FE9">
          <w:rPr>
            <w:noProof/>
            <w:webHidden/>
          </w:rPr>
          <w:tab/>
        </w:r>
        <w:r w:rsidR="007B3FE9">
          <w:rPr>
            <w:noProof/>
            <w:webHidden/>
          </w:rPr>
          <w:fldChar w:fldCharType="begin"/>
        </w:r>
        <w:r w:rsidR="007B3FE9">
          <w:rPr>
            <w:noProof/>
            <w:webHidden/>
          </w:rPr>
          <w:instrText xml:space="preserve"> PAGEREF _Toc67661471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2" w:history="1">
        <w:r w:rsidR="007B3FE9" w:rsidRPr="0009197F">
          <w:rPr>
            <w:rStyle w:val="a9"/>
            <w:noProof/>
          </w:rPr>
          <w:t>9.3</w:t>
        </w:r>
        <w:r w:rsidR="007B3FE9" w:rsidRPr="0009197F">
          <w:rPr>
            <w:rStyle w:val="a9"/>
            <w:noProof/>
          </w:rPr>
          <w:t>期末基金管理人的从业人员持有本开放式基金份额总量区间的情况</w:t>
        </w:r>
        <w:r w:rsidR="007B3FE9">
          <w:rPr>
            <w:noProof/>
            <w:webHidden/>
          </w:rPr>
          <w:tab/>
        </w:r>
        <w:r w:rsidR="007B3FE9">
          <w:rPr>
            <w:noProof/>
            <w:webHidden/>
          </w:rPr>
          <w:fldChar w:fldCharType="begin"/>
        </w:r>
        <w:r w:rsidR="007B3FE9">
          <w:rPr>
            <w:noProof/>
            <w:webHidden/>
          </w:rPr>
          <w:instrText xml:space="preserve"> PAGEREF _Toc67661472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73" w:history="1">
        <w:r w:rsidR="007B3FE9" w:rsidRPr="0009197F">
          <w:rPr>
            <w:rStyle w:val="a9"/>
            <w:b/>
            <w:bCs/>
            <w:noProof/>
          </w:rPr>
          <w:t>§10</w:t>
        </w:r>
        <w:r w:rsidR="007B3FE9" w:rsidRPr="0009197F">
          <w:rPr>
            <w:rStyle w:val="a9"/>
            <w:b/>
            <w:bCs/>
            <w:noProof/>
          </w:rPr>
          <w:t>开放式基金份额变动</w:t>
        </w:r>
        <w:r w:rsidR="007B3FE9">
          <w:rPr>
            <w:noProof/>
            <w:webHidden/>
          </w:rPr>
          <w:tab/>
        </w:r>
        <w:r w:rsidR="007B3FE9">
          <w:rPr>
            <w:noProof/>
            <w:webHidden/>
          </w:rPr>
          <w:fldChar w:fldCharType="begin"/>
        </w:r>
        <w:r w:rsidR="007B3FE9">
          <w:rPr>
            <w:noProof/>
            <w:webHidden/>
          </w:rPr>
          <w:instrText xml:space="preserve"> PAGEREF _Toc67661473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74" w:history="1">
        <w:r w:rsidR="007B3FE9" w:rsidRPr="0009197F">
          <w:rPr>
            <w:rStyle w:val="a9"/>
            <w:b/>
            <w:bCs/>
            <w:noProof/>
          </w:rPr>
          <w:t>§11</w:t>
        </w:r>
        <w:r w:rsidR="007B3FE9" w:rsidRPr="0009197F">
          <w:rPr>
            <w:rStyle w:val="a9"/>
            <w:b/>
            <w:bCs/>
            <w:noProof/>
          </w:rPr>
          <w:t>重大事件揭示</w:t>
        </w:r>
        <w:r w:rsidR="007B3FE9">
          <w:rPr>
            <w:noProof/>
            <w:webHidden/>
          </w:rPr>
          <w:tab/>
        </w:r>
        <w:r w:rsidR="007B3FE9">
          <w:rPr>
            <w:noProof/>
            <w:webHidden/>
          </w:rPr>
          <w:fldChar w:fldCharType="begin"/>
        </w:r>
        <w:r w:rsidR="007B3FE9">
          <w:rPr>
            <w:noProof/>
            <w:webHidden/>
          </w:rPr>
          <w:instrText xml:space="preserve"> PAGEREF _Toc67661474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5" w:history="1">
        <w:r w:rsidR="007B3FE9" w:rsidRPr="0009197F">
          <w:rPr>
            <w:rStyle w:val="a9"/>
            <w:noProof/>
          </w:rPr>
          <w:t>11.1</w:t>
        </w:r>
        <w:r w:rsidR="007B3FE9" w:rsidRPr="0009197F">
          <w:rPr>
            <w:rStyle w:val="a9"/>
            <w:noProof/>
          </w:rPr>
          <w:t>基金份额持有人大会决议</w:t>
        </w:r>
        <w:r w:rsidR="007B3FE9">
          <w:rPr>
            <w:noProof/>
            <w:webHidden/>
          </w:rPr>
          <w:tab/>
        </w:r>
        <w:r w:rsidR="007B3FE9">
          <w:rPr>
            <w:noProof/>
            <w:webHidden/>
          </w:rPr>
          <w:fldChar w:fldCharType="begin"/>
        </w:r>
        <w:r w:rsidR="007B3FE9">
          <w:rPr>
            <w:noProof/>
            <w:webHidden/>
          </w:rPr>
          <w:instrText xml:space="preserve"> PAGEREF _Toc67661475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6" w:history="1">
        <w:r w:rsidR="007B3FE9" w:rsidRPr="0009197F">
          <w:rPr>
            <w:rStyle w:val="a9"/>
            <w:noProof/>
          </w:rPr>
          <w:t xml:space="preserve">11.2 </w:t>
        </w:r>
        <w:r w:rsidR="007B3FE9" w:rsidRPr="0009197F">
          <w:rPr>
            <w:rStyle w:val="a9"/>
            <w:noProof/>
          </w:rPr>
          <w:t>基金管理人、基金托管人的专门基金托管部门的重大人事变动</w:t>
        </w:r>
        <w:r w:rsidR="007B3FE9">
          <w:rPr>
            <w:noProof/>
            <w:webHidden/>
          </w:rPr>
          <w:tab/>
        </w:r>
        <w:r w:rsidR="007B3FE9">
          <w:rPr>
            <w:noProof/>
            <w:webHidden/>
          </w:rPr>
          <w:fldChar w:fldCharType="begin"/>
        </w:r>
        <w:r w:rsidR="007B3FE9">
          <w:rPr>
            <w:noProof/>
            <w:webHidden/>
          </w:rPr>
          <w:instrText xml:space="preserve"> PAGEREF _Toc67661476 \h </w:instrText>
        </w:r>
        <w:r w:rsidR="007B3FE9">
          <w:rPr>
            <w:noProof/>
            <w:webHidden/>
          </w:rPr>
        </w:r>
        <w:r w:rsidR="007B3FE9">
          <w:rPr>
            <w:noProof/>
            <w:webHidden/>
          </w:rPr>
          <w:fldChar w:fldCharType="separate"/>
        </w:r>
        <w:r w:rsidR="007B3FE9">
          <w:rPr>
            <w:noProof/>
            <w:webHidden/>
          </w:rPr>
          <w:t>60</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7" w:history="1">
        <w:r w:rsidR="007B3FE9" w:rsidRPr="0009197F">
          <w:rPr>
            <w:rStyle w:val="a9"/>
            <w:noProof/>
          </w:rPr>
          <w:t xml:space="preserve">11.3 </w:t>
        </w:r>
        <w:r w:rsidR="007B3FE9" w:rsidRPr="0009197F">
          <w:rPr>
            <w:rStyle w:val="a9"/>
            <w:noProof/>
          </w:rPr>
          <w:t>涉及基金管理人、基金财产、基金托管业务的诉讼</w:t>
        </w:r>
        <w:r w:rsidR="007B3FE9">
          <w:rPr>
            <w:noProof/>
            <w:webHidden/>
          </w:rPr>
          <w:tab/>
        </w:r>
        <w:r w:rsidR="007B3FE9">
          <w:rPr>
            <w:noProof/>
            <w:webHidden/>
          </w:rPr>
          <w:fldChar w:fldCharType="begin"/>
        </w:r>
        <w:r w:rsidR="007B3FE9">
          <w:rPr>
            <w:noProof/>
            <w:webHidden/>
          </w:rPr>
          <w:instrText xml:space="preserve"> PAGEREF _Toc67661477 \h </w:instrText>
        </w:r>
        <w:r w:rsidR="007B3FE9">
          <w:rPr>
            <w:noProof/>
            <w:webHidden/>
          </w:rPr>
        </w:r>
        <w:r w:rsidR="007B3FE9">
          <w:rPr>
            <w:noProof/>
            <w:webHidden/>
          </w:rPr>
          <w:fldChar w:fldCharType="separate"/>
        </w:r>
        <w:r w:rsidR="007B3FE9">
          <w:rPr>
            <w:noProof/>
            <w:webHidden/>
          </w:rPr>
          <w:t>61</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8" w:history="1">
        <w:r w:rsidR="007B3FE9" w:rsidRPr="0009197F">
          <w:rPr>
            <w:rStyle w:val="a9"/>
            <w:noProof/>
          </w:rPr>
          <w:t xml:space="preserve">11.4 </w:t>
        </w:r>
        <w:r w:rsidR="007B3FE9" w:rsidRPr="0009197F">
          <w:rPr>
            <w:rStyle w:val="a9"/>
            <w:noProof/>
          </w:rPr>
          <w:t>基金投资策略的改变</w:t>
        </w:r>
        <w:r w:rsidR="007B3FE9">
          <w:rPr>
            <w:noProof/>
            <w:webHidden/>
          </w:rPr>
          <w:tab/>
        </w:r>
        <w:r w:rsidR="007B3FE9">
          <w:rPr>
            <w:noProof/>
            <w:webHidden/>
          </w:rPr>
          <w:fldChar w:fldCharType="begin"/>
        </w:r>
        <w:r w:rsidR="007B3FE9">
          <w:rPr>
            <w:noProof/>
            <w:webHidden/>
          </w:rPr>
          <w:instrText xml:space="preserve"> PAGEREF _Toc67661478 \h </w:instrText>
        </w:r>
        <w:r w:rsidR="007B3FE9">
          <w:rPr>
            <w:noProof/>
            <w:webHidden/>
          </w:rPr>
        </w:r>
        <w:r w:rsidR="007B3FE9">
          <w:rPr>
            <w:noProof/>
            <w:webHidden/>
          </w:rPr>
          <w:fldChar w:fldCharType="separate"/>
        </w:r>
        <w:r w:rsidR="007B3FE9">
          <w:rPr>
            <w:noProof/>
            <w:webHidden/>
          </w:rPr>
          <w:t>61</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79" w:history="1">
        <w:r w:rsidR="007B3FE9" w:rsidRPr="0009197F">
          <w:rPr>
            <w:rStyle w:val="a9"/>
            <w:noProof/>
          </w:rPr>
          <w:t>11.5</w:t>
        </w:r>
        <w:r w:rsidR="007B3FE9" w:rsidRPr="0009197F">
          <w:rPr>
            <w:rStyle w:val="a9"/>
            <w:noProof/>
          </w:rPr>
          <w:t>为基金进行审计的会计师事务所情况</w:t>
        </w:r>
        <w:r w:rsidR="007B3FE9">
          <w:rPr>
            <w:noProof/>
            <w:webHidden/>
          </w:rPr>
          <w:tab/>
        </w:r>
        <w:r w:rsidR="007B3FE9">
          <w:rPr>
            <w:noProof/>
            <w:webHidden/>
          </w:rPr>
          <w:fldChar w:fldCharType="begin"/>
        </w:r>
        <w:r w:rsidR="007B3FE9">
          <w:rPr>
            <w:noProof/>
            <w:webHidden/>
          </w:rPr>
          <w:instrText xml:space="preserve"> PAGEREF _Toc67661479 \h </w:instrText>
        </w:r>
        <w:r w:rsidR="007B3FE9">
          <w:rPr>
            <w:noProof/>
            <w:webHidden/>
          </w:rPr>
        </w:r>
        <w:r w:rsidR="007B3FE9">
          <w:rPr>
            <w:noProof/>
            <w:webHidden/>
          </w:rPr>
          <w:fldChar w:fldCharType="separate"/>
        </w:r>
        <w:r w:rsidR="007B3FE9">
          <w:rPr>
            <w:noProof/>
            <w:webHidden/>
          </w:rPr>
          <w:t>61</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0" w:history="1">
        <w:r w:rsidR="007B3FE9" w:rsidRPr="0009197F">
          <w:rPr>
            <w:rStyle w:val="a9"/>
            <w:noProof/>
          </w:rPr>
          <w:t xml:space="preserve">11.6 </w:t>
        </w:r>
        <w:r w:rsidR="007B3FE9" w:rsidRPr="0009197F">
          <w:rPr>
            <w:rStyle w:val="a9"/>
            <w:noProof/>
          </w:rPr>
          <w:t>管理人、托管人及其高级管理人员受稽查或处罚等情况</w:t>
        </w:r>
        <w:r w:rsidR="007B3FE9">
          <w:rPr>
            <w:noProof/>
            <w:webHidden/>
          </w:rPr>
          <w:tab/>
        </w:r>
        <w:r w:rsidR="007B3FE9">
          <w:rPr>
            <w:noProof/>
            <w:webHidden/>
          </w:rPr>
          <w:fldChar w:fldCharType="begin"/>
        </w:r>
        <w:r w:rsidR="007B3FE9">
          <w:rPr>
            <w:noProof/>
            <w:webHidden/>
          </w:rPr>
          <w:instrText xml:space="preserve"> PAGEREF _Toc67661480 \h </w:instrText>
        </w:r>
        <w:r w:rsidR="007B3FE9">
          <w:rPr>
            <w:noProof/>
            <w:webHidden/>
          </w:rPr>
        </w:r>
        <w:r w:rsidR="007B3FE9">
          <w:rPr>
            <w:noProof/>
            <w:webHidden/>
          </w:rPr>
          <w:fldChar w:fldCharType="separate"/>
        </w:r>
        <w:r w:rsidR="007B3FE9">
          <w:rPr>
            <w:noProof/>
            <w:webHidden/>
          </w:rPr>
          <w:t>61</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1" w:history="1">
        <w:r w:rsidR="007B3FE9" w:rsidRPr="0009197F">
          <w:rPr>
            <w:rStyle w:val="a9"/>
            <w:noProof/>
          </w:rPr>
          <w:t xml:space="preserve">11.7 </w:t>
        </w:r>
        <w:r w:rsidR="007B3FE9" w:rsidRPr="0009197F">
          <w:rPr>
            <w:rStyle w:val="a9"/>
            <w:noProof/>
          </w:rPr>
          <w:t>基金租用证券公司交易单元的有关情况</w:t>
        </w:r>
        <w:r w:rsidR="007B3FE9">
          <w:rPr>
            <w:noProof/>
            <w:webHidden/>
          </w:rPr>
          <w:tab/>
        </w:r>
        <w:r w:rsidR="007B3FE9">
          <w:rPr>
            <w:noProof/>
            <w:webHidden/>
          </w:rPr>
          <w:fldChar w:fldCharType="begin"/>
        </w:r>
        <w:r w:rsidR="007B3FE9">
          <w:rPr>
            <w:noProof/>
            <w:webHidden/>
          </w:rPr>
          <w:instrText xml:space="preserve"> PAGEREF _Toc67661481 \h </w:instrText>
        </w:r>
        <w:r w:rsidR="007B3FE9">
          <w:rPr>
            <w:noProof/>
            <w:webHidden/>
          </w:rPr>
        </w:r>
        <w:r w:rsidR="007B3FE9">
          <w:rPr>
            <w:noProof/>
            <w:webHidden/>
          </w:rPr>
          <w:fldChar w:fldCharType="separate"/>
        </w:r>
        <w:r w:rsidR="007B3FE9">
          <w:rPr>
            <w:noProof/>
            <w:webHidden/>
          </w:rPr>
          <w:t>61</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2" w:history="1">
        <w:r w:rsidR="007B3FE9" w:rsidRPr="0009197F">
          <w:rPr>
            <w:rStyle w:val="a9"/>
            <w:noProof/>
          </w:rPr>
          <w:t>11.8</w:t>
        </w:r>
        <w:r w:rsidR="007B3FE9" w:rsidRPr="0009197F">
          <w:rPr>
            <w:rStyle w:val="a9"/>
            <w:noProof/>
          </w:rPr>
          <w:t>其他重大事件</w:t>
        </w:r>
        <w:r w:rsidR="007B3FE9">
          <w:rPr>
            <w:noProof/>
            <w:webHidden/>
          </w:rPr>
          <w:tab/>
        </w:r>
        <w:r w:rsidR="007B3FE9">
          <w:rPr>
            <w:noProof/>
            <w:webHidden/>
          </w:rPr>
          <w:fldChar w:fldCharType="begin"/>
        </w:r>
        <w:r w:rsidR="007B3FE9">
          <w:rPr>
            <w:noProof/>
            <w:webHidden/>
          </w:rPr>
          <w:instrText xml:space="preserve"> PAGEREF _Toc67661482 \h </w:instrText>
        </w:r>
        <w:r w:rsidR="007B3FE9">
          <w:rPr>
            <w:noProof/>
            <w:webHidden/>
          </w:rPr>
        </w:r>
        <w:r w:rsidR="007B3FE9">
          <w:rPr>
            <w:noProof/>
            <w:webHidden/>
          </w:rPr>
          <w:fldChar w:fldCharType="separate"/>
        </w:r>
        <w:r w:rsidR="007B3FE9">
          <w:rPr>
            <w:noProof/>
            <w:webHidden/>
          </w:rPr>
          <w:t>64</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83" w:history="1">
        <w:r w:rsidR="007B3FE9" w:rsidRPr="0009197F">
          <w:rPr>
            <w:rStyle w:val="a9"/>
            <w:b/>
            <w:bCs/>
            <w:noProof/>
          </w:rPr>
          <w:t xml:space="preserve">§12  </w:t>
        </w:r>
        <w:r w:rsidR="007B3FE9" w:rsidRPr="0009197F">
          <w:rPr>
            <w:rStyle w:val="a9"/>
            <w:b/>
            <w:bCs/>
            <w:noProof/>
          </w:rPr>
          <w:t>影响投资者决策的其他重要信息</w:t>
        </w:r>
        <w:r w:rsidR="007B3FE9">
          <w:rPr>
            <w:noProof/>
            <w:webHidden/>
          </w:rPr>
          <w:tab/>
        </w:r>
        <w:r w:rsidR="007B3FE9">
          <w:rPr>
            <w:noProof/>
            <w:webHidden/>
          </w:rPr>
          <w:fldChar w:fldCharType="begin"/>
        </w:r>
        <w:r w:rsidR="007B3FE9">
          <w:rPr>
            <w:noProof/>
            <w:webHidden/>
          </w:rPr>
          <w:instrText xml:space="preserve"> PAGEREF _Toc67661483 \h </w:instrText>
        </w:r>
        <w:r w:rsidR="007B3FE9">
          <w:rPr>
            <w:noProof/>
            <w:webHidden/>
          </w:rPr>
        </w:r>
        <w:r w:rsidR="007B3FE9">
          <w:rPr>
            <w:noProof/>
            <w:webHidden/>
          </w:rPr>
          <w:fldChar w:fldCharType="separate"/>
        </w:r>
        <w:r w:rsidR="007B3FE9">
          <w:rPr>
            <w:noProof/>
            <w:webHidden/>
          </w:rPr>
          <w:t>67</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4" w:history="1">
        <w:r w:rsidR="007B3FE9" w:rsidRPr="0009197F">
          <w:rPr>
            <w:rStyle w:val="a9"/>
            <w:rFonts w:ascii="宋体" w:hAnsi="宋体"/>
            <w:noProof/>
          </w:rPr>
          <w:t>12.1 报告期内单一投资者持有基金份额比例达到或超过20%的情况</w:t>
        </w:r>
        <w:r w:rsidR="007B3FE9">
          <w:rPr>
            <w:noProof/>
            <w:webHidden/>
          </w:rPr>
          <w:tab/>
        </w:r>
        <w:r w:rsidR="007B3FE9">
          <w:rPr>
            <w:noProof/>
            <w:webHidden/>
          </w:rPr>
          <w:fldChar w:fldCharType="begin"/>
        </w:r>
        <w:r w:rsidR="007B3FE9">
          <w:rPr>
            <w:noProof/>
            <w:webHidden/>
          </w:rPr>
          <w:instrText xml:space="preserve"> PAGEREF _Toc67661484 \h </w:instrText>
        </w:r>
        <w:r w:rsidR="007B3FE9">
          <w:rPr>
            <w:noProof/>
            <w:webHidden/>
          </w:rPr>
        </w:r>
        <w:r w:rsidR="007B3FE9">
          <w:rPr>
            <w:noProof/>
            <w:webHidden/>
          </w:rPr>
          <w:fldChar w:fldCharType="separate"/>
        </w:r>
        <w:r w:rsidR="007B3FE9">
          <w:rPr>
            <w:noProof/>
            <w:webHidden/>
          </w:rPr>
          <w:t>67</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5" w:history="1">
        <w:r w:rsidR="007B3FE9" w:rsidRPr="0009197F">
          <w:rPr>
            <w:rStyle w:val="a9"/>
            <w:rFonts w:ascii="宋体" w:hAnsi="宋体"/>
            <w:noProof/>
          </w:rPr>
          <w:t>12.2 影响投资者决策的其他重要信息</w:t>
        </w:r>
        <w:r w:rsidR="007B3FE9">
          <w:rPr>
            <w:noProof/>
            <w:webHidden/>
          </w:rPr>
          <w:tab/>
        </w:r>
        <w:r w:rsidR="007B3FE9">
          <w:rPr>
            <w:noProof/>
            <w:webHidden/>
          </w:rPr>
          <w:fldChar w:fldCharType="begin"/>
        </w:r>
        <w:r w:rsidR="007B3FE9">
          <w:rPr>
            <w:noProof/>
            <w:webHidden/>
          </w:rPr>
          <w:instrText xml:space="preserve"> PAGEREF _Toc67661485 \h </w:instrText>
        </w:r>
        <w:r w:rsidR="007B3FE9">
          <w:rPr>
            <w:noProof/>
            <w:webHidden/>
          </w:rPr>
        </w:r>
        <w:r w:rsidR="007B3FE9">
          <w:rPr>
            <w:noProof/>
            <w:webHidden/>
          </w:rPr>
          <w:fldChar w:fldCharType="separate"/>
        </w:r>
        <w:r w:rsidR="007B3FE9">
          <w:rPr>
            <w:noProof/>
            <w:webHidden/>
          </w:rPr>
          <w:t>67</w:t>
        </w:r>
        <w:r w:rsidR="007B3FE9">
          <w:rPr>
            <w:noProof/>
            <w:webHidden/>
          </w:rPr>
          <w:fldChar w:fldCharType="end"/>
        </w:r>
      </w:hyperlink>
    </w:p>
    <w:p w:rsidR="007B3FE9" w:rsidRDefault="0022537F">
      <w:pPr>
        <w:pStyle w:val="11"/>
        <w:rPr>
          <w:rFonts w:asciiTheme="minorHAnsi" w:eastAsiaTheme="minorEastAsia" w:hAnsiTheme="minorHAnsi" w:cstheme="minorBidi"/>
          <w:noProof/>
          <w:szCs w:val="22"/>
        </w:rPr>
      </w:pPr>
      <w:hyperlink w:anchor="_Toc67661486" w:history="1">
        <w:r w:rsidR="007B3FE9" w:rsidRPr="0009197F">
          <w:rPr>
            <w:rStyle w:val="a9"/>
            <w:b/>
            <w:bCs/>
            <w:noProof/>
          </w:rPr>
          <w:t>§13</w:t>
        </w:r>
        <w:r w:rsidR="007B3FE9" w:rsidRPr="0009197F">
          <w:rPr>
            <w:rStyle w:val="a9"/>
            <w:b/>
            <w:bCs/>
            <w:noProof/>
          </w:rPr>
          <w:t>备查文件目录</w:t>
        </w:r>
        <w:r w:rsidR="007B3FE9">
          <w:rPr>
            <w:noProof/>
            <w:webHidden/>
          </w:rPr>
          <w:tab/>
        </w:r>
        <w:r w:rsidR="007B3FE9">
          <w:rPr>
            <w:noProof/>
            <w:webHidden/>
          </w:rPr>
          <w:fldChar w:fldCharType="begin"/>
        </w:r>
        <w:r w:rsidR="007B3FE9">
          <w:rPr>
            <w:noProof/>
            <w:webHidden/>
          </w:rPr>
          <w:instrText xml:space="preserve"> PAGEREF _Toc67661486 \h </w:instrText>
        </w:r>
        <w:r w:rsidR="007B3FE9">
          <w:rPr>
            <w:noProof/>
            <w:webHidden/>
          </w:rPr>
        </w:r>
        <w:r w:rsidR="007B3FE9">
          <w:rPr>
            <w:noProof/>
            <w:webHidden/>
          </w:rPr>
          <w:fldChar w:fldCharType="separate"/>
        </w:r>
        <w:r w:rsidR="007B3FE9">
          <w:rPr>
            <w:noProof/>
            <w:webHidden/>
          </w:rPr>
          <w:t>68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7" w:history="1">
        <w:r w:rsidR="007B3FE9" w:rsidRPr="0009197F">
          <w:rPr>
            <w:rStyle w:val="a9"/>
            <w:noProof/>
          </w:rPr>
          <w:t xml:space="preserve">13.1 </w:t>
        </w:r>
        <w:r w:rsidR="007B3FE9" w:rsidRPr="0009197F">
          <w:rPr>
            <w:rStyle w:val="a9"/>
            <w:noProof/>
          </w:rPr>
          <w:t>备查文件目录</w:t>
        </w:r>
        <w:r w:rsidR="007B3FE9">
          <w:rPr>
            <w:noProof/>
            <w:webHidden/>
          </w:rPr>
          <w:tab/>
        </w:r>
        <w:r w:rsidR="007B3FE9">
          <w:rPr>
            <w:noProof/>
            <w:webHidden/>
          </w:rPr>
          <w:fldChar w:fldCharType="begin"/>
        </w:r>
        <w:r w:rsidR="007B3FE9">
          <w:rPr>
            <w:noProof/>
            <w:webHidden/>
          </w:rPr>
          <w:instrText xml:space="preserve"> PAGEREF _Toc67661487 \h </w:instrText>
        </w:r>
        <w:r w:rsidR="007B3FE9">
          <w:rPr>
            <w:noProof/>
            <w:webHidden/>
          </w:rPr>
        </w:r>
        <w:r w:rsidR="007B3FE9">
          <w:rPr>
            <w:noProof/>
            <w:webHidden/>
          </w:rPr>
          <w:fldChar w:fldCharType="separate"/>
        </w:r>
        <w:r w:rsidR="007B3FE9">
          <w:rPr>
            <w:noProof/>
            <w:webHidden/>
          </w:rPr>
          <w:t>68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8" w:history="1">
        <w:r w:rsidR="007B3FE9" w:rsidRPr="0009197F">
          <w:rPr>
            <w:rStyle w:val="a9"/>
            <w:noProof/>
          </w:rPr>
          <w:t>13.2</w:t>
        </w:r>
        <w:r w:rsidR="007B3FE9" w:rsidRPr="0009197F">
          <w:rPr>
            <w:rStyle w:val="a9"/>
            <w:noProof/>
          </w:rPr>
          <w:t>存放地点</w:t>
        </w:r>
        <w:r w:rsidR="007B3FE9">
          <w:rPr>
            <w:noProof/>
            <w:webHidden/>
          </w:rPr>
          <w:tab/>
        </w:r>
        <w:r w:rsidR="007B3FE9">
          <w:rPr>
            <w:noProof/>
            <w:webHidden/>
          </w:rPr>
          <w:fldChar w:fldCharType="begin"/>
        </w:r>
        <w:r w:rsidR="007B3FE9">
          <w:rPr>
            <w:noProof/>
            <w:webHidden/>
          </w:rPr>
          <w:instrText xml:space="preserve"> PAGEREF _Toc67661488 \h </w:instrText>
        </w:r>
        <w:r w:rsidR="007B3FE9">
          <w:rPr>
            <w:noProof/>
            <w:webHidden/>
          </w:rPr>
        </w:r>
        <w:r w:rsidR="007B3FE9">
          <w:rPr>
            <w:noProof/>
            <w:webHidden/>
          </w:rPr>
          <w:fldChar w:fldCharType="separate"/>
        </w:r>
        <w:r w:rsidR="007B3FE9">
          <w:rPr>
            <w:noProof/>
            <w:webHidden/>
          </w:rPr>
          <w:t>68</w:t>
        </w:r>
        <w:r w:rsidR="007B3FE9">
          <w:rPr>
            <w:noProof/>
            <w:webHidden/>
          </w:rPr>
          <w:fldChar w:fldCharType="end"/>
        </w:r>
      </w:hyperlink>
    </w:p>
    <w:p w:rsidR="007B3FE9" w:rsidRDefault="0022537F">
      <w:pPr>
        <w:pStyle w:val="22"/>
        <w:rPr>
          <w:rFonts w:asciiTheme="minorHAnsi" w:eastAsiaTheme="minorEastAsia" w:hAnsiTheme="minorHAnsi" w:cstheme="minorBidi"/>
          <w:noProof/>
          <w:kern w:val="2"/>
          <w:szCs w:val="22"/>
        </w:rPr>
      </w:pPr>
      <w:hyperlink w:anchor="_Toc67661489" w:history="1">
        <w:r w:rsidR="007B3FE9" w:rsidRPr="0009197F">
          <w:rPr>
            <w:rStyle w:val="a9"/>
            <w:noProof/>
          </w:rPr>
          <w:t>13.3</w:t>
        </w:r>
        <w:r w:rsidR="007B3FE9" w:rsidRPr="0009197F">
          <w:rPr>
            <w:rStyle w:val="a9"/>
            <w:noProof/>
          </w:rPr>
          <w:t>查阅方式</w:t>
        </w:r>
        <w:r w:rsidR="007B3FE9">
          <w:rPr>
            <w:noProof/>
            <w:webHidden/>
          </w:rPr>
          <w:tab/>
        </w:r>
        <w:r w:rsidR="007B3FE9">
          <w:rPr>
            <w:noProof/>
            <w:webHidden/>
          </w:rPr>
          <w:fldChar w:fldCharType="begin"/>
        </w:r>
        <w:r w:rsidR="007B3FE9">
          <w:rPr>
            <w:noProof/>
            <w:webHidden/>
          </w:rPr>
          <w:instrText xml:space="preserve"> PAGEREF _Toc67661489 \h </w:instrText>
        </w:r>
        <w:r w:rsidR="007B3FE9">
          <w:rPr>
            <w:noProof/>
            <w:webHidden/>
          </w:rPr>
        </w:r>
        <w:r w:rsidR="007B3FE9">
          <w:rPr>
            <w:noProof/>
            <w:webHidden/>
          </w:rPr>
          <w:fldChar w:fldCharType="separate"/>
        </w:r>
        <w:r w:rsidR="007B3FE9">
          <w:rPr>
            <w:noProof/>
            <w:webHidden/>
          </w:rPr>
          <w:t>68</w:t>
        </w:r>
        <w:r w:rsidR="007B3FE9">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142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142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交银施罗德恒益灵活配置混合型证券投资基金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交银恒益灵活配置混合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004975</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2017</w:t>
            </w:r>
            <w:r w:rsidRPr="0038115A">
              <w:rPr>
                <w:sz w:val="24"/>
              </w:rPr>
              <w:t>年</w:t>
            </w:r>
            <w:r w:rsidRPr="0038115A">
              <w:rPr>
                <w:sz w:val="24"/>
              </w:rPr>
              <w:t>9</w:t>
            </w:r>
            <w:r w:rsidRPr="0038115A">
              <w:rPr>
                <w:sz w:val="24"/>
              </w:rPr>
              <w:t>月</w:t>
            </w:r>
            <w:r w:rsidRPr="0038115A">
              <w:rPr>
                <w:sz w:val="24"/>
              </w:rPr>
              <w:t>15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795,041,674.90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4" w:name="_Toc361324846"/>
      <w:r w:rsidRPr="002D02CF">
        <w:rPr>
          <w:b/>
          <w:sz w:val="24"/>
        </w:rPr>
        <w:t xml:space="preserve">2.2 </w:t>
      </w:r>
      <w:r w:rsidRPr="002D02CF">
        <w:rPr>
          <w:rFonts w:hint="eastAsia"/>
          <w:b/>
          <w:sz w:val="24"/>
        </w:rPr>
        <w:t>基金产品说明</w:t>
      </w:r>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本基金在有效控制投资风险的前提下，通过积极主动的投资管理，力争获取超越业绩比较基准的投资收益，追求基金资产的长期稳定增值。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r w:rsidRPr="002A7419">
              <w:rPr>
                <w:sz w:val="24"/>
              </w:rPr>
              <w:t>×60%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2D02CF">
      <w:pPr>
        <w:spacing w:before="29" w:line="288" w:lineRule="auto"/>
        <w:rPr>
          <w:b/>
          <w:sz w:val="24"/>
        </w:rPr>
      </w:pPr>
      <w:bookmarkStart w:id="15" w:name="_Toc225498247"/>
      <w:bookmarkStart w:id="16" w:name="_Toc361324847"/>
      <w:r w:rsidRPr="002D02CF">
        <w:rPr>
          <w:b/>
          <w:sz w:val="24"/>
        </w:rPr>
        <w:t xml:space="preserve">2.3 </w:t>
      </w:r>
      <w:r w:rsidRPr="002D02CF">
        <w:rPr>
          <w:rFonts w:hint="eastAsia"/>
          <w:b/>
          <w:sz w:val="24"/>
        </w:rPr>
        <w:t>基金管理人和基金托管人</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Default="00116493" w:rsidP="00026C9C">
      <w:pPr>
        <w:tabs>
          <w:tab w:val="left" w:pos="1740"/>
        </w:tabs>
        <w:spacing w:line="360" w:lineRule="auto"/>
        <w:rPr>
          <w:rFonts w:asciiTheme="minorEastAsia" w:eastAsiaTheme="minorEastAsia" w:hAnsiTheme="minorEastAsia"/>
          <w:color w:val="000000"/>
          <w:szCs w:val="21"/>
        </w:rPr>
      </w:pPr>
      <w:r w:rsidRPr="00116493">
        <w:rPr>
          <w:rFonts w:asciiTheme="minorEastAsia" w:eastAsiaTheme="minorEastAsia" w:hAnsiTheme="minorEastAsia" w:hint="eastAsia"/>
          <w:color w:val="000000"/>
          <w:szCs w:val="21"/>
        </w:rPr>
        <w:t>注：中国农业银行股份有限公司法定代表人已于2021年2月9日变更为谷澍。</w:t>
      </w:r>
    </w:p>
    <w:p w:rsidR="00116493" w:rsidRPr="00116493" w:rsidRDefault="00116493"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7" w:name="_Toc225498248"/>
      <w:bookmarkStart w:id="18" w:name="_Toc361324848"/>
      <w:r w:rsidRPr="002D02CF">
        <w:rPr>
          <w:b/>
          <w:sz w:val="24"/>
        </w:rPr>
        <w:t xml:space="preserve">2.4 </w:t>
      </w:r>
      <w:r w:rsidRPr="002D02CF">
        <w:rPr>
          <w:rFonts w:hint="eastAsia"/>
          <w:b/>
          <w:sz w:val="24"/>
        </w:rPr>
        <w:t>信息披露方式</w:t>
      </w:r>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D02CF" w:rsidRDefault="001A59F9" w:rsidP="002D02CF">
      <w:pPr>
        <w:spacing w:before="29" w:line="288" w:lineRule="auto"/>
        <w:rPr>
          <w:b/>
          <w:sz w:val="24"/>
        </w:rPr>
      </w:pPr>
      <w:bookmarkStart w:id="19" w:name="_Toc225498249"/>
      <w:bookmarkStart w:id="20" w:name="_Toc361324849"/>
      <w:r w:rsidRPr="002D02CF">
        <w:rPr>
          <w:b/>
          <w:sz w:val="24"/>
        </w:rPr>
        <w:t xml:space="preserve">2.5 </w:t>
      </w:r>
      <w:r w:rsidRPr="002D02CF">
        <w:rPr>
          <w:rFonts w:hint="eastAsia"/>
          <w:b/>
          <w:sz w:val="24"/>
        </w:rPr>
        <w:t>其他相关资料</w:t>
      </w:r>
      <w:bookmarkEnd w:id="19"/>
      <w:bookmarkEnd w:id="2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1" w:name="_Toc225498250"/>
      <w:bookmarkStart w:id="22" w:name="_Toc361324850"/>
      <w:bookmarkStart w:id="23" w:name="_Toc6766143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1"/>
      <w:r w:rsidRPr="000F7358">
        <w:rPr>
          <w:rFonts w:hint="eastAsia"/>
          <w:b/>
          <w:bCs/>
          <w:szCs w:val="24"/>
          <w:lang w:val="en-US"/>
        </w:rPr>
        <w:t>及利润分配情况</w:t>
      </w:r>
      <w:bookmarkEnd w:id="22"/>
      <w:bookmarkEnd w:id="23"/>
    </w:p>
    <w:p w:rsidR="00A8283B" w:rsidRPr="00A8283B" w:rsidRDefault="00A8283B" w:rsidP="00A8283B"/>
    <w:p w:rsidR="001A59F9" w:rsidRPr="002D02CF" w:rsidRDefault="001A59F9" w:rsidP="007B3FE9">
      <w:pPr>
        <w:pStyle w:val="20"/>
        <w:spacing w:before="29" w:after="0" w:line="288" w:lineRule="auto"/>
        <w:jc w:val="left"/>
        <w:rPr>
          <w:b w:val="0"/>
        </w:rPr>
      </w:pPr>
      <w:bookmarkStart w:id="24" w:name="_Toc286996129"/>
      <w:bookmarkStart w:id="25" w:name="_Toc361324851"/>
      <w:bookmarkStart w:id="26" w:name="_Toc67661431"/>
      <w:r w:rsidRPr="002D02CF">
        <w:t xml:space="preserve">3.1 </w:t>
      </w:r>
      <w:r w:rsidRPr="002D02CF">
        <w:rPr>
          <w:rFonts w:hint="eastAsia"/>
        </w:rPr>
        <w:t>主要会计数据和财务</w:t>
      </w:r>
      <w:r w:rsidRPr="007B3FE9">
        <w:rPr>
          <w:rFonts w:ascii="Times New Roman" w:hAnsi="Times New Roman" w:hint="eastAsia"/>
          <w:kern w:val="0"/>
          <w:szCs w:val="24"/>
        </w:rPr>
        <w:t>指标</w:t>
      </w:r>
      <w:bookmarkEnd w:id="24"/>
      <w:bookmarkEnd w:id="25"/>
      <w:bookmarkEnd w:id="26"/>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63,335,772.19</w:t>
            </w:r>
          </w:p>
        </w:tc>
        <w:tc>
          <w:tcPr>
            <w:tcW w:w="1297" w:type="pct"/>
            <w:vAlign w:val="center"/>
          </w:tcPr>
          <w:p w:rsidR="0040141B" w:rsidRPr="00251D94" w:rsidRDefault="0040141B" w:rsidP="004E3EF9">
            <w:pPr>
              <w:spacing w:before="29" w:line="288" w:lineRule="auto"/>
              <w:jc w:val="right"/>
              <w:rPr>
                <w:szCs w:val="21"/>
              </w:rPr>
            </w:pPr>
            <w:r w:rsidRPr="00251D94">
              <w:rPr>
                <w:szCs w:val="21"/>
              </w:rPr>
              <w:t>27,527,584.72</w:t>
            </w:r>
          </w:p>
        </w:tc>
        <w:tc>
          <w:tcPr>
            <w:tcW w:w="1278" w:type="pct"/>
            <w:vAlign w:val="center"/>
          </w:tcPr>
          <w:p w:rsidR="0040141B" w:rsidRPr="00251D94" w:rsidRDefault="0040141B" w:rsidP="004E3EF9">
            <w:pPr>
              <w:spacing w:before="29" w:line="288" w:lineRule="auto"/>
              <w:jc w:val="right"/>
              <w:rPr>
                <w:szCs w:val="21"/>
              </w:rPr>
            </w:pPr>
            <w:r w:rsidRPr="00251D94">
              <w:rPr>
                <w:szCs w:val="21"/>
              </w:rPr>
              <w:t>3,467,675.12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94,912,136.57</w:t>
            </w:r>
          </w:p>
        </w:tc>
        <w:tc>
          <w:tcPr>
            <w:tcW w:w="1297" w:type="pct"/>
            <w:vAlign w:val="center"/>
          </w:tcPr>
          <w:p w:rsidR="0040141B" w:rsidRPr="00251D94" w:rsidRDefault="0040141B" w:rsidP="004E3EF9">
            <w:pPr>
              <w:spacing w:before="29" w:line="288" w:lineRule="auto"/>
              <w:jc w:val="right"/>
              <w:rPr>
                <w:szCs w:val="21"/>
              </w:rPr>
            </w:pPr>
            <w:r w:rsidRPr="00251D94">
              <w:rPr>
                <w:szCs w:val="21"/>
              </w:rPr>
              <w:t>39,557,994.61</w:t>
            </w:r>
          </w:p>
        </w:tc>
        <w:tc>
          <w:tcPr>
            <w:tcW w:w="1278" w:type="pct"/>
            <w:vAlign w:val="center"/>
          </w:tcPr>
          <w:p w:rsidR="0040141B" w:rsidRPr="00251D94" w:rsidRDefault="0040141B" w:rsidP="004E3EF9">
            <w:pPr>
              <w:spacing w:before="29" w:line="288" w:lineRule="auto"/>
              <w:jc w:val="right"/>
              <w:rPr>
                <w:szCs w:val="21"/>
              </w:rPr>
            </w:pPr>
            <w:r w:rsidRPr="00251D94">
              <w:rPr>
                <w:szCs w:val="21"/>
              </w:rPr>
              <w:t>-5,622,697.40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0.1751</w:t>
            </w:r>
          </w:p>
        </w:tc>
        <w:tc>
          <w:tcPr>
            <w:tcW w:w="1297" w:type="pct"/>
            <w:vAlign w:val="center"/>
          </w:tcPr>
          <w:p w:rsidR="0040141B" w:rsidRPr="00251D94" w:rsidRDefault="0040141B" w:rsidP="004E3EF9">
            <w:pPr>
              <w:spacing w:before="29" w:line="288" w:lineRule="auto"/>
              <w:jc w:val="right"/>
              <w:rPr>
                <w:szCs w:val="21"/>
              </w:rPr>
            </w:pPr>
            <w:r w:rsidRPr="00251D94">
              <w:rPr>
                <w:szCs w:val="21"/>
              </w:rPr>
              <w:t>0.1616</w:t>
            </w:r>
          </w:p>
        </w:tc>
        <w:tc>
          <w:tcPr>
            <w:tcW w:w="1278" w:type="pct"/>
            <w:vAlign w:val="center"/>
          </w:tcPr>
          <w:p w:rsidR="0040141B" w:rsidRPr="00251D94" w:rsidRDefault="0040141B" w:rsidP="004E3EF9">
            <w:pPr>
              <w:spacing w:before="29" w:line="288" w:lineRule="auto"/>
              <w:jc w:val="right"/>
              <w:rPr>
                <w:szCs w:val="21"/>
              </w:rPr>
            </w:pPr>
            <w:r w:rsidRPr="00251D94">
              <w:rPr>
                <w:szCs w:val="21"/>
              </w:rPr>
              <w:t>-0.0319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15.37%</w:t>
            </w:r>
          </w:p>
        </w:tc>
        <w:tc>
          <w:tcPr>
            <w:tcW w:w="1297" w:type="pct"/>
            <w:vAlign w:val="center"/>
          </w:tcPr>
          <w:p w:rsidR="0040141B" w:rsidRPr="00251D94" w:rsidRDefault="0040141B" w:rsidP="004E3EF9">
            <w:pPr>
              <w:spacing w:before="29" w:line="288" w:lineRule="auto"/>
              <w:jc w:val="right"/>
              <w:rPr>
                <w:szCs w:val="21"/>
              </w:rPr>
            </w:pPr>
            <w:r w:rsidRPr="00251D94">
              <w:rPr>
                <w:szCs w:val="21"/>
              </w:rPr>
              <w:t>15.45%</w:t>
            </w:r>
          </w:p>
        </w:tc>
        <w:tc>
          <w:tcPr>
            <w:tcW w:w="1278" w:type="pct"/>
            <w:vAlign w:val="center"/>
          </w:tcPr>
          <w:p w:rsidR="0040141B" w:rsidRPr="00251D94" w:rsidRDefault="0040141B" w:rsidP="004E3EF9">
            <w:pPr>
              <w:spacing w:before="29" w:line="288" w:lineRule="auto"/>
              <w:jc w:val="right"/>
              <w:rPr>
                <w:szCs w:val="21"/>
              </w:rPr>
            </w:pPr>
            <w:r w:rsidRPr="00251D94">
              <w:rPr>
                <w:szCs w:val="21"/>
              </w:rPr>
              <w:t>-3.15%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15.29%</w:t>
            </w:r>
          </w:p>
        </w:tc>
        <w:tc>
          <w:tcPr>
            <w:tcW w:w="1297" w:type="pct"/>
            <w:vAlign w:val="center"/>
          </w:tcPr>
          <w:p w:rsidR="0040141B" w:rsidRPr="00251D94" w:rsidRDefault="0040141B" w:rsidP="004E3EF9">
            <w:pPr>
              <w:spacing w:before="29" w:line="288" w:lineRule="auto"/>
              <w:jc w:val="right"/>
              <w:rPr>
                <w:szCs w:val="21"/>
              </w:rPr>
            </w:pPr>
            <w:r w:rsidRPr="00251D94">
              <w:rPr>
                <w:szCs w:val="21"/>
              </w:rPr>
              <w:t>16.38%</w:t>
            </w:r>
          </w:p>
        </w:tc>
        <w:tc>
          <w:tcPr>
            <w:tcW w:w="1278" w:type="pct"/>
            <w:vAlign w:val="center"/>
          </w:tcPr>
          <w:p w:rsidR="0040141B" w:rsidRPr="00251D94" w:rsidRDefault="0040141B" w:rsidP="004E3EF9">
            <w:pPr>
              <w:spacing w:before="29" w:line="288" w:lineRule="auto"/>
              <w:jc w:val="right"/>
              <w:rPr>
                <w:szCs w:val="21"/>
              </w:rPr>
            </w:pPr>
            <w:r w:rsidRPr="00251D94">
              <w:rPr>
                <w:szCs w:val="21"/>
              </w:rPr>
              <w:t>-6.69%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100,175,071.13</w:t>
            </w:r>
          </w:p>
        </w:tc>
        <w:tc>
          <w:tcPr>
            <w:tcW w:w="1297" w:type="pct"/>
            <w:vAlign w:val="center"/>
          </w:tcPr>
          <w:p w:rsidR="0040141B" w:rsidRPr="00251D94" w:rsidRDefault="0040141B" w:rsidP="004E3EF9">
            <w:pPr>
              <w:spacing w:before="29" w:line="288" w:lineRule="auto"/>
              <w:jc w:val="right"/>
              <w:rPr>
                <w:szCs w:val="21"/>
              </w:rPr>
            </w:pPr>
            <w:r w:rsidRPr="00251D94">
              <w:rPr>
                <w:szCs w:val="21"/>
              </w:rPr>
              <w:t>35,961,254.44</w:t>
            </w:r>
          </w:p>
        </w:tc>
        <w:tc>
          <w:tcPr>
            <w:tcW w:w="1278" w:type="pct"/>
            <w:vAlign w:val="center"/>
          </w:tcPr>
          <w:p w:rsidR="0040141B" w:rsidRPr="00251D94" w:rsidRDefault="0040141B" w:rsidP="004E3EF9">
            <w:pPr>
              <w:spacing w:before="29" w:line="288" w:lineRule="auto"/>
              <w:jc w:val="right"/>
              <w:rPr>
                <w:szCs w:val="21"/>
              </w:rPr>
            </w:pPr>
            <w:r w:rsidRPr="00251D94">
              <w:rPr>
                <w:szCs w:val="21"/>
              </w:rPr>
              <w:t>-7,637,793.08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0.1260</w:t>
            </w:r>
          </w:p>
        </w:tc>
        <w:tc>
          <w:tcPr>
            <w:tcW w:w="1297" w:type="pct"/>
            <w:vAlign w:val="center"/>
          </w:tcPr>
          <w:p w:rsidR="0040141B" w:rsidRPr="00251D94" w:rsidRDefault="0040141B" w:rsidP="004E3EF9">
            <w:pPr>
              <w:spacing w:before="29" w:line="288" w:lineRule="auto"/>
              <w:jc w:val="right"/>
              <w:rPr>
                <w:szCs w:val="21"/>
              </w:rPr>
            </w:pPr>
            <w:r w:rsidRPr="00251D94">
              <w:rPr>
                <w:szCs w:val="21"/>
              </w:rPr>
              <w:t>0.0983</w:t>
            </w:r>
          </w:p>
        </w:tc>
        <w:tc>
          <w:tcPr>
            <w:tcW w:w="1278" w:type="pct"/>
            <w:vAlign w:val="center"/>
          </w:tcPr>
          <w:p w:rsidR="0040141B" w:rsidRPr="00251D94" w:rsidRDefault="0040141B" w:rsidP="004E3EF9">
            <w:pPr>
              <w:spacing w:before="29" w:line="288" w:lineRule="auto"/>
              <w:jc w:val="right"/>
              <w:rPr>
                <w:szCs w:val="21"/>
              </w:rPr>
            </w:pPr>
            <w:r w:rsidRPr="00251D94">
              <w:rPr>
                <w:szCs w:val="21"/>
              </w:rPr>
              <w:t>-0.0563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911,396,708.45</w:t>
            </w:r>
          </w:p>
        </w:tc>
        <w:tc>
          <w:tcPr>
            <w:tcW w:w="1297" w:type="pct"/>
            <w:vAlign w:val="center"/>
          </w:tcPr>
          <w:p w:rsidR="0040141B" w:rsidRPr="00251D94" w:rsidRDefault="0040141B" w:rsidP="004E3EF9">
            <w:pPr>
              <w:spacing w:before="29" w:line="288" w:lineRule="auto"/>
              <w:jc w:val="right"/>
              <w:rPr>
                <w:szCs w:val="21"/>
              </w:rPr>
            </w:pPr>
            <w:r w:rsidRPr="00251D94">
              <w:rPr>
                <w:szCs w:val="21"/>
              </w:rPr>
              <w:t>401,850,260.36</w:t>
            </w:r>
          </w:p>
        </w:tc>
        <w:tc>
          <w:tcPr>
            <w:tcW w:w="1278" w:type="pct"/>
            <w:vAlign w:val="center"/>
          </w:tcPr>
          <w:p w:rsidR="0040141B" w:rsidRPr="00251D94" w:rsidRDefault="0040141B" w:rsidP="004E3EF9">
            <w:pPr>
              <w:spacing w:before="29" w:line="288" w:lineRule="auto"/>
              <w:jc w:val="right"/>
              <w:rPr>
                <w:szCs w:val="21"/>
              </w:rPr>
            </w:pPr>
            <w:r w:rsidRPr="00251D94">
              <w:rPr>
                <w:szCs w:val="21"/>
              </w:rPr>
              <w:t>127,995,526.42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1.1464</w:t>
            </w:r>
          </w:p>
        </w:tc>
        <w:tc>
          <w:tcPr>
            <w:tcW w:w="1297" w:type="pct"/>
            <w:vAlign w:val="center"/>
          </w:tcPr>
          <w:p w:rsidR="0040141B" w:rsidRPr="00251D94" w:rsidRDefault="0040141B" w:rsidP="004E3EF9">
            <w:pPr>
              <w:spacing w:before="29" w:line="288" w:lineRule="auto"/>
              <w:jc w:val="right"/>
              <w:rPr>
                <w:szCs w:val="21"/>
              </w:rPr>
            </w:pPr>
            <w:r w:rsidRPr="00251D94">
              <w:rPr>
                <w:szCs w:val="21"/>
              </w:rPr>
              <w:t>1.0983</w:t>
            </w:r>
          </w:p>
        </w:tc>
        <w:tc>
          <w:tcPr>
            <w:tcW w:w="1278" w:type="pct"/>
            <w:vAlign w:val="center"/>
          </w:tcPr>
          <w:p w:rsidR="0040141B" w:rsidRPr="00251D94" w:rsidRDefault="0040141B" w:rsidP="004E3EF9">
            <w:pPr>
              <w:spacing w:before="29" w:line="288" w:lineRule="auto"/>
              <w:jc w:val="right"/>
              <w:rPr>
                <w:szCs w:val="21"/>
              </w:rPr>
            </w:pPr>
            <w:r w:rsidRPr="00251D94">
              <w:rPr>
                <w:szCs w:val="21"/>
              </w:rPr>
              <w:t>0.9437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26.62%</w:t>
            </w:r>
          </w:p>
        </w:tc>
        <w:tc>
          <w:tcPr>
            <w:tcW w:w="1297" w:type="pct"/>
            <w:vAlign w:val="center"/>
          </w:tcPr>
          <w:p w:rsidR="0040141B" w:rsidRPr="00251D94" w:rsidRDefault="0040141B" w:rsidP="004E3EF9">
            <w:pPr>
              <w:spacing w:before="29" w:line="288" w:lineRule="auto"/>
              <w:jc w:val="right"/>
              <w:rPr>
                <w:szCs w:val="21"/>
              </w:rPr>
            </w:pPr>
            <w:r w:rsidRPr="00251D94">
              <w:rPr>
                <w:szCs w:val="21"/>
              </w:rPr>
              <w:t>9.83%</w:t>
            </w:r>
          </w:p>
        </w:tc>
        <w:tc>
          <w:tcPr>
            <w:tcW w:w="1278" w:type="pct"/>
            <w:vAlign w:val="center"/>
          </w:tcPr>
          <w:p w:rsidR="0040141B" w:rsidRPr="00251D94" w:rsidRDefault="0040141B" w:rsidP="004E3EF9">
            <w:pPr>
              <w:spacing w:before="29" w:line="288" w:lineRule="auto"/>
              <w:jc w:val="right"/>
              <w:rPr>
                <w:szCs w:val="21"/>
              </w:rPr>
            </w:pPr>
            <w:r w:rsidRPr="00251D94">
              <w:rPr>
                <w:szCs w:val="21"/>
              </w:rPr>
              <w:t>-5.63%</w:t>
            </w:r>
          </w:p>
        </w:tc>
      </w:tr>
    </w:tbl>
    <w:p w:rsidR="00F03134" w:rsidRDefault="00F42F8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27" w:name="_Toc225498252"/>
      <w:bookmarkStart w:id="28" w:name="_Toc361324852"/>
      <w:bookmarkStart w:id="29" w:name="_Toc6766143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27"/>
      <w:bookmarkEnd w:id="28"/>
      <w:bookmarkEnd w:id="29"/>
    </w:p>
    <w:p w:rsidR="001A59F9" w:rsidRPr="009421FD" w:rsidRDefault="001A59F9" w:rsidP="007B3FE9">
      <w:pPr>
        <w:spacing w:before="29" w:line="288" w:lineRule="auto"/>
        <w:rPr>
          <w:kern w:val="0"/>
        </w:rPr>
      </w:pPr>
      <w:r w:rsidRPr="009421FD">
        <w:rPr>
          <w:kern w:val="0"/>
        </w:rPr>
        <w:t xml:space="preserve">3.2.1 </w:t>
      </w:r>
      <w:r w:rsidRPr="009421FD">
        <w:rPr>
          <w:rFonts w:hint="eastAsia"/>
          <w:kern w:val="0"/>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03134">
        <w:tc>
          <w:tcPr>
            <w:tcW w:w="1286" w:type="dxa"/>
            <w:vAlign w:val="center"/>
          </w:tcPr>
          <w:p w:rsidR="00F03134" w:rsidRDefault="00F42F8E">
            <w:pPr>
              <w:jc w:val="left"/>
            </w:pPr>
            <w:r>
              <w:rPr>
                <w:color w:val="000000"/>
                <w:sz w:val="24"/>
              </w:rPr>
              <w:t>过去三个月</w:t>
            </w:r>
          </w:p>
        </w:tc>
        <w:tc>
          <w:tcPr>
            <w:tcW w:w="1286" w:type="dxa"/>
            <w:vAlign w:val="center"/>
          </w:tcPr>
          <w:p w:rsidR="00F03134" w:rsidRDefault="00F42F8E">
            <w:pPr>
              <w:jc w:val="center"/>
            </w:pPr>
            <w:r>
              <w:rPr>
                <w:color w:val="000000"/>
                <w:sz w:val="24"/>
              </w:rPr>
              <w:t>4.65%</w:t>
            </w:r>
          </w:p>
        </w:tc>
        <w:tc>
          <w:tcPr>
            <w:tcW w:w="1286" w:type="dxa"/>
            <w:vAlign w:val="center"/>
          </w:tcPr>
          <w:p w:rsidR="00F03134" w:rsidRDefault="00F42F8E">
            <w:pPr>
              <w:jc w:val="center"/>
            </w:pPr>
            <w:r>
              <w:rPr>
                <w:color w:val="000000"/>
                <w:sz w:val="24"/>
              </w:rPr>
              <w:t>0.21%</w:t>
            </w:r>
          </w:p>
        </w:tc>
        <w:tc>
          <w:tcPr>
            <w:tcW w:w="1285" w:type="dxa"/>
            <w:vAlign w:val="center"/>
          </w:tcPr>
          <w:p w:rsidR="00F03134" w:rsidRDefault="00F42F8E">
            <w:pPr>
              <w:jc w:val="center"/>
            </w:pPr>
            <w:r>
              <w:rPr>
                <w:color w:val="000000"/>
                <w:sz w:val="24"/>
              </w:rPr>
              <w:t>6.07%</w:t>
            </w:r>
          </w:p>
        </w:tc>
        <w:tc>
          <w:tcPr>
            <w:tcW w:w="1285" w:type="dxa"/>
            <w:vAlign w:val="center"/>
          </w:tcPr>
          <w:p w:rsidR="00F03134" w:rsidRDefault="00F42F8E">
            <w:pPr>
              <w:jc w:val="center"/>
            </w:pPr>
            <w:r>
              <w:rPr>
                <w:color w:val="000000"/>
                <w:sz w:val="24"/>
              </w:rPr>
              <w:t>0.40%</w:t>
            </w:r>
          </w:p>
        </w:tc>
        <w:tc>
          <w:tcPr>
            <w:tcW w:w="1285" w:type="dxa"/>
            <w:vAlign w:val="center"/>
          </w:tcPr>
          <w:p w:rsidR="00F03134" w:rsidRDefault="00F42F8E">
            <w:pPr>
              <w:jc w:val="center"/>
            </w:pPr>
            <w:r>
              <w:rPr>
                <w:color w:val="000000"/>
                <w:sz w:val="24"/>
              </w:rPr>
              <w:t>-1.42%</w:t>
            </w:r>
          </w:p>
        </w:tc>
        <w:tc>
          <w:tcPr>
            <w:tcW w:w="1285" w:type="dxa"/>
            <w:vAlign w:val="center"/>
          </w:tcPr>
          <w:p w:rsidR="00F03134" w:rsidRDefault="00F42F8E">
            <w:pPr>
              <w:jc w:val="center"/>
            </w:pPr>
            <w:r>
              <w:rPr>
                <w:color w:val="000000"/>
                <w:sz w:val="24"/>
              </w:rPr>
              <w:t>-0.19%</w:t>
            </w:r>
          </w:p>
        </w:tc>
      </w:tr>
      <w:tr w:rsidR="00F03134">
        <w:tc>
          <w:tcPr>
            <w:tcW w:w="1286" w:type="dxa"/>
            <w:vAlign w:val="center"/>
          </w:tcPr>
          <w:p w:rsidR="00F03134" w:rsidRDefault="00F42F8E">
            <w:pPr>
              <w:jc w:val="left"/>
            </w:pPr>
            <w:r>
              <w:rPr>
                <w:color w:val="000000"/>
                <w:sz w:val="24"/>
              </w:rPr>
              <w:t>过去六个月</w:t>
            </w:r>
          </w:p>
        </w:tc>
        <w:tc>
          <w:tcPr>
            <w:tcW w:w="1286" w:type="dxa"/>
            <w:vAlign w:val="center"/>
          </w:tcPr>
          <w:p w:rsidR="00F03134" w:rsidRDefault="00F42F8E">
            <w:pPr>
              <w:jc w:val="center"/>
            </w:pPr>
            <w:r>
              <w:rPr>
                <w:color w:val="000000"/>
                <w:sz w:val="24"/>
              </w:rPr>
              <w:t>11.00%</w:t>
            </w:r>
          </w:p>
        </w:tc>
        <w:tc>
          <w:tcPr>
            <w:tcW w:w="1286" w:type="dxa"/>
            <w:vAlign w:val="center"/>
          </w:tcPr>
          <w:p w:rsidR="00F03134" w:rsidRDefault="00F42F8E">
            <w:pPr>
              <w:jc w:val="center"/>
            </w:pPr>
            <w:r>
              <w:rPr>
                <w:color w:val="000000"/>
                <w:sz w:val="24"/>
              </w:rPr>
              <w:t>0.30%</w:t>
            </w:r>
          </w:p>
        </w:tc>
        <w:tc>
          <w:tcPr>
            <w:tcW w:w="1285" w:type="dxa"/>
            <w:vAlign w:val="center"/>
          </w:tcPr>
          <w:p w:rsidR="00F03134" w:rsidRDefault="00F42F8E">
            <w:pPr>
              <w:jc w:val="center"/>
            </w:pPr>
            <w:r>
              <w:rPr>
                <w:color w:val="000000"/>
                <w:sz w:val="24"/>
              </w:rPr>
              <w:t>10.11%</w:t>
            </w:r>
          </w:p>
        </w:tc>
        <w:tc>
          <w:tcPr>
            <w:tcW w:w="1285" w:type="dxa"/>
            <w:vAlign w:val="center"/>
          </w:tcPr>
          <w:p w:rsidR="00F03134" w:rsidRDefault="00F42F8E">
            <w:pPr>
              <w:jc w:val="center"/>
            </w:pPr>
            <w:r>
              <w:rPr>
                <w:color w:val="000000"/>
                <w:sz w:val="24"/>
              </w:rPr>
              <w:t>0.53%</w:t>
            </w:r>
          </w:p>
        </w:tc>
        <w:tc>
          <w:tcPr>
            <w:tcW w:w="1285" w:type="dxa"/>
            <w:vAlign w:val="center"/>
          </w:tcPr>
          <w:p w:rsidR="00F03134" w:rsidRDefault="00F42F8E">
            <w:pPr>
              <w:jc w:val="center"/>
            </w:pPr>
            <w:r>
              <w:rPr>
                <w:color w:val="000000"/>
                <w:sz w:val="24"/>
              </w:rPr>
              <w:t>0.89%</w:t>
            </w:r>
          </w:p>
        </w:tc>
        <w:tc>
          <w:tcPr>
            <w:tcW w:w="1285" w:type="dxa"/>
            <w:vAlign w:val="center"/>
          </w:tcPr>
          <w:p w:rsidR="00F03134" w:rsidRDefault="00F42F8E">
            <w:pPr>
              <w:jc w:val="center"/>
            </w:pPr>
            <w:r>
              <w:rPr>
                <w:color w:val="000000"/>
                <w:sz w:val="24"/>
              </w:rPr>
              <w:t>-0.23%</w:t>
            </w:r>
          </w:p>
        </w:tc>
      </w:tr>
      <w:tr w:rsidR="00F03134">
        <w:tc>
          <w:tcPr>
            <w:tcW w:w="1286" w:type="dxa"/>
            <w:vAlign w:val="center"/>
          </w:tcPr>
          <w:p w:rsidR="00F03134" w:rsidRDefault="00F42F8E">
            <w:pPr>
              <w:jc w:val="left"/>
            </w:pPr>
            <w:r>
              <w:rPr>
                <w:color w:val="000000"/>
                <w:sz w:val="24"/>
              </w:rPr>
              <w:t>过去一年</w:t>
            </w:r>
          </w:p>
        </w:tc>
        <w:tc>
          <w:tcPr>
            <w:tcW w:w="1286" w:type="dxa"/>
            <w:vAlign w:val="center"/>
          </w:tcPr>
          <w:p w:rsidR="00F03134" w:rsidRDefault="00F42F8E">
            <w:pPr>
              <w:jc w:val="center"/>
            </w:pPr>
            <w:r>
              <w:rPr>
                <w:color w:val="000000"/>
                <w:sz w:val="24"/>
              </w:rPr>
              <w:t>15.29%</w:t>
            </w:r>
          </w:p>
        </w:tc>
        <w:tc>
          <w:tcPr>
            <w:tcW w:w="1286" w:type="dxa"/>
            <w:vAlign w:val="center"/>
          </w:tcPr>
          <w:p w:rsidR="00F03134" w:rsidRDefault="00F42F8E">
            <w:pPr>
              <w:jc w:val="center"/>
            </w:pPr>
            <w:r>
              <w:rPr>
                <w:color w:val="000000"/>
                <w:sz w:val="24"/>
              </w:rPr>
              <w:t>0.30%</w:t>
            </w:r>
          </w:p>
        </w:tc>
        <w:tc>
          <w:tcPr>
            <w:tcW w:w="1285" w:type="dxa"/>
            <w:vAlign w:val="center"/>
          </w:tcPr>
          <w:p w:rsidR="00F03134" w:rsidRDefault="00F42F8E">
            <w:pPr>
              <w:jc w:val="center"/>
            </w:pPr>
            <w:r>
              <w:rPr>
                <w:color w:val="000000"/>
                <w:sz w:val="24"/>
              </w:rPr>
              <w:t>12.76%</w:t>
            </w:r>
          </w:p>
        </w:tc>
        <w:tc>
          <w:tcPr>
            <w:tcW w:w="1285" w:type="dxa"/>
            <w:vAlign w:val="center"/>
          </w:tcPr>
          <w:p w:rsidR="00F03134" w:rsidRDefault="00F42F8E">
            <w:pPr>
              <w:jc w:val="center"/>
            </w:pPr>
            <w:r>
              <w:rPr>
                <w:color w:val="000000"/>
                <w:sz w:val="24"/>
              </w:rPr>
              <w:t>0.56%</w:t>
            </w:r>
          </w:p>
        </w:tc>
        <w:tc>
          <w:tcPr>
            <w:tcW w:w="1285" w:type="dxa"/>
            <w:vAlign w:val="center"/>
          </w:tcPr>
          <w:p w:rsidR="00F03134" w:rsidRDefault="00F42F8E">
            <w:pPr>
              <w:jc w:val="center"/>
            </w:pPr>
            <w:r>
              <w:rPr>
                <w:color w:val="000000"/>
                <w:sz w:val="24"/>
              </w:rPr>
              <w:t>2.53%</w:t>
            </w:r>
          </w:p>
        </w:tc>
        <w:tc>
          <w:tcPr>
            <w:tcW w:w="1285" w:type="dxa"/>
            <w:vAlign w:val="center"/>
          </w:tcPr>
          <w:p w:rsidR="00F03134" w:rsidRDefault="00F42F8E">
            <w:pPr>
              <w:jc w:val="center"/>
            </w:pPr>
            <w:r>
              <w:rPr>
                <w:color w:val="000000"/>
                <w:sz w:val="24"/>
              </w:rPr>
              <w:t>-0.26%</w:t>
            </w:r>
          </w:p>
        </w:tc>
      </w:tr>
      <w:tr w:rsidR="00F03134">
        <w:tc>
          <w:tcPr>
            <w:tcW w:w="1286" w:type="dxa"/>
            <w:vAlign w:val="center"/>
          </w:tcPr>
          <w:p w:rsidR="00F03134" w:rsidRDefault="00F42F8E">
            <w:pPr>
              <w:jc w:val="left"/>
            </w:pPr>
            <w:r>
              <w:rPr>
                <w:color w:val="000000"/>
                <w:sz w:val="24"/>
              </w:rPr>
              <w:t>过去三年</w:t>
            </w:r>
          </w:p>
        </w:tc>
        <w:tc>
          <w:tcPr>
            <w:tcW w:w="1286" w:type="dxa"/>
            <w:vAlign w:val="center"/>
          </w:tcPr>
          <w:p w:rsidR="00F03134" w:rsidRDefault="00F42F8E">
            <w:pPr>
              <w:jc w:val="center"/>
            </w:pPr>
            <w:r>
              <w:rPr>
                <w:color w:val="000000"/>
                <w:sz w:val="24"/>
              </w:rPr>
              <w:t>25.19%</w:t>
            </w:r>
          </w:p>
        </w:tc>
        <w:tc>
          <w:tcPr>
            <w:tcW w:w="1286" w:type="dxa"/>
            <w:vAlign w:val="center"/>
          </w:tcPr>
          <w:p w:rsidR="00F03134" w:rsidRDefault="00F42F8E">
            <w:pPr>
              <w:jc w:val="center"/>
            </w:pPr>
            <w:r>
              <w:rPr>
                <w:color w:val="000000"/>
                <w:sz w:val="24"/>
              </w:rPr>
              <w:t>0.44%</w:t>
            </w:r>
          </w:p>
        </w:tc>
        <w:tc>
          <w:tcPr>
            <w:tcW w:w="1285" w:type="dxa"/>
            <w:vAlign w:val="center"/>
          </w:tcPr>
          <w:p w:rsidR="00F03134" w:rsidRDefault="00F42F8E">
            <w:pPr>
              <w:jc w:val="center"/>
            </w:pPr>
            <w:r>
              <w:rPr>
                <w:color w:val="000000"/>
                <w:sz w:val="24"/>
              </w:rPr>
              <w:t>23.48%</w:t>
            </w:r>
          </w:p>
        </w:tc>
        <w:tc>
          <w:tcPr>
            <w:tcW w:w="1285" w:type="dxa"/>
            <w:vAlign w:val="center"/>
          </w:tcPr>
          <w:p w:rsidR="00F03134" w:rsidRDefault="00F42F8E">
            <w:pPr>
              <w:jc w:val="center"/>
            </w:pPr>
            <w:r>
              <w:rPr>
                <w:color w:val="000000"/>
                <w:sz w:val="24"/>
              </w:rPr>
              <w:t>0.53%</w:t>
            </w:r>
          </w:p>
        </w:tc>
        <w:tc>
          <w:tcPr>
            <w:tcW w:w="1285" w:type="dxa"/>
            <w:vAlign w:val="center"/>
          </w:tcPr>
          <w:p w:rsidR="00F03134" w:rsidRDefault="00F42F8E">
            <w:pPr>
              <w:jc w:val="center"/>
            </w:pPr>
            <w:r>
              <w:rPr>
                <w:color w:val="000000"/>
                <w:sz w:val="24"/>
              </w:rPr>
              <w:t>1.71%</w:t>
            </w:r>
          </w:p>
        </w:tc>
        <w:tc>
          <w:tcPr>
            <w:tcW w:w="1285" w:type="dxa"/>
            <w:vAlign w:val="center"/>
          </w:tcPr>
          <w:p w:rsidR="00F03134" w:rsidRDefault="00F42F8E">
            <w:pPr>
              <w:jc w:val="center"/>
            </w:pPr>
            <w:r>
              <w:rPr>
                <w:color w:val="000000"/>
                <w:sz w:val="24"/>
              </w:rPr>
              <w:t>-0.09%</w:t>
            </w:r>
          </w:p>
        </w:tc>
      </w:tr>
      <w:tr w:rsidR="00F03134">
        <w:tc>
          <w:tcPr>
            <w:tcW w:w="1286" w:type="dxa"/>
            <w:vAlign w:val="center"/>
          </w:tcPr>
          <w:p w:rsidR="00F03134" w:rsidRDefault="00F42F8E">
            <w:pPr>
              <w:jc w:val="left"/>
            </w:pPr>
            <w:r>
              <w:rPr>
                <w:color w:val="000000"/>
                <w:sz w:val="24"/>
              </w:rPr>
              <w:t>自基金合同生效起至今</w:t>
            </w:r>
          </w:p>
        </w:tc>
        <w:tc>
          <w:tcPr>
            <w:tcW w:w="1286" w:type="dxa"/>
            <w:vAlign w:val="center"/>
          </w:tcPr>
          <w:p w:rsidR="00F03134" w:rsidRDefault="00F42F8E">
            <w:pPr>
              <w:jc w:val="center"/>
            </w:pPr>
            <w:r>
              <w:rPr>
                <w:color w:val="000000"/>
                <w:sz w:val="24"/>
              </w:rPr>
              <w:t>26.62%</w:t>
            </w:r>
          </w:p>
        </w:tc>
        <w:tc>
          <w:tcPr>
            <w:tcW w:w="1286" w:type="dxa"/>
            <w:vAlign w:val="center"/>
          </w:tcPr>
          <w:p w:rsidR="00F03134" w:rsidRDefault="00F42F8E">
            <w:pPr>
              <w:jc w:val="center"/>
            </w:pPr>
            <w:r>
              <w:rPr>
                <w:color w:val="000000"/>
                <w:sz w:val="24"/>
              </w:rPr>
              <w:t>0.43%</w:t>
            </w:r>
          </w:p>
        </w:tc>
        <w:tc>
          <w:tcPr>
            <w:tcW w:w="1285" w:type="dxa"/>
            <w:vAlign w:val="center"/>
          </w:tcPr>
          <w:p w:rsidR="00F03134" w:rsidRDefault="00F42F8E">
            <w:pPr>
              <w:jc w:val="center"/>
            </w:pPr>
            <w:r>
              <w:rPr>
                <w:color w:val="000000"/>
                <w:sz w:val="24"/>
              </w:rPr>
              <w:t>25.88%</w:t>
            </w:r>
          </w:p>
        </w:tc>
        <w:tc>
          <w:tcPr>
            <w:tcW w:w="1285" w:type="dxa"/>
            <w:vAlign w:val="center"/>
          </w:tcPr>
          <w:p w:rsidR="00F03134" w:rsidRDefault="00F42F8E">
            <w:pPr>
              <w:jc w:val="center"/>
            </w:pPr>
            <w:r>
              <w:rPr>
                <w:color w:val="000000"/>
                <w:sz w:val="24"/>
              </w:rPr>
              <w:t>0.51%</w:t>
            </w:r>
          </w:p>
        </w:tc>
        <w:tc>
          <w:tcPr>
            <w:tcW w:w="1285" w:type="dxa"/>
            <w:vAlign w:val="center"/>
          </w:tcPr>
          <w:p w:rsidR="00F03134" w:rsidRDefault="00F42F8E">
            <w:pPr>
              <w:jc w:val="center"/>
            </w:pPr>
            <w:r>
              <w:rPr>
                <w:color w:val="000000"/>
                <w:sz w:val="24"/>
              </w:rPr>
              <w:t>0.74%</w:t>
            </w:r>
          </w:p>
        </w:tc>
        <w:tc>
          <w:tcPr>
            <w:tcW w:w="1285" w:type="dxa"/>
            <w:vAlign w:val="center"/>
          </w:tcPr>
          <w:p w:rsidR="00F03134" w:rsidRDefault="00F42F8E">
            <w:pPr>
              <w:jc w:val="center"/>
            </w:pPr>
            <w:r>
              <w:rPr>
                <w:color w:val="000000"/>
                <w:sz w:val="24"/>
              </w:rPr>
              <w:t>-0.08%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×60%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2017</w:t>
      </w:r>
      <w:r w:rsidRPr="00E15CED">
        <w:rPr>
          <w:kern w:val="0"/>
          <w:sz w:val="24"/>
        </w:rPr>
        <w:t>年</w:t>
      </w:r>
      <w:r w:rsidRPr="00E15CED">
        <w:rPr>
          <w:kern w:val="0"/>
          <w:sz w:val="24"/>
        </w:rPr>
        <w:t>09</w:t>
      </w:r>
      <w:r w:rsidRPr="00E15CED">
        <w:rPr>
          <w:kern w:val="0"/>
          <w:sz w:val="24"/>
        </w:rPr>
        <w:t>月</w:t>
      </w:r>
      <w:r w:rsidRPr="00E15CED">
        <w:rPr>
          <w:kern w:val="0"/>
          <w:sz w:val="24"/>
        </w:rPr>
        <w:t>15</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7B3FE9">
      <w:pPr>
        <w:pStyle w:val="20"/>
        <w:spacing w:before="29" w:after="0" w:line="288" w:lineRule="auto"/>
        <w:jc w:val="left"/>
        <w:rPr>
          <w:rFonts w:asciiTheme="minorEastAsia" w:eastAsiaTheme="minorEastAsia" w:hAnsiTheme="minorEastAsia"/>
          <w:color w:val="000000"/>
          <w:szCs w:val="21"/>
        </w:rPr>
      </w:pPr>
      <w:bookmarkStart w:id="30" w:name="_Toc249760033"/>
      <w:bookmarkStart w:id="31" w:name="_Toc361324853"/>
      <w:bookmarkStart w:id="32" w:name="_Toc67661433"/>
      <w:r w:rsidRPr="00483AAF">
        <w:rPr>
          <w:color w:val="000000"/>
          <w:kern w:val="0"/>
        </w:rPr>
        <w:t>3.3</w:t>
      </w:r>
      <w:r w:rsidRPr="00483AAF">
        <w:rPr>
          <w:rFonts w:hint="eastAsia"/>
          <w:color w:val="000000"/>
          <w:kern w:val="0"/>
        </w:rPr>
        <w:t>过去三年基金的利润分配情况</w:t>
      </w:r>
      <w:bookmarkEnd w:id="30"/>
      <w:bookmarkEnd w:id="31"/>
      <w:bookmarkEnd w:id="32"/>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03134">
        <w:trPr>
          <w:jc w:val="center"/>
        </w:trPr>
        <w:tc>
          <w:tcPr>
            <w:tcW w:w="1157" w:type="dxa"/>
            <w:vAlign w:val="center"/>
          </w:tcPr>
          <w:p w:rsidR="00F03134" w:rsidRDefault="00F42F8E">
            <w:pPr>
              <w:jc w:val="center"/>
            </w:pPr>
            <w:r>
              <w:rPr>
                <w:color w:val="000000"/>
                <w:sz w:val="24"/>
              </w:rPr>
              <w:t>2020</w:t>
            </w:r>
            <w:r>
              <w:rPr>
                <w:color w:val="000000"/>
                <w:sz w:val="24"/>
              </w:rPr>
              <w:t>年</w:t>
            </w:r>
          </w:p>
        </w:tc>
        <w:tc>
          <w:tcPr>
            <w:tcW w:w="1378" w:type="dxa"/>
            <w:vAlign w:val="center"/>
          </w:tcPr>
          <w:p w:rsidR="00F03134" w:rsidRDefault="00F42F8E">
            <w:pPr>
              <w:jc w:val="right"/>
            </w:pPr>
            <w:r>
              <w:rPr>
                <w:color w:val="000000"/>
                <w:sz w:val="24"/>
              </w:rPr>
              <w:t>1.140</w:t>
            </w:r>
          </w:p>
        </w:tc>
        <w:tc>
          <w:tcPr>
            <w:tcW w:w="1839" w:type="dxa"/>
            <w:vAlign w:val="center"/>
          </w:tcPr>
          <w:p w:rsidR="00F03134" w:rsidRDefault="00F42F8E">
            <w:pPr>
              <w:jc w:val="right"/>
            </w:pPr>
            <w:r>
              <w:rPr>
                <w:color w:val="000000"/>
                <w:sz w:val="24"/>
              </w:rPr>
              <w:t>56,781,290.07</w:t>
            </w:r>
          </w:p>
        </w:tc>
        <w:tc>
          <w:tcPr>
            <w:tcW w:w="1950" w:type="dxa"/>
            <w:vAlign w:val="center"/>
          </w:tcPr>
          <w:p w:rsidR="00F03134" w:rsidRDefault="00F42F8E">
            <w:pPr>
              <w:jc w:val="right"/>
            </w:pPr>
            <w:r>
              <w:rPr>
                <w:color w:val="000000"/>
                <w:sz w:val="24"/>
              </w:rPr>
              <w:t>19,816,750.35</w:t>
            </w:r>
          </w:p>
        </w:tc>
        <w:tc>
          <w:tcPr>
            <w:tcW w:w="1894" w:type="dxa"/>
            <w:vAlign w:val="center"/>
          </w:tcPr>
          <w:p w:rsidR="00F03134" w:rsidRDefault="00F42F8E">
            <w:pPr>
              <w:jc w:val="right"/>
            </w:pPr>
            <w:r>
              <w:rPr>
                <w:color w:val="000000"/>
                <w:sz w:val="24"/>
              </w:rPr>
              <w:t>76,598,040.42</w:t>
            </w:r>
          </w:p>
        </w:tc>
        <w:tc>
          <w:tcPr>
            <w:tcW w:w="1068" w:type="dxa"/>
            <w:vAlign w:val="center"/>
          </w:tcPr>
          <w:p w:rsidR="00F03134" w:rsidRDefault="00F42F8E">
            <w:pPr>
              <w:jc w:val="left"/>
            </w:pPr>
            <w:r>
              <w:rPr>
                <w:color w:val="000000"/>
                <w:sz w:val="24"/>
              </w:rPr>
              <w:t>-</w:t>
            </w:r>
          </w:p>
        </w:tc>
      </w:tr>
      <w:tr w:rsidR="00F03134">
        <w:trPr>
          <w:jc w:val="center"/>
        </w:trPr>
        <w:tc>
          <w:tcPr>
            <w:tcW w:w="1157" w:type="dxa"/>
            <w:vAlign w:val="center"/>
          </w:tcPr>
          <w:p w:rsidR="00F03134" w:rsidRDefault="00F42F8E">
            <w:pPr>
              <w:jc w:val="center"/>
            </w:pPr>
            <w:r>
              <w:rPr>
                <w:color w:val="000000"/>
                <w:sz w:val="24"/>
              </w:rPr>
              <w:t>2019</w:t>
            </w:r>
            <w:r>
              <w:rPr>
                <w:color w:val="000000"/>
                <w:sz w:val="24"/>
              </w:rPr>
              <w:t>年</w:t>
            </w:r>
          </w:p>
        </w:tc>
        <w:tc>
          <w:tcPr>
            <w:tcW w:w="1378" w:type="dxa"/>
            <w:vAlign w:val="center"/>
          </w:tcPr>
          <w:p w:rsidR="00F03134" w:rsidRDefault="00F42F8E">
            <w:pPr>
              <w:jc w:val="right"/>
            </w:pPr>
            <w:r>
              <w:rPr>
                <w:color w:val="000000"/>
                <w:sz w:val="24"/>
              </w:rPr>
              <w:t>-</w:t>
            </w:r>
          </w:p>
        </w:tc>
        <w:tc>
          <w:tcPr>
            <w:tcW w:w="1839" w:type="dxa"/>
            <w:vAlign w:val="center"/>
          </w:tcPr>
          <w:p w:rsidR="00F03134" w:rsidRDefault="00F42F8E">
            <w:pPr>
              <w:jc w:val="right"/>
            </w:pPr>
            <w:r>
              <w:rPr>
                <w:color w:val="000000"/>
                <w:sz w:val="24"/>
              </w:rPr>
              <w:t>-</w:t>
            </w:r>
          </w:p>
        </w:tc>
        <w:tc>
          <w:tcPr>
            <w:tcW w:w="1950" w:type="dxa"/>
            <w:vAlign w:val="center"/>
          </w:tcPr>
          <w:p w:rsidR="00F03134" w:rsidRDefault="00F42F8E">
            <w:pPr>
              <w:jc w:val="right"/>
            </w:pPr>
            <w:r>
              <w:rPr>
                <w:color w:val="000000"/>
                <w:sz w:val="24"/>
              </w:rPr>
              <w:t>-</w:t>
            </w:r>
          </w:p>
        </w:tc>
        <w:tc>
          <w:tcPr>
            <w:tcW w:w="1894" w:type="dxa"/>
            <w:vAlign w:val="center"/>
          </w:tcPr>
          <w:p w:rsidR="00F03134" w:rsidRDefault="00F42F8E">
            <w:pPr>
              <w:jc w:val="right"/>
            </w:pPr>
            <w:r>
              <w:rPr>
                <w:color w:val="000000"/>
                <w:sz w:val="24"/>
              </w:rPr>
              <w:t>-</w:t>
            </w:r>
          </w:p>
        </w:tc>
        <w:tc>
          <w:tcPr>
            <w:tcW w:w="1068" w:type="dxa"/>
            <w:vAlign w:val="center"/>
          </w:tcPr>
          <w:p w:rsidR="00F03134" w:rsidRDefault="00F42F8E">
            <w:pPr>
              <w:jc w:val="left"/>
            </w:pPr>
            <w:r>
              <w:rPr>
                <w:color w:val="000000"/>
                <w:sz w:val="24"/>
              </w:rPr>
              <w:t>-</w:t>
            </w:r>
          </w:p>
        </w:tc>
      </w:tr>
      <w:tr w:rsidR="00F03134">
        <w:trPr>
          <w:jc w:val="center"/>
        </w:trPr>
        <w:tc>
          <w:tcPr>
            <w:tcW w:w="1157" w:type="dxa"/>
            <w:vAlign w:val="center"/>
          </w:tcPr>
          <w:p w:rsidR="00F03134" w:rsidRDefault="00F42F8E">
            <w:pPr>
              <w:jc w:val="center"/>
            </w:pPr>
            <w:r>
              <w:rPr>
                <w:color w:val="000000"/>
                <w:sz w:val="24"/>
              </w:rPr>
              <w:t>2018</w:t>
            </w:r>
            <w:r>
              <w:rPr>
                <w:color w:val="000000"/>
                <w:sz w:val="24"/>
              </w:rPr>
              <w:t>年</w:t>
            </w:r>
          </w:p>
        </w:tc>
        <w:tc>
          <w:tcPr>
            <w:tcW w:w="1378" w:type="dxa"/>
            <w:vAlign w:val="center"/>
          </w:tcPr>
          <w:p w:rsidR="00F03134" w:rsidRDefault="00F42F8E">
            <w:pPr>
              <w:jc w:val="right"/>
            </w:pPr>
            <w:r>
              <w:rPr>
                <w:color w:val="000000"/>
                <w:sz w:val="24"/>
              </w:rPr>
              <w:t>-</w:t>
            </w:r>
          </w:p>
        </w:tc>
        <w:tc>
          <w:tcPr>
            <w:tcW w:w="1839" w:type="dxa"/>
            <w:vAlign w:val="center"/>
          </w:tcPr>
          <w:p w:rsidR="00F03134" w:rsidRDefault="00F42F8E">
            <w:pPr>
              <w:jc w:val="right"/>
            </w:pPr>
            <w:r>
              <w:rPr>
                <w:color w:val="000000"/>
                <w:sz w:val="24"/>
              </w:rPr>
              <w:t>-</w:t>
            </w:r>
          </w:p>
        </w:tc>
        <w:tc>
          <w:tcPr>
            <w:tcW w:w="1950" w:type="dxa"/>
            <w:vAlign w:val="center"/>
          </w:tcPr>
          <w:p w:rsidR="00F03134" w:rsidRDefault="00F42F8E">
            <w:pPr>
              <w:jc w:val="right"/>
            </w:pPr>
            <w:r>
              <w:rPr>
                <w:color w:val="000000"/>
                <w:sz w:val="24"/>
              </w:rPr>
              <w:t>-</w:t>
            </w:r>
          </w:p>
        </w:tc>
        <w:tc>
          <w:tcPr>
            <w:tcW w:w="1894" w:type="dxa"/>
            <w:vAlign w:val="center"/>
          </w:tcPr>
          <w:p w:rsidR="00F03134" w:rsidRDefault="00F42F8E">
            <w:pPr>
              <w:jc w:val="right"/>
            </w:pPr>
            <w:r>
              <w:rPr>
                <w:color w:val="000000"/>
                <w:sz w:val="24"/>
              </w:rPr>
              <w:t>-</w:t>
            </w:r>
          </w:p>
        </w:tc>
        <w:tc>
          <w:tcPr>
            <w:tcW w:w="1068" w:type="dxa"/>
            <w:vAlign w:val="center"/>
          </w:tcPr>
          <w:p w:rsidR="00F03134" w:rsidRDefault="00F42F8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1.140</w:t>
            </w:r>
          </w:p>
        </w:tc>
        <w:tc>
          <w:tcPr>
            <w:tcW w:w="1839" w:type="dxa"/>
            <w:vAlign w:val="center"/>
          </w:tcPr>
          <w:p w:rsidR="00E63239" w:rsidRPr="00483AAF" w:rsidRDefault="00E63239" w:rsidP="00483AAF">
            <w:pPr>
              <w:spacing w:before="29" w:line="288" w:lineRule="auto"/>
              <w:jc w:val="right"/>
              <w:rPr>
                <w:sz w:val="24"/>
              </w:rPr>
            </w:pPr>
            <w:r w:rsidRPr="00483AAF">
              <w:rPr>
                <w:sz w:val="24"/>
              </w:rPr>
              <w:t>56,781,290.07</w:t>
            </w:r>
          </w:p>
        </w:tc>
        <w:tc>
          <w:tcPr>
            <w:tcW w:w="1950" w:type="dxa"/>
            <w:vAlign w:val="center"/>
          </w:tcPr>
          <w:p w:rsidR="00E63239" w:rsidRPr="00483AAF" w:rsidRDefault="00E63239" w:rsidP="00483AAF">
            <w:pPr>
              <w:spacing w:before="29" w:line="288" w:lineRule="auto"/>
              <w:jc w:val="right"/>
              <w:rPr>
                <w:sz w:val="24"/>
              </w:rPr>
            </w:pPr>
            <w:r w:rsidRPr="00483AAF">
              <w:rPr>
                <w:sz w:val="24"/>
              </w:rPr>
              <w:t>19,816,750.35</w:t>
            </w:r>
          </w:p>
        </w:tc>
        <w:tc>
          <w:tcPr>
            <w:tcW w:w="1894" w:type="dxa"/>
            <w:vAlign w:val="center"/>
          </w:tcPr>
          <w:p w:rsidR="00E63239" w:rsidRPr="00483AAF" w:rsidRDefault="00E63239" w:rsidP="00483AAF">
            <w:pPr>
              <w:spacing w:before="29" w:line="288" w:lineRule="auto"/>
              <w:jc w:val="right"/>
              <w:rPr>
                <w:sz w:val="24"/>
              </w:rPr>
            </w:pPr>
            <w:r w:rsidRPr="00483AAF">
              <w:rPr>
                <w:sz w:val="24"/>
              </w:rPr>
              <w:t>76,598,040.42</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3" w:name="_Toc225498254"/>
      <w:bookmarkStart w:id="34" w:name="_Toc361324854"/>
      <w:bookmarkStart w:id="35" w:name="_Toc6766143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3"/>
      <w:bookmarkEnd w:id="34"/>
      <w:bookmarkEnd w:id="35"/>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6" w:name="_Toc361324855"/>
      <w:bookmarkStart w:id="37" w:name="_Toc6766143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6"/>
      <w:bookmarkEnd w:id="37"/>
    </w:p>
    <w:p w:rsidR="001A59F9" w:rsidRPr="007B3FE9" w:rsidRDefault="001A59F9" w:rsidP="007B3FE9">
      <w:pPr>
        <w:spacing w:before="29" w:line="288" w:lineRule="auto"/>
        <w:rPr>
          <w:b/>
          <w:bCs/>
          <w:color w:val="000000"/>
          <w:kern w:val="0"/>
          <w:sz w:val="24"/>
        </w:rPr>
      </w:pPr>
      <w:r w:rsidRPr="007B3FE9">
        <w:rPr>
          <w:b/>
          <w:bCs/>
          <w:color w:val="000000"/>
          <w:kern w:val="0"/>
          <w:sz w:val="24"/>
        </w:rPr>
        <w:t>4.1.1</w:t>
      </w:r>
      <w:r w:rsidRPr="007B3FE9">
        <w:rPr>
          <w:rFonts w:hint="eastAsia"/>
          <w:b/>
          <w:bCs/>
          <w:color w:val="000000"/>
          <w:kern w:val="0"/>
          <w:sz w:val="24"/>
        </w:rPr>
        <w:t>基金管理人及其管理基金的经验</w:t>
      </w:r>
    </w:p>
    <w:p w:rsidR="00F03134" w:rsidRDefault="00F42F8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4.1.2</w:t>
      </w:r>
      <w:r w:rsidRPr="007B3FE9">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03134">
        <w:tc>
          <w:tcPr>
            <w:tcW w:w="1032" w:type="dxa"/>
            <w:vAlign w:val="center"/>
          </w:tcPr>
          <w:p w:rsidR="00F03134" w:rsidRDefault="00F42F8E">
            <w:pPr>
              <w:jc w:val="center"/>
            </w:pPr>
            <w:r>
              <w:rPr>
                <w:color w:val="000000"/>
                <w:sz w:val="24"/>
              </w:rPr>
              <w:t>李娜</w:t>
            </w:r>
          </w:p>
        </w:tc>
        <w:tc>
          <w:tcPr>
            <w:tcW w:w="1416" w:type="dxa"/>
            <w:vAlign w:val="center"/>
          </w:tcPr>
          <w:p w:rsidR="00F03134" w:rsidRDefault="00F42F8E">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38" w:type="dxa"/>
            <w:vAlign w:val="center"/>
          </w:tcPr>
          <w:p w:rsidR="00F03134" w:rsidRDefault="00F42F8E">
            <w:pPr>
              <w:jc w:val="center"/>
            </w:pPr>
            <w:r>
              <w:rPr>
                <w:color w:val="000000"/>
                <w:sz w:val="24"/>
              </w:rPr>
              <w:t>2019-06-18</w:t>
            </w:r>
          </w:p>
        </w:tc>
        <w:tc>
          <w:tcPr>
            <w:tcW w:w="1276" w:type="dxa"/>
            <w:vAlign w:val="center"/>
          </w:tcPr>
          <w:p w:rsidR="00F03134" w:rsidRDefault="00F42F8E">
            <w:pPr>
              <w:jc w:val="center"/>
            </w:pPr>
            <w:r>
              <w:rPr>
                <w:color w:val="000000"/>
                <w:sz w:val="24"/>
              </w:rPr>
              <w:t>2020-12-19</w:t>
            </w:r>
          </w:p>
        </w:tc>
        <w:tc>
          <w:tcPr>
            <w:tcW w:w="996" w:type="dxa"/>
            <w:vAlign w:val="center"/>
          </w:tcPr>
          <w:p w:rsidR="00F03134" w:rsidRDefault="00F42F8E">
            <w:pPr>
              <w:jc w:val="center"/>
            </w:pPr>
            <w:r>
              <w:rPr>
                <w:color w:val="000000"/>
                <w:sz w:val="24"/>
              </w:rPr>
              <w:t>10</w:t>
            </w:r>
            <w:r>
              <w:rPr>
                <w:color w:val="000000"/>
                <w:sz w:val="24"/>
              </w:rPr>
              <w:t>年</w:t>
            </w:r>
          </w:p>
        </w:tc>
        <w:tc>
          <w:tcPr>
            <w:tcW w:w="3040" w:type="dxa"/>
            <w:vAlign w:val="center"/>
          </w:tcPr>
          <w:p w:rsidR="00F03134" w:rsidRDefault="00F42F8E" w:rsidP="00AA232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AA2322">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F03134">
        <w:tc>
          <w:tcPr>
            <w:tcW w:w="1032" w:type="dxa"/>
            <w:vAlign w:val="center"/>
          </w:tcPr>
          <w:p w:rsidR="00F03134" w:rsidRDefault="00F42F8E">
            <w:pPr>
              <w:jc w:val="center"/>
            </w:pPr>
            <w:r>
              <w:rPr>
                <w:color w:val="000000"/>
                <w:sz w:val="24"/>
              </w:rPr>
              <w:t>王艺伟</w:t>
            </w:r>
          </w:p>
        </w:tc>
        <w:tc>
          <w:tcPr>
            <w:tcW w:w="1416" w:type="dxa"/>
            <w:vAlign w:val="center"/>
          </w:tcPr>
          <w:p w:rsidR="00F03134" w:rsidRDefault="00F42F8E" w:rsidP="00AA2322">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AA2322">
              <w:rPr>
                <w:rFonts w:hint="eastAsia"/>
                <w:color w:val="000000"/>
                <w:sz w:val="24"/>
              </w:rPr>
              <w:t>臻选</w:t>
            </w:r>
            <w:r>
              <w:rPr>
                <w:color w:val="000000"/>
                <w:sz w:val="24"/>
              </w:rPr>
              <w:t>回报混合的基金经理</w:t>
            </w:r>
          </w:p>
        </w:tc>
        <w:tc>
          <w:tcPr>
            <w:tcW w:w="1238" w:type="dxa"/>
            <w:vAlign w:val="center"/>
          </w:tcPr>
          <w:p w:rsidR="00F03134" w:rsidRDefault="00F42F8E">
            <w:pPr>
              <w:jc w:val="center"/>
            </w:pPr>
            <w:r>
              <w:rPr>
                <w:color w:val="000000"/>
                <w:sz w:val="24"/>
              </w:rPr>
              <w:t>2020-07-09</w:t>
            </w:r>
          </w:p>
        </w:tc>
        <w:tc>
          <w:tcPr>
            <w:tcW w:w="1276" w:type="dxa"/>
            <w:vAlign w:val="center"/>
          </w:tcPr>
          <w:p w:rsidR="00F03134" w:rsidRDefault="00F42F8E">
            <w:pPr>
              <w:jc w:val="center"/>
            </w:pPr>
            <w:r>
              <w:rPr>
                <w:color w:val="000000"/>
                <w:sz w:val="24"/>
              </w:rPr>
              <w:t>-</w:t>
            </w:r>
          </w:p>
        </w:tc>
        <w:tc>
          <w:tcPr>
            <w:tcW w:w="996" w:type="dxa"/>
            <w:vAlign w:val="center"/>
          </w:tcPr>
          <w:p w:rsidR="00F03134" w:rsidRDefault="00F42F8E">
            <w:pPr>
              <w:jc w:val="center"/>
            </w:pPr>
            <w:r>
              <w:rPr>
                <w:color w:val="000000"/>
                <w:sz w:val="24"/>
              </w:rPr>
              <w:t>8</w:t>
            </w:r>
            <w:r>
              <w:rPr>
                <w:color w:val="000000"/>
                <w:sz w:val="24"/>
              </w:rPr>
              <w:t>年</w:t>
            </w:r>
          </w:p>
        </w:tc>
        <w:tc>
          <w:tcPr>
            <w:tcW w:w="3040" w:type="dxa"/>
            <w:vAlign w:val="center"/>
          </w:tcPr>
          <w:p w:rsidR="00F03134" w:rsidRDefault="00F42F8E">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r w:rsidR="00F03134">
        <w:tc>
          <w:tcPr>
            <w:tcW w:w="1032" w:type="dxa"/>
            <w:vAlign w:val="center"/>
          </w:tcPr>
          <w:p w:rsidR="00F03134" w:rsidRDefault="00F42F8E">
            <w:pPr>
              <w:jc w:val="center"/>
            </w:pPr>
            <w:r>
              <w:rPr>
                <w:color w:val="000000"/>
                <w:sz w:val="24"/>
              </w:rPr>
              <w:t>凌超</w:t>
            </w:r>
          </w:p>
        </w:tc>
        <w:tc>
          <w:tcPr>
            <w:tcW w:w="1416" w:type="dxa"/>
            <w:vAlign w:val="center"/>
          </w:tcPr>
          <w:p w:rsidR="00F03134" w:rsidRDefault="00F42F8E">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38" w:type="dxa"/>
            <w:vAlign w:val="center"/>
          </w:tcPr>
          <w:p w:rsidR="00F03134" w:rsidRDefault="00F42F8E">
            <w:pPr>
              <w:jc w:val="center"/>
            </w:pPr>
            <w:r>
              <w:rPr>
                <w:color w:val="000000"/>
                <w:sz w:val="24"/>
              </w:rPr>
              <w:t>2019-07-20</w:t>
            </w:r>
          </w:p>
        </w:tc>
        <w:tc>
          <w:tcPr>
            <w:tcW w:w="1276" w:type="dxa"/>
            <w:vAlign w:val="center"/>
          </w:tcPr>
          <w:p w:rsidR="00F03134" w:rsidRDefault="00F42F8E">
            <w:pPr>
              <w:jc w:val="center"/>
            </w:pPr>
            <w:r>
              <w:rPr>
                <w:color w:val="000000"/>
                <w:sz w:val="24"/>
              </w:rPr>
              <w:t>2020-07-23</w:t>
            </w:r>
          </w:p>
        </w:tc>
        <w:tc>
          <w:tcPr>
            <w:tcW w:w="996" w:type="dxa"/>
            <w:vAlign w:val="center"/>
          </w:tcPr>
          <w:p w:rsidR="00F03134" w:rsidRDefault="00F42F8E">
            <w:pPr>
              <w:jc w:val="center"/>
            </w:pPr>
            <w:r>
              <w:rPr>
                <w:color w:val="000000"/>
                <w:sz w:val="24"/>
              </w:rPr>
              <w:t>14</w:t>
            </w:r>
            <w:r>
              <w:rPr>
                <w:color w:val="000000"/>
                <w:sz w:val="24"/>
              </w:rPr>
              <w:t>年</w:t>
            </w:r>
          </w:p>
        </w:tc>
        <w:tc>
          <w:tcPr>
            <w:tcW w:w="3040" w:type="dxa"/>
            <w:vAlign w:val="center"/>
          </w:tcPr>
          <w:p w:rsidR="00F03134" w:rsidRDefault="00F42F8E">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r>
              <w:rPr>
                <w:color w:val="000000"/>
                <w:sz w:val="24"/>
              </w:rPr>
              <w:t>2018</w:t>
            </w:r>
            <w:r>
              <w:rPr>
                <w:color w:val="000000"/>
                <w:sz w:val="24"/>
              </w:rPr>
              <w:t>年</w:t>
            </w:r>
            <w:r>
              <w:rPr>
                <w:color w:val="000000"/>
                <w:sz w:val="24"/>
              </w:rPr>
              <w:t>2</w:t>
            </w:r>
            <w:r>
              <w:rPr>
                <w:color w:val="000000"/>
                <w:sz w:val="24"/>
              </w:rPr>
              <w:t>月</w:t>
            </w:r>
            <w:r>
              <w:rPr>
                <w:color w:val="000000"/>
                <w:sz w:val="24"/>
              </w:rPr>
              <w:t>13</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日担任交银施罗德稳固收益债券型证券投资基金（原交银荣祥保本</w:t>
            </w:r>
            <w:r>
              <w:rPr>
                <w:color w:val="000000"/>
                <w:sz w:val="24"/>
              </w:rPr>
              <w:t>)</w:t>
            </w:r>
            <w:r>
              <w:rPr>
                <w:color w:val="000000"/>
                <w:sz w:val="24"/>
              </w:rPr>
              <w:t>的基金经理。</w:t>
            </w:r>
            <w:r>
              <w:rPr>
                <w:color w:val="000000"/>
                <w:sz w:val="24"/>
              </w:rPr>
              <w:t>2019</w:t>
            </w:r>
            <w:r>
              <w:rPr>
                <w:color w:val="000000"/>
                <w:sz w:val="24"/>
              </w:rPr>
              <w:t>年</w:t>
            </w:r>
            <w:r>
              <w:rPr>
                <w:color w:val="000000"/>
                <w:sz w:val="24"/>
              </w:rPr>
              <w:t>7</w:t>
            </w:r>
            <w:r>
              <w:rPr>
                <w:color w:val="000000"/>
                <w:sz w:val="24"/>
              </w:rPr>
              <w:t>月</w:t>
            </w:r>
            <w:r>
              <w:rPr>
                <w:color w:val="000000"/>
                <w:sz w:val="24"/>
              </w:rPr>
              <w:t>20</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22</w:t>
            </w:r>
            <w:r>
              <w:rPr>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F03134" w:rsidRDefault="00F42F8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03134" w:rsidRDefault="00F42F8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8" w:name="_Toc225498256"/>
      <w:bookmarkStart w:id="39" w:name="_Toc361324856"/>
      <w:bookmarkStart w:id="40" w:name="_Toc6766143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38"/>
      <w:bookmarkEnd w:id="39"/>
      <w:bookmarkEnd w:id="40"/>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7"/>
      <w:bookmarkStart w:id="42" w:name="_Toc361324857"/>
      <w:bookmarkStart w:id="43" w:name="_Toc6766143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1"/>
      <w:bookmarkEnd w:id="42"/>
      <w:bookmarkEnd w:id="43"/>
    </w:p>
    <w:p w:rsidR="001A59F9" w:rsidRPr="007B3FE9" w:rsidRDefault="001A59F9" w:rsidP="007B3FE9">
      <w:pPr>
        <w:spacing w:before="29" w:line="288" w:lineRule="auto"/>
        <w:rPr>
          <w:b/>
          <w:bCs/>
          <w:color w:val="000000"/>
          <w:kern w:val="0"/>
          <w:sz w:val="24"/>
        </w:rPr>
      </w:pPr>
      <w:r w:rsidRPr="007B3FE9">
        <w:rPr>
          <w:b/>
          <w:bCs/>
          <w:color w:val="000000"/>
          <w:kern w:val="0"/>
          <w:sz w:val="24"/>
        </w:rPr>
        <w:t>4.3.1</w:t>
      </w:r>
      <w:r w:rsidRPr="007B3FE9">
        <w:rPr>
          <w:rFonts w:hint="eastAsia"/>
          <w:b/>
          <w:bCs/>
          <w:color w:val="000000"/>
          <w:kern w:val="0"/>
          <w:sz w:val="24"/>
        </w:rPr>
        <w:t>公平交易制度和控制方法</w:t>
      </w:r>
    </w:p>
    <w:p w:rsidR="00F03134" w:rsidRDefault="00F42F8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03134" w:rsidRDefault="00F42F8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03134" w:rsidRDefault="00F42F8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03134" w:rsidRDefault="00F42F8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03134" w:rsidRDefault="00F42F8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4.3.2</w:t>
      </w:r>
      <w:r w:rsidRPr="007B3FE9">
        <w:rPr>
          <w:rFonts w:hint="eastAsia"/>
          <w:b/>
          <w:bCs/>
          <w:color w:val="000000"/>
          <w:kern w:val="0"/>
          <w:sz w:val="24"/>
        </w:rPr>
        <w:t>公平交易制度的执行情况</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4.3.3</w:t>
      </w:r>
      <w:r w:rsidRPr="007B3FE9">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8"/>
      <w:bookmarkStart w:id="45" w:name="_Toc361324858"/>
      <w:bookmarkStart w:id="46" w:name="_Toc6766143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4"/>
      <w:bookmarkEnd w:id="45"/>
      <w:bookmarkEnd w:id="46"/>
    </w:p>
    <w:p w:rsidR="001A59F9" w:rsidRPr="007B3FE9" w:rsidRDefault="001A59F9" w:rsidP="007B3FE9">
      <w:pPr>
        <w:spacing w:before="29" w:line="288" w:lineRule="auto"/>
        <w:rPr>
          <w:b/>
          <w:bCs/>
          <w:color w:val="000000"/>
          <w:kern w:val="0"/>
          <w:sz w:val="24"/>
        </w:rPr>
      </w:pPr>
      <w:r w:rsidRPr="007B3FE9">
        <w:rPr>
          <w:b/>
          <w:bCs/>
          <w:color w:val="000000"/>
          <w:kern w:val="0"/>
          <w:sz w:val="24"/>
        </w:rPr>
        <w:t>4.4.1</w:t>
      </w:r>
      <w:r w:rsidRPr="007B3FE9">
        <w:rPr>
          <w:rFonts w:hint="eastAsia"/>
          <w:b/>
          <w:bCs/>
          <w:color w:val="000000"/>
          <w:kern w:val="0"/>
          <w:sz w:val="24"/>
        </w:rPr>
        <w:t>报告期内基金投资策略和运作分析</w:t>
      </w:r>
    </w:p>
    <w:p w:rsidR="00F03134" w:rsidRDefault="00F42F8E">
      <w:pPr>
        <w:spacing w:before="29" w:line="288" w:lineRule="auto"/>
        <w:ind w:firstLineChars="200" w:firstLine="480"/>
        <w:rPr>
          <w:color w:val="000000"/>
          <w:sz w:val="24"/>
        </w:rPr>
      </w:pPr>
      <w:r>
        <w:rPr>
          <w:color w:val="000000"/>
          <w:sz w:val="24"/>
        </w:rPr>
        <w:t>2020</w:t>
      </w:r>
      <w:r>
        <w:rPr>
          <w:color w:val="000000"/>
          <w:sz w:val="24"/>
        </w:rPr>
        <w:t>年，疫情对经济基本面以及部分行业的竞争格局均有较大冲击，亦影响全年资金面以及资产价格走势。回顾全年，债券市场收益率呈现</w:t>
      </w:r>
      <w:r>
        <w:rPr>
          <w:color w:val="000000"/>
          <w:sz w:val="24"/>
        </w:rPr>
        <w:t>V</w:t>
      </w:r>
      <w:r>
        <w:rPr>
          <w:color w:val="000000"/>
          <w:sz w:val="24"/>
        </w:rPr>
        <w:t>型走势。一月初，经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color w:val="000000"/>
          <w:sz w:val="24"/>
        </w:rPr>
        <w:t xml:space="preserve"> </w:t>
      </w:r>
    </w:p>
    <w:p w:rsidR="00F03134" w:rsidRDefault="00F42F8E">
      <w:pPr>
        <w:spacing w:before="29" w:line="288" w:lineRule="auto"/>
        <w:ind w:firstLineChars="200" w:firstLine="480"/>
        <w:rPr>
          <w:color w:val="000000"/>
          <w:sz w:val="24"/>
        </w:rPr>
      </w:pPr>
      <w:r>
        <w:rPr>
          <w:color w:val="000000"/>
          <w:sz w:val="24"/>
        </w:rPr>
        <w:t>权益市场受益于流动性宽松，各指数均有明显上行，创业板优于全</w:t>
      </w:r>
      <w:r>
        <w:rPr>
          <w:color w:val="000000"/>
          <w:sz w:val="24"/>
        </w:rPr>
        <w:t>A</w:t>
      </w:r>
      <w:r>
        <w:rPr>
          <w:color w:val="000000"/>
          <w:sz w:val="24"/>
        </w:rPr>
        <w:t>指数。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十二月，市场一度演绎二次疫情逻辑，除此之外四季度市场更聚焦在疫情后相关需求改善带来的投资机会。可选消费品、顺周期、军工以及新能源赛道表现相对较优，而逆周期赛道表现相对弱势。</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层面，债券底仓我们维持中短久期高等级信用债的底仓。权益方面，年初我们随着市场波动率加大，对新冠疫情冲击较大的部分传统行业和科技品种进行了规避，持仓品种以稳健为主，二季度我们提升了消费电子、军工以及新能源等方向的仓位，三季度适当调低纯贝塔仓位，并在低估值板块内部根据基本面做了置换，四季度增配业绩有改善、公司资质较好的顺周期品种，加大了金融板块配置比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4.4.2</w:t>
      </w:r>
      <w:r w:rsidRPr="007B3FE9">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9"/>
      <w:bookmarkStart w:id="48" w:name="_Toc361324859"/>
      <w:bookmarkStart w:id="49" w:name="_Toc6766143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47"/>
      <w:bookmarkEnd w:id="48"/>
      <w:bookmarkEnd w:id="49"/>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预计国内经济基本面磨底，货币政策将回归中性，因此在债券配置中，我们底仓以中短久期高等级信用债为主，会谨慎把握流动性预期、基本面预期变化带来的长端利率波段交易机会。权益方面，我们预计全年市场大幅提估值空间有限，并将更为关注持仓个股业绩持续性；我们看好海外需求改善带来的相关产业链机会，并兼顾估值与业绩的匹配，关注顺周期和部分成长赛道中的龙头品种。此外，我们将继续积极参加权益及转债的一级申购，努力为投资者增厚组合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47959456"/>
      <w:bookmarkStart w:id="51" w:name="_Toc245801806"/>
      <w:bookmarkStart w:id="52" w:name="_Toc361324860"/>
      <w:bookmarkStart w:id="53" w:name="_Toc6766144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0"/>
      <w:bookmarkEnd w:id="51"/>
      <w:bookmarkEnd w:id="52"/>
      <w:bookmarkEnd w:id="53"/>
    </w:p>
    <w:p w:rsidR="00F03134" w:rsidRDefault="00F42F8E">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03134" w:rsidRDefault="00F42F8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03134" w:rsidRDefault="00F42F8E">
      <w:pPr>
        <w:spacing w:before="29" w:line="288" w:lineRule="auto"/>
        <w:ind w:firstLineChars="200" w:firstLine="480"/>
        <w:rPr>
          <w:color w:val="000000"/>
          <w:sz w:val="24"/>
        </w:rPr>
      </w:pPr>
      <w:r>
        <w:rPr>
          <w:color w:val="000000"/>
          <w:sz w:val="24"/>
        </w:rPr>
        <w:t>（一）继续深化全面风险管理，提高风险控制有效性。</w:t>
      </w:r>
    </w:p>
    <w:p w:rsidR="00F03134" w:rsidRDefault="00F42F8E">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F03134" w:rsidRDefault="00F42F8E">
      <w:pPr>
        <w:spacing w:before="29" w:line="288" w:lineRule="auto"/>
        <w:ind w:firstLineChars="200" w:firstLine="480"/>
        <w:rPr>
          <w:color w:val="000000"/>
          <w:sz w:val="24"/>
        </w:rPr>
      </w:pPr>
      <w:r>
        <w:rPr>
          <w:color w:val="000000"/>
          <w:sz w:val="24"/>
        </w:rPr>
        <w:t>（二）全面开展内部监督检查，强化公司内部控制。</w:t>
      </w:r>
    </w:p>
    <w:p w:rsidR="00F03134" w:rsidRDefault="00F42F8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F03134" w:rsidRDefault="00F42F8E">
      <w:pPr>
        <w:spacing w:before="29" w:line="288" w:lineRule="auto"/>
        <w:ind w:firstLineChars="200" w:firstLine="480"/>
        <w:rPr>
          <w:color w:val="000000"/>
          <w:sz w:val="24"/>
        </w:rPr>
      </w:pPr>
      <w:r>
        <w:rPr>
          <w:color w:val="000000"/>
          <w:sz w:val="24"/>
        </w:rPr>
        <w:t>（三）着力打造完备的合规管理体系，促进合规文化建设取得新成果。</w:t>
      </w:r>
    </w:p>
    <w:p w:rsidR="00F03134" w:rsidRDefault="00F42F8E">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F03134" w:rsidRDefault="00F42F8E">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7"/>
      <w:bookmarkStart w:id="55" w:name="_Toc225570083"/>
      <w:bookmarkStart w:id="56" w:name="_Toc361324861"/>
      <w:bookmarkStart w:id="57" w:name="_Toc6766144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4"/>
      <w:bookmarkEnd w:id="55"/>
      <w:bookmarkEnd w:id="56"/>
      <w:bookmarkEnd w:id="57"/>
    </w:p>
    <w:p w:rsidR="00F03134" w:rsidRDefault="00F42F8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03134" w:rsidRDefault="00F42F8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486CC6">
      <w:pPr>
        <w:spacing w:before="29" w:line="288" w:lineRule="auto"/>
        <w:rPr>
          <w:rFonts w:eastAsiaTheme="minorEastAsia"/>
          <w:b/>
          <w:sz w:val="24"/>
        </w:rPr>
      </w:pPr>
      <w:bookmarkStart w:id="58" w:name="_Toc247959458"/>
      <w:bookmarkStart w:id="59" w:name="_Toc225570084"/>
      <w:bookmarkStart w:id="60" w:name="_Toc361324862"/>
      <w:bookmarkStart w:id="61"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58"/>
      <w:bookmarkEnd w:id="59"/>
      <w:bookmarkEnd w:id="60"/>
      <w:bookmarkEnd w:id="61"/>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2" w:name="_Toc225498263"/>
      <w:bookmarkStart w:id="63" w:name="_Toc361324864"/>
      <w:bookmarkStart w:id="64" w:name="_Toc6766144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2"/>
      <w:bookmarkEnd w:id="63"/>
      <w:bookmarkEnd w:id="64"/>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65" w:name="_Toc225498264"/>
      <w:bookmarkStart w:id="66" w:name="_Toc361324865"/>
      <w:bookmarkStart w:id="67" w:name="_Toc6766144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65"/>
      <w:bookmarkEnd w:id="66"/>
      <w:bookmarkEnd w:id="67"/>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w:t>
      </w:r>
      <w:r w:rsidR="00C71C9F">
        <w:rPr>
          <w:rFonts w:hint="eastAsia"/>
          <w:color w:val="000000"/>
          <w:sz w:val="24"/>
        </w:rPr>
        <w:t>《中华人民共和国证券投资基金法》</w:t>
      </w:r>
      <w:r w:rsidRPr="007455A2">
        <w:rPr>
          <w:color w:val="000000"/>
          <w:sz w:val="24"/>
        </w:rPr>
        <w:t>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68" w:name="_Toc225498265"/>
      <w:bookmarkStart w:id="69" w:name="_Toc361324866"/>
      <w:bookmarkStart w:id="70" w:name="_Toc6766144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68"/>
      <w:r w:rsidRPr="007455A2">
        <w:rPr>
          <w:rFonts w:ascii="Times New Roman" w:hAnsi="Times New Roman" w:hint="eastAsia"/>
          <w:kern w:val="0"/>
          <w:szCs w:val="24"/>
        </w:rPr>
        <w:t>说明</w:t>
      </w:r>
      <w:bookmarkEnd w:id="69"/>
      <w:bookmarkEnd w:id="70"/>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1" w:name="_Toc225498266"/>
      <w:bookmarkStart w:id="72" w:name="_Toc361324867"/>
      <w:bookmarkStart w:id="73" w:name="_Toc6766144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1"/>
      <w:bookmarkEnd w:id="72"/>
      <w:bookmarkEnd w:id="73"/>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运作管理办法》及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4" w:name="_Toc245801814"/>
      <w:bookmarkStart w:id="75" w:name="_Toc247959464"/>
      <w:bookmarkStart w:id="76" w:name="_Toc352255986"/>
      <w:bookmarkStart w:id="77" w:name="_Toc352256054"/>
      <w:bookmarkStart w:id="78" w:name="_Toc352331232"/>
      <w:bookmarkStart w:id="79" w:name="_Toc362424010"/>
      <w:bookmarkStart w:id="80" w:name="_Toc374459272"/>
      <w:bookmarkStart w:id="81" w:name="_Toc67661446"/>
      <w:bookmarkStart w:id="82"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4"/>
      <w:bookmarkEnd w:id="75"/>
      <w:bookmarkEnd w:id="76"/>
      <w:bookmarkEnd w:id="77"/>
      <w:bookmarkEnd w:id="78"/>
      <w:bookmarkEnd w:id="79"/>
      <w:bookmarkEnd w:id="80"/>
      <w:bookmarkEnd w:id="81"/>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24535</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交银施罗德恒益灵活配置混合型证券投资基金全体基金份额持有人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3" w:name="_Toc374459275"/>
      <w:bookmarkStart w:id="84" w:name="_Toc362424013"/>
      <w:bookmarkStart w:id="85" w:name="_Toc352331235"/>
      <w:bookmarkStart w:id="86" w:name="_Toc352256057"/>
      <w:bookmarkStart w:id="87" w:name="_Toc352255989"/>
      <w:bookmarkStart w:id="88" w:name="_Toc286996149"/>
      <w:bookmarkStart w:id="89" w:name="_Toc67661447"/>
      <w:bookmarkStart w:id="90" w:name="_Toc374459273"/>
      <w:bookmarkStart w:id="91" w:name="_Toc362424011"/>
      <w:bookmarkStart w:id="92" w:name="_Toc352331233"/>
      <w:bookmarkStart w:id="93" w:name="_Toc352256055"/>
      <w:bookmarkStart w:id="94" w:name="_Toc352255987"/>
      <w:bookmarkStart w:id="95"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3"/>
      <w:bookmarkEnd w:id="84"/>
      <w:bookmarkEnd w:id="85"/>
      <w:bookmarkEnd w:id="86"/>
      <w:bookmarkEnd w:id="87"/>
      <w:bookmarkEnd w:id="88"/>
      <w:bookmarkEnd w:id="89"/>
    </w:p>
    <w:p w:rsidR="00F03134" w:rsidRDefault="00F42F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F03134" w:rsidRDefault="00F42F8E">
      <w:pPr>
        <w:widowControl/>
        <w:spacing w:line="288" w:lineRule="auto"/>
        <w:ind w:firstLine="420"/>
        <w:rPr>
          <w:rFonts w:eastAsiaTheme="minorEastAsia"/>
          <w:kern w:val="0"/>
          <w:sz w:val="24"/>
        </w:rPr>
      </w:pPr>
      <w:r>
        <w:rPr>
          <w:rFonts w:eastAsiaTheme="minorEastAsia"/>
          <w:kern w:val="0"/>
          <w:sz w:val="24"/>
        </w:rPr>
        <w:t>我们审计了交银施罗德恒益灵活配置混合型证券投资基金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交银恒益混合基金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03134" w:rsidRDefault="00F42F8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发布的有关规定及允许的基金行业实务操作编制，公允反映了交银恒益混合基金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6766144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96"/>
    </w:p>
    <w:p w:rsidR="00F03134" w:rsidRDefault="00F42F8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按照中国注册会计师职业道德守则，我们独立于交银恒益混合基金，并履行了职业道德方面的其他责任。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67661449"/>
      <w:r>
        <w:rPr>
          <w:rFonts w:ascii="Times New Roman" w:eastAsiaTheme="minorEastAsia" w:hAnsi="Times New Roman"/>
          <w:kern w:val="0"/>
          <w:szCs w:val="24"/>
        </w:rPr>
        <w:t xml:space="preserve">6.3 </w:t>
      </w:r>
      <w:bookmarkEnd w:id="90"/>
      <w:bookmarkEnd w:id="91"/>
      <w:bookmarkEnd w:id="92"/>
      <w:bookmarkEnd w:id="93"/>
      <w:bookmarkEnd w:id="94"/>
      <w:bookmarkEnd w:id="95"/>
      <w:r>
        <w:rPr>
          <w:rFonts w:ascii="Times New Roman" w:eastAsiaTheme="minorEastAsia" w:hAnsi="Times New Roman" w:hint="eastAsia"/>
          <w:kern w:val="0"/>
          <w:szCs w:val="24"/>
        </w:rPr>
        <w:t>管理层和治理层对财务报表的责任</w:t>
      </w:r>
      <w:bookmarkEnd w:id="97"/>
    </w:p>
    <w:p w:rsidR="00F03134" w:rsidRDefault="00F42F8E">
      <w:pPr>
        <w:spacing w:line="288" w:lineRule="auto"/>
        <w:ind w:firstLineChars="200" w:firstLine="480"/>
        <w:rPr>
          <w:rFonts w:eastAsiaTheme="minorEastAsia"/>
          <w:sz w:val="24"/>
        </w:rPr>
      </w:pPr>
      <w:r>
        <w:rPr>
          <w:rFonts w:eastAsiaTheme="minorEastAsia"/>
          <w:sz w:val="24"/>
        </w:rPr>
        <w:t>交银恒益混合基金的基金管理人交银施罗德基金管理有限公司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03134" w:rsidRDefault="00F42F8E">
      <w:pPr>
        <w:spacing w:line="288" w:lineRule="auto"/>
        <w:ind w:firstLineChars="200" w:firstLine="480"/>
        <w:rPr>
          <w:rFonts w:eastAsiaTheme="minorEastAsia"/>
          <w:sz w:val="24"/>
        </w:rPr>
      </w:pPr>
      <w:r>
        <w:rPr>
          <w:rFonts w:eastAsiaTheme="minorEastAsia"/>
          <w:sz w:val="24"/>
        </w:rPr>
        <w:t>在编制财务报表时，基金管理人管理层负责评估交银恒益混合基金的持续经营能力，披露与持续经营相关的事项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，并运用持续经营假设，除非基金管理人管理层计划清算交银恒益混合基金、终止运营或别无其他现实的选择。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基金管理人治理层负责监督交银恒益混合基金的财务报告过程。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4"/>
      <w:bookmarkStart w:id="99" w:name="_Toc362424012"/>
      <w:bookmarkStart w:id="100" w:name="_Toc352331234"/>
      <w:bookmarkStart w:id="101" w:name="_Toc352256056"/>
      <w:bookmarkStart w:id="102" w:name="_Toc352255988"/>
      <w:bookmarkStart w:id="103" w:name="_Toc286996148"/>
      <w:bookmarkStart w:id="104" w:name="_Toc67661450"/>
      <w:r>
        <w:rPr>
          <w:rFonts w:ascii="Times New Roman" w:eastAsiaTheme="minorEastAsia" w:hAnsi="Times New Roman"/>
          <w:kern w:val="0"/>
          <w:szCs w:val="24"/>
        </w:rPr>
        <w:t xml:space="preserve">6.4 </w:t>
      </w:r>
      <w:bookmarkEnd w:id="98"/>
      <w:bookmarkEnd w:id="99"/>
      <w:bookmarkEnd w:id="100"/>
      <w:bookmarkEnd w:id="101"/>
      <w:bookmarkEnd w:id="102"/>
      <w:bookmarkEnd w:id="103"/>
      <w:r>
        <w:rPr>
          <w:rFonts w:ascii="Times New Roman" w:eastAsiaTheme="minorEastAsia" w:hAnsi="Times New Roman" w:hint="eastAsia"/>
          <w:kern w:val="0"/>
          <w:szCs w:val="24"/>
        </w:rPr>
        <w:t>注册会计师对财务报表审计的责任</w:t>
      </w:r>
      <w:bookmarkEnd w:id="104"/>
    </w:p>
    <w:p w:rsidR="00F03134" w:rsidRDefault="00F42F8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03134" w:rsidRDefault="00F42F8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03134" w:rsidRDefault="00F42F8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03134" w:rsidRDefault="00F42F8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03134" w:rsidRDefault="00F42F8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03134" w:rsidRDefault="00F42F8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恒益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恒益混合基金不能持续经营。</w:t>
      </w:r>
    </w:p>
    <w:p w:rsidR="00F03134" w:rsidRDefault="00F42F8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05" w:name="_Toc6766145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2"/>
      <w:bookmarkEnd w:id="105"/>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6" w:name="_Toc225498268"/>
      <w:bookmarkStart w:id="107" w:name="_Toc361324873"/>
      <w:bookmarkStart w:id="108" w:name="_Toc6766145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6"/>
      <w:bookmarkEnd w:id="107"/>
      <w:bookmarkEnd w:id="108"/>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交银施罗德恒益灵活配置混合型证券投资基金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4,273,715.65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2,395,454.60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1,247,435.66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3,380,649.10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73,969.39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54,589.29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865,418,862.17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383,941,304.59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172,911,562.27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87,195,526.19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692,507,299.90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296,745,778.40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31,000,000.00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1,068,984.31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11,289,218.58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5,322,640.70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34,433.61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50,001,165.00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913,337,635.06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446,164,787.59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986,158.90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20,609.39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614,344.01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452,018.18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379,686.47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188,340.88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76,290.48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62,693.93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35,200.41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51,756.65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23,017.17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-3,375.34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179,348.68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189,364.03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1,940,926.61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44,314,527.23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795,041,674.90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365,889,005.92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116,355,033.55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35,961,254.44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911,396,708.45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401,850,260.36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913,337,635.06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446,164,787.59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1.1464</w:t>
      </w:r>
      <w:r w:rsidRPr="00BF6D11">
        <w:rPr>
          <w:kern w:val="0"/>
          <w:sz w:val="24"/>
        </w:rPr>
        <w:t>元，基金份额总额</w:t>
      </w:r>
      <w:r w:rsidRPr="00BF6D11">
        <w:rPr>
          <w:kern w:val="0"/>
          <w:sz w:val="24"/>
        </w:rPr>
        <w:t>795,041,674.90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9" w:name="_Toc225498269"/>
      <w:bookmarkStart w:id="110" w:name="_Toc361324874"/>
      <w:bookmarkStart w:id="111" w:name="_Toc6766145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9"/>
      <w:bookmarkEnd w:id="110"/>
      <w:bookmarkEnd w:id="111"/>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交银施罗德恒益灵活配置混合型证券投资基金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101,456,989.05</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45,068,989.59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18,049,823.78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5,959,042.81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141,730.80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381,207.76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17,531,294.45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5,338,663.58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376,798.53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239,171.47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51,189,043.88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26,975,118.08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49,211,103.08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24,589,399.63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-815,934.57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338,625.31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2,793,875.37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2,047,093.14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31,576,364.38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12,030,409.89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641,757.01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104,418.81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6,544,852.48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5,510,994.98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3,662,571.68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3,733,691.25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1,526,071.47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635,291.32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712,043.95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589,711.54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368,001.25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307,666.59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368,001.25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307,666.59</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56,443.55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17,420.75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219,720.58</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227,213.53</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94,912,136.57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39,557,994.61</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94,912,136.57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39,557,994.61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2" w:name="_Toc225498270"/>
      <w:bookmarkStart w:id="113" w:name="_Toc361324875"/>
      <w:bookmarkStart w:id="114" w:name="_Toc6766145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2"/>
      <w:bookmarkEnd w:id="113"/>
      <w:bookmarkEnd w:id="114"/>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交银施罗德恒益灵活配置混合型证券投资基金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365,889,005.92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35,961,254.44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401,850,260.36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94,912,136.57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94,912,136.57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429,152,668.98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62,079,682.96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491,232,351.94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698,109,798.96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103,664,197.93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801,773,996.89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-268,957,129.98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-41,584,514.97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-310,541,644.95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-76,598,040.42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-76,598,040.42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795,041,674.90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116,355,033.55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911,396,708.45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135,633,319.50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-7,637,793.08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127,995,526.42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39,557,994.61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39,557,994.61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230,255,686.42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4,041,052.91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234,296,739.33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348,807,351.60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10,643,120.21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359,450,471.81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-118,551,665.18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-6,602,067.30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-125,153,732.48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365,889,005.92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35,961,254.44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401,850,260.36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5" w:name="_Toc225498271"/>
      <w:bookmarkStart w:id="116" w:name="_Toc361324876"/>
      <w:bookmarkStart w:id="117" w:name="_Toc6766145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5"/>
      <w:bookmarkEnd w:id="116"/>
      <w:bookmarkEnd w:id="117"/>
    </w:p>
    <w:p w:rsidR="001A59F9" w:rsidRPr="007B3FE9" w:rsidRDefault="001A59F9" w:rsidP="007B3FE9">
      <w:pPr>
        <w:spacing w:before="29" w:line="288" w:lineRule="auto"/>
        <w:rPr>
          <w:b/>
          <w:bCs/>
          <w:color w:val="000000"/>
          <w:kern w:val="0"/>
          <w:sz w:val="24"/>
        </w:rPr>
      </w:pPr>
      <w:r w:rsidRPr="007B3FE9">
        <w:rPr>
          <w:b/>
          <w:bCs/>
          <w:color w:val="000000"/>
          <w:kern w:val="0"/>
          <w:sz w:val="24"/>
        </w:rPr>
        <w:t>7.4.1</w:t>
      </w:r>
      <w:r w:rsidRPr="007B3FE9">
        <w:rPr>
          <w:rFonts w:hint="eastAsia"/>
          <w:b/>
          <w:bCs/>
          <w:color w:val="000000"/>
          <w:kern w:val="0"/>
          <w:sz w:val="24"/>
        </w:rPr>
        <w:t>基金基本情况</w:t>
      </w:r>
    </w:p>
    <w:p w:rsidR="00F03134" w:rsidRDefault="00F42F8E">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期，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F03134" w:rsidRDefault="00F42F8E">
      <w:pPr>
        <w:spacing w:before="29" w:line="288" w:lineRule="auto"/>
        <w:ind w:firstLineChars="200" w:firstLine="480"/>
        <w:rPr>
          <w:color w:val="000000"/>
          <w:sz w:val="24"/>
        </w:rPr>
      </w:pPr>
      <w:r>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0%-95%</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×40%+</w:t>
      </w:r>
      <w:r>
        <w:rPr>
          <w:color w:val="000000"/>
          <w:sz w:val="24"/>
        </w:rPr>
        <w:t>中证综合债券指数收益率</w:t>
      </w:r>
      <w:r>
        <w:rPr>
          <w:color w:val="000000"/>
          <w:sz w:val="24"/>
        </w:rPr>
        <w:t>×60%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00294C3B">
        <w:rPr>
          <w:rFonts w:hint="eastAsia"/>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7.4.2</w:t>
      </w:r>
      <w:r w:rsidRPr="007B3FE9">
        <w:rPr>
          <w:rFonts w:hint="eastAsia"/>
          <w:b/>
          <w:bCs/>
          <w:color w:val="000000"/>
          <w:kern w:val="0"/>
          <w:sz w:val="24"/>
        </w:rPr>
        <w:t>会计报表的编制基础</w:t>
      </w:r>
    </w:p>
    <w:p w:rsidR="00F03134" w:rsidRDefault="00F42F8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7.4.3</w:t>
      </w:r>
      <w:r w:rsidRPr="007B3FE9">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7.4.4</w:t>
      </w:r>
      <w:r w:rsidRPr="007B3FE9">
        <w:rPr>
          <w:rFonts w:hint="eastAsia"/>
          <w:b/>
          <w:bCs/>
          <w:color w:val="000000"/>
          <w:kern w:val="0"/>
          <w:sz w:val="24"/>
        </w:rPr>
        <w:t>重要会计政策和会计估计</w:t>
      </w:r>
    </w:p>
    <w:p w:rsidR="001A59F9" w:rsidRPr="007B3FE9" w:rsidRDefault="001A59F9" w:rsidP="007B3FE9">
      <w:pPr>
        <w:spacing w:before="29" w:line="288" w:lineRule="auto"/>
        <w:rPr>
          <w:b/>
          <w:bCs/>
          <w:color w:val="000000"/>
          <w:kern w:val="0"/>
          <w:sz w:val="24"/>
        </w:rPr>
      </w:pPr>
      <w:r w:rsidRPr="007B3FE9">
        <w:rPr>
          <w:b/>
          <w:bCs/>
          <w:color w:val="000000"/>
          <w:kern w:val="0"/>
          <w:sz w:val="24"/>
        </w:rPr>
        <w:t>7.4.4.1</w:t>
      </w:r>
      <w:r w:rsidRPr="007B3FE9">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7.4.4.2 </w:t>
      </w:r>
      <w:r w:rsidRPr="007B3FE9">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7.4.4.3 </w:t>
      </w:r>
      <w:r w:rsidRPr="007B3FE9">
        <w:rPr>
          <w:rFonts w:hint="eastAsia"/>
          <w:b/>
          <w:bCs/>
          <w:color w:val="000000"/>
          <w:kern w:val="0"/>
          <w:sz w:val="24"/>
        </w:rPr>
        <w:t>金融资产和金融负债的分类</w:t>
      </w:r>
    </w:p>
    <w:p w:rsidR="00F03134" w:rsidRDefault="00F42F8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F03134" w:rsidRDefault="00F42F8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03134" w:rsidRDefault="00F42F8E">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03134" w:rsidRDefault="00F42F8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03134" w:rsidRDefault="00F42F8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7.4.4.4 </w:t>
      </w:r>
      <w:r w:rsidRPr="007B3FE9">
        <w:rPr>
          <w:rFonts w:hint="eastAsia"/>
          <w:b/>
          <w:bCs/>
          <w:color w:val="000000"/>
          <w:kern w:val="0"/>
          <w:sz w:val="24"/>
        </w:rPr>
        <w:t>金融资产和金融负债的初始确认、后续计量和终止确认</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03134" w:rsidRDefault="00F42F8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7.4.4.5 </w:t>
      </w:r>
      <w:r w:rsidRPr="007B3FE9">
        <w:rPr>
          <w:rFonts w:hint="eastAsia"/>
          <w:b/>
          <w:bCs/>
          <w:color w:val="000000"/>
          <w:kern w:val="0"/>
          <w:sz w:val="24"/>
        </w:rPr>
        <w:t>金融资产和金融负债的估值原则</w:t>
      </w:r>
    </w:p>
    <w:p w:rsidR="00F03134" w:rsidRDefault="00F42F8E">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F03134" w:rsidRDefault="00F42F8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03134" w:rsidRDefault="00F42F8E">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7.4.4.6 </w:t>
      </w:r>
      <w:r w:rsidRPr="007B3FE9">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7.4.4.7 </w:t>
      </w:r>
      <w:r w:rsidRPr="007B3FE9">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7.4.4.8 </w:t>
      </w:r>
      <w:r w:rsidRPr="007B3FE9">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7.4.4.9 </w:t>
      </w:r>
      <w:r w:rsidRPr="007B3FE9">
        <w:rPr>
          <w:rFonts w:hint="eastAsia"/>
          <w:b/>
          <w:bCs/>
          <w:color w:val="000000"/>
          <w:kern w:val="0"/>
          <w:sz w:val="24"/>
        </w:rPr>
        <w:t>收入</w:t>
      </w:r>
      <w:r w:rsidRPr="007B3FE9">
        <w:rPr>
          <w:b/>
          <w:bCs/>
          <w:color w:val="000000"/>
          <w:kern w:val="0"/>
          <w:sz w:val="24"/>
        </w:rPr>
        <w:t>/(</w:t>
      </w:r>
      <w:r w:rsidRPr="007B3FE9">
        <w:rPr>
          <w:rFonts w:hint="eastAsia"/>
          <w:b/>
          <w:bCs/>
          <w:color w:val="000000"/>
          <w:kern w:val="0"/>
          <w:sz w:val="24"/>
        </w:rPr>
        <w:t>损失</w:t>
      </w:r>
      <w:r w:rsidRPr="007B3FE9">
        <w:rPr>
          <w:b/>
          <w:bCs/>
          <w:color w:val="000000"/>
          <w:kern w:val="0"/>
          <w:sz w:val="24"/>
        </w:rPr>
        <w:t>)</w:t>
      </w:r>
      <w:r w:rsidRPr="007B3FE9">
        <w:rPr>
          <w:rFonts w:hint="eastAsia"/>
          <w:b/>
          <w:bCs/>
          <w:color w:val="000000"/>
          <w:kern w:val="0"/>
          <w:sz w:val="24"/>
        </w:rPr>
        <w:t>的确认和计量</w:t>
      </w:r>
    </w:p>
    <w:p w:rsidR="00F03134" w:rsidRDefault="00F42F8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03134" w:rsidRDefault="00F42F8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7.4.4.10 </w:t>
      </w:r>
      <w:r w:rsidRPr="007B3FE9">
        <w:rPr>
          <w:rFonts w:hint="eastAsia"/>
          <w:b/>
          <w:bCs/>
          <w:color w:val="000000"/>
          <w:kern w:val="0"/>
          <w:sz w:val="24"/>
        </w:rPr>
        <w:t>费用的确认和计量</w:t>
      </w:r>
    </w:p>
    <w:p w:rsidR="00F03134" w:rsidRDefault="00F42F8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7.4.4.11 </w:t>
      </w:r>
      <w:r w:rsidRPr="007B3FE9">
        <w:rPr>
          <w:rFonts w:hint="eastAsia"/>
          <w:b/>
          <w:bCs/>
          <w:color w:val="000000"/>
          <w:kern w:val="0"/>
          <w:sz w:val="24"/>
        </w:rPr>
        <w:t>基金的收益分配政策</w:t>
      </w:r>
    </w:p>
    <w:p w:rsidR="00F03134" w:rsidRDefault="00F42F8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7.4.4.12 </w:t>
      </w:r>
      <w:r w:rsidRPr="007B3FE9">
        <w:rPr>
          <w:rFonts w:hint="eastAsia"/>
          <w:b/>
          <w:bCs/>
          <w:color w:val="000000"/>
          <w:kern w:val="0"/>
          <w:sz w:val="24"/>
        </w:rPr>
        <w:t>分部报告</w:t>
      </w:r>
    </w:p>
    <w:p w:rsidR="00F03134" w:rsidRDefault="00F42F8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7.4.4.13 </w:t>
      </w:r>
      <w:r w:rsidRPr="007B3FE9">
        <w:rPr>
          <w:rFonts w:hint="eastAsia"/>
          <w:b/>
          <w:bCs/>
          <w:color w:val="000000"/>
          <w:kern w:val="0"/>
          <w:sz w:val="24"/>
        </w:rPr>
        <w:t>其他重要的会计政策和会计估计</w:t>
      </w:r>
    </w:p>
    <w:p w:rsidR="00F03134" w:rsidRDefault="00F42F8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F03134" w:rsidRDefault="00F42F8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03134" w:rsidRDefault="00F42F8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7.4.5</w:t>
      </w:r>
      <w:r w:rsidRPr="007B3FE9">
        <w:rPr>
          <w:rFonts w:hint="eastAsia"/>
          <w:b/>
          <w:bCs/>
          <w:color w:val="000000"/>
          <w:kern w:val="0"/>
          <w:sz w:val="24"/>
        </w:rPr>
        <w:t>会计政策和会计估计变更以及差错更正的说明</w:t>
      </w: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7.4.5.1 </w:t>
      </w:r>
      <w:r w:rsidRPr="007B3FE9">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7.4.5.2 </w:t>
      </w:r>
      <w:r w:rsidRPr="007B3FE9">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 xml:space="preserve">7.4.5.3 </w:t>
      </w:r>
      <w:r w:rsidRPr="007B3FE9">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7.4.6</w:t>
      </w:r>
      <w:r w:rsidRPr="007B3FE9">
        <w:rPr>
          <w:rFonts w:hint="eastAsia"/>
          <w:b/>
          <w:bCs/>
          <w:color w:val="000000"/>
          <w:kern w:val="0"/>
          <w:sz w:val="24"/>
        </w:rPr>
        <w:t>税项</w:t>
      </w:r>
    </w:p>
    <w:p w:rsidR="00F03134" w:rsidRDefault="00F42F8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03134" w:rsidRDefault="00F42F8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F03134" w:rsidRDefault="00F42F8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03134" w:rsidRDefault="00F42F8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03134" w:rsidRDefault="00F42F8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03134" w:rsidRDefault="00F42F8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4,273,715.65</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2,395,454.60</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4,273,715.65</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2,395,454.60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7B3FE9" w:rsidRDefault="001A59F9" w:rsidP="007B3FE9">
      <w:pPr>
        <w:spacing w:before="29" w:line="288" w:lineRule="auto"/>
        <w:rPr>
          <w:b/>
          <w:bCs/>
          <w:color w:val="000000"/>
          <w:kern w:val="0"/>
          <w:sz w:val="24"/>
        </w:rPr>
      </w:pPr>
      <w:r w:rsidRPr="007B3FE9">
        <w:rPr>
          <w:b/>
          <w:bCs/>
          <w:color w:val="000000"/>
          <w:kern w:val="0"/>
          <w:sz w:val="24"/>
        </w:rPr>
        <w:t>7.4.7.2</w:t>
      </w:r>
      <w:r w:rsidRPr="007B3FE9">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130,392,963.01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172,911,562.27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42,518,599.26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433,588,028.55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430,247,299.90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-3,340,728.65</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263,958,384.20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262,260,000.00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-1,698,384.20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697,546,412.75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692,507,299.90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-5,039,112.85</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827,939,375.76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865,418,862.17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37,479,486.41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80,363,986.37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87,195,526.19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6,831,539.82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206,124,460.79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205,337,778.40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-786,682.39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91,549,735.40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91,408,000.00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-141,735.40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297,674,196.19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296,745,778.40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-928,417.79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378,038,182.56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383,941,304.59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5,903,122.03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7.4.7.3</w:t>
      </w:r>
      <w:r w:rsidRPr="007B3FE9">
        <w:rPr>
          <w:rFonts w:hint="eastAsia"/>
          <w:b/>
          <w:bCs/>
          <w:color w:val="000000"/>
          <w:kern w:val="0"/>
          <w:sz w:val="24"/>
        </w:rPr>
        <w:t>衍生金融资产</w:t>
      </w:r>
      <w:r w:rsidRPr="007B3FE9">
        <w:rPr>
          <w:b/>
          <w:bCs/>
          <w:color w:val="000000"/>
          <w:kern w:val="0"/>
          <w:sz w:val="24"/>
        </w:rPr>
        <w:t>/</w:t>
      </w:r>
      <w:r w:rsidRPr="007B3FE9">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B3FE9" w:rsidRDefault="007126B4" w:rsidP="007126B4">
      <w:pPr>
        <w:spacing w:before="29" w:line="288" w:lineRule="auto"/>
        <w:rPr>
          <w:b/>
          <w:bCs/>
          <w:color w:val="000000"/>
          <w:kern w:val="0"/>
          <w:sz w:val="24"/>
        </w:rPr>
      </w:pPr>
      <w:r w:rsidRPr="007B3FE9">
        <w:rPr>
          <w:b/>
          <w:bCs/>
          <w:color w:val="000000"/>
          <w:kern w:val="0"/>
          <w:sz w:val="24"/>
        </w:rPr>
        <w:t>7.4.7.4</w:t>
      </w:r>
      <w:r w:rsidRPr="007B3FE9">
        <w:rPr>
          <w:rFonts w:hint="eastAsia"/>
          <w:b/>
          <w:bCs/>
          <w:color w:val="000000"/>
          <w:kern w:val="0"/>
          <w:sz w:val="24"/>
        </w:rPr>
        <w:t>买入返售金融资产</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2020</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31,000,000.00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31,000,000.00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2019</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1,674.91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566.01</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617.43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1,673.32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11,296,370.41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5,319,374.32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-10,380.82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900.02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999.99</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36.63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27.06</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11,289,218.58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5,322,640.70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F36EDD">
        <w:rPr>
          <w:rFonts w:eastAsiaTheme="minorEastAsia" w:hint="eastAsia"/>
          <w:color w:val="000000" w:themeColor="text1"/>
          <w:kern w:val="0"/>
          <w:sz w:val="24"/>
        </w:rPr>
        <w:t>及</w:t>
      </w:r>
      <w:r w:rsidR="00F36EDD">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1A59F9" w:rsidRPr="007B3FE9" w:rsidRDefault="001A59F9" w:rsidP="007B3FE9">
      <w:pPr>
        <w:spacing w:before="29" w:line="288" w:lineRule="auto"/>
        <w:rPr>
          <w:b/>
          <w:bCs/>
          <w:color w:val="000000"/>
          <w:kern w:val="0"/>
          <w:sz w:val="24"/>
        </w:rPr>
      </w:pPr>
      <w:r w:rsidRPr="007B3FE9">
        <w:rPr>
          <w:b/>
          <w:bCs/>
          <w:color w:val="000000"/>
          <w:kern w:val="0"/>
          <w:sz w:val="24"/>
        </w:rPr>
        <w:t>7.4.7.7</w:t>
      </w:r>
      <w:r w:rsidRPr="007B3FE9">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62,493.93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34,650.41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62,693.93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35,200.41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7.4.7.8</w:t>
      </w:r>
      <w:r w:rsidRPr="007B3FE9">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48.68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64.03</w:t>
            </w:r>
          </w:p>
        </w:tc>
      </w:tr>
      <w:tr w:rsidR="00F03134">
        <w:tc>
          <w:tcPr>
            <w:tcW w:w="2715" w:type="dxa"/>
            <w:vAlign w:val="center"/>
          </w:tcPr>
          <w:p w:rsidR="00F03134" w:rsidRDefault="00F42F8E">
            <w:pPr>
              <w:jc w:val="left"/>
            </w:pPr>
            <w:r>
              <w:rPr>
                <w:kern w:val="0"/>
                <w:sz w:val="24"/>
              </w:rPr>
              <w:t>预提信息披露费</w:t>
            </w:r>
          </w:p>
        </w:tc>
        <w:tc>
          <w:tcPr>
            <w:tcW w:w="3150" w:type="dxa"/>
            <w:vAlign w:val="center"/>
          </w:tcPr>
          <w:p w:rsidR="00F03134" w:rsidRDefault="00F42F8E">
            <w:pPr>
              <w:jc w:val="right"/>
            </w:pPr>
            <w:r>
              <w:rPr>
                <w:kern w:val="0"/>
                <w:sz w:val="24"/>
              </w:rPr>
              <w:t>120,000.00</w:t>
            </w:r>
          </w:p>
        </w:tc>
        <w:tc>
          <w:tcPr>
            <w:tcW w:w="3150" w:type="dxa"/>
            <w:vAlign w:val="center"/>
          </w:tcPr>
          <w:p w:rsidR="00F03134" w:rsidRDefault="00F42F8E">
            <w:pPr>
              <w:jc w:val="right"/>
            </w:pPr>
            <w:r>
              <w:rPr>
                <w:kern w:val="0"/>
                <w:sz w:val="24"/>
              </w:rPr>
              <w:t>120,000.00</w:t>
            </w:r>
          </w:p>
        </w:tc>
      </w:tr>
      <w:tr w:rsidR="00F03134">
        <w:tc>
          <w:tcPr>
            <w:tcW w:w="2715" w:type="dxa"/>
            <w:vAlign w:val="center"/>
          </w:tcPr>
          <w:p w:rsidR="00F03134" w:rsidRDefault="00F42F8E">
            <w:pPr>
              <w:jc w:val="left"/>
            </w:pPr>
            <w:r>
              <w:rPr>
                <w:kern w:val="0"/>
                <w:sz w:val="24"/>
              </w:rPr>
              <w:t>预提审计费</w:t>
            </w:r>
          </w:p>
        </w:tc>
        <w:tc>
          <w:tcPr>
            <w:tcW w:w="3150" w:type="dxa"/>
            <w:vAlign w:val="center"/>
          </w:tcPr>
          <w:p w:rsidR="00F03134" w:rsidRDefault="00F42F8E">
            <w:pPr>
              <w:jc w:val="right"/>
            </w:pPr>
            <w:r>
              <w:rPr>
                <w:kern w:val="0"/>
                <w:sz w:val="24"/>
              </w:rPr>
              <w:t>50,000.00</w:t>
            </w:r>
          </w:p>
        </w:tc>
        <w:tc>
          <w:tcPr>
            <w:tcW w:w="3150" w:type="dxa"/>
            <w:vAlign w:val="center"/>
          </w:tcPr>
          <w:p w:rsidR="00F03134" w:rsidRDefault="00F42F8E">
            <w:pPr>
              <w:jc w:val="right"/>
            </w:pPr>
            <w:r>
              <w:rPr>
                <w:kern w:val="0"/>
                <w:sz w:val="24"/>
              </w:rPr>
              <w:t>-</w:t>
            </w:r>
          </w:p>
        </w:tc>
      </w:tr>
      <w:tr w:rsidR="00F03134">
        <w:tc>
          <w:tcPr>
            <w:tcW w:w="2715" w:type="dxa"/>
            <w:vAlign w:val="center"/>
          </w:tcPr>
          <w:p w:rsidR="00F03134" w:rsidRDefault="00F42F8E">
            <w:pPr>
              <w:jc w:val="left"/>
            </w:pPr>
            <w:r>
              <w:rPr>
                <w:kern w:val="0"/>
                <w:sz w:val="24"/>
              </w:rPr>
              <w:t>预提账户维护费</w:t>
            </w:r>
          </w:p>
        </w:tc>
        <w:tc>
          <w:tcPr>
            <w:tcW w:w="3150" w:type="dxa"/>
            <w:vAlign w:val="center"/>
          </w:tcPr>
          <w:p w:rsidR="00F03134" w:rsidRDefault="00F42F8E">
            <w:pPr>
              <w:jc w:val="right"/>
            </w:pPr>
            <w:r>
              <w:rPr>
                <w:kern w:val="0"/>
                <w:sz w:val="24"/>
              </w:rPr>
              <w:t>9,300.00</w:t>
            </w:r>
          </w:p>
        </w:tc>
        <w:tc>
          <w:tcPr>
            <w:tcW w:w="3150" w:type="dxa"/>
            <w:vAlign w:val="center"/>
          </w:tcPr>
          <w:p w:rsidR="00F03134" w:rsidRDefault="00F42F8E">
            <w:pPr>
              <w:jc w:val="right"/>
            </w:pPr>
            <w:r>
              <w:rPr>
                <w:kern w:val="0"/>
                <w:sz w:val="24"/>
              </w:rPr>
              <w:t>-</w:t>
            </w:r>
          </w:p>
        </w:tc>
      </w:tr>
      <w:tr w:rsidR="00F03134">
        <w:tc>
          <w:tcPr>
            <w:tcW w:w="2715" w:type="dxa"/>
            <w:vAlign w:val="center"/>
          </w:tcPr>
          <w:p w:rsidR="00F03134" w:rsidRDefault="00F42F8E">
            <w:pPr>
              <w:jc w:val="left"/>
            </w:pPr>
            <w:r>
              <w:rPr>
                <w:kern w:val="0"/>
                <w:sz w:val="24"/>
              </w:rPr>
              <w:t>预提审计费用</w:t>
            </w:r>
          </w:p>
        </w:tc>
        <w:tc>
          <w:tcPr>
            <w:tcW w:w="3150" w:type="dxa"/>
            <w:vAlign w:val="center"/>
          </w:tcPr>
          <w:p w:rsidR="00F03134" w:rsidRDefault="00F42F8E">
            <w:pPr>
              <w:jc w:val="right"/>
            </w:pPr>
            <w:r>
              <w:rPr>
                <w:kern w:val="0"/>
                <w:sz w:val="24"/>
              </w:rPr>
              <w:t>-</w:t>
            </w:r>
          </w:p>
        </w:tc>
        <w:tc>
          <w:tcPr>
            <w:tcW w:w="3150" w:type="dxa"/>
            <w:vAlign w:val="center"/>
          </w:tcPr>
          <w:p w:rsidR="00F03134" w:rsidRDefault="00F42F8E">
            <w:pPr>
              <w:jc w:val="right"/>
            </w:pPr>
            <w:r>
              <w:rPr>
                <w:kern w:val="0"/>
                <w:sz w:val="24"/>
              </w:rPr>
              <w:t>60,000.00</w:t>
            </w:r>
          </w:p>
        </w:tc>
      </w:tr>
      <w:tr w:rsidR="00F03134">
        <w:tc>
          <w:tcPr>
            <w:tcW w:w="2715" w:type="dxa"/>
            <w:vAlign w:val="center"/>
          </w:tcPr>
          <w:p w:rsidR="00F03134" w:rsidRDefault="00F42F8E">
            <w:pPr>
              <w:jc w:val="left"/>
            </w:pPr>
            <w:r>
              <w:rPr>
                <w:kern w:val="0"/>
                <w:sz w:val="24"/>
              </w:rPr>
              <w:t>预提债券账户维护费</w:t>
            </w:r>
          </w:p>
        </w:tc>
        <w:tc>
          <w:tcPr>
            <w:tcW w:w="3150" w:type="dxa"/>
            <w:vAlign w:val="center"/>
          </w:tcPr>
          <w:p w:rsidR="00F03134" w:rsidRDefault="00F42F8E">
            <w:pPr>
              <w:jc w:val="right"/>
            </w:pPr>
            <w:r>
              <w:rPr>
                <w:kern w:val="0"/>
                <w:sz w:val="24"/>
              </w:rPr>
              <w:t>-</w:t>
            </w:r>
          </w:p>
        </w:tc>
        <w:tc>
          <w:tcPr>
            <w:tcW w:w="3150" w:type="dxa"/>
            <w:vAlign w:val="center"/>
          </w:tcPr>
          <w:p w:rsidR="00F03134" w:rsidRDefault="00F42F8E">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179,348.68</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189,364.03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7.4.7.9</w:t>
      </w:r>
      <w:r w:rsidRPr="007B3FE9">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365,889,005.92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365,889,005.92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698,109,798.96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698,109,798.96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-268,957,129.98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-268,957,129.98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795,041,674.90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795,041,674.90</w:t>
            </w:r>
          </w:p>
        </w:tc>
      </w:tr>
    </w:tbl>
    <w:p w:rsidR="00F03134" w:rsidRDefault="00F42F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7B3FE9" w:rsidRDefault="001A59F9" w:rsidP="007B3FE9">
      <w:pPr>
        <w:spacing w:before="29" w:line="288" w:lineRule="auto"/>
        <w:rPr>
          <w:b/>
          <w:bCs/>
          <w:color w:val="000000"/>
          <w:kern w:val="0"/>
          <w:sz w:val="24"/>
        </w:rPr>
      </w:pPr>
      <w:r w:rsidRPr="007B3FE9">
        <w:rPr>
          <w:b/>
          <w:bCs/>
          <w:color w:val="000000"/>
          <w:kern w:val="0"/>
          <w:sz w:val="24"/>
        </w:rPr>
        <w:t>7.4.7.10</w:t>
      </w:r>
      <w:r w:rsidRPr="007B3FE9">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47,042,290.59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-11,081,036.15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35,961,254.44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63,335,772.19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31,576,364.38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94,912,136.57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66,395,048.77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-4,315,365.81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62,079,682.96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111,155,272.67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-7,491,074.74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103,664,197.93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-44,760,223.90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3,175,708.93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-41,584,514.97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-76,598,040.42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-76,598,040.42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100,175,071.13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16,179,962.42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116,355,033.55</w:t>
            </w:r>
          </w:p>
        </w:tc>
      </w:tr>
    </w:tbl>
    <w:p w:rsidR="006E0C2B" w:rsidRPr="00D754A9" w:rsidRDefault="006E0C2B" w:rsidP="00D754A9">
      <w:pPr>
        <w:tabs>
          <w:tab w:val="left" w:pos="426"/>
        </w:tabs>
        <w:spacing w:before="29" w:line="288" w:lineRule="auto"/>
        <w:jc w:val="left"/>
        <w:rPr>
          <w:kern w:val="0"/>
          <w:sz w:val="24"/>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7.4.7.11</w:t>
      </w:r>
      <w:r w:rsidRPr="007B3FE9">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55,821.46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350,790.24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65,333.20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28,638.89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20,576.14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1,778.63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141,730.80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381,207.76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7B3FE9" w:rsidRDefault="00342619" w:rsidP="007B3FE9">
      <w:pPr>
        <w:spacing w:before="29" w:line="288" w:lineRule="auto"/>
        <w:rPr>
          <w:b/>
          <w:bCs/>
          <w:color w:val="000000"/>
          <w:kern w:val="0"/>
          <w:sz w:val="24"/>
        </w:rPr>
      </w:pPr>
      <w:r w:rsidRPr="007B3FE9">
        <w:rPr>
          <w:b/>
          <w:bCs/>
          <w:color w:val="000000"/>
          <w:kern w:val="0"/>
          <w:sz w:val="24"/>
        </w:rPr>
        <w:t xml:space="preserve">7.4.7.12 </w:t>
      </w:r>
      <w:r w:rsidRPr="007B3FE9">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203,247,218.28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171,482,540.72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154,036,115.20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146,893,141.09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49,211,103.08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24,589,399.63</w:t>
            </w:r>
          </w:p>
        </w:tc>
      </w:tr>
    </w:tbl>
    <w:p w:rsidR="008D63BC" w:rsidRPr="00D754A9" w:rsidRDefault="008D63BC" w:rsidP="00D754A9">
      <w:pPr>
        <w:tabs>
          <w:tab w:val="left" w:pos="426"/>
        </w:tabs>
        <w:spacing w:before="29" w:line="288" w:lineRule="auto"/>
        <w:jc w:val="left"/>
        <w:rPr>
          <w:kern w:val="0"/>
          <w:sz w:val="24"/>
        </w:rPr>
      </w:pPr>
    </w:p>
    <w:p w:rsidR="001A59F9" w:rsidRPr="007B3FE9" w:rsidRDefault="004C2C35" w:rsidP="007B3FE9">
      <w:pPr>
        <w:spacing w:before="29" w:line="288" w:lineRule="auto"/>
        <w:rPr>
          <w:b/>
          <w:bCs/>
          <w:color w:val="000000"/>
          <w:kern w:val="0"/>
          <w:sz w:val="24"/>
        </w:rPr>
      </w:pPr>
      <w:r w:rsidRPr="007B3FE9">
        <w:rPr>
          <w:b/>
          <w:bCs/>
          <w:color w:val="000000"/>
          <w:kern w:val="0"/>
          <w:sz w:val="24"/>
        </w:rPr>
        <w:t>7.4.7.13</w:t>
      </w:r>
      <w:r w:rsidR="001A59F9" w:rsidRPr="007B3FE9">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112,607,881.14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108,816,355.92</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110,399,356.67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107,321,153.03</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3,024,459.04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1,156,577.58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-815,934.57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338,625.31</w:t>
            </w:r>
          </w:p>
        </w:tc>
      </w:tr>
    </w:tbl>
    <w:p w:rsidR="00406BDD" w:rsidRPr="00DF3766" w:rsidRDefault="00406BDD" w:rsidP="00406BDD">
      <w:pPr>
        <w:tabs>
          <w:tab w:val="left" w:pos="426"/>
        </w:tabs>
        <w:spacing w:before="29" w:line="288" w:lineRule="auto"/>
        <w:jc w:val="left"/>
        <w:rPr>
          <w:kern w:val="0"/>
          <w:sz w:val="24"/>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w:t>
      </w:r>
      <w:r w:rsidR="003B6141" w:rsidRPr="007B3FE9">
        <w:rPr>
          <w:rFonts w:hint="eastAsia"/>
          <w:b/>
          <w:bCs/>
          <w:color w:val="000000"/>
          <w:kern w:val="0"/>
          <w:sz w:val="24"/>
        </w:rPr>
        <w:t>14</w:t>
      </w:r>
      <w:r w:rsidRPr="007B3FE9">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7.4.7.15</w:t>
      </w:r>
      <w:r w:rsidRPr="007B3FE9">
        <w:rPr>
          <w:rFonts w:hint="eastAsia"/>
          <w:b/>
          <w:bCs/>
          <w:color w:val="000000"/>
          <w:kern w:val="0"/>
          <w:sz w:val="24"/>
        </w:rPr>
        <w:t>衍生工具收益</w:t>
      </w:r>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7B3FE9" w:rsidRDefault="001A59F9" w:rsidP="007B3FE9">
      <w:pPr>
        <w:spacing w:before="29" w:line="288" w:lineRule="auto"/>
        <w:rPr>
          <w:b/>
          <w:bCs/>
          <w:color w:val="000000"/>
          <w:kern w:val="0"/>
          <w:sz w:val="24"/>
        </w:rPr>
      </w:pPr>
      <w:r w:rsidRPr="007B3FE9">
        <w:rPr>
          <w:b/>
          <w:bCs/>
          <w:color w:val="000000"/>
          <w:kern w:val="0"/>
          <w:sz w:val="24"/>
        </w:rPr>
        <w:t>7.4.7.16</w:t>
      </w:r>
      <w:r w:rsidRPr="007B3FE9">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2,793,875.37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2,047,093.14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2,793,875.37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2,047,093.14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31,576,364.38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12,030,409.89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35,687,059.44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12,362,168.34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-4,110,695.06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-331,758.45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31,576,364.38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12,030,409.89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7B3FE9" w:rsidRDefault="001A59F9" w:rsidP="007B3FE9">
      <w:pPr>
        <w:spacing w:line="360" w:lineRule="auto"/>
        <w:rPr>
          <w:rFonts w:eastAsiaTheme="minorEastAsia"/>
          <w:b/>
          <w:color w:val="000000"/>
          <w:sz w:val="24"/>
        </w:rPr>
      </w:pPr>
      <w:r w:rsidRPr="007B3FE9">
        <w:rPr>
          <w:rFonts w:eastAsiaTheme="minorEastAsia"/>
          <w:b/>
          <w:color w:val="000000"/>
          <w:sz w:val="24"/>
        </w:rPr>
        <w:t>7.4.7.18</w:t>
      </w:r>
      <w:r w:rsidRPr="007B3FE9">
        <w:rPr>
          <w:rFonts w:eastAsiaTheme="minorEastAsia" w:hint="eastAsia"/>
          <w:b/>
          <w:color w:val="00000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641,757.01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104,418.81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641,757.01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104,418.81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709,218.95</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586,419.04</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2,825.00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3,292.50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712,043.95</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589,711.54</w:t>
            </w:r>
          </w:p>
        </w:tc>
      </w:tr>
    </w:tbl>
    <w:p w:rsidR="001A59F9" w:rsidRPr="007B3FE9" w:rsidRDefault="001A59F9" w:rsidP="007B3FE9">
      <w:pPr>
        <w:spacing w:beforeLines="50" w:before="156" w:line="360" w:lineRule="auto"/>
        <w:rPr>
          <w:rFonts w:eastAsiaTheme="minorEastAsia"/>
          <w:b/>
          <w:color w:val="000000" w:themeColor="text1"/>
          <w:szCs w:val="21"/>
        </w:rPr>
      </w:pPr>
      <w:r w:rsidRPr="007B3FE9">
        <w:rPr>
          <w:rFonts w:eastAsiaTheme="minorEastAsia"/>
          <w:b/>
          <w:color w:val="000000" w:themeColor="text1"/>
          <w:szCs w:val="21"/>
        </w:rPr>
        <w:t>7.4.7.20</w:t>
      </w:r>
      <w:r w:rsidRPr="007B3FE9">
        <w:rPr>
          <w:rFonts w:eastAsiaTheme="minorEastAsia" w:hint="eastAsia"/>
          <w:b/>
          <w:color w:val="000000" w:themeColor="text1"/>
          <w:szCs w:val="21"/>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F03134">
        <w:trPr>
          <w:jc w:val="center"/>
        </w:trPr>
        <w:tc>
          <w:tcPr>
            <w:tcW w:w="2855" w:type="dxa"/>
            <w:vAlign w:val="center"/>
          </w:tcPr>
          <w:p w:rsidR="00F03134" w:rsidRDefault="00F42F8E">
            <w:pPr>
              <w:jc w:val="left"/>
            </w:pPr>
            <w:r>
              <w:rPr>
                <w:sz w:val="24"/>
              </w:rPr>
              <w:t>银行费用</w:t>
            </w:r>
          </w:p>
        </w:tc>
        <w:tc>
          <w:tcPr>
            <w:tcW w:w="2893" w:type="dxa"/>
            <w:vAlign w:val="center"/>
          </w:tcPr>
          <w:p w:rsidR="00F03134" w:rsidRDefault="00F42F8E">
            <w:pPr>
              <w:jc w:val="right"/>
            </w:pPr>
            <w:r>
              <w:rPr>
                <w:sz w:val="24"/>
              </w:rPr>
              <w:t>12,520.58</w:t>
            </w:r>
          </w:p>
        </w:tc>
        <w:tc>
          <w:tcPr>
            <w:tcW w:w="3367" w:type="dxa"/>
            <w:vAlign w:val="center"/>
          </w:tcPr>
          <w:p w:rsidR="00F03134" w:rsidRDefault="00F42F8E">
            <w:pPr>
              <w:jc w:val="right"/>
            </w:pPr>
            <w:r>
              <w:rPr>
                <w:sz w:val="24"/>
              </w:rPr>
              <w:t>9,993.53</w:t>
            </w:r>
          </w:p>
        </w:tc>
      </w:tr>
      <w:tr w:rsidR="00F03134">
        <w:trPr>
          <w:jc w:val="center"/>
        </w:trPr>
        <w:tc>
          <w:tcPr>
            <w:tcW w:w="2855" w:type="dxa"/>
            <w:vAlign w:val="center"/>
          </w:tcPr>
          <w:p w:rsidR="00F03134" w:rsidRDefault="00F42F8E">
            <w:pPr>
              <w:jc w:val="left"/>
            </w:pPr>
            <w:r>
              <w:rPr>
                <w:sz w:val="24"/>
              </w:rPr>
              <w:t>债券账户费用</w:t>
            </w:r>
          </w:p>
        </w:tc>
        <w:tc>
          <w:tcPr>
            <w:tcW w:w="2893" w:type="dxa"/>
            <w:vAlign w:val="center"/>
          </w:tcPr>
          <w:p w:rsidR="00F03134" w:rsidRDefault="00F42F8E">
            <w:pPr>
              <w:jc w:val="right"/>
            </w:pPr>
            <w:r>
              <w:rPr>
                <w:sz w:val="24"/>
              </w:rPr>
              <w:t>37,200.00</w:t>
            </w:r>
          </w:p>
        </w:tc>
        <w:tc>
          <w:tcPr>
            <w:tcW w:w="3367" w:type="dxa"/>
            <w:vAlign w:val="center"/>
          </w:tcPr>
          <w:p w:rsidR="00F03134" w:rsidRDefault="00F42F8E">
            <w:pPr>
              <w:jc w:val="right"/>
            </w:pPr>
            <w:r>
              <w:rPr>
                <w:sz w:val="24"/>
              </w:rPr>
              <w:t>-</w:t>
            </w:r>
          </w:p>
        </w:tc>
      </w:tr>
      <w:tr w:rsidR="00F03134">
        <w:trPr>
          <w:jc w:val="center"/>
        </w:trPr>
        <w:tc>
          <w:tcPr>
            <w:tcW w:w="2855" w:type="dxa"/>
            <w:vAlign w:val="center"/>
          </w:tcPr>
          <w:p w:rsidR="00F03134" w:rsidRDefault="00F42F8E">
            <w:pPr>
              <w:jc w:val="left"/>
            </w:pPr>
            <w:r>
              <w:rPr>
                <w:sz w:val="24"/>
              </w:rPr>
              <w:t>其他</w:t>
            </w:r>
          </w:p>
        </w:tc>
        <w:tc>
          <w:tcPr>
            <w:tcW w:w="2893" w:type="dxa"/>
            <w:vAlign w:val="center"/>
          </w:tcPr>
          <w:p w:rsidR="00F03134" w:rsidRDefault="00F42F8E">
            <w:pPr>
              <w:jc w:val="right"/>
            </w:pPr>
            <w:r>
              <w:rPr>
                <w:sz w:val="24"/>
              </w:rPr>
              <w:t>-</w:t>
            </w:r>
          </w:p>
        </w:tc>
        <w:tc>
          <w:tcPr>
            <w:tcW w:w="3367" w:type="dxa"/>
            <w:vAlign w:val="center"/>
          </w:tcPr>
          <w:p w:rsidR="00F03134" w:rsidRDefault="00F42F8E">
            <w:pPr>
              <w:jc w:val="right"/>
            </w:pPr>
            <w:r>
              <w:rPr>
                <w:sz w:val="24"/>
              </w:rPr>
              <w:t>20.00</w:t>
            </w:r>
          </w:p>
        </w:tc>
      </w:tr>
      <w:tr w:rsidR="00F03134">
        <w:trPr>
          <w:jc w:val="center"/>
        </w:trPr>
        <w:tc>
          <w:tcPr>
            <w:tcW w:w="2855" w:type="dxa"/>
            <w:vAlign w:val="center"/>
          </w:tcPr>
          <w:p w:rsidR="00F03134" w:rsidRDefault="00F42F8E">
            <w:pPr>
              <w:jc w:val="left"/>
            </w:pPr>
            <w:r>
              <w:rPr>
                <w:sz w:val="24"/>
              </w:rPr>
              <w:t>债券账户维护费</w:t>
            </w:r>
          </w:p>
        </w:tc>
        <w:tc>
          <w:tcPr>
            <w:tcW w:w="2893" w:type="dxa"/>
            <w:vAlign w:val="center"/>
          </w:tcPr>
          <w:p w:rsidR="00F03134" w:rsidRDefault="00F42F8E">
            <w:pPr>
              <w:jc w:val="right"/>
            </w:pPr>
            <w:r>
              <w:rPr>
                <w:sz w:val="24"/>
              </w:rPr>
              <w:t>-</w:t>
            </w:r>
          </w:p>
        </w:tc>
        <w:tc>
          <w:tcPr>
            <w:tcW w:w="3367" w:type="dxa"/>
            <w:vAlign w:val="center"/>
          </w:tcPr>
          <w:p w:rsidR="00F03134" w:rsidRDefault="00F42F8E">
            <w:pPr>
              <w:jc w:val="right"/>
            </w:pPr>
            <w:r>
              <w:rPr>
                <w:sz w:val="24"/>
              </w:rPr>
              <w:t>37,200.00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219,720.58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227,213.53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Lines="50" w:before="156" w:line="360" w:lineRule="auto"/>
        <w:rPr>
          <w:rFonts w:eastAsiaTheme="minorEastAsia"/>
          <w:b/>
          <w:color w:val="000000" w:themeColor="text1"/>
          <w:szCs w:val="21"/>
        </w:rPr>
      </w:pPr>
      <w:r w:rsidRPr="007B3FE9">
        <w:rPr>
          <w:rFonts w:eastAsiaTheme="minorEastAsia"/>
          <w:b/>
          <w:color w:val="000000" w:themeColor="text1"/>
          <w:szCs w:val="21"/>
        </w:rPr>
        <w:t>7.4.8</w:t>
      </w:r>
      <w:r w:rsidRPr="007B3FE9">
        <w:rPr>
          <w:rFonts w:eastAsiaTheme="minorEastAsia" w:hint="eastAsia"/>
          <w:b/>
          <w:color w:val="000000" w:themeColor="text1"/>
          <w:szCs w:val="21"/>
        </w:rPr>
        <w:t>或有事项、资产负债表日后事项的说明</w:t>
      </w:r>
    </w:p>
    <w:p w:rsidR="001A59F9" w:rsidRPr="007B3FE9" w:rsidRDefault="001A59F9" w:rsidP="007B3FE9">
      <w:pPr>
        <w:spacing w:beforeLines="50" w:before="156" w:line="360" w:lineRule="auto"/>
        <w:rPr>
          <w:rFonts w:eastAsiaTheme="minorEastAsia"/>
          <w:b/>
          <w:color w:val="000000" w:themeColor="text1"/>
          <w:szCs w:val="21"/>
        </w:rPr>
      </w:pPr>
      <w:r w:rsidRPr="007B3FE9">
        <w:rPr>
          <w:rFonts w:eastAsiaTheme="minorEastAsia"/>
          <w:b/>
          <w:color w:val="000000" w:themeColor="text1"/>
          <w:szCs w:val="21"/>
        </w:rPr>
        <w:t xml:space="preserve">7.4.8.1 </w:t>
      </w:r>
      <w:r w:rsidRPr="007B3FE9">
        <w:rPr>
          <w:rFonts w:eastAsiaTheme="minorEastAsia" w:hint="eastAsia"/>
          <w:b/>
          <w:color w:val="000000" w:themeColor="text1"/>
          <w:szCs w:val="21"/>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B3FE9" w:rsidRDefault="001A59F9" w:rsidP="007B3FE9">
      <w:pPr>
        <w:spacing w:beforeLines="50" w:before="156" w:line="360" w:lineRule="auto"/>
        <w:rPr>
          <w:rFonts w:eastAsiaTheme="minorEastAsia"/>
          <w:b/>
          <w:color w:val="000000" w:themeColor="text1"/>
          <w:szCs w:val="21"/>
        </w:rPr>
      </w:pPr>
      <w:r w:rsidRPr="007B3FE9">
        <w:rPr>
          <w:rFonts w:eastAsiaTheme="minorEastAsia"/>
          <w:b/>
          <w:color w:val="000000" w:themeColor="text1"/>
          <w:szCs w:val="21"/>
        </w:rPr>
        <w:t xml:space="preserve">7.4.8.2 </w:t>
      </w:r>
      <w:r w:rsidRPr="007B3FE9">
        <w:rPr>
          <w:rFonts w:eastAsiaTheme="minorEastAsia" w:hint="eastAsia"/>
          <w:b/>
          <w:color w:val="000000" w:themeColor="text1"/>
          <w:szCs w:val="21"/>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F03134">
        <w:tc>
          <w:tcPr>
            <w:tcW w:w="5220" w:type="dxa"/>
            <w:vAlign w:val="center"/>
          </w:tcPr>
          <w:p w:rsidR="00F03134" w:rsidRDefault="00F42F8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03134" w:rsidRDefault="00F42F8E">
            <w:pPr>
              <w:jc w:val="center"/>
            </w:pPr>
            <w:r>
              <w:rPr>
                <w:color w:val="000000"/>
                <w:sz w:val="24"/>
              </w:rPr>
              <w:t>基金管理人、基金销售机构</w:t>
            </w:r>
          </w:p>
        </w:tc>
      </w:tr>
      <w:tr w:rsidR="00F03134">
        <w:tc>
          <w:tcPr>
            <w:tcW w:w="5220" w:type="dxa"/>
            <w:vAlign w:val="center"/>
          </w:tcPr>
          <w:p w:rsidR="00F03134" w:rsidRDefault="00F42F8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F03134" w:rsidRDefault="00F42F8E">
            <w:pPr>
              <w:jc w:val="center"/>
            </w:pPr>
            <w:r>
              <w:rPr>
                <w:color w:val="000000"/>
                <w:sz w:val="24"/>
              </w:rPr>
              <w:t>基金托管人、基金销售机构</w:t>
            </w:r>
          </w:p>
        </w:tc>
      </w:tr>
      <w:tr w:rsidR="00F03134">
        <w:tc>
          <w:tcPr>
            <w:tcW w:w="5220" w:type="dxa"/>
            <w:vAlign w:val="center"/>
          </w:tcPr>
          <w:p w:rsidR="00F03134" w:rsidRDefault="00F42F8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03134" w:rsidRDefault="00F42F8E">
            <w:pPr>
              <w:jc w:val="center"/>
            </w:pPr>
            <w:r>
              <w:rPr>
                <w:color w:val="000000"/>
                <w:sz w:val="24"/>
              </w:rPr>
              <w:t>基金管理人的股东、基金销售机构</w:t>
            </w:r>
          </w:p>
        </w:tc>
      </w:tr>
      <w:tr w:rsidR="00F03134">
        <w:tc>
          <w:tcPr>
            <w:tcW w:w="5220" w:type="dxa"/>
            <w:vAlign w:val="center"/>
          </w:tcPr>
          <w:p w:rsidR="00F03134" w:rsidRDefault="00F42F8E">
            <w:pPr>
              <w:jc w:val="left"/>
            </w:pPr>
            <w:r>
              <w:rPr>
                <w:color w:val="000000"/>
                <w:sz w:val="24"/>
              </w:rPr>
              <w:t>施罗德投资管理有限公司</w:t>
            </w:r>
          </w:p>
        </w:tc>
        <w:tc>
          <w:tcPr>
            <w:tcW w:w="3780" w:type="dxa"/>
            <w:vAlign w:val="center"/>
          </w:tcPr>
          <w:p w:rsidR="00F03134" w:rsidRDefault="00F42F8E">
            <w:pPr>
              <w:jc w:val="center"/>
            </w:pPr>
            <w:r>
              <w:rPr>
                <w:color w:val="000000"/>
                <w:sz w:val="24"/>
              </w:rPr>
              <w:t>基金管理人的股东</w:t>
            </w:r>
          </w:p>
        </w:tc>
      </w:tr>
      <w:tr w:rsidR="00F03134">
        <w:tc>
          <w:tcPr>
            <w:tcW w:w="5220" w:type="dxa"/>
            <w:vAlign w:val="center"/>
          </w:tcPr>
          <w:p w:rsidR="00F03134" w:rsidRDefault="00F42F8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03134" w:rsidRDefault="00F42F8E">
            <w:pPr>
              <w:jc w:val="center"/>
            </w:pPr>
            <w:r>
              <w:rPr>
                <w:color w:val="000000"/>
                <w:sz w:val="24"/>
              </w:rPr>
              <w:t>基金管理人的股东</w:t>
            </w:r>
          </w:p>
        </w:tc>
      </w:tr>
      <w:tr w:rsidR="00F03134">
        <w:tc>
          <w:tcPr>
            <w:tcW w:w="5220" w:type="dxa"/>
            <w:vAlign w:val="center"/>
          </w:tcPr>
          <w:p w:rsidR="00F03134" w:rsidRDefault="00F42F8E">
            <w:pPr>
              <w:jc w:val="left"/>
            </w:pPr>
            <w:r>
              <w:rPr>
                <w:color w:val="000000"/>
                <w:sz w:val="24"/>
              </w:rPr>
              <w:t>交银施罗德资产管理有限公司</w:t>
            </w:r>
          </w:p>
        </w:tc>
        <w:tc>
          <w:tcPr>
            <w:tcW w:w="3780" w:type="dxa"/>
            <w:vAlign w:val="center"/>
          </w:tcPr>
          <w:p w:rsidR="00F03134" w:rsidRDefault="00F42F8E">
            <w:pPr>
              <w:jc w:val="center"/>
            </w:pPr>
            <w:r>
              <w:rPr>
                <w:color w:val="000000"/>
                <w:sz w:val="24"/>
              </w:rPr>
              <w:t>基金管理人的子公司</w:t>
            </w:r>
          </w:p>
        </w:tc>
      </w:tr>
      <w:tr w:rsidR="00F03134">
        <w:tc>
          <w:tcPr>
            <w:tcW w:w="5220" w:type="dxa"/>
            <w:vAlign w:val="center"/>
          </w:tcPr>
          <w:p w:rsidR="00F03134" w:rsidRDefault="00F42F8E">
            <w:pPr>
              <w:jc w:val="left"/>
            </w:pPr>
            <w:r>
              <w:rPr>
                <w:color w:val="000000"/>
                <w:sz w:val="24"/>
              </w:rPr>
              <w:t>上海直源投资管理有限公司</w:t>
            </w:r>
          </w:p>
        </w:tc>
        <w:tc>
          <w:tcPr>
            <w:tcW w:w="3780" w:type="dxa"/>
            <w:vAlign w:val="center"/>
          </w:tcPr>
          <w:p w:rsidR="00F03134" w:rsidRDefault="00F42F8E">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7B3FE9" w:rsidRDefault="001A59F9" w:rsidP="007B3FE9">
      <w:pPr>
        <w:spacing w:before="29" w:line="288" w:lineRule="auto"/>
        <w:rPr>
          <w:b/>
          <w:bCs/>
          <w:color w:val="000000"/>
          <w:kern w:val="0"/>
          <w:sz w:val="24"/>
        </w:rPr>
      </w:pPr>
      <w:r w:rsidRPr="007B3FE9">
        <w:rPr>
          <w:b/>
          <w:bCs/>
          <w:color w:val="000000"/>
          <w:kern w:val="0"/>
          <w:sz w:val="24"/>
        </w:rPr>
        <w:t>7.4.10</w:t>
      </w:r>
      <w:r w:rsidRPr="007B3FE9">
        <w:rPr>
          <w:rFonts w:hint="eastAsia"/>
          <w:b/>
          <w:bCs/>
          <w:color w:val="000000"/>
          <w:kern w:val="0"/>
          <w:sz w:val="24"/>
        </w:rPr>
        <w:t>本报告期及上年度可比期间的关联方交易</w:t>
      </w:r>
    </w:p>
    <w:p w:rsidR="001A59F9" w:rsidRPr="007B3FE9" w:rsidRDefault="001A59F9" w:rsidP="007B3FE9">
      <w:pPr>
        <w:spacing w:before="29" w:line="288" w:lineRule="auto"/>
        <w:rPr>
          <w:b/>
          <w:bCs/>
          <w:color w:val="000000"/>
          <w:kern w:val="0"/>
          <w:sz w:val="24"/>
        </w:rPr>
      </w:pPr>
      <w:r w:rsidRPr="007B3FE9">
        <w:rPr>
          <w:b/>
          <w:bCs/>
          <w:color w:val="000000"/>
          <w:kern w:val="0"/>
          <w:sz w:val="24"/>
        </w:rPr>
        <w:t>7.4.10.1</w:t>
      </w:r>
      <w:r w:rsidRPr="007B3FE9">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7.4.10.2</w:t>
      </w:r>
      <w:r w:rsidRPr="007B3FE9">
        <w:rPr>
          <w:rFonts w:hint="eastAsia"/>
          <w:b/>
          <w:bCs/>
          <w:color w:val="000000"/>
          <w:kern w:val="0"/>
          <w:sz w:val="24"/>
        </w:rPr>
        <w:t>关联方报酬</w:t>
      </w:r>
    </w:p>
    <w:p w:rsidR="001A59F9" w:rsidRPr="007B3FE9" w:rsidRDefault="001A59F9" w:rsidP="007B3FE9">
      <w:pPr>
        <w:spacing w:before="29" w:line="288" w:lineRule="auto"/>
        <w:rPr>
          <w:b/>
          <w:bCs/>
          <w:color w:val="000000"/>
          <w:kern w:val="0"/>
          <w:sz w:val="24"/>
        </w:rPr>
      </w:pPr>
      <w:r w:rsidRPr="007B3FE9">
        <w:rPr>
          <w:b/>
          <w:bCs/>
          <w:color w:val="000000"/>
          <w:kern w:val="0"/>
          <w:sz w:val="24"/>
        </w:rPr>
        <w:t>7.4.10.2.1</w:t>
      </w:r>
      <w:r w:rsidRPr="007B3FE9">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3,662,571.68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3,733,691.25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66,111.43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588,497.36</w:t>
            </w:r>
          </w:p>
        </w:tc>
      </w:tr>
    </w:tbl>
    <w:p w:rsidR="00F03134" w:rsidRDefault="00F42F8E">
      <w:pPr>
        <w:tabs>
          <w:tab w:val="left" w:pos="426"/>
        </w:tabs>
        <w:spacing w:before="29" w:line="288" w:lineRule="auto"/>
        <w:jc w:val="left"/>
        <w:rPr>
          <w:kern w:val="0"/>
          <w:sz w:val="24"/>
        </w:rPr>
      </w:pPr>
      <w:r>
        <w:rPr>
          <w:kern w:val="0"/>
          <w:sz w:val="24"/>
        </w:rPr>
        <w:t>注：自基金成立日起至</w:t>
      </w:r>
      <w:r>
        <w:rPr>
          <w:kern w:val="0"/>
          <w:sz w:val="24"/>
        </w:rPr>
        <w:t>2019</w:t>
      </w:r>
      <w:r>
        <w:rPr>
          <w:kern w:val="0"/>
          <w:sz w:val="24"/>
        </w:rPr>
        <w:t>年</w:t>
      </w:r>
      <w:r>
        <w:rPr>
          <w:kern w:val="0"/>
          <w:sz w:val="24"/>
        </w:rPr>
        <w:t>12</w:t>
      </w:r>
      <w:r>
        <w:rPr>
          <w:kern w:val="0"/>
          <w:sz w:val="24"/>
        </w:rPr>
        <w:t>月</w:t>
      </w:r>
      <w:r>
        <w:rPr>
          <w:kern w:val="0"/>
          <w:sz w:val="24"/>
        </w:rPr>
        <w:t>22</w:t>
      </w:r>
      <w:r>
        <w:rPr>
          <w:kern w:val="0"/>
          <w:sz w:val="24"/>
        </w:rPr>
        <w:t>日，支付基金管理人的管理人报酬按前一日基金资产净值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r>
        <w:rPr>
          <w:kern w:val="0"/>
          <w:sz w:val="24"/>
        </w:rPr>
        <w:t>日管理人报酬＝前一日基金资产净值</w:t>
      </w:r>
      <w:r>
        <w:rPr>
          <w:kern w:val="0"/>
          <w:sz w:val="24"/>
        </w:rPr>
        <w:t>×1.5%÷</w:t>
      </w:r>
      <w:r>
        <w:rPr>
          <w:kern w:val="0"/>
          <w:sz w:val="24"/>
        </w:rPr>
        <w:t>当年天数。</w:t>
      </w:r>
    </w:p>
    <w:p w:rsidR="001A59F9" w:rsidRPr="00D754A9" w:rsidRDefault="001A59F9" w:rsidP="00D754A9">
      <w:pPr>
        <w:tabs>
          <w:tab w:val="left" w:pos="426"/>
        </w:tabs>
        <w:spacing w:before="29" w:line="288" w:lineRule="auto"/>
        <w:jc w:val="left"/>
        <w:rPr>
          <w:kern w:val="0"/>
          <w:sz w:val="24"/>
        </w:rPr>
      </w:pPr>
      <w:r w:rsidRPr="00D754A9">
        <w:rPr>
          <w:kern w:val="0"/>
          <w:sz w:val="24"/>
        </w:rPr>
        <w:t>根据《交银施罗德基金管理有限公司关于调整交银施罗德恒益灵活配置混合型证券投资基金管理费率并修改基金合同、托管协议的公告》，自</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23</w:t>
      </w:r>
      <w:r w:rsidRPr="00D754A9">
        <w:rPr>
          <w:kern w:val="0"/>
          <w:sz w:val="24"/>
        </w:rPr>
        <w:t>日起，支付基金管理人的管理人报酬按前一日基金资产净值</w:t>
      </w:r>
      <w:r w:rsidRPr="00D754A9">
        <w:rPr>
          <w:kern w:val="0"/>
          <w:sz w:val="24"/>
        </w:rPr>
        <w:t>0.60%</w:t>
      </w:r>
      <w:r w:rsidRPr="00D754A9">
        <w:rPr>
          <w:kern w:val="0"/>
          <w:sz w:val="24"/>
        </w:rPr>
        <w:t>的年费率计提，逐日累计至每月月底，按月支付。其计算公式为：日管理人报酬＝前一日基金资产净值</w:t>
      </w:r>
      <w:r w:rsidRPr="00D754A9">
        <w:rPr>
          <w:kern w:val="0"/>
          <w:sz w:val="24"/>
        </w:rPr>
        <w:t xml:space="preserve"> × 0.60%/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7.4.10.2.2</w:t>
      </w:r>
      <w:r w:rsidRPr="007B3FE9">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1,526,071.47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635,291.32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7B3FE9" w:rsidRDefault="001A59F9" w:rsidP="007B3FE9">
      <w:pPr>
        <w:spacing w:before="29" w:line="288" w:lineRule="auto"/>
        <w:rPr>
          <w:b/>
          <w:bCs/>
          <w:color w:val="000000"/>
          <w:kern w:val="0"/>
          <w:sz w:val="24"/>
        </w:rPr>
      </w:pPr>
      <w:r w:rsidRPr="007B3FE9">
        <w:rPr>
          <w:b/>
          <w:bCs/>
          <w:color w:val="000000"/>
          <w:kern w:val="0"/>
          <w:sz w:val="24"/>
        </w:rPr>
        <w:t>7.4.10.2.3</w:t>
      </w:r>
      <w:r w:rsidRPr="007B3FE9">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7.4.10.3</w:t>
      </w:r>
      <w:r w:rsidRPr="007B3FE9">
        <w:rPr>
          <w:rFonts w:hint="eastAsia"/>
          <w:b/>
          <w:bCs/>
          <w:color w:val="000000"/>
          <w:kern w:val="0"/>
          <w:sz w:val="24"/>
        </w:rPr>
        <w:t>与关联方进行银行间同业市场的债券</w:t>
      </w:r>
      <w:r w:rsidRPr="007B3FE9">
        <w:rPr>
          <w:b/>
          <w:bCs/>
          <w:color w:val="000000"/>
          <w:kern w:val="0"/>
          <w:sz w:val="24"/>
        </w:rPr>
        <w:t>(</w:t>
      </w:r>
      <w:r w:rsidRPr="007B3FE9">
        <w:rPr>
          <w:rFonts w:hint="eastAsia"/>
          <w:b/>
          <w:bCs/>
          <w:color w:val="000000"/>
          <w:kern w:val="0"/>
          <w:sz w:val="24"/>
        </w:rPr>
        <w:t>含回购</w:t>
      </w:r>
      <w:r w:rsidRPr="007B3FE9">
        <w:rPr>
          <w:b/>
          <w:bCs/>
          <w:color w:val="000000"/>
          <w:kern w:val="0"/>
          <w:sz w:val="24"/>
        </w:rPr>
        <w:t>)</w:t>
      </w:r>
      <w:r w:rsidRPr="007B3FE9">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7.4.10.4</w:t>
      </w:r>
      <w:r w:rsidRPr="007B3FE9">
        <w:rPr>
          <w:rFonts w:hint="eastAsia"/>
          <w:b/>
          <w:bCs/>
          <w:color w:val="000000"/>
          <w:kern w:val="0"/>
          <w:sz w:val="24"/>
        </w:rPr>
        <w:t>各关联方投资本基金的情况</w:t>
      </w:r>
    </w:p>
    <w:p w:rsidR="001A59F9" w:rsidRPr="007B3FE9" w:rsidRDefault="001A59F9" w:rsidP="007B3FE9">
      <w:pPr>
        <w:spacing w:before="29" w:line="288" w:lineRule="auto"/>
        <w:rPr>
          <w:b/>
          <w:bCs/>
          <w:color w:val="000000"/>
          <w:kern w:val="0"/>
          <w:sz w:val="24"/>
        </w:rPr>
      </w:pPr>
      <w:r w:rsidRPr="007B3FE9">
        <w:rPr>
          <w:b/>
          <w:bCs/>
          <w:color w:val="000000"/>
          <w:kern w:val="0"/>
          <w:sz w:val="24"/>
        </w:rPr>
        <w:t>7.4.10.4.1</w:t>
      </w:r>
      <w:r w:rsidRPr="007B3FE9">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7B3FE9" w:rsidRDefault="001A59F9" w:rsidP="007B3FE9">
      <w:pPr>
        <w:spacing w:before="29" w:line="288" w:lineRule="auto"/>
        <w:rPr>
          <w:b/>
          <w:bCs/>
          <w:color w:val="000000"/>
          <w:kern w:val="0"/>
          <w:sz w:val="24"/>
        </w:rPr>
      </w:pPr>
      <w:r w:rsidRPr="007B3FE9">
        <w:rPr>
          <w:b/>
          <w:bCs/>
          <w:color w:val="000000"/>
          <w:kern w:val="0"/>
          <w:sz w:val="24"/>
        </w:rPr>
        <w:t>7.4.10.4.2</w:t>
      </w:r>
      <w:r w:rsidRPr="007B3FE9">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7B3FE9" w:rsidRDefault="001A59F9" w:rsidP="007B3FE9">
      <w:pPr>
        <w:spacing w:before="29" w:line="288" w:lineRule="auto"/>
        <w:rPr>
          <w:b/>
          <w:bCs/>
          <w:color w:val="000000"/>
          <w:kern w:val="0"/>
          <w:sz w:val="24"/>
        </w:rPr>
      </w:pPr>
      <w:r w:rsidRPr="007B3FE9">
        <w:rPr>
          <w:b/>
          <w:bCs/>
          <w:color w:val="000000"/>
          <w:kern w:val="0"/>
          <w:sz w:val="24"/>
        </w:rPr>
        <w:t>7.4.10.5</w:t>
      </w:r>
      <w:r w:rsidRPr="007B3FE9">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03134">
        <w:tc>
          <w:tcPr>
            <w:tcW w:w="2268" w:type="dxa"/>
            <w:vAlign w:val="center"/>
          </w:tcPr>
          <w:p w:rsidR="00F03134" w:rsidRDefault="00F42F8E">
            <w:pPr>
              <w:jc w:val="left"/>
            </w:pPr>
            <w:r>
              <w:rPr>
                <w:szCs w:val="21"/>
              </w:rPr>
              <w:t>中国农业银行股份有限公司</w:t>
            </w:r>
          </w:p>
        </w:tc>
        <w:tc>
          <w:tcPr>
            <w:tcW w:w="1683" w:type="dxa"/>
            <w:vAlign w:val="center"/>
          </w:tcPr>
          <w:p w:rsidR="00F03134" w:rsidRDefault="00F42F8E">
            <w:pPr>
              <w:jc w:val="right"/>
            </w:pPr>
            <w:r>
              <w:rPr>
                <w:szCs w:val="21"/>
              </w:rPr>
              <w:t>4,273,715.65</w:t>
            </w:r>
          </w:p>
        </w:tc>
        <w:tc>
          <w:tcPr>
            <w:tcW w:w="1683" w:type="dxa"/>
            <w:vAlign w:val="center"/>
          </w:tcPr>
          <w:p w:rsidR="00F03134" w:rsidRDefault="00F42F8E">
            <w:pPr>
              <w:jc w:val="right"/>
            </w:pPr>
            <w:r>
              <w:rPr>
                <w:szCs w:val="21"/>
              </w:rPr>
              <w:t>55,821.46</w:t>
            </w:r>
          </w:p>
        </w:tc>
        <w:tc>
          <w:tcPr>
            <w:tcW w:w="1683" w:type="dxa"/>
            <w:vAlign w:val="center"/>
          </w:tcPr>
          <w:p w:rsidR="00F03134" w:rsidRDefault="00F42F8E">
            <w:pPr>
              <w:jc w:val="right"/>
            </w:pPr>
            <w:r>
              <w:rPr>
                <w:szCs w:val="21"/>
              </w:rPr>
              <w:t>2,395,454.60</w:t>
            </w:r>
          </w:p>
        </w:tc>
        <w:tc>
          <w:tcPr>
            <w:tcW w:w="1683" w:type="dxa"/>
            <w:vAlign w:val="center"/>
          </w:tcPr>
          <w:p w:rsidR="00F03134" w:rsidRDefault="00F42F8E">
            <w:pPr>
              <w:jc w:val="right"/>
            </w:pPr>
            <w:r>
              <w:rPr>
                <w:szCs w:val="21"/>
              </w:rPr>
              <w:t>350,790.24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7.4.10.6</w:t>
      </w:r>
      <w:r w:rsidRPr="007B3FE9">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7B3FE9" w:rsidRDefault="001A59F9" w:rsidP="007B3FE9">
      <w:pPr>
        <w:spacing w:before="29" w:line="288" w:lineRule="auto"/>
        <w:rPr>
          <w:b/>
          <w:bCs/>
          <w:color w:val="000000"/>
          <w:kern w:val="0"/>
          <w:sz w:val="24"/>
        </w:rPr>
      </w:pPr>
      <w:r w:rsidRPr="007B3FE9">
        <w:rPr>
          <w:b/>
          <w:bCs/>
          <w:color w:val="000000"/>
          <w:kern w:val="0"/>
          <w:sz w:val="24"/>
        </w:rPr>
        <w:t>7.4.11</w:t>
      </w:r>
      <w:r w:rsidRPr="007B3FE9">
        <w:rPr>
          <w:rFonts w:hint="eastAsia"/>
          <w:b/>
          <w:bCs/>
          <w:color w:val="000000"/>
          <w:kern w:val="0"/>
          <w:sz w:val="24"/>
        </w:rPr>
        <w:t>利润分配情况</w:t>
      </w:r>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CB0BC4" w:rsidTr="00CB0BC4">
        <w:tc>
          <w:tcPr>
            <w:tcW w:w="853" w:type="dxa"/>
            <w:vAlign w:val="center"/>
          </w:tcPr>
          <w:p w:rsidR="00F03134" w:rsidRDefault="00F42F8E">
            <w:pPr>
              <w:jc w:val="center"/>
            </w:pPr>
            <w:r>
              <w:rPr>
                <w:szCs w:val="21"/>
              </w:rPr>
              <w:t>1</w:t>
            </w:r>
          </w:p>
        </w:tc>
        <w:tc>
          <w:tcPr>
            <w:tcW w:w="1216" w:type="dxa"/>
            <w:vAlign w:val="center"/>
          </w:tcPr>
          <w:p w:rsidR="00F03134" w:rsidRDefault="00F42F8E">
            <w:pPr>
              <w:jc w:val="center"/>
            </w:pPr>
            <w:r>
              <w:rPr>
                <w:szCs w:val="21"/>
              </w:rPr>
              <w:t>2020-09-10</w:t>
            </w:r>
          </w:p>
        </w:tc>
        <w:tc>
          <w:tcPr>
            <w:tcW w:w="1478" w:type="dxa"/>
            <w:vAlign w:val="center"/>
          </w:tcPr>
          <w:p w:rsidR="00F03134" w:rsidRDefault="00F42F8E">
            <w:pPr>
              <w:jc w:val="center"/>
            </w:pPr>
            <w:r>
              <w:rPr>
                <w:szCs w:val="21"/>
              </w:rPr>
              <w:t>2020-09-10</w:t>
            </w:r>
          </w:p>
        </w:tc>
        <w:tc>
          <w:tcPr>
            <w:tcW w:w="1171" w:type="dxa"/>
            <w:vAlign w:val="center"/>
          </w:tcPr>
          <w:p w:rsidR="00F03134" w:rsidRDefault="00F42F8E">
            <w:pPr>
              <w:jc w:val="right"/>
            </w:pPr>
            <w:r>
              <w:rPr>
                <w:szCs w:val="21"/>
              </w:rPr>
              <w:t>1.140</w:t>
            </w:r>
          </w:p>
        </w:tc>
        <w:tc>
          <w:tcPr>
            <w:tcW w:w="1325" w:type="dxa"/>
            <w:vAlign w:val="center"/>
          </w:tcPr>
          <w:p w:rsidR="00F03134" w:rsidRDefault="00F42F8E">
            <w:pPr>
              <w:jc w:val="right"/>
            </w:pPr>
            <w:r>
              <w:rPr>
                <w:szCs w:val="21"/>
              </w:rPr>
              <w:t>56,781,290.07</w:t>
            </w:r>
          </w:p>
        </w:tc>
        <w:tc>
          <w:tcPr>
            <w:tcW w:w="1325" w:type="dxa"/>
            <w:vAlign w:val="center"/>
          </w:tcPr>
          <w:p w:rsidR="00F03134" w:rsidRDefault="00F42F8E">
            <w:pPr>
              <w:jc w:val="right"/>
            </w:pPr>
            <w:r>
              <w:rPr>
                <w:szCs w:val="21"/>
              </w:rPr>
              <w:t>19,816,750.35</w:t>
            </w:r>
          </w:p>
        </w:tc>
        <w:tc>
          <w:tcPr>
            <w:tcW w:w="1325" w:type="dxa"/>
            <w:vAlign w:val="center"/>
          </w:tcPr>
          <w:p w:rsidR="00F03134" w:rsidRDefault="00F42F8E">
            <w:pPr>
              <w:jc w:val="right"/>
            </w:pPr>
            <w:r>
              <w:rPr>
                <w:szCs w:val="21"/>
              </w:rPr>
              <w:t>76,598,040.42</w:t>
            </w:r>
          </w:p>
        </w:tc>
        <w:tc>
          <w:tcPr>
            <w:tcW w:w="948" w:type="dxa"/>
            <w:vAlign w:val="center"/>
          </w:tcPr>
          <w:p w:rsidR="00F03134" w:rsidRDefault="00F42F8E">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1.140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56,781,290.07</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19,816,750.35</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76,598,040.42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7B3FE9" w:rsidRDefault="001A59F9" w:rsidP="007B3FE9">
      <w:pPr>
        <w:spacing w:before="29" w:line="288" w:lineRule="auto"/>
        <w:rPr>
          <w:b/>
          <w:bCs/>
          <w:color w:val="000000"/>
          <w:kern w:val="0"/>
          <w:sz w:val="24"/>
        </w:rPr>
      </w:pPr>
      <w:r w:rsidRPr="007B3FE9">
        <w:rPr>
          <w:b/>
          <w:bCs/>
          <w:color w:val="000000"/>
          <w:kern w:val="0"/>
          <w:sz w:val="24"/>
        </w:rPr>
        <w:t>7.4.12</w:t>
      </w:r>
      <w:r w:rsidRPr="007B3FE9">
        <w:rPr>
          <w:rFonts w:hint="eastAsia"/>
          <w:b/>
          <w:bCs/>
          <w:color w:val="000000"/>
          <w:kern w:val="0"/>
          <w:sz w:val="24"/>
        </w:rPr>
        <w:t>期末（</w:t>
      </w:r>
      <w:r w:rsidR="00F64FAD" w:rsidRPr="007B3FE9">
        <w:rPr>
          <w:b/>
          <w:bCs/>
          <w:color w:val="000000"/>
          <w:kern w:val="0"/>
          <w:sz w:val="24"/>
        </w:rPr>
        <w:t>2020</w:t>
      </w:r>
      <w:r w:rsidR="00F64FAD" w:rsidRPr="007B3FE9">
        <w:rPr>
          <w:b/>
          <w:bCs/>
          <w:color w:val="000000"/>
          <w:kern w:val="0"/>
          <w:sz w:val="24"/>
        </w:rPr>
        <w:t>年</w:t>
      </w:r>
      <w:r w:rsidR="00F64FAD" w:rsidRPr="007B3FE9">
        <w:rPr>
          <w:b/>
          <w:bCs/>
          <w:color w:val="000000"/>
          <w:kern w:val="0"/>
          <w:sz w:val="24"/>
        </w:rPr>
        <w:t>12</w:t>
      </w:r>
      <w:r w:rsidR="00F64FAD" w:rsidRPr="007B3FE9">
        <w:rPr>
          <w:b/>
          <w:bCs/>
          <w:color w:val="000000"/>
          <w:kern w:val="0"/>
          <w:sz w:val="24"/>
        </w:rPr>
        <w:t>月</w:t>
      </w:r>
      <w:r w:rsidR="00F64FAD" w:rsidRPr="007B3FE9">
        <w:rPr>
          <w:b/>
          <w:bCs/>
          <w:color w:val="000000"/>
          <w:kern w:val="0"/>
          <w:sz w:val="24"/>
        </w:rPr>
        <w:t>31</w:t>
      </w:r>
      <w:r w:rsidR="00F64FAD" w:rsidRPr="007B3FE9">
        <w:rPr>
          <w:b/>
          <w:bCs/>
          <w:color w:val="000000"/>
          <w:kern w:val="0"/>
          <w:sz w:val="24"/>
        </w:rPr>
        <w:t>日</w:t>
      </w:r>
      <w:r w:rsidRPr="007B3FE9">
        <w:rPr>
          <w:rFonts w:hint="eastAsia"/>
          <w:b/>
          <w:bCs/>
          <w:color w:val="000000"/>
          <w:kern w:val="0"/>
          <w:sz w:val="24"/>
        </w:rPr>
        <w:t>）本基金持有的流通受限证券</w:t>
      </w:r>
    </w:p>
    <w:p w:rsidR="001A59F9" w:rsidRPr="007B3FE9" w:rsidRDefault="001A59F9" w:rsidP="007B3FE9">
      <w:pPr>
        <w:spacing w:before="29" w:line="288" w:lineRule="auto"/>
        <w:rPr>
          <w:b/>
          <w:bCs/>
          <w:color w:val="000000"/>
          <w:kern w:val="0"/>
          <w:sz w:val="24"/>
        </w:rPr>
      </w:pPr>
      <w:r w:rsidRPr="007B3FE9">
        <w:rPr>
          <w:b/>
          <w:bCs/>
          <w:color w:val="000000"/>
          <w:kern w:val="0"/>
          <w:sz w:val="24"/>
        </w:rPr>
        <w:t>7.4.12.1</w:t>
      </w:r>
      <w:r w:rsidRPr="007B3FE9">
        <w:rPr>
          <w:rFonts w:hint="eastAsia"/>
          <w:b/>
          <w:bCs/>
          <w:color w:val="000000"/>
          <w:kern w:val="0"/>
          <w:sz w:val="24"/>
        </w:rPr>
        <w:t>因认购新发</w:t>
      </w:r>
      <w:r w:rsidRPr="007B3FE9">
        <w:rPr>
          <w:b/>
          <w:bCs/>
          <w:color w:val="000000"/>
          <w:kern w:val="0"/>
          <w:sz w:val="24"/>
        </w:rPr>
        <w:t>/</w:t>
      </w:r>
      <w:r w:rsidRPr="007B3FE9">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F03134">
        <w:tc>
          <w:tcPr>
            <w:tcW w:w="834" w:type="dxa"/>
            <w:vAlign w:val="center"/>
          </w:tcPr>
          <w:p w:rsidR="00F03134" w:rsidRDefault="00F42F8E">
            <w:pPr>
              <w:jc w:val="center"/>
            </w:pPr>
            <w:r>
              <w:rPr>
                <w:sz w:val="24"/>
              </w:rPr>
              <w:t>003030</w:t>
            </w:r>
          </w:p>
        </w:tc>
        <w:tc>
          <w:tcPr>
            <w:tcW w:w="835" w:type="dxa"/>
            <w:vAlign w:val="center"/>
          </w:tcPr>
          <w:p w:rsidR="00F03134" w:rsidRDefault="00F42F8E">
            <w:pPr>
              <w:jc w:val="center"/>
            </w:pPr>
            <w:r>
              <w:rPr>
                <w:sz w:val="24"/>
              </w:rPr>
              <w:t>祖名股份</w:t>
            </w:r>
          </w:p>
        </w:tc>
        <w:tc>
          <w:tcPr>
            <w:tcW w:w="834" w:type="dxa"/>
            <w:vAlign w:val="center"/>
          </w:tcPr>
          <w:p w:rsidR="00F03134" w:rsidRDefault="00F42F8E">
            <w:pPr>
              <w:jc w:val="center"/>
            </w:pPr>
            <w:r>
              <w:rPr>
                <w:sz w:val="24"/>
              </w:rPr>
              <w:t>2020-12-25</w:t>
            </w:r>
          </w:p>
        </w:tc>
        <w:tc>
          <w:tcPr>
            <w:tcW w:w="835" w:type="dxa"/>
            <w:vAlign w:val="center"/>
          </w:tcPr>
          <w:p w:rsidR="00F03134" w:rsidRDefault="00F42F8E">
            <w:pPr>
              <w:jc w:val="center"/>
            </w:pPr>
            <w:r>
              <w:rPr>
                <w:sz w:val="24"/>
              </w:rPr>
              <w:t>2021-01-06</w:t>
            </w:r>
          </w:p>
        </w:tc>
        <w:tc>
          <w:tcPr>
            <w:tcW w:w="834" w:type="dxa"/>
            <w:vAlign w:val="center"/>
          </w:tcPr>
          <w:p w:rsidR="00F03134" w:rsidRDefault="00F42F8E">
            <w:pPr>
              <w:jc w:val="center"/>
            </w:pPr>
            <w:r>
              <w:rPr>
                <w:sz w:val="24"/>
              </w:rPr>
              <w:t>新股未上市</w:t>
            </w:r>
          </w:p>
        </w:tc>
        <w:tc>
          <w:tcPr>
            <w:tcW w:w="835" w:type="dxa"/>
            <w:vAlign w:val="center"/>
          </w:tcPr>
          <w:p w:rsidR="00F03134" w:rsidRDefault="00F42F8E">
            <w:pPr>
              <w:jc w:val="right"/>
            </w:pPr>
            <w:r>
              <w:rPr>
                <w:sz w:val="24"/>
              </w:rPr>
              <w:t>15.18</w:t>
            </w:r>
          </w:p>
        </w:tc>
        <w:tc>
          <w:tcPr>
            <w:tcW w:w="834" w:type="dxa"/>
            <w:vAlign w:val="center"/>
          </w:tcPr>
          <w:p w:rsidR="00F03134" w:rsidRDefault="00F42F8E">
            <w:pPr>
              <w:jc w:val="right"/>
            </w:pPr>
            <w:r>
              <w:rPr>
                <w:sz w:val="24"/>
              </w:rPr>
              <w:t>15.18</w:t>
            </w:r>
          </w:p>
        </w:tc>
        <w:tc>
          <w:tcPr>
            <w:tcW w:w="835" w:type="dxa"/>
            <w:vAlign w:val="center"/>
          </w:tcPr>
          <w:p w:rsidR="00F03134" w:rsidRDefault="00F42F8E">
            <w:pPr>
              <w:jc w:val="right"/>
            </w:pPr>
            <w:r>
              <w:rPr>
                <w:sz w:val="24"/>
              </w:rPr>
              <w:t>480</w:t>
            </w:r>
          </w:p>
        </w:tc>
        <w:tc>
          <w:tcPr>
            <w:tcW w:w="834" w:type="dxa"/>
            <w:vAlign w:val="center"/>
          </w:tcPr>
          <w:p w:rsidR="00F03134" w:rsidRDefault="00F42F8E">
            <w:pPr>
              <w:jc w:val="right"/>
            </w:pPr>
            <w:r>
              <w:rPr>
                <w:sz w:val="24"/>
              </w:rPr>
              <w:t>7,286.40</w:t>
            </w:r>
          </w:p>
        </w:tc>
        <w:tc>
          <w:tcPr>
            <w:tcW w:w="835" w:type="dxa"/>
            <w:vAlign w:val="center"/>
          </w:tcPr>
          <w:p w:rsidR="00F03134" w:rsidRDefault="00F42F8E">
            <w:pPr>
              <w:jc w:val="right"/>
            </w:pPr>
            <w:r>
              <w:rPr>
                <w:sz w:val="24"/>
              </w:rPr>
              <w:t>7,286.40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003031</w:t>
            </w:r>
          </w:p>
        </w:tc>
        <w:tc>
          <w:tcPr>
            <w:tcW w:w="835" w:type="dxa"/>
            <w:vAlign w:val="center"/>
          </w:tcPr>
          <w:p w:rsidR="00F03134" w:rsidRDefault="00F42F8E">
            <w:pPr>
              <w:jc w:val="center"/>
            </w:pPr>
            <w:r>
              <w:rPr>
                <w:sz w:val="24"/>
              </w:rPr>
              <w:t>中瓷电子</w:t>
            </w:r>
          </w:p>
        </w:tc>
        <w:tc>
          <w:tcPr>
            <w:tcW w:w="834" w:type="dxa"/>
            <w:vAlign w:val="center"/>
          </w:tcPr>
          <w:p w:rsidR="00F03134" w:rsidRDefault="00F42F8E">
            <w:pPr>
              <w:jc w:val="center"/>
            </w:pPr>
            <w:r>
              <w:rPr>
                <w:sz w:val="24"/>
              </w:rPr>
              <w:t>2020-12-24</w:t>
            </w:r>
          </w:p>
        </w:tc>
        <w:tc>
          <w:tcPr>
            <w:tcW w:w="835" w:type="dxa"/>
            <w:vAlign w:val="center"/>
          </w:tcPr>
          <w:p w:rsidR="00F03134" w:rsidRDefault="00F42F8E">
            <w:pPr>
              <w:jc w:val="center"/>
            </w:pPr>
            <w:r>
              <w:rPr>
                <w:sz w:val="24"/>
              </w:rPr>
              <w:t>2021-01-04</w:t>
            </w:r>
          </w:p>
        </w:tc>
        <w:tc>
          <w:tcPr>
            <w:tcW w:w="834" w:type="dxa"/>
            <w:vAlign w:val="center"/>
          </w:tcPr>
          <w:p w:rsidR="00F03134" w:rsidRDefault="00F42F8E">
            <w:pPr>
              <w:jc w:val="center"/>
            </w:pPr>
            <w:r>
              <w:rPr>
                <w:sz w:val="24"/>
              </w:rPr>
              <w:t>新股未上市</w:t>
            </w:r>
          </w:p>
        </w:tc>
        <w:tc>
          <w:tcPr>
            <w:tcW w:w="835" w:type="dxa"/>
            <w:vAlign w:val="center"/>
          </w:tcPr>
          <w:p w:rsidR="00F03134" w:rsidRDefault="00F42F8E">
            <w:pPr>
              <w:jc w:val="right"/>
            </w:pPr>
            <w:r>
              <w:rPr>
                <w:sz w:val="24"/>
              </w:rPr>
              <w:t>15.27</w:t>
            </w:r>
          </w:p>
        </w:tc>
        <w:tc>
          <w:tcPr>
            <w:tcW w:w="834" w:type="dxa"/>
            <w:vAlign w:val="center"/>
          </w:tcPr>
          <w:p w:rsidR="00F03134" w:rsidRDefault="00F42F8E">
            <w:pPr>
              <w:jc w:val="right"/>
            </w:pPr>
            <w:r>
              <w:rPr>
                <w:sz w:val="24"/>
              </w:rPr>
              <w:t>15.27</w:t>
            </w:r>
          </w:p>
        </w:tc>
        <w:tc>
          <w:tcPr>
            <w:tcW w:w="835" w:type="dxa"/>
            <w:vAlign w:val="center"/>
          </w:tcPr>
          <w:p w:rsidR="00F03134" w:rsidRDefault="00F42F8E">
            <w:pPr>
              <w:jc w:val="right"/>
            </w:pPr>
            <w:r>
              <w:rPr>
                <w:sz w:val="24"/>
              </w:rPr>
              <w:t>387</w:t>
            </w:r>
          </w:p>
        </w:tc>
        <w:tc>
          <w:tcPr>
            <w:tcW w:w="834" w:type="dxa"/>
            <w:vAlign w:val="center"/>
          </w:tcPr>
          <w:p w:rsidR="00F03134" w:rsidRDefault="00F42F8E">
            <w:pPr>
              <w:jc w:val="right"/>
            </w:pPr>
            <w:r>
              <w:rPr>
                <w:sz w:val="24"/>
              </w:rPr>
              <w:t>5,909.49</w:t>
            </w:r>
          </w:p>
        </w:tc>
        <w:tc>
          <w:tcPr>
            <w:tcW w:w="835" w:type="dxa"/>
            <w:vAlign w:val="center"/>
          </w:tcPr>
          <w:p w:rsidR="00F03134" w:rsidRDefault="00F42F8E">
            <w:pPr>
              <w:jc w:val="right"/>
            </w:pPr>
            <w:r>
              <w:rPr>
                <w:sz w:val="24"/>
              </w:rPr>
              <w:t>5,909.49</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300860</w:t>
            </w:r>
          </w:p>
        </w:tc>
        <w:tc>
          <w:tcPr>
            <w:tcW w:w="835" w:type="dxa"/>
            <w:vAlign w:val="center"/>
          </w:tcPr>
          <w:p w:rsidR="00F03134" w:rsidRDefault="00F42F8E">
            <w:pPr>
              <w:jc w:val="center"/>
            </w:pPr>
            <w:r>
              <w:rPr>
                <w:sz w:val="24"/>
              </w:rPr>
              <w:t>锋尚文化</w:t>
            </w:r>
          </w:p>
        </w:tc>
        <w:tc>
          <w:tcPr>
            <w:tcW w:w="834" w:type="dxa"/>
            <w:vAlign w:val="center"/>
          </w:tcPr>
          <w:p w:rsidR="00F03134" w:rsidRDefault="00F42F8E">
            <w:pPr>
              <w:jc w:val="center"/>
            </w:pPr>
            <w:r>
              <w:rPr>
                <w:sz w:val="24"/>
              </w:rPr>
              <w:t>2020-08-06</w:t>
            </w:r>
          </w:p>
        </w:tc>
        <w:tc>
          <w:tcPr>
            <w:tcW w:w="835" w:type="dxa"/>
            <w:vAlign w:val="center"/>
          </w:tcPr>
          <w:p w:rsidR="00F03134" w:rsidRDefault="00F42F8E">
            <w:pPr>
              <w:jc w:val="center"/>
            </w:pPr>
            <w:r>
              <w:rPr>
                <w:sz w:val="24"/>
              </w:rPr>
              <w:t>2021-02-24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138.02</w:t>
            </w:r>
          </w:p>
        </w:tc>
        <w:tc>
          <w:tcPr>
            <w:tcW w:w="834" w:type="dxa"/>
            <w:vAlign w:val="center"/>
          </w:tcPr>
          <w:p w:rsidR="00F03134" w:rsidRDefault="00F42F8E">
            <w:pPr>
              <w:jc w:val="right"/>
            </w:pPr>
            <w:r>
              <w:rPr>
                <w:sz w:val="24"/>
              </w:rPr>
              <w:t>126.67</w:t>
            </w:r>
          </w:p>
        </w:tc>
        <w:tc>
          <w:tcPr>
            <w:tcW w:w="835" w:type="dxa"/>
            <w:vAlign w:val="center"/>
          </w:tcPr>
          <w:p w:rsidR="00F03134" w:rsidRDefault="00F42F8E">
            <w:pPr>
              <w:jc w:val="right"/>
            </w:pPr>
            <w:r>
              <w:rPr>
                <w:sz w:val="24"/>
              </w:rPr>
              <w:t>342</w:t>
            </w:r>
          </w:p>
        </w:tc>
        <w:tc>
          <w:tcPr>
            <w:tcW w:w="834" w:type="dxa"/>
            <w:vAlign w:val="center"/>
          </w:tcPr>
          <w:p w:rsidR="00F03134" w:rsidRDefault="00F42F8E">
            <w:pPr>
              <w:jc w:val="right"/>
            </w:pPr>
            <w:r>
              <w:rPr>
                <w:sz w:val="24"/>
              </w:rPr>
              <w:t>47,202.84</w:t>
            </w:r>
          </w:p>
        </w:tc>
        <w:tc>
          <w:tcPr>
            <w:tcW w:w="835" w:type="dxa"/>
            <w:vAlign w:val="center"/>
          </w:tcPr>
          <w:p w:rsidR="00F03134" w:rsidRDefault="00F42F8E">
            <w:pPr>
              <w:jc w:val="right"/>
            </w:pPr>
            <w:r>
              <w:rPr>
                <w:sz w:val="24"/>
              </w:rPr>
              <w:t>43,321.14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300861</w:t>
            </w:r>
          </w:p>
        </w:tc>
        <w:tc>
          <w:tcPr>
            <w:tcW w:w="835" w:type="dxa"/>
            <w:vAlign w:val="center"/>
          </w:tcPr>
          <w:p w:rsidR="00F03134" w:rsidRDefault="00F42F8E">
            <w:pPr>
              <w:jc w:val="center"/>
            </w:pPr>
            <w:r>
              <w:rPr>
                <w:sz w:val="24"/>
              </w:rPr>
              <w:t>美畅股份</w:t>
            </w:r>
          </w:p>
        </w:tc>
        <w:tc>
          <w:tcPr>
            <w:tcW w:w="834" w:type="dxa"/>
            <w:vAlign w:val="center"/>
          </w:tcPr>
          <w:p w:rsidR="00F03134" w:rsidRDefault="00F42F8E">
            <w:pPr>
              <w:jc w:val="center"/>
            </w:pPr>
            <w:r>
              <w:rPr>
                <w:sz w:val="24"/>
              </w:rPr>
              <w:t>2020-08-06</w:t>
            </w:r>
          </w:p>
        </w:tc>
        <w:tc>
          <w:tcPr>
            <w:tcW w:w="835" w:type="dxa"/>
            <w:vAlign w:val="center"/>
          </w:tcPr>
          <w:p w:rsidR="00F03134" w:rsidRDefault="00F42F8E">
            <w:pPr>
              <w:jc w:val="center"/>
            </w:pPr>
            <w:r>
              <w:rPr>
                <w:sz w:val="24"/>
              </w:rPr>
              <w:t>2021-02-24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43.76</w:t>
            </w:r>
          </w:p>
        </w:tc>
        <w:tc>
          <w:tcPr>
            <w:tcW w:w="834" w:type="dxa"/>
            <w:vAlign w:val="center"/>
          </w:tcPr>
          <w:p w:rsidR="00F03134" w:rsidRDefault="00F42F8E">
            <w:pPr>
              <w:jc w:val="right"/>
            </w:pPr>
            <w:r>
              <w:rPr>
                <w:sz w:val="24"/>
              </w:rPr>
              <w:t>51.10</w:t>
            </w:r>
          </w:p>
        </w:tc>
        <w:tc>
          <w:tcPr>
            <w:tcW w:w="835" w:type="dxa"/>
            <w:vAlign w:val="center"/>
          </w:tcPr>
          <w:p w:rsidR="00F03134" w:rsidRDefault="00F42F8E">
            <w:pPr>
              <w:jc w:val="right"/>
            </w:pPr>
            <w:r>
              <w:rPr>
                <w:sz w:val="24"/>
              </w:rPr>
              <w:t>895</w:t>
            </w:r>
          </w:p>
        </w:tc>
        <w:tc>
          <w:tcPr>
            <w:tcW w:w="834" w:type="dxa"/>
            <w:vAlign w:val="center"/>
          </w:tcPr>
          <w:p w:rsidR="00F03134" w:rsidRDefault="00F42F8E">
            <w:pPr>
              <w:jc w:val="right"/>
            </w:pPr>
            <w:r>
              <w:rPr>
                <w:sz w:val="24"/>
              </w:rPr>
              <w:t>39,165.20</w:t>
            </w:r>
          </w:p>
        </w:tc>
        <w:tc>
          <w:tcPr>
            <w:tcW w:w="835" w:type="dxa"/>
            <w:vAlign w:val="center"/>
          </w:tcPr>
          <w:p w:rsidR="00F03134" w:rsidRDefault="00F42F8E">
            <w:pPr>
              <w:jc w:val="right"/>
            </w:pPr>
            <w:r>
              <w:rPr>
                <w:sz w:val="24"/>
              </w:rPr>
              <w:t>45,734.50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300864</w:t>
            </w:r>
          </w:p>
        </w:tc>
        <w:tc>
          <w:tcPr>
            <w:tcW w:w="835" w:type="dxa"/>
            <w:vAlign w:val="center"/>
          </w:tcPr>
          <w:p w:rsidR="00F03134" w:rsidRDefault="00F42F8E">
            <w:pPr>
              <w:jc w:val="center"/>
            </w:pPr>
            <w:r>
              <w:rPr>
                <w:sz w:val="24"/>
              </w:rPr>
              <w:t>南大环境</w:t>
            </w:r>
          </w:p>
        </w:tc>
        <w:tc>
          <w:tcPr>
            <w:tcW w:w="834" w:type="dxa"/>
            <w:vAlign w:val="center"/>
          </w:tcPr>
          <w:p w:rsidR="00F03134" w:rsidRDefault="00F42F8E">
            <w:pPr>
              <w:jc w:val="center"/>
            </w:pPr>
            <w:r>
              <w:rPr>
                <w:sz w:val="24"/>
              </w:rPr>
              <w:t>2020-08-13</w:t>
            </w:r>
          </w:p>
        </w:tc>
        <w:tc>
          <w:tcPr>
            <w:tcW w:w="835" w:type="dxa"/>
            <w:vAlign w:val="center"/>
          </w:tcPr>
          <w:p w:rsidR="00F03134" w:rsidRDefault="00F42F8E" w:rsidP="00D25CD9">
            <w:pPr>
              <w:jc w:val="center"/>
            </w:pPr>
            <w:r>
              <w:rPr>
                <w:sz w:val="24"/>
              </w:rPr>
              <w:t>2021-02-2</w:t>
            </w:r>
            <w:r w:rsidR="00D25CD9">
              <w:rPr>
                <w:sz w:val="24"/>
              </w:rPr>
              <w:t>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71.71</w:t>
            </w:r>
          </w:p>
        </w:tc>
        <w:tc>
          <w:tcPr>
            <w:tcW w:w="834" w:type="dxa"/>
            <w:vAlign w:val="center"/>
          </w:tcPr>
          <w:p w:rsidR="00F03134" w:rsidRDefault="00F42F8E">
            <w:pPr>
              <w:jc w:val="right"/>
            </w:pPr>
            <w:r>
              <w:rPr>
                <w:sz w:val="24"/>
              </w:rPr>
              <w:t>90.85</w:t>
            </w:r>
          </w:p>
        </w:tc>
        <w:tc>
          <w:tcPr>
            <w:tcW w:w="835" w:type="dxa"/>
            <w:vAlign w:val="center"/>
          </w:tcPr>
          <w:p w:rsidR="00F03134" w:rsidRDefault="00F42F8E">
            <w:pPr>
              <w:jc w:val="right"/>
            </w:pPr>
            <w:r>
              <w:rPr>
                <w:sz w:val="24"/>
              </w:rPr>
              <w:t>166</w:t>
            </w:r>
          </w:p>
        </w:tc>
        <w:tc>
          <w:tcPr>
            <w:tcW w:w="834" w:type="dxa"/>
            <w:vAlign w:val="center"/>
          </w:tcPr>
          <w:p w:rsidR="00F03134" w:rsidRDefault="00F42F8E">
            <w:pPr>
              <w:jc w:val="right"/>
            </w:pPr>
            <w:r>
              <w:rPr>
                <w:sz w:val="24"/>
              </w:rPr>
              <w:t>11,903.86</w:t>
            </w:r>
          </w:p>
        </w:tc>
        <w:tc>
          <w:tcPr>
            <w:tcW w:w="835" w:type="dxa"/>
            <w:vAlign w:val="center"/>
          </w:tcPr>
          <w:p w:rsidR="00F03134" w:rsidRDefault="00F42F8E">
            <w:pPr>
              <w:jc w:val="right"/>
            </w:pPr>
            <w:r>
              <w:rPr>
                <w:sz w:val="24"/>
              </w:rPr>
              <w:t>15,081.10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300865</w:t>
            </w:r>
          </w:p>
        </w:tc>
        <w:tc>
          <w:tcPr>
            <w:tcW w:w="835" w:type="dxa"/>
            <w:vAlign w:val="center"/>
          </w:tcPr>
          <w:p w:rsidR="00F03134" w:rsidRDefault="00F42F8E">
            <w:pPr>
              <w:jc w:val="center"/>
            </w:pPr>
            <w:r>
              <w:rPr>
                <w:sz w:val="24"/>
              </w:rPr>
              <w:t>大宏立</w:t>
            </w:r>
          </w:p>
        </w:tc>
        <w:tc>
          <w:tcPr>
            <w:tcW w:w="834" w:type="dxa"/>
            <w:vAlign w:val="center"/>
          </w:tcPr>
          <w:p w:rsidR="00F03134" w:rsidRDefault="00F42F8E">
            <w:pPr>
              <w:jc w:val="center"/>
            </w:pPr>
            <w:r>
              <w:rPr>
                <w:sz w:val="24"/>
              </w:rPr>
              <w:t>2020-08-11</w:t>
            </w:r>
          </w:p>
        </w:tc>
        <w:tc>
          <w:tcPr>
            <w:tcW w:w="835" w:type="dxa"/>
            <w:vAlign w:val="center"/>
          </w:tcPr>
          <w:p w:rsidR="00F03134" w:rsidRDefault="00F42F8E" w:rsidP="00D25CD9">
            <w:pPr>
              <w:jc w:val="center"/>
            </w:pPr>
            <w:r>
              <w:rPr>
                <w:sz w:val="24"/>
              </w:rPr>
              <w:t>2021-0</w:t>
            </w:r>
            <w:r w:rsidR="00D25CD9">
              <w:rPr>
                <w:sz w:val="24"/>
              </w:rPr>
              <w:t>3</w:t>
            </w:r>
            <w:r>
              <w:rPr>
                <w:sz w:val="24"/>
              </w:rPr>
              <w:t>-</w:t>
            </w:r>
            <w:r w:rsidR="00D25CD9">
              <w:rPr>
                <w:sz w:val="24"/>
              </w:rPr>
              <w:t>01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20.20</w:t>
            </w:r>
          </w:p>
        </w:tc>
        <w:tc>
          <w:tcPr>
            <w:tcW w:w="834" w:type="dxa"/>
            <w:vAlign w:val="center"/>
          </w:tcPr>
          <w:p w:rsidR="00F03134" w:rsidRDefault="00F42F8E">
            <w:pPr>
              <w:jc w:val="right"/>
            </w:pPr>
            <w:r>
              <w:rPr>
                <w:sz w:val="24"/>
              </w:rPr>
              <w:t>37.22</w:t>
            </w:r>
          </w:p>
        </w:tc>
        <w:tc>
          <w:tcPr>
            <w:tcW w:w="835" w:type="dxa"/>
            <w:vAlign w:val="center"/>
          </w:tcPr>
          <w:p w:rsidR="00F03134" w:rsidRDefault="00F42F8E">
            <w:pPr>
              <w:jc w:val="right"/>
            </w:pPr>
            <w:r>
              <w:rPr>
                <w:sz w:val="24"/>
              </w:rPr>
              <w:t>3,311</w:t>
            </w:r>
          </w:p>
        </w:tc>
        <w:tc>
          <w:tcPr>
            <w:tcW w:w="834" w:type="dxa"/>
            <w:vAlign w:val="center"/>
          </w:tcPr>
          <w:p w:rsidR="00F03134" w:rsidRDefault="00F42F8E">
            <w:pPr>
              <w:jc w:val="right"/>
            </w:pPr>
            <w:r>
              <w:rPr>
                <w:sz w:val="24"/>
              </w:rPr>
              <w:t>66,882.20</w:t>
            </w:r>
          </w:p>
        </w:tc>
        <w:tc>
          <w:tcPr>
            <w:tcW w:w="835" w:type="dxa"/>
            <w:vAlign w:val="center"/>
          </w:tcPr>
          <w:p w:rsidR="00F03134" w:rsidRDefault="00F42F8E">
            <w:pPr>
              <w:jc w:val="right"/>
            </w:pPr>
            <w:r>
              <w:rPr>
                <w:sz w:val="24"/>
              </w:rPr>
              <w:t>123,235.42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300868</w:t>
            </w:r>
          </w:p>
        </w:tc>
        <w:tc>
          <w:tcPr>
            <w:tcW w:w="835" w:type="dxa"/>
            <w:vAlign w:val="center"/>
          </w:tcPr>
          <w:p w:rsidR="00F03134" w:rsidRDefault="00F42F8E">
            <w:pPr>
              <w:jc w:val="center"/>
            </w:pPr>
            <w:r>
              <w:rPr>
                <w:sz w:val="24"/>
              </w:rPr>
              <w:t>杰美特</w:t>
            </w:r>
          </w:p>
        </w:tc>
        <w:tc>
          <w:tcPr>
            <w:tcW w:w="834" w:type="dxa"/>
            <w:vAlign w:val="center"/>
          </w:tcPr>
          <w:p w:rsidR="00F03134" w:rsidRDefault="00F42F8E">
            <w:pPr>
              <w:jc w:val="center"/>
            </w:pPr>
            <w:r>
              <w:rPr>
                <w:sz w:val="24"/>
              </w:rPr>
              <w:t>2020-08-12</w:t>
            </w:r>
          </w:p>
        </w:tc>
        <w:tc>
          <w:tcPr>
            <w:tcW w:w="835" w:type="dxa"/>
            <w:vAlign w:val="center"/>
          </w:tcPr>
          <w:p w:rsidR="00F03134" w:rsidRDefault="00F42F8E">
            <w:pPr>
              <w:jc w:val="center"/>
            </w:pPr>
            <w:r>
              <w:rPr>
                <w:sz w:val="24"/>
              </w:rPr>
              <w:t>2021-02-24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41.26</w:t>
            </w:r>
          </w:p>
        </w:tc>
        <w:tc>
          <w:tcPr>
            <w:tcW w:w="834" w:type="dxa"/>
            <w:vAlign w:val="center"/>
          </w:tcPr>
          <w:p w:rsidR="00F03134" w:rsidRDefault="00F42F8E">
            <w:pPr>
              <w:jc w:val="right"/>
            </w:pPr>
            <w:r>
              <w:rPr>
                <w:sz w:val="24"/>
              </w:rPr>
              <w:t>43.28</w:t>
            </w:r>
          </w:p>
        </w:tc>
        <w:tc>
          <w:tcPr>
            <w:tcW w:w="835" w:type="dxa"/>
            <w:vAlign w:val="center"/>
          </w:tcPr>
          <w:p w:rsidR="00F03134" w:rsidRDefault="00F42F8E">
            <w:pPr>
              <w:jc w:val="right"/>
            </w:pPr>
            <w:r>
              <w:rPr>
                <w:sz w:val="24"/>
              </w:rPr>
              <w:t>593</w:t>
            </w:r>
          </w:p>
        </w:tc>
        <w:tc>
          <w:tcPr>
            <w:tcW w:w="834" w:type="dxa"/>
            <w:vAlign w:val="center"/>
          </w:tcPr>
          <w:p w:rsidR="00F03134" w:rsidRDefault="00F42F8E">
            <w:pPr>
              <w:jc w:val="right"/>
            </w:pPr>
            <w:r>
              <w:rPr>
                <w:sz w:val="24"/>
              </w:rPr>
              <w:t>24,467.18</w:t>
            </w:r>
          </w:p>
        </w:tc>
        <w:tc>
          <w:tcPr>
            <w:tcW w:w="835" w:type="dxa"/>
            <w:vAlign w:val="center"/>
          </w:tcPr>
          <w:p w:rsidR="00F03134" w:rsidRDefault="00F42F8E">
            <w:pPr>
              <w:jc w:val="right"/>
            </w:pPr>
            <w:r>
              <w:rPr>
                <w:sz w:val="24"/>
              </w:rPr>
              <w:t>25,665.04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300869</w:t>
            </w:r>
          </w:p>
        </w:tc>
        <w:tc>
          <w:tcPr>
            <w:tcW w:w="835" w:type="dxa"/>
            <w:vAlign w:val="center"/>
          </w:tcPr>
          <w:p w:rsidR="00F03134" w:rsidRDefault="00F42F8E">
            <w:pPr>
              <w:jc w:val="center"/>
            </w:pPr>
            <w:r>
              <w:rPr>
                <w:sz w:val="24"/>
              </w:rPr>
              <w:t>康泰医学</w:t>
            </w:r>
          </w:p>
        </w:tc>
        <w:tc>
          <w:tcPr>
            <w:tcW w:w="834" w:type="dxa"/>
            <w:vAlign w:val="center"/>
          </w:tcPr>
          <w:p w:rsidR="00F03134" w:rsidRDefault="00F42F8E">
            <w:pPr>
              <w:jc w:val="center"/>
            </w:pPr>
            <w:r>
              <w:rPr>
                <w:sz w:val="24"/>
              </w:rPr>
              <w:t>2020-08-12</w:t>
            </w:r>
          </w:p>
        </w:tc>
        <w:tc>
          <w:tcPr>
            <w:tcW w:w="835" w:type="dxa"/>
            <w:vAlign w:val="center"/>
          </w:tcPr>
          <w:p w:rsidR="00F03134" w:rsidRDefault="00F42F8E">
            <w:pPr>
              <w:jc w:val="center"/>
            </w:pPr>
            <w:r>
              <w:rPr>
                <w:sz w:val="24"/>
              </w:rPr>
              <w:t>2021-02-24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10.16</w:t>
            </w:r>
          </w:p>
        </w:tc>
        <w:tc>
          <w:tcPr>
            <w:tcW w:w="834" w:type="dxa"/>
            <w:vAlign w:val="center"/>
          </w:tcPr>
          <w:p w:rsidR="00F03134" w:rsidRDefault="00F42F8E">
            <w:pPr>
              <w:jc w:val="right"/>
            </w:pPr>
            <w:r>
              <w:rPr>
                <w:sz w:val="24"/>
              </w:rPr>
              <w:t>110.88</w:t>
            </w:r>
          </w:p>
        </w:tc>
        <w:tc>
          <w:tcPr>
            <w:tcW w:w="835" w:type="dxa"/>
            <w:vAlign w:val="center"/>
          </w:tcPr>
          <w:p w:rsidR="00F03134" w:rsidRDefault="00F42F8E">
            <w:pPr>
              <w:jc w:val="right"/>
            </w:pPr>
            <w:r>
              <w:rPr>
                <w:sz w:val="24"/>
              </w:rPr>
              <w:t>862</w:t>
            </w:r>
          </w:p>
        </w:tc>
        <w:tc>
          <w:tcPr>
            <w:tcW w:w="834" w:type="dxa"/>
            <w:vAlign w:val="center"/>
          </w:tcPr>
          <w:p w:rsidR="00F03134" w:rsidRDefault="00F42F8E">
            <w:pPr>
              <w:jc w:val="right"/>
            </w:pPr>
            <w:r>
              <w:rPr>
                <w:sz w:val="24"/>
              </w:rPr>
              <w:t>8,757.92</w:t>
            </w:r>
          </w:p>
        </w:tc>
        <w:tc>
          <w:tcPr>
            <w:tcW w:w="835" w:type="dxa"/>
            <w:vAlign w:val="center"/>
          </w:tcPr>
          <w:p w:rsidR="00F03134" w:rsidRDefault="00F42F8E">
            <w:pPr>
              <w:jc w:val="right"/>
            </w:pPr>
            <w:r>
              <w:rPr>
                <w:sz w:val="24"/>
              </w:rPr>
              <w:t>95,578.56</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300870</w:t>
            </w:r>
          </w:p>
        </w:tc>
        <w:tc>
          <w:tcPr>
            <w:tcW w:w="835" w:type="dxa"/>
            <w:vAlign w:val="center"/>
          </w:tcPr>
          <w:p w:rsidR="00F03134" w:rsidRDefault="00F42F8E">
            <w:pPr>
              <w:jc w:val="center"/>
            </w:pPr>
            <w:r>
              <w:rPr>
                <w:sz w:val="24"/>
              </w:rPr>
              <w:t>欧陆通</w:t>
            </w:r>
          </w:p>
        </w:tc>
        <w:tc>
          <w:tcPr>
            <w:tcW w:w="834" w:type="dxa"/>
            <w:vAlign w:val="center"/>
          </w:tcPr>
          <w:p w:rsidR="00F03134" w:rsidRDefault="00F42F8E">
            <w:pPr>
              <w:jc w:val="center"/>
            </w:pPr>
            <w:r>
              <w:rPr>
                <w:sz w:val="24"/>
              </w:rPr>
              <w:t>2020-08-13</w:t>
            </w:r>
          </w:p>
        </w:tc>
        <w:tc>
          <w:tcPr>
            <w:tcW w:w="835" w:type="dxa"/>
            <w:vAlign w:val="center"/>
          </w:tcPr>
          <w:p w:rsidR="00F03134" w:rsidRDefault="00F42F8E">
            <w:pPr>
              <w:jc w:val="center"/>
            </w:pPr>
            <w:r>
              <w:rPr>
                <w:sz w:val="24"/>
              </w:rPr>
              <w:t>2021-02-24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36.81</w:t>
            </w:r>
          </w:p>
        </w:tc>
        <w:tc>
          <w:tcPr>
            <w:tcW w:w="834" w:type="dxa"/>
            <w:vAlign w:val="center"/>
          </w:tcPr>
          <w:p w:rsidR="00F03134" w:rsidRDefault="00F42F8E">
            <w:pPr>
              <w:jc w:val="right"/>
            </w:pPr>
            <w:r>
              <w:rPr>
                <w:sz w:val="24"/>
              </w:rPr>
              <w:t>65.67</w:t>
            </w:r>
          </w:p>
        </w:tc>
        <w:tc>
          <w:tcPr>
            <w:tcW w:w="835" w:type="dxa"/>
            <w:vAlign w:val="center"/>
          </w:tcPr>
          <w:p w:rsidR="00F03134" w:rsidRDefault="00F42F8E">
            <w:pPr>
              <w:jc w:val="right"/>
            </w:pPr>
            <w:r>
              <w:rPr>
                <w:sz w:val="24"/>
              </w:rPr>
              <w:t>478</w:t>
            </w:r>
          </w:p>
        </w:tc>
        <w:tc>
          <w:tcPr>
            <w:tcW w:w="834" w:type="dxa"/>
            <w:vAlign w:val="center"/>
          </w:tcPr>
          <w:p w:rsidR="00F03134" w:rsidRDefault="00F42F8E">
            <w:pPr>
              <w:jc w:val="right"/>
            </w:pPr>
            <w:r>
              <w:rPr>
                <w:sz w:val="24"/>
              </w:rPr>
              <w:t>17,595.18</w:t>
            </w:r>
          </w:p>
        </w:tc>
        <w:tc>
          <w:tcPr>
            <w:tcW w:w="835" w:type="dxa"/>
            <w:vAlign w:val="center"/>
          </w:tcPr>
          <w:p w:rsidR="00F03134" w:rsidRDefault="00F42F8E">
            <w:pPr>
              <w:jc w:val="right"/>
            </w:pPr>
            <w:r>
              <w:rPr>
                <w:sz w:val="24"/>
              </w:rPr>
              <w:t>31,390.26</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300872</w:t>
            </w:r>
          </w:p>
        </w:tc>
        <w:tc>
          <w:tcPr>
            <w:tcW w:w="835" w:type="dxa"/>
            <w:vAlign w:val="center"/>
          </w:tcPr>
          <w:p w:rsidR="00F03134" w:rsidRDefault="00F42F8E">
            <w:pPr>
              <w:jc w:val="center"/>
            </w:pPr>
            <w:r>
              <w:rPr>
                <w:sz w:val="24"/>
              </w:rPr>
              <w:t>天阳科技</w:t>
            </w:r>
          </w:p>
        </w:tc>
        <w:tc>
          <w:tcPr>
            <w:tcW w:w="834" w:type="dxa"/>
            <w:vAlign w:val="center"/>
          </w:tcPr>
          <w:p w:rsidR="00F03134" w:rsidRDefault="00F42F8E">
            <w:pPr>
              <w:jc w:val="center"/>
            </w:pPr>
            <w:r>
              <w:rPr>
                <w:sz w:val="24"/>
              </w:rPr>
              <w:t>2020-08-14</w:t>
            </w:r>
          </w:p>
        </w:tc>
        <w:tc>
          <w:tcPr>
            <w:tcW w:w="835" w:type="dxa"/>
            <w:vAlign w:val="center"/>
          </w:tcPr>
          <w:p w:rsidR="00F03134" w:rsidRDefault="00F42F8E" w:rsidP="008E37C4">
            <w:pPr>
              <w:jc w:val="center"/>
            </w:pPr>
            <w:r>
              <w:rPr>
                <w:sz w:val="24"/>
              </w:rPr>
              <w:t>2021-02-2</w:t>
            </w:r>
            <w:r w:rsidR="008E37C4">
              <w:rPr>
                <w:sz w:val="24"/>
              </w:rPr>
              <w:t>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21.34</w:t>
            </w:r>
          </w:p>
        </w:tc>
        <w:tc>
          <w:tcPr>
            <w:tcW w:w="834" w:type="dxa"/>
            <w:vAlign w:val="center"/>
          </w:tcPr>
          <w:p w:rsidR="00F03134" w:rsidRDefault="00F42F8E">
            <w:pPr>
              <w:jc w:val="right"/>
            </w:pPr>
            <w:r>
              <w:rPr>
                <w:sz w:val="24"/>
              </w:rPr>
              <w:t>37.84</w:t>
            </w:r>
          </w:p>
        </w:tc>
        <w:tc>
          <w:tcPr>
            <w:tcW w:w="835" w:type="dxa"/>
            <w:vAlign w:val="center"/>
          </w:tcPr>
          <w:p w:rsidR="00F03134" w:rsidRDefault="00F42F8E">
            <w:pPr>
              <w:jc w:val="right"/>
            </w:pPr>
            <w:r>
              <w:rPr>
                <w:sz w:val="24"/>
              </w:rPr>
              <w:t>871</w:t>
            </w:r>
          </w:p>
        </w:tc>
        <w:tc>
          <w:tcPr>
            <w:tcW w:w="834" w:type="dxa"/>
            <w:vAlign w:val="center"/>
          </w:tcPr>
          <w:p w:rsidR="00F03134" w:rsidRDefault="00F42F8E">
            <w:pPr>
              <w:jc w:val="right"/>
            </w:pPr>
            <w:r>
              <w:rPr>
                <w:sz w:val="24"/>
              </w:rPr>
              <w:t>18,587.14</w:t>
            </w:r>
          </w:p>
        </w:tc>
        <w:tc>
          <w:tcPr>
            <w:tcW w:w="835" w:type="dxa"/>
            <w:vAlign w:val="center"/>
          </w:tcPr>
          <w:p w:rsidR="00F03134" w:rsidRDefault="00F42F8E">
            <w:pPr>
              <w:jc w:val="right"/>
            </w:pPr>
            <w:r>
              <w:rPr>
                <w:sz w:val="24"/>
              </w:rPr>
              <w:t>32,958.64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300873</w:t>
            </w:r>
          </w:p>
        </w:tc>
        <w:tc>
          <w:tcPr>
            <w:tcW w:w="835" w:type="dxa"/>
            <w:vAlign w:val="center"/>
          </w:tcPr>
          <w:p w:rsidR="00F03134" w:rsidRDefault="00F42F8E">
            <w:pPr>
              <w:jc w:val="center"/>
            </w:pPr>
            <w:r>
              <w:rPr>
                <w:sz w:val="24"/>
              </w:rPr>
              <w:t>海晨股份</w:t>
            </w:r>
          </w:p>
        </w:tc>
        <w:tc>
          <w:tcPr>
            <w:tcW w:w="834" w:type="dxa"/>
            <w:vAlign w:val="center"/>
          </w:tcPr>
          <w:p w:rsidR="00F03134" w:rsidRDefault="00F42F8E">
            <w:pPr>
              <w:jc w:val="center"/>
            </w:pPr>
            <w:r>
              <w:rPr>
                <w:sz w:val="24"/>
              </w:rPr>
              <w:t>2020-08-14</w:t>
            </w:r>
          </w:p>
        </w:tc>
        <w:tc>
          <w:tcPr>
            <w:tcW w:w="835" w:type="dxa"/>
            <w:vAlign w:val="center"/>
          </w:tcPr>
          <w:p w:rsidR="00F03134" w:rsidRDefault="00F42F8E" w:rsidP="008E37C4">
            <w:pPr>
              <w:jc w:val="center"/>
            </w:pPr>
            <w:r>
              <w:rPr>
                <w:sz w:val="24"/>
              </w:rPr>
              <w:t>2021-0</w:t>
            </w:r>
            <w:r w:rsidR="008E37C4">
              <w:rPr>
                <w:sz w:val="24"/>
              </w:rPr>
              <w:t>3</w:t>
            </w:r>
            <w:r>
              <w:rPr>
                <w:sz w:val="24"/>
              </w:rPr>
              <w:t>-</w:t>
            </w:r>
            <w:r w:rsidR="008E37C4">
              <w:rPr>
                <w:sz w:val="24"/>
              </w:rPr>
              <w:t>0</w:t>
            </w:r>
            <w:r>
              <w:rPr>
                <w:sz w:val="24"/>
              </w:rPr>
              <w:t>2</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30.72</w:t>
            </w:r>
          </w:p>
        </w:tc>
        <w:tc>
          <w:tcPr>
            <w:tcW w:w="834" w:type="dxa"/>
            <w:vAlign w:val="center"/>
          </w:tcPr>
          <w:p w:rsidR="00F03134" w:rsidRDefault="00F42F8E">
            <w:pPr>
              <w:jc w:val="right"/>
            </w:pPr>
            <w:r>
              <w:rPr>
                <w:sz w:val="24"/>
              </w:rPr>
              <w:t>41.32</w:t>
            </w:r>
          </w:p>
        </w:tc>
        <w:tc>
          <w:tcPr>
            <w:tcW w:w="835" w:type="dxa"/>
            <w:vAlign w:val="center"/>
          </w:tcPr>
          <w:p w:rsidR="00F03134" w:rsidRDefault="00F42F8E">
            <w:pPr>
              <w:jc w:val="right"/>
            </w:pPr>
            <w:r>
              <w:rPr>
                <w:sz w:val="24"/>
              </w:rPr>
              <w:t>484</w:t>
            </w:r>
          </w:p>
        </w:tc>
        <w:tc>
          <w:tcPr>
            <w:tcW w:w="834" w:type="dxa"/>
            <w:vAlign w:val="center"/>
          </w:tcPr>
          <w:p w:rsidR="00F03134" w:rsidRDefault="00F42F8E">
            <w:pPr>
              <w:jc w:val="right"/>
            </w:pPr>
            <w:r>
              <w:rPr>
                <w:sz w:val="24"/>
              </w:rPr>
              <w:t>14,868.48</w:t>
            </w:r>
          </w:p>
        </w:tc>
        <w:tc>
          <w:tcPr>
            <w:tcW w:w="835" w:type="dxa"/>
            <w:vAlign w:val="center"/>
          </w:tcPr>
          <w:p w:rsidR="00F03134" w:rsidRDefault="00F42F8E">
            <w:pPr>
              <w:jc w:val="right"/>
            </w:pPr>
            <w:r>
              <w:rPr>
                <w:sz w:val="24"/>
              </w:rPr>
              <w:t>19,998.88</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300876</w:t>
            </w:r>
          </w:p>
        </w:tc>
        <w:tc>
          <w:tcPr>
            <w:tcW w:w="835" w:type="dxa"/>
            <w:vAlign w:val="center"/>
          </w:tcPr>
          <w:p w:rsidR="00F03134" w:rsidRDefault="00F42F8E">
            <w:pPr>
              <w:jc w:val="center"/>
            </w:pPr>
            <w:r>
              <w:rPr>
                <w:sz w:val="24"/>
              </w:rPr>
              <w:t>蒙泰高新</w:t>
            </w:r>
          </w:p>
        </w:tc>
        <w:tc>
          <w:tcPr>
            <w:tcW w:w="834" w:type="dxa"/>
            <w:vAlign w:val="center"/>
          </w:tcPr>
          <w:p w:rsidR="00F03134" w:rsidRDefault="00F42F8E">
            <w:pPr>
              <w:jc w:val="center"/>
            </w:pPr>
            <w:r>
              <w:rPr>
                <w:sz w:val="24"/>
              </w:rPr>
              <w:t>2020-08-14</w:t>
            </w:r>
          </w:p>
        </w:tc>
        <w:tc>
          <w:tcPr>
            <w:tcW w:w="835" w:type="dxa"/>
            <w:vAlign w:val="center"/>
          </w:tcPr>
          <w:p w:rsidR="00F03134" w:rsidRDefault="00F42F8E" w:rsidP="00CC3B1E">
            <w:pPr>
              <w:jc w:val="center"/>
            </w:pPr>
            <w:r>
              <w:rPr>
                <w:sz w:val="24"/>
              </w:rPr>
              <w:t>2021-02-2</w:t>
            </w:r>
            <w:r w:rsidR="00CC3B1E">
              <w:rPr>
                <w:sz w:val="24"/>
              </w:rPr>
              <w:t>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20.09</w:t>
            </w:r>
          </w:p>
        </w:tc>
        <w:tc>
          <w:tcPr>
            <w:tcW w:w="834" w:type="dxa"/>
            <w:vAlign w:val="center"/>
          </w:tcPr>
          <w:p w:rsidR="00F03134" w:rsidRDefault="00F42F8E">
            <w:pPr>
              <w:jc w:val="right"/>
            </w:pPr>
            <w:r>
              <w:rPr>
                <w:sz w:val="24"/>
              </w:rPr>
              <w:t>36.62</w:t>
            </w:r>
          </w:p>
        </w:tc>
        <w:tc>
          <w:tcPr>
            <w:tcW w:w="835" w:type="dxa"/>
            <w:vAlign w:val="center"/>
          </w:tcPr>
          <w:p w:rsidR="00F03134" w:rsidRDefault="00F42F8E">
            <w:pPr>
              <w:jc w:val="right"/>
            </w:pPr>
            <w:r>
              <w:rPr>
                <w:sz w:val="24"/>
              </w:rPr>
              <w:t>350</w:t>
            </w:r>
          </w:p>
        </w:tc>
        <w:tc>
          <w:tcPr>
            <w:tcW w:w="834" w:type="dxa"/>
            <w:vAlign w:val="center"/>
          </w:tcPr>
          <w:p w:rsidR="00F03134" w:rsidRDefault="00F42F8E">
            <w:pPr>
              <w:jc w:val="right"/>
            </w:pPr>
            <w:r>
              <w:rPr>
                <w:sz w:val="24"/>
              </w:rPr>
              <w:t>7,031.50</w:t>
            </w:r>
          </w:p>
        </w:tc>
        <w:tc>
          <w:tcPr>
            <w:tcW w:w="835" w:type="dxa"/>
            <w:vAlign w:val="center"/>
          </w:tcPr>
          <w:p w:rsidR="00F03134" w:rsidRDefault="00F42F8E">
            <w:pPr>
              <w:jc w:val="right"/>
            </w:pPr>
            <w:r>
              <w:rPr>
                <w:sz w:val="24"/>
              </w:rPr>
              <w:t>12,817.00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300877</w:t>
            </w:r>
          </w:p>
        </w:tc>
        <w:tc>
          <w:tcPr>
            <w:tcW w:w="835" w:type="dxa"/>
            <w:vAlign w:val="center"/>
          </w:tcPr>
          <w:p w:rsidR="00F03134" w:rsidRDefault="00F42F8E">
            <w:pPr>
              <w:jc w:val="center"/>
            </w:pPr>
            <w:r>
              <w:rPr>
                <w:sz w:val="24"/>
              </w:rPr>
              <w:t>金春股份</w:t>
            </w:r>
          </w:p>
        </w:tc>
        <w:tc>
          <w:tcPr>
            <w:tcW w:w="834" w:type="dxa"/>
            <w:vAlign w:val="center"/>
          </w:tcPr>
          <w:p w:rsidR="00F03134" w:rsidRDefault="00F42F8E">
            <w:pPr>
              <w:jc w:val="center"/>
            </w:pPr>
            <w:r>
              <w:rPr>
                <w:sz w:val="24"/>
              </w:rPr>
              <w:t>2020-08-17</w:t>
            </w:r>
          </w:p>
        </w:tc>
        <w:tc>
          <w:tcPr>
            <w:tcW w:w="835" w:type="dxa"/>
            <w:vAlign w:val="center"/>
          </w:tcPr>
          <w:p w:rsidR="00F03134" w:rsidRDefault="00F42F8E" w:rsidP="00CC3B1E">
            <w:pPr>
              <w:jc w:val="center"/>
            </w:pPr>
            <w:r>
              <w:rPr>
                <w:sz w:val="24"/>
              </w:rPr>
              <w:t>2021-0</w:t>
            </w:r>
            <w:r w:rsidR="00CC3B1E">
              <w:rPr>
                <w:sz w:val="24"/>
              </w:rPr>
              <w:t>3</w:t>
            </w:r>
            <w:r>
              <w:rPr>
                <w:sz w:val="24"/>
              </w:rPr>
              <w:t>-</w:t>
            </w:r>
            <w:r w:rsidR="00CC3B1E">
              <w:rPr>
                <w:sz w:val="24"/>
              </w:rPr>
              <w:t>03</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30.54</w:t>
            </w:r>
          </w:p>
        </w:tc>
        <w:tc>
          <w:tcPr>
            <w:tcW w:w="834" w:type="dxa"/>
            <w:vAlign w:val="center"/>
          </w:tcPr>
          <w:p w:rsidR="00F03134" w:rsidRDefault="00F42F8E">
            <w:pPr>
              <w:jc w:val="right"/>
            </w:pPr>
            <w:r>
              <w:rPr>
                <w:sz w:val="24"/>
              </w:rPr>
              <w:t>50.85</w:t>
            </w:r>
          </w:p>
        </w:tc>
        <w:tc>
          <w:tcPr>
            <w:tcW w:w="835" w:type="dxa"/>
            <w:vAlign w:val="center"/>
          </w:tcPr>
          <w:p w:rsidR="00F03134" w:rsidRDefault="00F42F8E">
            <w:pPr>
              <w:jc w:val="right"/>
            </w:pPr>
            <w:r>
              <w:rPr>
                <w:sz w:val="24"/>
              </w:rPr>
              <w:t>569</w:t>
            </w:r>
          </w:p>
        </w:tc>
        <w:tc>
          <w:tcPr>
            <w:tcW w:w="834" w:type="dxa"/>
            <w:vAlign w:val="center"/>
          </w:tcPr>
          <w:p w:rsidR="00F03134" w:rsidRDefault="00F42F8E">
            <w:pPr>
              <w:jc w:val="right"/>
            </w:pPr>
            <w:r>
              <w:rPr>
                <w:sz w:val="24"/>
              </w:rPr>
              <w:t>17,377.26</w:t>
            </w:r>
          </w:p>
        </w:tc>
        <w:tc>
          <w:tcPr>
            <w:tcW w:w="835" w:type="dxa"/>
            <w:vAlign w:val="center"/>
          </w:tcPr>
          <w:p w:rsidR="00F03134" w:rsidRDefault="00F42F8E">
            <w:pPr>
              <w:jc w:val="right"/>
            </w:pPr>
            <w:r>
              <w:rPr>
                <w:sz w:val="24"/>
              </w:rPr>
              <w:t>28,933.65</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300878</w:t>
            </w:r>
          </w:p>
        </w:tc>
        <w:tc>
          <w:tcPr>
            <w:tcW w:w="835" w:type="dxa"/>
            <w:vAlign w:val="center"/>
          </w:tcPr>
          <w:p w:rsidR="00F03134" w:rsidRDefault="00F42F8E">
            <w:pPr>
              <w:jc w:val="center"/>
            </w:pPr>
            <w:r>
              <w:rPr>
                <w:sz w:val="24"/>
              </w:rPr>
              <w:t>维康药业</w:t>
            </w:r>
          </w:p>
        </w:tc>
        <w:tc>
          <w:tcPr>
            <w:tcW w:w="834" w:type="dxa"/>
            <w:vAlign w:val="center"/>
          </w:tcPr>
          <w:p w:rsidR="00F03134" w:rsidRDefault="00F42F8E">
            <w:pPr>
              <w:jc w:val="center"/>
            </w:pPr>
            <w:r>
              <w:rPr>
                <w:sz w:val="24"/>
              </w:rPr>
              <w:t>2020-08-17</w:t>
            </w:r>
          </w:p>
        </w:tc>
        <w:tc>
          <w:tcPr>
            <w:tcW w:w="835" w:type="dxa"/>
            <w:vAlign w:val="center"/>
          </w:tcPr>
          <w:p w:rsidR="00F03134" w:rsidRDefault="00F42F8E" w:rsidP="00CC3B1E">
            <w:pPr>
              <w:jc w:val="center"/>
            </w:pPr>
            <w:r>
              <w:rPr>
                <w:sz w:val="24"/>
              </w:rPr>
              <w:t>2021-0</w:t>
            </w:r>
            <w:r w:rsidR="00CC3B1E">
              <w:rPr>
                <w:sz w:val="24"/>
              </w:rPr>
              <w:t>3</w:t>
            </w:r>
            <w:r>
              <w:rPr>
                <w:sz w:val="24"/>
              </w:rPr>
              <w:t>-</w:t>
            </w:r>
            <w:r w:rsidR="00CC3B1E">
              <w:rPr>
                <w:sz w:val="24"/>
              </w:rPr>
              <w:t>03</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41.34</w:t>
            </w:r>
          </w:p>
        </w:tc>
        <w:tc>
          <w:tcPr>
            <w:tcW w:w="834" w:type="dxa"/>
            <w:vAlign w:val="center"/>
          </w:tcPr>
          <w:p w:rsidR="00F03134" w:rsidRDefault="00F42F8E">
            <w:pPr>
              <w:jc w:val="right"/>
            </w:pPr>
            <w:r>
              <w:rPr>
                <w:sz w:val="24"/>
              </w:rPr>
              <w:t>48.72</w:t>
            </w:r>
          </w:p>
        </w:tc>
        <w:tc>
          <w:tcPr>
            <w:tcW w:w="835" w:type="dxa"/>
            <w:vAlign w:val="center"/>
          </w:tcPr>
          <w:p w:rsidR="00F03134" w:rsidRDefault="00F42F8E">
            <w:pPr>
              <w:jc w:val="right"/>
            </w:pPr>
            <w:r>
              <w:rPr>
                <w:sz w:val="24"/>
              </w:rPr>
              <w:t>401</w:t>
            </w:r>
          </w:p>
        </w:tc>
        <w:tc>
          <w:tcPr>
            <w:tcW w:w="834" w:type="dxa"/>
            <w:vAlign w:val="center"/>
          </w:tcPr>
          <w:p w:rsidR="00F03134" w:rsidRDefault="00F42F8E">
            <w:pPr>
              <w:jc w:val="right"/>
            </w:pPr>
            <w:r>
              <w:rPr>
                <w:sz w:val="24"/>
              </w:rPr>
              <w:t>16,577.34</w:t>
            </w:r>
          </w:p>
        </w:tc>
        <w:tc>
          <w:tcPr>
            <w:tcW w:w="835" w:type="dxa"/>
            <w:vAlign w:val="center"/>
          </w:tcPr>
          <w:p w:rsidR="00F03134" w:rsidRDefault="00F42F8E">
            <w:pPr>
              <w:jc w:val="right"/>
            </w:pPr>
            <w:r>
              <w:rPr>
                <w:sz w:val="24"/>
              </w:rPr>
              <w:t>19,536.72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300879</w:t>
            </w:r>
          </w:p>
        </w:tc>
        <w:tc>
          <w:tcPr>
            <w:tcW w:w="835" w:type="dxa"/>
            <w:vAlign w:val="center"/>
          </w:tcPr>
          <w:p w:rsidR="00F03134" w:rsidRDefault="00F42F8E">
            <w:pPr>
              <w:jc w:val="center"/>
            </w:pPr>
            <w:r>
              <w:rPr>
                <w:sz w:val="24"/>
              </w:rPr>
              <w:t>大叶股份</w:t>
            </w:r>
          </w:p>
        </w:tc>
        <w:tc>
          <w:tcPr>
            <w:tcW w:w="834" w:type="dxa"/>
            <w:vAlign w:val="center"/>
          </w:tcPr>
          <w:p w:rsidR="00F03134" w:rsidRDefault="00F42F8E">
            <w:pPr>
              <w:jc w:val="center"/>
            </w:pPr>
            <w:r>
              <w:rPr>
                <w:sz w:val="24"/>
              </w:rPr>
              <w:t>2020-08-25</w:t>
            </w:r>
          </w:p>
        </w:tc>
        <w:tc>
          <w:tcPr>
            <w:tcW w:w="835" w:type="dxa"/>
            <w:vAlign w:val="center"/>
          </w:tcPr>
          <w:p w:rsidR="00F03134" w:rsidRDefault="00F42F8E">
            <w:pPr>
              <w:jc w:val="center"/>
            </w:pPr>
            <w:r>
              <w:rPr>
                <w:sz w:val="24"/>
              </w:rPr>
              <w:t>2021-03-01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10.58</w:t>
            </w:r>
          </w:p>
        </w:tc>
        <w:tc>
          <w:tcPr>
            <w:tcW w:w="834" w:type="dxa"/>
            <w:vAlign w:val="center"/>
          </w:tcPr>
          <w:p w:rsidR="00F03134" w:rsidRDefault="00F42F8E">
            <w:pPr>
              <w:jc w:val="right"/>
            </w:pPr>
            <w:r>
              <w:rPr>
                <w:sz w:val="24"/>
              </w:rPr>
              <w:t>27.12</w:t>
            </w:r>
          </w:p>
        </w:tc>
        <w:tc>
          <w:tcPr>
            <w:tcW w:w="835" w:type="dxa"/>
            <w:vAlign w:val="center"/>
          </w:tcPr>
          <w:p w:rsidR="00F03134" w:rsidRDefault="00F42F8E">
            <w:pPr>
              <w:jc w:val="right"/>
            </w:pPr>
            <w:r>
              <w:rPr>
                <w:sz w:val="24"/>
              </w:rPr>
              <w:t>466</w:t>
            </w:r>
          </w:p>
        </w:tc>
        <w:tc>
          <w:tcPr>
            <w:tcW w:w="834" w:type="dxa"/>
            <w:vAlign w:val="center"/>
          </w:tcPr>
          <w:p w:rsidR="00F03134" w:rsidRDefault="00F42F8E">
            <w:pPr>
              <w:jc w:val="right"/>
            </w:pPr>
            <w:r>
              <w:rPr>
                <w:sz w:val="24"/>
              </w:rPr>
              <w:t>4,930.28</w:t>
            </w:r>
          </w:p>
        </w:tc>
        <w:tc>
          <w:tcPr>
            <w:tcW w:w="835" w:type="dxa"/>
            <w:vAlign w:val="center"/>
          </w:tcPr>
          <w:p w:rsidR="00F03134" w:rsidRDefault="00F42F8E">
            <w:pPr>
              <w:jc w:val="right"/>
            </w:pPr>
            <w:r>
              <w:rPr>
                <w:sz w:val="24"/>
              </w:rPr>
              <w:t>12,637.92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300881</w:t>
            </w:r>
          </w:p>
        </w:tc>
        <w:tc>
          <w:tcPr>
            <w:tcW w:w="835" w:type="dxa"/>
            <w:vAlign w:val="center"/>
          </w:tcPr>
          <w:p w:rsidR="00F03134" w:rsidRDefault="00F42F8E">
            <w:pPr>
              <w:jc w:val="center"/>
            </w:pPr>
            <w:r>
              <w:rPr>
                <w:sz w:val="24"/>
              </w:rPr>
              <w:t>盛德鑫泰</w:t>
            </w:r>
          </w:p>
        </w:tc>
        <w:tc>
          <w:tcPr>
            <w:tcW w:w="834" w:type="dxa"/>
            <w:vAlign w:val="center"/>
          </w:tcPr>
          <w:p w:rsidR="00F03134" w:rsidRDefault="00F42F8E">
            <w:pPr>
              <w:jc w:val="center"/>
            </w:pPr>
            <w:r>
              <w:rPr>
                <w:sz w:val="24"/>
              </w:rPr>
              <w:t>2020-08-25</w:t>
            </w:r>
          </w:p>
        </w:tc>
        <w:tc>
          <w:tcPr>
            <w:tcW w:w="835" w:type="dxa"/>
            <w:vAlign w:val="center"/>
          </w:tcPr>
          <w:p w:rsidR="00F03134" w:rsidRDefault="00F42F8E" w:rsidP="00CC3B1E">
            <w:pPr>
              <w:jc w:val="center"/>
            </w:pPr>
            <w:r>
              <w:rPr>
                <w:sz w:val="24"/>
              </w:rPr>
              <w:t>2021-03-0</w:t>
            </w:r>
            <w:r w:rsidR="00CC3B1E">
              <w:rPr>
                <w:sz w:val="24"/>
              </w:rPr>
              <w:t>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14.17</w:t>
            </w:r>
          </w:p>
        </w:tc>
        <w:tc>
          <w:tcPr>
            <w:tcW w:w="834" w:type="dxa"/>
            <w:vAlign w:val="center"/>
          </w:tcPr>
          <w:p w:rsidR="00F03134" w:rsidRDefault="00F42F8E">
            <w:pPr>
              <w:jc w:val="right"/>
            </w:pPr>
            <w:r>
              <w:rPr>
                <w:sz w:val="24"/>
              </w:rPr>
              <w:t>32.31</w:t>
            </w:r>
          </w:p>
        </w:tc>
        <w:tc>
          <w:tcPr>
            <w:tcW w:w="835" w:type="dxa"/>
            <w:vAlign w:val="center"/>
          </w:tcPr>
          <w:p w:rsidR="00F03134" w:rsidRDefault="00F42F8E">
            <w:pPr>
              <w:jc w:val="right"/>
            </w:pPr>
            <w:r>
              <w:rPr>
                <w:sz w:val="24"/>
              </w:rPr>
              <w:t>291</w:t>
            </w:r>
          </w:p>
        </w:tc>
        <w:tc>
          <w:tcPr>
            <w:tcW w:w="834" w:type="dxa"/>
            <w:vAlign w:val="center"/>
          </w:tcPr>
          <w:p w:rsidR="00F03134" w:rsidRDefault="00F42F8E">
            <w:pPr>
              <w:jc w:val="right"/>
            </w:pPr>
            <w:r>
              <w:rPr>
                <w:sz w:val="24"/>
              </w:rPr>
              <w:t>4,123.47</w:t>
            </w:r>
          </w:p>
        </w:tc>
        <w:tc>
          <w:tcPr>
            <w:tcW w:w="835" w:type="dxa"/>
            <w:vAlign w:val="center"/>
          </w:tcPr>
          <w:p w:rsidR="00F03134" w:rsidRDefault="00F42F8E">
            <w:pPr>
              <w:jc w:val="right"/>
            </w:pPr>
            <w:r>
              <w:rPr>
                <w:sz w:val="24"/>
              </w:rPr>
              <w:t>9,402.21</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300882</w:t>
            </w:r>
          </w:p>
        </w:tc>
        <w:tc>
          <w:tcPr>
            <w:tcW w:w="835" w:type="dxa"/>
            <w:vAlign w:val="center"/>
          </w:tcPr>
          <w:p w:rsidR="00F03134" w:rsidRDefault="00F42F8E">
            <w:pPr>
              <w:jc w:val="center"/>
            </w:pPr>
            <w:r>
              <w:rPr>
                <w:sz w:val="24"/>
              </w:rPr>
              <w:t>万胜智能</w:t>
            </w:r>
          </w:p>
        </w:tc>
        <w:tc>
          <w:tcPr>
            <w:tcW w:w="834" w:type="dxa"/>
            <w:vAlign w:val="center"/>
          </w:tcPr>
          <w:p w:rsidR="00F03134" w:rsidRDefault="00F42F8E">
            <w:pPr>
              <w:jc w:val="center"/>
            </w:pPr>
            <w:r>
              <w:rPr>
                <w:sz w:val="24"/>
              </w:rPr>
              <w:t>2020-08-27</w:t>
            </w:r>
          </w:p>
        </w:tc>
        <w:tc>
          <w:tcPr>
            <w:tcW w:w="835" w:type="dxa"/>
            <w:vAlign w:val="center"/>
          </w:tcPr>
          <w:p w:rsidR="00F03134" w:rsidRDefault="00F42F8E">
            <w:pPr>
              <w:jc w:val="center"/>
            </w:pPr>
            <w:r>
              <w:rPr>
                <w:sz w:val="24"/>
              </w:rPr>
              <w:t>2021-03-10</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10.33</w:t>
            </w:r>
          </w:p>
        </w:tc>
        <w:tc>
          <w:tcPr>
            <w:tcW w:w="834" w:type="dxa"/>
            <w:vAlign w:val="center"/>
          </w:tcPr>
          <w:p w:rsidR="00F03134" w:rsidRDefault="00F42F8E">
            <w:pPr>
              <w:jc w:val="right"/>
            </w:pPr>
            <w:r>
              <w:rPr>
                <w:sz w:val="24"/>
              </w:rPr>
              <w:t>25.79</w:t>
            </w:r>
          </w:p>
        </w:tc>
        <w:tc>
          <w:tcPr>
            <w:tcW w:w="835" w:type="dxa"/>
            <w:vAlign w:val="center"/>
          </w:tcPr>
          <w:p w:rsidR="00F03134" w:rsidRDefault="00F42F8E">
            <w:pPr>
              <w:jc w:val="right"/>
            </w:pPr>
            <w:r>
              <w:rPr>
                <w:sz w:val="24"/>
              </w:rPr>
              <w:t>440</w:t>
            </w:r>
          </w:p>
        </w:tc>
        <w:tc>
          <w:tcPr>
            <w:tcW w:w="834" w:type="dxa"/>
            <w:vAlign w:val="center"/>
          </w:tcPr>
          <w:p w:rsidR="00F03134" w:rsidRDefault="00F42F8E">
            <w:pPr>
              <w:jc w:val="right"/>
            </w:pPr>
            <w:r>
              <w:rPr>
                <w:sz w:val="24"/>
              </w:rPr>
              <w:t>4,545.20</w:t>
            </w:r>
          </w:p>
        </w:tc>
        <w:tc>
          <w:tcPr>
            <w:tcW w:w="835" w:type="dxa"/>
            <w:vAlign w:val="center"/>
          </w:tcPr>
          <w:p w:rsidR="00F03134" w:rsidRDefault="00F42F8E">
            <w:pPr>
              <w:jc w:val="right"/>
            </w:pPr>
            <w:r>
              <w:rPr>
                <w:sz w:val="24"/>
              </w:rPr>
              <w:t>11,347.60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300884</w:t>
            </w:r>
          </w:p>
        </w:tc>
        <w:tc>
          <w:tcPr>
            <w:tcW w:w="835" w:type="dxa"/>
            <w:vAlign w:val="center"/>
          </w:tcPr>
          <w:p w:rsidR="00F03134" w:rsidRDefault="00F42F8E">
            <w:pPr>
              <w:jc w:val="center"/>
            </w:pPr>
            <w:r>
              <w:rPr>
                <w:sz w:val="24"/>
              </w:rPr>
              <w:t>狄耐克</w:t>
            </w:r>
          </w:p>
        </w:tc>
        <w:tc>
          <w:tcPr>
            <w:tcW w:w="834" w:type="dxa"/>
            <w:vAlign w:val="center"/>
          </w:tcPr>
          <w:p w:rsidR="00F03134" w:rsidRDefault="00F42F8E">
            <w:pPr>
              <w:jc w:val="center"/>
            </w:pPr>
            <w:r>
              <w:rPr>
                <w:sz w:val="24"/>
              </w:rPr>
              <w:t>2020-11-05</w:t>
            </w:r>
          </w:p>
        </w:tc>
        <w:tc>
          <w:tcPr>
            <w:tcW w:w="835" w:type="dxa"/>
            <w:vAlign w:val="center"/>
          </w:tcPr>
          <w:p w:rsidR="00F03134" w:rsidRDefault="00F42F8E">
            <w:pPr>
              <w:jc w:val="center"/>
            </w:pPr>
            <w:r>
              <w:rPr>
                <w:sz w:val="24"/>
              </w:rPr>
              <w:t>2021-05-12</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24.87</w:t>
            </w:r>
          </w:p>
        </w:tc>
        <w:tc>
          <w:tcPr>
            <w:tcW w:w="834" w:type="dxa"/>
            <w:vAlign w:val="center"/>
          </w:tcPr>
          <w:p w:rsidR="00F03134" w:rsidRDefault="00F42F8E">
            <w:pPr>
              <w:jc w:val="right"/>
            </w:pPr>
            <w:r>
              <w:rPr>
                <w:sz w:val="24"/>
              </w:rPr>
              <w:t>33.51</w:t>
            </w:r>
          </w:p>
        </w:tc>
        <w:tc>
          <w:tcPr>
            <w:tcW w:w="835" w:type="dxa"/>
            <w:vAlign w:val="center"/>
          </w:tcPr>
          <w:p w:rsidR="00F03134" w:rsidRDefault="00F42F8E">
            <w:pPr>
              <w:jc w:val="right"/>
            </w:pPr>
            <w:r>
              <w:rPr>
                <w:sz w:val="24"/>
              </w:rPr>
              <w:t>499</w:t>
            </w:r>
          </w:p>
        </w:tc>
        <w:tc>
          <w:tcPr>
            <w:tcW w:w="834" w:type="dxa"/>
            <w:vAlign w:val="center"/>
          </w:tcPr>
          <w:p w:rsidR="00F03134" w:rsidRDefault="00F42F8E">
            <w:pPr>
              <w:jc w:val="right"/>
            </w:pPr>
            <w:r>
              <w:rPr>
                <w:sz w:val="24"/>
              </w:rPr>
              <w:t>12,410.13</w:t>
            </w:r>
          </w:p>
        </w:tc>
        <w:tc>
          <w:tcPr>
            <w:tcW w:w="835" w:type="dxa"/>
            <w:vAlign w:val="center"/>
          </w:tcPr>
          <w:p w:rsidR="00F03134" w:rsidRDefault="00F42F8E">
            <w:pPr>
              <w:jc w:val="right"/>
            </w:pPr>
            <w:r>
              <w:rPr>
                <w:sz w:val="24"/>
              </w:rPr>
              <w:t>16,721.49</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300886</w:t>
            </w:r>
          </w:p>
        </w:tc>
        <w:tc>
          <w:tcPr>
            <w:tcW w:w="835" w:type="dxa"/>
            <w:vAlign w:val="center"/>
          </w:tcPr>
          <w:p w:rsidR="00F03134" w:rsidRDefault="00F42F8E">
            <w:pPr>
              <w:jc w:val="center"/>
            </w:pPr>
            <w:r>
              <w:rPr>
                <w:sz w:val="24"/>
              </w:rPr>
              <w:t>华业香料</w:t>
            </w:r>
          </w:p>
        </w:tc>
        <w:tc>
          <w:tcPr>
            <w:tcW w:w="834" w:type="dxa"/>
            <w:vAlign w:val="center"/>
          </w:tcPr>
          <w:p w:rsidR="00F03134" w:rsidRDefault="00F42F8E">
            <w:pPr>
              <w:jc w:val="center"/>
            </w:pPr>
            <w:r>
              <w:rPr>
                <w:sz w:val="24"/>
              </w:rPr>
              <w:t>2020-09-08</w:t>
            </w:r>
          </w:p>
        </w:tc>
        <w:tc>
          <w:tcPr>
            <w:tcW w:w="835" w:type="dxa"/>
            <w:vAlign w:val="center"/>
          </w:tcPr>
          <w:p w:rsidR="00F03134" w:rsidRDefault="00F42F8E">
            <w:pPr>
              <w:jc w:val="center"/>
            </w:pPr>
            <w:r>
              <w:rPr>
                <w:sz w:val="24"/>
              </w:rPr>
              <w:t>2021-03-16</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18.59</w:t>
            </w:r>
          </w:p>
        </w:tc>
        <w:tc>
          <w:tcPr>
            <w:tcW w:w="834" w:type="dxa"/>
            <w:vAlign w:val="center"/>
          </w:tcPr>
          <w:p w:rsidR="00F03134" w:rsidRDefault="00F42F8E">
            <w:pPr>
              <w:jc w:val="right"/>
            </w:pPr>
            <w:r>
              <w:rPr>
                <w:sz w:val="24"/>
              </w:rPr>
              <w:t>45.67</w:t>
            </w:r>
          </w:p>
        </w:tc>
        <w:tc>
          <w:tcPr>
            <w:tcW w:w="835" w:type="dxa"/>
            <w:vAlign w:val="center"/>
          </w:tcPr>
          <w:p w:rsidR="00F03134" w:rsidRDefault="00F42F8E">
            <w:pPr>
              <w:jc w:val="right"/>
            </w:pPr>
            <w:r>
              <w:rPr>
                <w:sz w:val="24"/>
              </w:rPr>
              <w:t>147</w:t>
            </w:r>
          </w:p>
        </w:tc>
        <w:tc>
          <w:tcPr>
            <w:tcW w:w="834" w:type="dxa"/>
            <w:vAlign w:val="center"/>
          </w:tcPr>
          <w:p w:rsidR="00F03134" w:rsidRDefault="00F42F8E">
            <w:pPr>
              <w:jc w:val="right"/>
            </w:pPr>
            <w:r>
              <w:rPr>
                <w:sz w:val="24"/>
              </w:rPr>
              <w:t>2,732.73</w:t>
            </w:r>
          </w:p>
        </w:tc>
        <w:tc>
          <w:tcPr>
            <w:tcW w:w="835" w:type="dxa"/>
            <w:vAlign w:val="center"/>
          </w:tcPr>
          <w:p w:rsidR="00F03134" w:rsidRDefault="00F42F8E">
            <w:pPr>
              <w:jc w:val="right"/>
            </w:pPr>
            <w:r>
              <w:rPr>
                <w:sz w:val="24"/>
              </w:rPr>
              <w:t>6,713.49</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300887</w:t>
            </w:r>
          </w:p>
        </w:tc>
        <w:tc>
          <w:tcPr>
            <w:tcW w:w="835" w:type="dxa"/>
            <w:vAlign w:val="center"/>
          </w:tcPr>
          <w:p w:rsidR="00F03134" w:rsidRDefault="00F42F8E">
            <w:pPr>
              <w:jc w:val="center"/>
            </w:pPr>
            <w:r>
              <w:rPr>
                <w:sz w:val="24"/>
              </w:rPr>
              <w:t>谱尼测试</w:t>
            </w:r>
          </w:p>
        </w:tc>
        <w:tc>
          <w:tcPr>
            <w:tcW w:w="834" w:type="dxa"/>
            <w:vAlign w:val="center"/>
          </w:tcPr>
          <w:p w:rsidR="00F03134" w:rsidRDefault="00F42F8E">
            <w:pPr>
              <w:jc w:val="center"/>
            </w:pPr>
            <w:r>
              <w:rPr>
                <w:sz w:val="24"/>
              </w:rPr>
              <w:t>2020-09-09</w:t>
            </w:r>
          </w:p>
        </w:tc>
        <w:tc>
          <w:tcPr>
            <w:tcW w:w="835" w:type="dxa"/>
            <w:vAlign w:val="center"/>
          </w:tcPr>
          <w:p w:rsidR="00F03134" w:rsidRDefault="00F42F8E">
            <w:pPr>
              <w:jc w:val="center"/>
            </w:pPr>
            <w:r>
              <w:rPr>
                <w:sz w:val="24"/>
              </w:rPr>
              <w:t>2021-03-16</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44.47</w:t>
            </w:r>
          </w:p>
        </w:tc>
        <w:tc>
          <w:tcPr>
            <w:tcW w:w="834" w:type="dxa"/>
            <w:vAlign w:val="center"/>
          </w:tcPr>
          <w:p w:rsidR="00F03134" w:rsidRDefault="00F42F8E">
            <w:pPr>
              <w:jc w:val="right"/>
            </w:pPr>
            <w:r>
              <w:rPr>
                <w:sz w:val="24"/>
              </w:rPr>
              <w:t>74.52</w:t>
            </w:r>
          </w:p>
        </w:tc>
        <w:tc>
          <w:tcPr>
            <w:tcW w:w="835" w:type="dxa"/>
            <w:vAlign w:val="center"/>
          </w:tcPr>
          <w:p w:rsidR="00F03134" w:rsidRDefault="00F42F8E">
            <w:pPr>
              <w:jc w:val="right"/>
            </w:pPr>
            <w:r>
              <w:rPr>
                <w:sz w:val="24"/>
              </w:rPr>
              <w:t>210</w:t>
            </w:r>
          </w:p>
        </w:tc>
        <w:tc>
          <w:tcPr>
            <w:tcW w:w="834" w:type="dxa"/>
            <w:vAlign w:val="center"/>
          </w:tcPr>
          <w:p w:rsidR="00F03134" w:rsidRDefault="00F42F8E">
            <w:pPr>
              <w:jc w:val="right"/>
            </w:pPr>
            <w:r>
              <w:rPr>
                <w:sz w:val="24"/>
              </w:rPr>
              <w:t>9,338.70</w:t>
            </w:r>
          </w:p>
        </w:tc>
        <w:tc>
          <w:tcPr>
            <w:tcW w:w="835" w:type="dxa"/>
            <w:vAlign w:val="center"/>
          </w:tcPr>
          <w:p w:rsidR="00F03134" w:rsidRDefault="00F42F8E">
            <w:pPr>
              <w:jc w:val="right"/>
            </w:pPr>
            <w:r>
              <w:rPr>
                <w:sz w:val="24"/>
              </w:rPr>
              <w:t>15,649.20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300889</w:t>
            </w:r>
          </w:p>
        </w:tc>
        <w:tc>
          <w:tcPr>
            <w:tcW w:w="835" w:type="dxa"/>
            <w:vAlign w:val="center"/>
          </w:tcPr>
          <w:p w:rsidR="00F03134" w:rsidRDefault="00F42F8E">
            <w:pPr>
              <w:jc w:val="center"/>
            </w:pPr>
            <w:r>
              <w:rPr>
                <w:sz w:val="24"/>
              </w:rPr>
              <w:t>爱克股份</w:t>
            </w:r>
          </w:p>
        </w:tc>
        <w:tc>
          <w:tcPr>
            <w:tcW w:w="834" w:type="dxa"/>
            <w:vAlign w:val="center"/>
          </w:tcPr>
          <w:p w:rsidR="00F03134" w:rsidRDefault="00F42F8E">
            <w:pPr>
              <w:jc w:val="center"/>
            </w:pPr>
            <w:r>
              <w:rPr>
                <w:sz w:val="24"/>
              </w:rPr>
              <w:t>2020-09-09</w:t>
            </w:r>
          </w:p>
        </w:tc>
        <w:tc>
          <w:tcPr>
            <w:tcW w:w="835" w:type="dxa"/>
            <w:vAlign w:val="center"/>
          </w:tcPr>
          <w:p w:rsidR="00F03134" w:rsidRDefault="00F42F8E">
            <w:pPr>
              <w:jc w:val="center"/>
            </w:pPr>
            <w:r>
              <w:rPr>
                <w:sz w:val="24"/>
              </w:rPr>
              <w:t>2021-03-16</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27.97</w:t>
            </w:r>
          </w:p>
        </w:tc>
        <w:tc>
          <w:tcPr>
            <w:tcW w:w="834" w:type="dxa"/>
            <w:vAlign w:val="center"/>
          </w:tcPr>
          <w:p w:rsidR="00F03134" w:rsidRDefault="00F42F8E">
            <w:pPr>
              <w:jc w:val="right"/>
            </w:pPr>
            <w:r>
              <w:rPr>
                <w:sz w:val="24"/>
              </w:rPr>
              <w:t>30.12</w:t>
            </w:r>
          </w:p>
        </w:tc>
        <w:tc>
          <w:tcPr>
            <w:tcW w:w="835" w:type="dxa"/>
            <w:vAlign w:val="center"/>
          </w:tcPr>
          <w:p w:rsidR="00F03134" w:rsidRDefault="00F42F8E">
            <w:pPr>
              <w:jc w:val="right"/>
            </w:pPr>
            <w:r>
              <w:rPr>
                <w:sz w:val="24"/>
              </w:rPr>
              <w:t>479</w:t>
            </w:r>
          </w:p>
        </w:tc>
        <w:tc>
          <w:tcPr>
            <w:tcW w:w="834" w:type="dxa"/>
            <w:vAlign w:val="center"/>
          </w:tcPr>
          <w:p w:rsidR="00F03134" w:rsidRDefault="00F42F8E">
            <w:pPr>
              <w:jc w:val="right"/>
            </w:pPr>
            <w:r>
              <w:rPr>
                <w:sz w:val="24"/>
              </w:rPr>
              <w:t>13,397.63</w:t>
            </w:r>
          </w:p>
        </w:tc>
        <w:tc>
          <w:tcPr>
            <w:tcW w:w="835" w:type="dxa"/>
            <w:vAlign w:val="center"/>
          </w:tcPr>
          <w:p w:rsidR="00F03134" w:rsidRDefault="00F42F8E">
            <w:pPr>
              <w:jc w:val="right"/>
            </w:pPr>
            <w:r>
              <w:rPr>
                <w:sz w:val="24"/>
              </w:rPr>
              <w:t>14,427.48</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300890</w:t>
            </w:r>
          </w:p>
        </w:tc>
        <w:tc>
          <w:tcPr>
            <w:tcW w:w="835" w:type="dxa"/>
            <w:vAlign w:val="center"/>
          </w:tcPr>
          <w:p w:rsidR="00F03134" w:rsidRDefault="00F42F8E">
            <w:pPr>
              <w:jc w:val="center"/>
            </w:pPr>
            <w:r>
              <w:rPr>
                <w:sz w:val="24"/>
              </w:rPr>
              <w:t>翔丰华</w:t>
            </w:r>
          </w:p>
        </w:tc>
        <w:tc>
          <w:tcPr>
            <w:tcW w:w="834" w:type="dxa"/>
            <w:vAlign w:val="center"/>
          </w:tcPr>
          <w:p w:rsidR="00F03134" w:rsidRDefault="00F42F8E">
            <w:pPr>
              <w:jc w:val="center"/>
            </w:pPr>
            <w:r>
              <w:rPr>
                <w:sz w:val="24"/>
              </w:rPr>
              <w:t>2020-09-10</w:t>
            </w:r>
          </w:p>
        </w:tc>
        <w:tc>
          <w:tcPr>
            <w:tcW w:w="835" w:type="dxa"/>
            <w:vAlign w:val="center"/>
          </w:tcPr>
          <w:p w:rsidR="00F03134" w:rsidRDefault="00F42F8E" w:rsidP="00CC3B1E">
            <w:pPr>
              <w:jc w:val="center"/>
            </w:pPr>
            <w:r>
              <w:rPr>
                <w:sz w:val="24"/>
              </w:rPr>
              <w:t>2021-03-1</w:t>
            </w:r>
            <w:r w:rsidR="00CC3B1E">
              <w:rPr>
                <w:sz w:val="24"/>
              </w:rPr>
              <w:t>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14.69</w:t>
            </w:r>
          </w:p>
        </w:tc>
        <w:tc>
          <w:tcPr>
            <w:tcW w:w="834" w:type="dxa"/>
            <w:vAlign w:val="center"/>
          </w:tcPr>
          <w:p w:rsidR="00F03134" w:rsidRDefault="00F42F8E">
            <w:pPr>
              <w:jc w:val="right"/>
            </w:pPr>
            <w:r>
              <w:rPr>
                <w:sz w:val="24"/>
              </w:rPr>
              <w:t>48.85</w:t>
            </w:r>
          </w:p>
        </w:tc>
        <w:tc>
          <w:tcPr>
            <w:tcW w:w="835" w:type="dxa"/>
            <w:vAlign w:val="center"/>
          </w:tcPr>
          <w:p w:rsidR="00F03134" w:rsidRDefault="00F42F8E">
            <w:pPr>
              <w:jc w:val="right"/>
            </w:pPr>
            <w:r>
              <w:rPr>
                <w:sz w:val="24"/>
              </w:rPr>
              <w:t>286</w:t>
            </w:r>
          </w:p>
        </w:tc>
        <w:tc>
          <w:tcPr>
            <w:tcW w:w="834" w:type="dxa"/>
            <w:vAlign w:val="center"/>
          </w:tcPr>
          <w:p w:rsidR="00F03134" w:rsidRDefault="00F42F8E">
            <w:pPr>
              <w:jc w:val="right"/>
            </w:pPr>
            <w:r>
              <w:rPr>
                <w:sz w:val="24"/>
              </w:rPr>
              <w:t>4,201.34</w:t>
            </w:r>
          </w:p>
        </w:tc>
        <w:tc>
          <w:tcPr>
            <w:tcW w:w="835" w:type="dxa"/>
            <w:vAlign w:val="center"/>
          </w:tcPr>
          <w:p w:rsidR="00F03134" w:rsidRDefault="00F42F8E">
            <w:pPr>
              <w:jc w:val="right"/>
            </w:pPr>
            <w:r>
              <w:rPr>
                <w:sz w:val="24"/>
              </w:rPr>
              <w:t>13,971.10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300891</w:t>
            </w:r>
          </w:p>
        </w:tc>
        <w:tc>
          <w:tcPr>
            <w:tcW w:w="835" w:type="dxa"/>
            <w:vAlign w:val="center"/>
          </w:tcPr>
          <w:p w:rsidR="00F03134" w:rsidRDefault="00F42F8E">
            <w:pPr>
              <w:jc w:val="center"/>
            </w:pPr>
            <w:r>
              <w:rPr>
                <w:sz w:val="24"/>
              </w:rPr>
              <w:t>惠云钛业</w:t>
            </w:r>
          </w:p>
        </w:tc>
        <w:tc>
          <w:tcPr>
            <w:tcW w:w="834" w:type="dxa"/>
            <w:vAlign w:val="center"/>
          </w:tcPr>
          <w:p w:rsidR="00F03134" w:rsidRDefault="00F42F8E">
            <w:pPr>
              <w:jc w:val="center"/>
            </w:pPr>
            <w:r>
              <w:rPr>
                <w:sz w:val="24"/>
              </w:rPr>
              <w:t>2020-09-10</w:t>
            </w:r>
          </w:p>
        </w:tc>
        <w:tc>
          <w:tcPr>
            <w:tcW w:w="835" w:type="dxa"/>
            <w:vAlign w:val="center"/>
          </w:tcPr>
          <w:p w:rsidR="00F03134" w:rsidRDefault="00F42F8E">
            <w:pPr>
              <w:jc w:val="center"/>
            </w:pPr>
            <w:r>
              <w:rPr>
                <w:sz w:val="24"/>
              </w:rPr>
              <w:t>2021-03-17</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3.64</w:t>
            </w:r>
          </w:p>
        </w:tc>
        <w:tc>
          <w:tcPr>
            <w:tcW w:w="834" w:type="dxa"/>
            <w:vAlign w:val="center"/>
          </w:tcPr>
          <w:p w:rsidR="00F03134" w:rsidRDefault="00F42F8E">
            <w:pPr>
              <w:jc w:val="right"/>
            </w:pPr>
            <w:r>
              <w:rPr>
                <w:sz w:val="24"/>
              </w:rPr>
              <w:t>16.40</w:t>
            </w:r>
          </w:p>
        </w:tc>
        <w:tc>
          <w:tcPr>
            <w:tcW w:w="835" w:type="dxa"/>
            <w:vAlign w:val="center"/>
          </w:tcPr>
          <w:p w:rsidR="00F03134" w:rsidRDefault="00F42F8E">
            <w:pPr>
              <w:jc w:val="right"/>
            </w:pPr>
            <w:r>
              <w:rPr>
                <w:sz w:val="24"/>
              </w:rPr>
              <w:t>1,143</w:t>
            </w:r>
          </w:p>
        </w:tc>
        <w:tc>
          <w:tcPr>
            <w:tcW w:w="834" w:type="dxa"/>
            <w:vAlign w:val="center"/>
          </w:tcPr>
          <w:p w:rsidR="00F03134" w:rsidRDefault="00F42F8E">
            <w:pPr>
              <w:jc w:val="right"/>
            </w:pPr>
            <w:r>
              <w:rPr>
                <w:sz w:val="24"/>
              </w:rPr>
              <w:t>4,160.52</w:t>
            </w:r>
          </w:p>
        </w:tc>
        <w:tc>
          <w:tcPr>
            <w:tcW w:w="835" w:type="dxa"/>
            <w:vAlign w:val="center"/>
          </w:tcPr>
          <w:p w:rsidR="00F03134" w:rsidRDefault="00F42F8E">
            <w:pPr>
              <w:jc w:val="right"/>
            </w:pPr>
            <w:r>
              <w:rPr>
                <w:sz w:val="24"/>
              </w:rPr>
              <w:t>18,745.20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300892</w:t>
            </w:r>
          </w:p>
        </w:tc>
        <w:tc>
          <w:tcPr>
            <w:tcW w:w="835" w:type="dxa"/>
            <w:vAlign w:val="center"/>
          </w:tcPr>
          <w:p w:rsidR="00F03134" w:rsidRDefault="00F42F8E">
            <w:pPr>
              <w:jc w:val="center"/>
            </w:pPr>
            <w:r>
              <w:rPr>
                <w:sz w:val="24"/>
              </w:rPr>
              <w:t>品渥食品</w:t>
            </w:r>
          </w:p>
        </w:tc>
        <w:tc>
          <w:tcPr>
            <w:tcW w:w="834" w:type="dxa"/>
            <w:vAlign w:val="center"/>
          </w:tcPr>
          <w:p w:rsidR="00F03134" w:rsidRDefault="00F42F8E">
            <w:pPr>
              <w:jc w:val="center"/>
            </w:pPr>
            <w:r>
              <w:rPr>
                <w:sz w:val="24"/>
              </w:rPr>
              <w:t>2020-09-11</w:t>
            </w:r>
          </w:p>
        </w:tc>
        <w:tc>
          <w:tcPr>
            <w:tcW w:w="835" w:type="dxa"/>
            <w:vAlign w:val="center"/>
          </w:tcPr>
          <w:p w:rsidR="00F03134" w:rsidRDefault="00F42F8E" w:rsidP="00705479">
            <w:pPr>
              <w:jc w:val="center"/>
            </w:pPr>
            <w:r>
              <w:rPr>
                <w:sz w:val="24"/>
              </w:rPr>
              <w:t>2021-03-</w:t>
            </w:r>
            <w:r w:rsidR="00705479">
              <w:rPr>
                <w:sz w:val="24"/>
              </w:rPr>
              <w:t>30</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26.66</w:t>
            </w:r>
          </w:p>
        </w:tc>
        <w:tc>
          <w:tcPr>
            <w:tcW w:w="834" w:type="dxa"/>
            <w:vAlign w:val="center"/>
          </w:tcPr>
          <w:p w:rsidR="00F03134" w:rsidRDefault="00F42F8E">
            <w:pPr>
              <w:jc w:val="right"/>
            </w:pPr>
            <w:r>
              <w:rPr>
                <w:sz w:val="24"/>
              </w:rPr>
              <w:t>60.01</w:t>
            </w:r>
          </w:p>
        </w:tc>
        <w:tc>
          <w:tcPr>
            <w:tcW w:w="835" w:type="dxa"/>
            <w:vAlign w:val="center"/>
          </w:tcPr>
          <w:p w:rsidR="00F03134" w:rsidRDefault="00F42F8E">
            <w:pPr>
              <w:jc w:val="right"/>
            </w:pPr>
            <w:r>
              <w:rPr>
                <w:sz w:val="24"/>
              </w:rPr>
              <w:t>272</w:t>
            </w:r>
          </w:p>
        </w:tc>
        <w:tc>
          <w:tcPr>
            <w:tcW w:w="834" w:type="dxa"/>
            <w:vAlign w:val="center"/>
          </w:tcPr>
          <w:p w:rsidR="00F03134" w:rsidRDefault="00F42F8E">
            <w:pPr>
              <w:jc w:val="right"/>
            </w:pPr>
            <w:r>
              <w:rPr>
                <w:sz w:val="24"/>
              </w:rPr>
              <w:t>7,251.52</w:t>
            </w:r>
          </w:p>
        </w:tc>
        <w:tc>
          <w:tcPr>
            <w:tcW w:w="835" w:type="dxa"/>
            <w:vAlign w:val="center"/>
          </w:tcPr>
          <w:p w:rsidR="00F03134" w:rsidRDefault="00F42F8E">
            <w:pPr>
              <w:jc w:val="right"/>
            </w:pPr>
            <w:r>
              <w:rPr>
                <w:sz w:val="24"/>
              </w:rPr>
              <w:t>16,322.72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300893</w:t>
            </w:r>
          </w:p>
        </w:tc>
        <w:tc>
          <w:tcPr>
            <w:tcW w:w="835" w:type="dxa"/>
            <w:vAlign w:val="center"/>
          </w:tcPr>
          <w:p w:rsidR="00F03134" w:rsidRDefault="00F42F8E">
            <w:pPr>
              <w:jc w:val="center"/>
            </w:pPr>
            <w:r>
              <w:rPr>
                <w:sz w:val="24"/>
              </w:rPr>
              <w:t>松原股份</w:t>
            </w:r>
          </w:p>
        </w:tc>
        <w:tc>
          <w:tcPr>
            <w:tcW w:w="834" w:type="dxa"/>
            <w:vAlign w:val="center"/>
          </w:tcPr>
          <w:p w:rsidR="00F03134" w:rsidRDefault="00F42F8E">
            <w:pPr>
              <w:jc w:val="center"/>
            </w:pPr>
            <w:r>
              <w:rPr>
                <w:sz w:val="24"/>
              </w:rPr>
              <w:t>2020-09-17</w:t>
            </w:r>
          </w:p>
        </w:tc>
        <w:tc>
          <w:tcPr>
            <w:tcW w:w="835" w:type="dxa"/>
            <w:vAlign w:val="center"/>
          </w:tcPr>
          <w:p w:rsidR="00F03134" w:rsidRDefault="00F42F8E">
            <w:pPr>
              <w:jc w:val="center"/>
            </w:pPr>
            <w:r>
              <w:rPr>
                <w:sz w:val="24"/>
              </w:rPr>
              <w:t>2021-03-24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13.47</w:t>
            </w:r>
          </w:p>
        </w:tc>
        <w:tc>
          <w:tcPr>
            <w:tcW w:w="834" w:type="dxa"/>
            <w:vAlign w:val="center"/>
          </w:tcPr>
          <w:p w:rsidR="00F03134" w:rsidRDefault="00F42F8E">
            <w:pPr>
              <w:jc w:val="right"/>
            </w:pPr>
            <w:r>
              <w:rPr>
                <w:sz w:val="24"/>
              </w:rPr>
              <w:t>35.08</w:t>
            </w:r>
          </w:p>
        </w:tc>
        <w:tc>
          <w:tcPr>
            <w:tcW w:w="835" w:type="dxa"/>
            <w:vAlign w:val="center"/>
          </w:tcPr>
          <w:p w:rsidR="00F03134" w:rsidRDefault="00F42F8E">
            <w:pPr>
              <w:jc w:val="right"/>
            </w:pPr>
            <w:r>
              <w:rPr>
                <w:sz w:val="24"/>
              </w:rPr>
              <w:t>276</w:t>
            </w:r>
          </w:p>
        </w:tc>
        <w:tc>
          <w:tcPr>
            <w:tcW w:w="834" w:type="dxa"/>
            <w:vAlign w:val="center"/>
          </w:tcPr>
          <w:p w:rsidR="00F03134" w:rsidRDefault="00F42F8E">
            <w:pPr>
              <w:jc w:val="right"/>
            </w:pPr>
            <w:r>
              <w:rPr>
                <w:sz w:val="24"/>
              </w:rPr>
              <w:t>3,717.72</w:t>
            </w:r>
          </w:p>
        </w:tc>
        <w:tc>
          <w:tcPr>
            <w:tcW w:w="835" w:type="dxa"/>
            <w:vAlign w:val="center"/>
          </w:tcPr>
          <w:p w:rsidR="00F03134" w:rsidRDefault="00F42F8E">
            <w:pPr>
              <w:jc w:val="right"/>
            </w:pPr>
            <w:r>
              <w:rPr>
                <w:sz w:val="24"/>
              </w:rPr>
              <w:t>9,682.08</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300895</w:t>
            </w:r>
          </w:p>
        </w:tc>
        <w:tc>
          <w:tcPr>
            <w:tcW w:w="835" w:type="dxa"/>
            <w:vAlign w:val="center"/>
          </w:tcPr>
          <w:p w:rsidR="00F03134" w:rsidRDefault="00F42F8E">
            <w:pPr>
              <w:jc w:val="center"/>
            </w:pPr>
            <w:r>
              <w:rPr>
                <w:sz w:val="24"/>
              </w:rPr>
              <w:t>铜牛信息</w:t>
            </w:r>
          </w:p>
        </w:tc>
        <w:tc>
          <w:tcPr>
            <w:tcW w:w="834" w:type="dxa"/>
            <w:vAlign w:val="center"/>
          </w:tcPr>
          <w:p w:rsidR="00F03134" w:rsidRDefault="00F42F8E">
            <w:pPr>
              <w:jc w:val="center"/>
            </w:pPr>
            <w:r>
              <w:rPr>
                <w:sz w:val="24"/>
              </w:rPr>
              <w:t>2020-09-17</w:t>
            </w:r>
          </w:p>
        </w:tc>
        <w:tc>
          <w:tcPr>
            <w:tcW w:w="835" w:type="dxa"/>
            <w:vAlign w:val="center"/>
          </w:tcPr>
          <w:p w:rsidR="00F03134" w:rsidRDefault="00F42F8E">
            <w:pPr>
              <w:jc w:val="center"/>
            </w:pPr>
            <w:r>
              <w:rPr>
                <w:sz w:val="24"/>
              </w:rPr>
              <w:t>2021-03-24</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12.65</w:t>
            </w:r>
          </w:p>
        </w:tc>
        <w:tc>
          <w:tcPr>
            <w:tcW w:w="834" w:type="dxa"/>
            <w:vAlign w:val="center"/>
          </w:tcPr>
          <w:p w:rsidR="00F03134" w:rsidRDefault="00F42F8E">
            <w:pPr>
              <w:jc w:val="right"/>
            </w:pPr>
            <w:r>
              <w:rPr>
                <w:sz w:val="24"/>
              </w:rPr>
              <w:t>45.30</w:t>
            </w:r>
          </w:p>
        </w:tc>
        <w:tc>
          <w:tcPr>
            <w:tcW w:w="835" w:type="dxa"/>
            <w:vAlign w:val="center"/>
          </w:tcPr>
          <w:p w:rsidR="00F03134" w:rsidRDefault="00F42F8E">
            <w:pPr>
              <w:jc w:val="right"/>
            </w:pPr>
            <w:r>
              <w:rPr>
                <w:sz w:val="24"/>
              </w:rPr>
              <w:t>283</w:t>
            </w:r>
          </w:p>
        </w:tc>
        <w:tc>
          <w:tcPr>
            <w:tcW w:w="834" w:type="dxa"/>
            <w:vAlign w:val="center"/>
          </w:tcPr>
          <w:p w:rsidR="00F03134" w:rsidRDefault="00F42F8E">
            <w:pPr>
              <w:jc w:val="right"/>
            </w:pPr>
            <w:r>
              <w:rPr>
                <w:sz w:val="24"/>
              </w:rPr>
              <w:t>3,579.95</w:t>
            </w:r>
          </w:p>
        </w:tc>
        <w:tc>
          <w:tcPr>
            <w:tcW w:w="835" w:type="dxa"/>
            <w:vAlign w:val="center"/>
          </w:tcPr>
          <w:p w:rsidR="00F03134" w:rsidRDefault="00F42F8E">
            <w:pPr>
              <w:jc w:val="right"/>
            </w:pPr>
            <w:r>
              <w:rPr>
                <w:sz w:val="24"/>
              </w:rPr>
              <w:t>12,819.90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300900</w:t>
            </w:r>
          </w:p>
        </w:tc>
        <w:tc>
          <w:tcPr>
            <w:tcW w:w="835" w:type="dxa"/>
            <w:vAlign w:val="center"/>
          </w:tcPr>
          <w:p w:rsidR="00F03134" w:rsidRDefault="00F42F8E">
            <w:pPr>
              <w:jc w:val="center"/>
            </w:pPr>
            <w:r>
              <w:rPr>
                <w:sz w:val="24"/>
              </w:rPr>
              <w:t>广联航空</w:t>
            </w:r>
          </w:p>
        </w:tc>
        <w:tc>
          <w:tcPr>
            <w:tcW w:w="834" w:type="dxa"/>
            <w:vAlign w:val="center"/>
          </w:tcPr>
          <w:p w:rsidR="00F03134" w:rsidRDefault="00F42F8E">
            <w:pPr>
              <w:jc w:val="center"/>
            </w:pPr>
            <w:r>
              <w:rPr>
                <w:sz w:val="24"/>
              </w:rPr>
              <w:t>2020-10-19</w:t>
            </w:r>
          </w:p>
        </w:tc>
        <w:tc>
          <w:tcPr>
            <w:tcW w:w="835" w:type="dxa"/>
            <w:vAlign w:val="center"/>
          </w:tcPr>
          <w:p w:rsidR="00F03134" w:rsidRDefault="00F42F8E">
            <w:pPr>
              <w:jc w:val="center"/>
            </w:pPr>
            <w:r>
              <w:rPr>
                <w:sz w:val="24"/>
              </w:rPr>
              <w:t>2021-04-29</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17.87</w:t>
            </w:r>
          </w:p>
        </w:tc>
        <w:tc>
          <w:tcPr>
            <w:tcW w:w="834" w:type="dxa"/>
            <w:vAlign w:val="center"/>
          </w:tcPr>
          <w:p w:rsidR="00F03134" w:rsidRDefault="00F42F8E">
            <w:pPr>
              <w:jc w:val="right"/>
            </w:pPr>
            <w:r>
              <w:rPr>
                <w:sz w:val="24"/>
              </w:rPr>
              <w:t>33.16</w:t>
            </w:r>
          </w:p>
        </w:tc>
        <w:tc>
          <w:tcPr>
            <w:tcW w:w="835" w:type="dxa"/>
            <w:vAlign w:val="center"/>
          </w:tcPr>
          <w:p w:rsidR="00F03134" w:rsidRDefault="00F42F8E">
            <w:pPr>
              <w:jc w:val="right"/>
            </w:pPr>
            <w:r>
              <w:rPr>
                <w:sz w:val="24"/>
              </w:rPr>
              <w:t>879</w:t>
            </w:r>
          </w:p>
        </w:tc>
        <w:tc>
          <w:tcPr>
            <w:tcW w:w="834" w:type="dxa"/>
            <w:vAlign w:val="center"/>
          </w:tcPr>
          <w:p w:rsidR="00F03134" w:rsidRDefault="00F42F8E">
            <w:pPr>
              <w:jc w:val="right"/>
            </w:pPr>
            <w:r>
              <w:rPr>
                <w:sz w:val="24"/>
              </w:rPr>
              <w:t>15,707.73</w:t>
            </w:r>
          </w:p>
        </w:tc>
        <w:tc>
          <w:tcPr>
            <w:tcW w:w="835" w:type="dxa"/>
            <w:vAlign w:val="center"/>
          </w:tcPr>
          <w:p w:rsidR="00F03134" w:rsidRDefault="00F42F8E">
            <w:pPr>
              <w:jc w:val="right"/>
            </w:pPr>
            <w:r>
              <w:rPr>
                <w:sz w:val="24"/>
              </w:rPr>
              <w:t>29,147.64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300909</w:t>
            </w:r>
          </w:p>
        </w:tc>
        <w:tc>
          <w:tcPr>
            <w:tcW w:w="835" w:type="dxa"/>
            <w:vAlign w:val="center"/>
          </w:tcPr>
          <w:p w:rsidR="00F03134" w:rsidRDefault="00F42F8E">
            <w:pPr>
              <w:jc w:val="center"/>
            </w:pPr>
            <w:r>
              <w:rPr>
                <w:sz w:val="24"/>
              </w:rPr>
              <w:t>汇创达</w:t>
            </w:r>
          </w:p>
        </w:tc>
        <w:tc>
          <w:tcPr>
            <w:tcW w:w="834" w:type="dxa"/>
            <w:vAlign w:val="center"/>
          </w:tcPr>
          <w:p w:rsidR="00F03134" w:rsidRDefault="00F42F8E">
            <w:pPr>
              <w:jc w:val="center"/>
            </w:pPr>
            <w:r>
              <w:rPr>
                <w:sz w:val="24"/>
              </w:rPr>
              <w:t>2020-11-11</w:t>
            </w:r>
          </w:p>
        </w:tc>
        <w:tc>
          <w:tcPr>
            <w:tcW w:w="835" w:type="dxa"/>
            <w:vAlign w:val="center"/>
          </w:tcPr>
          <w:p w:rsidR="00F03134" w:rsidRDefault="00F42F8E">
            <w:pPr>
              <w:jc w:val="center"/>
            </w:pPr>
            <w:r>
              <w:rPr>
                <w:sz w:val="24"/>
              </w:rPr>
              <w:t>2021-05-18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29.57</w:t>
            </w:r>
          </w:p>
        </w:tc>
        <w:tc>
          <w:tcPr>
            <w:tcW w:w="834" w:type="dxa"/>
            <w:vAlign w:val="center"/>
          </w:tcPr>
          <w:p w:rsidR="00F03134" w:rsidRDefault="00F42F8E">
            <w:pPr>
              <w:jc w:val="right"/>
            </w:pPr>
            <w:r>
              <w:rPr>
                <w:sz w:val="24"/>
              </w:rPr>
              <w:t>40.67</w:t>
            </w:r>
          </w:p>
        </w:tc>
        <w:tc>
          <w:tcPr>
            <w:tcW w:w="835" w:type="dxa"/>
            <w:vAlign w:val="center"/>
          </w:tcPr>
          <w:p w:rsidR="00F03134" w:rsidRDefault="00F42F8E">
            <w:pPr>
              <w:jc w:val="right"/>
            </w:pPr>
            <w:r>
              <w:rPr>
                <w:sz w:val="24"/>
              </w:rPr>
              <w:t>386</w:t>
            </w:r>
          </w:p>
        </w:tc>
        <w:tc>
          <w:tcPr>
            <w:tcW w:w="834" w:type="dxa"/>
            <w:vAlign w:val="center"/>
          </w:tcPr>
          <w:p w:rsidR="00F03134" w:rsidRDefault="00F42F8E">
            <w:pPr>
              <w:jc w:val="right"/>
            </w:pPr>
            <w:r>
              <w:rPr>
                <w:sz w:val="24"/>
              </w:rPr>
              <w:t>11,414.02</w:t>
            </w:r>
          </w:p>
        </w:tc>
        <w:tc>
          <w:tcPr>
            <w:tcW w:w="835" w:type="dxa"/>
            <w:vAlign w:val="center"/>
          </w:tcPr>
          <w:p w:rsidR="00F03134" w:rsidRDefault="00F42F8E">
            <w:pPr>
              <w:jc w:val="right"/>
            </w:pPr>
            <w:r>
              <w:rPr>
                <w:sz w:val="24"/>
              </w:rPr>
              <w:t>15,698.62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300911</w:t>
            </w:r>
          </w:p>
        </w:tc>
        <w:tc>
          <w:tcPr>
            <w:tcW w:w="835" w:type="dxa"/>
            <w:vAlign w:val="center"/>
          </w:tcPr>
          <w:p w:rsidR="00F03134" w:rsidRDefault="00F42F8E">
            <w:pPr>
              <w:jc w:val="center"/>
            </w:pPr>
            <w:r>
              <w:rPr>
                <w:sz w:val="24"/>
              </w:rPr>
              <w:t>亿田智能</w:t>
            </w:r>
          </w:p>
        </w:tc>
        <w:tc>
          <w:tcPr>
            <w:tcW w:w="834" w:type="dxa"/>
            <w:vAlign w:val="center"/>
          </w:tcPr>
          <w:p w:rsidR="00F03134" w:rsidRDefault="00F42F8E">
            <w:pPr>
              <w:jc w:val="center"/>
            </w:pPr>
            <w:r>
              <w:rPr>
                <w:sz w:val="24"/>
              </w:rPr>
              <w:t>2020-11-24</w:t>
            </w:r>
          </w:p>
        </w:tc>
        <w:tc>
          <w:tcPr>
            <w:tcW w:w="835" w:type="dxa"/>
            <w:vAlign w:val="center"/>
          </w:tcPr>
          <w:p w:rsidR="00F03134" w:rsidRDefault="00F42F8E">
            <w:pPr>
              <w:jc w:val="center"/>
            </w:pPr>
            <w:r>
              <w:rPr>
                <w:sz w:val="24"/>
              </w:rPr>
              <w:t>2021-06-03</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24.35</w:t>
            </w:r>
          </w:p>
        </w:tc>
        <w:tc>
          <w:tcPr>
            <w:tcW w:w="834" w:type="dxa"/>
            <w:vAlign w:val="center"/>
          </w:tcPr>
          <w:p w:rsidR="00F03134" w:rsidRDefault="00F42F8E">
            <w:pPr>
              <w:jc w:val="right"/>
            </w:pPr>
            <w:r>
              <w:rPr>
                <w:sz w:val="24"/>
              </w:rPr>
              <w:t>33.06</w:t>
            </w:r>
          </w:p>
        </w:tc>
        <w:tc>
          <w:tcPr>
            <w:tcW w:w="835" w:type="dxa"/>
            <w:vAlign w:val="center"/>
          </w:tcPr>
          <w:p w:rsidR="00F03134" w:rsidRDefault="00F42F8E">
            <w:pPr>
              <w:jc w:val="right"/>
            </w:pPr>
            <w:r>
              <w:rPr>
                <w:sz w:val="24"/>
              </w:rPr>
              <w:t>309</w:t>
            </w:r>
          </w:p>
        </w:tc>
        <w:tc>
          <w:tcPr>
            <w:tcW w:w="834" w:type="dxa"/>
            <w:vAlign w:val="center"/>
          </w:tcPr>
          <w:p w:rsidR="00F03134" w:rsidRDefault="00F42F8E">
            <w:pPr>
              <w:jc w:val="right"/>
            </w:pPr>
            <w:r>
              <w:rPr>
                <w:sz w:val="24"/>
              </w:rPr>
              <w:t>7,524.15</w:t>
            </w:r>
          </w:p>
        </w:tc>
        <w:tc>
          <w:tcPr>
            <w:tcW w:w="835" w:type="dxa"/>
            <w:vAlign w:val="center"/>
          </w:tcPr>
          <w:p w:rsidR="00F03134" w:rsidRDefault="00F42F8E">
            <w:pPr>
              <w:jc w:val="right"/>
            </w:pPr>
            <w:r>
              <w:rPr>
                <w:sz w:val="24"/>
              </w:rPr>
              <w:t>10,215.54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300917</w:t>
            </w:r>
          </w:p>
        </w:tc>
        <w:tc>
          <w:tcPr>
            <w:tcW w:w="835" w:type="dxa"/>
            <w:vAlign w:val="center"/>
          </w:tcPr>
          <w:p w:rsidR="00F03134" w:rsidRDefault="00F42F8E">
            <w:pPr>
              <w:jc w:val="center"/>
            </w:pPr>
            <w:r>
              <w:rPr>
                <w:sz w:val="24"/>
              </w:rPr>
              <w:t>特发服务</w:t>
            </w:r>
          </w:p>
        </w:tc>
        <w:tc>
          <w:tcPr>
            <w:tcW w:w="834" w:type="dxa"/>
            <w:vAlign w:val="center"/>
          </w:tcPr>
          <w:p w:rsidR="00F03134" w:rsidRDefault="00F42F8E">
            <w:pPr>
              <w:jc w:val="center"/>
            </w:pPr>
            <w:r>
              <w:rPr>
                <w:sz w:val="24"/>
              </w:rPr>
              <w:t>2020-12-14</w:t>
            </w:r>
          </w:p>
        </w:tc>
        <w:tc>
          <w:tcPr>
            <w:tcW w:w="835" w:type="dxa"/>
            <w:vAlign w:val="center"/>
          </w:tcPr>
          <w:p w:rsidR="00F03134" w:rsidRDefault="00F42F8E">
            <w:pPr>
              <w:jc w:val="center"/>
            </w:pPr>
            <w:r>
              <w:rPr>
                <w:sz w:val="24"/>
              </w:rPr>
              <w:t>2021-06-21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18.78</w:t>
            </w:r>
          </w:p>
        </w:tc>
        <w:tc>
          <w:tcPr>
            <w:tcW w:w="834" w:type="dxa"/>
            <w:vAlign w:val="center"/>
          </w:tcPr>
          <w:p w:rsidR="00F03134" w:rsidRDefault="00F42F8E">
            <w:pPr>
              <w:jc w:val="right"/>
            </w:pPr>
            <w:r>
              <w:rPr>
                <w:sz w:val="24"/>
              </w:rPr>
              <w:t>31.94</w:t>
            </w:r>
          </w:p>
        </w:tc>
        <w:tc>
          <w:tcPr>
            <w:tcW w:w="835" w:type="dxa"/>
            <w:vAlign w:val="center"/>
          </w:tcPr>
          <w:p w:rsidR="00F03134" w:rsidRDefault="00F42F8E">
            <w:pPr>
              <w:jc w:val="right"/>
            </w:pPr>
            <w:r>
              <w:rPr>
                <w:sz w:val="24"/>
              </w:rPr>
              <w:t>281</w:t>
            </w:r>
          </w:p>
        </w:tc>
        <w:tc>
          <w:tcPr>
            <w:tcW w:w="834" w:type="dxa"/>
            <w:vAlign w:val="center"/>
          </w:tcPr>
          <w:p w:rsidR="00F03134" w:rsidRDefault="00F42F8E">
            <w:pPr>
              <w:jc w:val="right"/>
            </w:pPr>
            <w:r>
              <w:rPr>
                <w:sz w:val="24"/>
              </w:rPr>
              <w:t>5,277.18</w:t>
            </w:r>
          </w:p>
        </w:tc>
        <w:tc>
          <w:tcPr>
            <w:tcW w:w="835" w:type="dxa"/>
            <w:vAlign w:val="center"/>
          </w:tcPr>
          <w:p w:rsidR="00F03134" w:rsidRDefault="00F42F8E">
            <w:pPr>
              <w:jc w:val="right"/>
            </w:pPr>
            <w:r>
              <w:rPr>
                <w:sz w:val="24"/>
              </w:rPr>
              <w:t>8,975.14</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300918</w:t>
            </w:r>
          </w:p>
        </w:tc>
        <w:tc>
          <w:tcPr>
            <w:tcW w:w="835" w:type="dxa"/>
            <w:vAlign w:val="center"/>
          </w:tcPr>
          <w:p w:rsidR="00F03134" w:rsidRDefault="00F42F8E">
            <w:pPr>
              <w:jc w:val="center"/>
            </w:pPr>
            <w:r>
              <w:rPr>
                <w:sz w:val="24"/>
              </w:rPr>
              <w:t>南山智尚</w:t>
            </w:r>
          </w:p>
        </w:tc>
        <w:tc>
          <w:tcPr>
            <w:tcW w:w="834" w:type="dxa"/>
            <w:vAlign w:val="center"/>
          </w:tcPr>
          <w:p w:rsidR="00F03134" w:rsidRDefault="00F42F8E">
            <w:pPr>
              <w:jc w:val="center"/>
            </w:pPr>
            <w:r>
              <w:rPr>
                <w:sz w:val="24"/>
              </w:rPr>
              <w:t>2020-12-15</w:t>
            </w:r>
          </w:p>
        </w:tc>
        <w:tc>
          <w:tcPr>
            <w:tcW w:w="835" w:type="dxa"/>
            <w:vAlign w:val="center"/>
          </w:tcPr>
          <w:p w:rsidR="00F03134" w:rsidRDefault="00F42F8E">
            <w:pPr>
              <w:jc w:val="center"/>
            </w:pPr>
            <w:r>
              <w:rPr>
                <w:sz w:val="24"/>
              </w:rPr>
              <w:t>2021-06-22</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4.97</w:t>
            </w:r>
          </w:p>
        </w:tc>
        <w:tc>
          <w:tcPr>
            <w:tcW w:w="834" w:type="dxa"/>
            <w:vAlign w:val="center"/>
          </w:tcPr>
          <w:p w:rsidR="00F03134" w:rsidRDefault="00F42F8E">
            <w:pPr>
              <w:jc w:val="right"/>
            </w:pPr>
            <w:r>
              <w:rPr>
                <w:sz w:val="24"/>
              </w:rPr>
              <w:t>8.94</w:t>
            </w:r>
          </w:p>
        </w:tc>
        <w:tc>
          <w:tcPr>
            <w:tcW w:w="835" w:type="dxa"/>
            <w:vAlign w:val="center"/>
          </w:tcPr>
          <w:p w:rsidR="00F03134" w:rsidRDefault="00F42F8E">
            <w:pPr>
              <w:jc w:val="right"/>
            </w:pPr>
            <w:r>
              <w:rPr>
                <w:sz w:val="24"/>
              </w:rPr>
              <w:t>1,063</w:t>
            </w:r>
          </w:p>
        </w:tc>
        <w:tc>
          <w:tcPr>
            <w:tcW w:w="834" w:type="dxa"/>
            <w:vAlign w:val="center"/>
          </w:tcPr>
          <w:p w:rsidR="00F03134" w:rsidRDefault="00F42F8E">
            <w:pPr>
              <w:jc w:val="right"/>
            </w:pPr>
            <w:r>
              <w:rPr>
                <w:sz w:val="24"/>
              </w:rPr>
              <w:t>5,283.11</w:t>
            </w:r>
          </w:p>
        </w:tc>
        <w:tc>
          <w:tcPr>
            <w:tcW w:w="835" w:type="dxa"/>
            <w:vAlign w:val="center"/>
          </w:tcPr>
          <w:p w:rsidR="00F03134" w:rsidRDefault="00F42F8E">
            <w:pPr>
              <w:jc w:val="right"/>
            </w:pPr>
            <w:r>
              <w:rPr>
                <w:sz w:val="24"/>
              </w:rPr>
              <w:t>9,503.22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300919</w:t>
            </w:r>
          </w:p>
        </w:tc>
        <w:tc>
          <w:tcPr>
            <w:tcW w:w="835" w:type="dxa"/>
            <w:vAlign w:val="center"/>
          </w:tcPr>
          <w:p w:rsidR="00F03134" w:rsidRDefault="00F42F8E">
            <w:pPr>
              <w:jc w:val="center"/>
            </w:pPr>
            <w:r>
              <w:rPr>
                <w:sz w:val="24"/>
              </w:rPr>
              <w:t>中伟股份</w:t>
            </w:r>
          </w:p>
        </w:tc>
        <w:tc>
          <w:tcPr>
            <w:tcW w:w="834" w:type="dxa"/>
            <w:vAlign w:val="center"/>
          </w:tcPr>
          <w:p w:rsidR="00F03134" w:rsidRDefault="00F42F8E">
            <w:pPr>
              <w:jc w:val="center"/>
            </w:pPr>
            <w:r>
              <w:rPr>
                <w:sz w:val="24"/>
              </w:rPr>
              <w:t>2020-12-15</w:t>
            </w:r>
          </w:p>
        </w:tc>
        <w:tc>
          <w:tcPr>
            <w:tcW w:w="835" w:type="dxa"/>
            <w:vAlign w:val="center"/>
          </w:tcPr>
          <w:p w:rsidR="00F03134" w:rsidRDefault="00F42F8E">
            <w:pPr>
              <w:jc w:val="center"/>
            </w:pPr>
            <w:r>
              <w:rPr>
                <w:sz w:val="24"/>
              </w:rPr>
              <w:t>2021-06-23</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24.60</w:t>
            </w:r>
          </w:p>
        </w:tc>
        <w:tc>
          <w:tcPr>
            <w:tcW w:w="834" w:type="dxa"/>
            <w:vAlign w:val="center"/>
          </w:tcPr>
          <w:p w:rsidR="00F03134" w:rsidRDefault="00F42F8E">
            <w:pPr>
              <w:jc w:val="right"/>
            </w:pPr>
            <w:r>
              <w:rPr>
                <w:sz w:val="24"/>
              </w:rPr>
              <w:t>61.51</w:t>
            </w:r>
          </w:p>
        </w:tc>
        <w:tc>
          <w:tcPr>
            <w:tcW w:w="835" w:type="dxa"/>
            <w:vAlign w:val="center"/>
          </w:tcPr>
          <w:p w:rsidR="00F03134" w:rsidRDefault="00F42F8E">
            <w:pPr>
              <w:jc w:val="right"/>
            </w:pPr>
            <w:r>
              <w:rPr>
                <w:sz w:val="24"/>
              </w:rPr>
              <w:t>610</w:t>
            </w:r>
          </w:p>
        </w:tc>
        <w:tc>
          <w:tcPr>
            <w:tcW w:w="834" w:type="dxa"/>
            <w:vAlign w:val="center"/>
          </w:tcPr>
          <w:p w:rsidR="00F03134" w:rsidRDefault="00F42F8E">
            <w:pPr>
              <w:jc w:val="right"/>
            </w:pPr>
            <w:r>
              <w:rPr>
                <w:sz w:val="24"/>
              </w:rPr>
              <w:t>15,006.00</w:t>
            </w:r>
          </w:p>
        </w:tc>
        <w:tc>
          <w:tcPr>
            <w:tcW w:w="835" w:type="dxa"/>
            <w:vAlign w:val="center"/>
          </w:tcPr>
          <w:p w:rsidR="00F03134" w:rsidRDefault="00F42F8E">
            <w:pPr>
              <w:jc w:val="right"/>
            </w:pPr>
            <w:r>
              <w:rPr>
                <w:sz w:val="24"/>
              </w:rPr>
              <w:t>37,521.10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300922</w:t>
            </w:r>
          </w:p>
        </w:tc>
        <w:tc>
          <w:tcPr>
            <w:tcW w:w="835" w:type="dxa"/>
            <w:vAlign w:val="center"/>
          </w:tcPr>
          <w:p w:rsidR="00F03134" w:rsidRDefault="00F42F8E">
            <w:pPr>
              <w:jc w:val="center"/>
            </w:pPr>
            <w:r>
              <w:rPr>
                <w:sz w:val="24"/>
              </w:rPr>
              <w:t>天秦装备</w:t>
            </w:r>
          </w:p>
        </w:tc>
        <w:tc>
          <w:tcPr>
            <w:tcW w:w="834" w:type="dxa"/>
            <w:vAlign w:val="center"/>
          </w:tcPr>
          <w:p w:rsidR="00F03134" w:rsidRDefault="00F42F8E">
            <w:pPr>
              <w:jc w:val="center"/>
            </w:pPr>
            <w:r>
              <w:rPr>
                <w:sz w:val="24"/>
              </w:rPr>
              <w:t>2020-12-18</w:t>
            </w:r>
          </w:p>
        </w:tc>
        <w:tc>
          <w:tcPr>
            <w:tcW w:w="835" w:type="dxa"/>
            <w:vAlign w:val="center"/>
          </w:tcPr>
          <w:p w:rsidR="00F03134" w:rsidRDefault="00F42F8E">
            <w:pPr>
              <w:jc w:val="center"/>
            </w:pPr>
            <w:r>
              <w:rPr>
                <w:sz w:val="24"/>
              </w:rPr>
              <w:t>2021-06-25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16.05</w:t>
            </w:r>
          </w:p>
        </w:tc>
        <w:tc>
          <w:tcPr>
            <w:tcW w:w="834" w:type="dxa"/>
            <w:vAlign w:val="center"/>
          </w:tcPr>
          <w:p w:rsidR="00F03134" w:rsidRDefault="00F42F8E">
            <w:pPr>
              <w:jc w:val="right"/>
            </w:pPr>
            <w:r>
              <w:rPr>
                <w:sz w:val="24"/>
              </w:rPr>
              <w:t>31.58</w:t>
            </w:r>
          </w:p>
        </w:tc>
        <w:tc>
          <w:tcPr>
            <w:tcW w:w="835" w:type="dxa"/>
            <w:vAlign w:val="center"/>
          </w:tcPr>
          <w:p w:rsidR="00F03134" w:rsidRDefault="00F42F8E">
            <w:pPr>
              <w:jc w:val="right"/>
            </w:pPr>
            <w:r>
              <w:rPr>
                <w:sz w:val="24"/>
              </w:rPr>
              <w:t>287</w:t>
            </w:r>
          </w:p>
        </w:tc>
        <w:tc>
          <w:tcPr>
            <w:tcW w:w="834" w:type="dxa"/>
            <w:vAlign w:val="center"/>
          </w:tcPr>
          <w:p w:rsidR="00F03134" w:rsidRDefault="00F42F8E">
            <w:pPr>
              <w:jc w:val="right"/>
            </w:pPr>
            <w:r>
              <w:rPr>
                <w:sz w:val="24"/>
              </w:rPr>
              <w:t>4,606.35</w:t>
            </w:r>
          </w:p>
        </w:tc>
        <w:tc>
          <w:tcPr>
            <w:tcW w:w="835" w:type="dxa"/>
            <w:vAlign w:val="center"/>
          </w:tcPr>
          <w:p w:rsidR="00F03134" w:rsidRDefault="00F42F8E">
            <w:pPr>
              <w:jc w:val="right"/>
            </w:pPr>
            <w:r>
              <w:rPr>
                <w:sz w:val="24"/>
              </w:rPr>
              <w:t>9,063.46</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300925</w:t>
            </w:r>
          </w:p>
        </w:tc>
        <w:tc>
          <w:tcPr>
            <w:tcW w:w="835" w:type="dxa"/>
            <w:vAlign w:val="center"/>
          </w:tcPr>
          <w:p w:rsidR="00F03134" w:rsidRDefault="00F42F8E">
            <w:pPr>
              <w:jc w:val="center"/>
            </w:pPr>
            <w:r>
              <w:rPr>
                <w:sz w:val="24"/>
              </w:rPr>
              <w:t>法本信息</w:t>
            </w:r>
          </w:p>
        </w:tc>
        <w:tc>
          <w:tcPr>
            <w:tcW w:w="834" w:type="dxa"/>
            <w:vAlign w:val="center"/>
          </w:tcPr>
          <w:p w:rsidR="00F03134" w:rsidRDefault="00F42F8E">
            <w:pPr>
              <w:jc w:val="center"/>
            </w:pPr>
            <w:r>
              <w:rPr>
                <w:sz w:val="24"/>
              </w:rPr>
              <w:t>2020-12-21</w:t>
            </w:r>
          </w:p>
        </w:tc>
        <w:tc>
          <w:tcPr>
            <w:tcW w:w="835" w:type="dxa"/>
            <w:vAlign w:val="center"/>
          </w:tcPr>
          <w:p w:rsidR="00F03134" w:rsidRDefault="00F42F8E">
            <w:pPr>
              <w:jc w:val="center"/>
            </w:pPr>
            <w:r>
              <w:rPr>
                <w:sz w:val="24"/>
              </w:rPr>
              <w:t>2021-06-30</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20.08</w:t>
            </w:r>
          </w:p>
        </w:tc>
        <w:tc>
          <w:tcPr>
            <w:tcW w:w="834" w:type="dxa"/>
            <w:vAlign w:val="center"/>
          </w:tcPr>
          <w:p w:rsidR="00F03134" w:rsidRDefault="00F42F8E">
            <w:pPr>
              <w:jc w:val="right"/>
            </w:pPr>
            <w:r>
              <w:rPr>
                <w:sz w:val="24"/>
              </w:rPr>
              <w:t>37.33</w:t>
            </w:r>
          </w:p>
        </w:tc>
        <w:tc>
          <w:tcPr>
            <w:tcW w:w="835" w:type="dxa"/>
            <w:vAlign w:val="center"/>
          </w:tcPr>
          <w:p w:rsidR="00F03134" w:rsidRDefault="00F42F8E">
            <w:pPr>
              <w:jc w:val="right"/>
            </w:pPr>
            <w:r>
              <w:rPr>
                <w:sz w:val="24"/>
              </w:rPr>
              <w:t>353</w:t>
            </w:r>
          </w:p>
        </w:tc>
        <w:tc>
          <w:tcPr>
            <w:tcW w:w="834" w:type="dxa"/>
            <w:vAlign w:val="center"/>
          </w:tcPr>
          <w:p w:rsidR="00F03134" w:rsidRDefault="00F42F8E">
            <w:pPr>
              <w:jc w:val="right"/>
            </w:pPr>
            <w:r>
              <w:rPr>
                <w:sz w:val="24"/>
              </w:rPr>
              <w:t>7,088.24</w:t>
            </w:r>
          </w:p>
        </w:tc>
        <w:tc>
          <w:tcPr>
            <w:tcW w:w="835" w:type="dxa"/>
            <w:vAlign w:val="center"/>
          </w:tcPr>
          <w:p w:rsidR="00F03134" w:rsidRDefault="00F42F8E">
            <w:pPr>
              <w:jc w:val="right"/>
            </w:pPr>
            <w:r>
              <w:rPr>
                <w:sz w:val="24"/>
              </w:rPr>
              <w:t>13,177.49</w:t>
            </w:r>
          </w:p>
        </w:tc>
        <w:tc>
          <w:tcPr>
            <w:tcW w:w="835" w:type="dxa"/>
            <w:vAlign w:val="center"/>
          </w:tcPr>
          <w:p w:rsidR="00F03134" w:rsidRDefault="00F42F8E">
            <w:pPr>
              <w:jc w:val="center"/>
            </w:pPr>
            <w:r>
              <w:rPr>
                <w:sz w:val="24"/>
              </w:rPr>
              <w:t>-</w:t>
            </w:r>
          </w:p>
        </w:tc>
      </w:tr>
      <w:tr w:rsidR="006D4711">
        <w:tc>
          <w:tcPr>
            <w:tcW w:w="834" w:type="dxa"/>
            <w:vAlign w:val="center"/>
          </w:tcPr>
          <w:p w:rsidR="006D4711" w:rsidRDefault="006D4711" w:rsidP="006D4711">
            <w:pPr>
              <w:jc w:val="center"/>
            </w:pPr>
            <w:r>
              <w:rPr>
                <w:sz w:val="24"/>
              </w:rPr>
              <w:t>300926</w:t>
            </w:r>
          </w:p>
        </w:tc>
        <w:tc>
          <w:tcPr>
            <w:tcW w:w="835" w:type="dxa"/>
            <w:vAlign w:val="center"/>
          </w:tcPr>
          <w:p w:rsidR="006D4711" w:rsidRDefault="006D4711" w:rsidP="006D4711">
            <w:pPr>
              <w:jc w:val="center"/>
            </w:pPr>
            <w:r>
              <w:rPr>
                <w:sz w:val="24"/>
              </w:rPr>
              <w:t>博俊科技</w:t>
            </w:r>
          </w:p>
        </w:tc>
        <w:tc>
          <w:tcPr>
            <w:tcW w:w="834" w:type="dxa"/>
            <w:vAlign w:val="center"/>
          </w:tcPr>
          <w:p w:rsidR="006D4711" w:rsidRDefault="006D4711" w:rsidP="006D4711">
            <w:pPr>
              <w:jc w:val="center"/>
            </w:pPr>
            <w:r>
              <w:rPr>
                <w:sz w:val="24"/>
              </w:rPr>
              <w:t>2020-12-29</w:t>
            </w:r>
          </w:p>
        </w:tc>
        <w:tc>
          <w:tcPr>
            <w:tcW w:w="835" w:type="dxa"/>
            <w:vAlign w:val="center"/>
          </w:tcPr>
          <w:p w:rsidR="006D4711" w:rsidRDefault="006D4711" w:rsidP="006D4711">
            <w:pPr>
              <w:jc w:val="center"/>
            </w:pPr>
            <w:r>
              <w:rPr>
                <w:sz w:val="24"/>
              </w:rPr>
              <w:t>2021-07-07</w:t>
            </w:r>
          </w:p>
        </w:tc>
        <w:tc>
          <w:tcPr>
            <w:tcW w:w="834" w:type="dxa"/>
            <w:vAlign w:val="center"/>
          </w:tcPr>
          <w:p w:rsidR="006D4711" w:rsidRDefault="006D4711" w:rsidP="006D4711">
            <w:pPr>
              <w:jc w:val="center"/>
            </w:pPr>
            <w:r>
              <w:rPr>
                <w:sz w:val="24"/>
              </w:rPr>
              <w:t>新股未上市且限售股</w:t>
            </w:r>
          </w:p>
        </w:tc>
        <w:tc>
          <w:tcPr>
            <w:tcW w:w="835" w:type="dxa"/>
            <w:vAlign w:val="center"/>
          </w:tcPr>
          <w:p w:rsidR="006D4711" w:rsidRDefault="006D4711" w:rsidP="006D4711">
            <w:pPr>
              <w:jc w:val="right"/>
            </w:pPr>
            <w:r>
              <w:rPr>
                <w:sz w:val="24"/>
              </w:rPr>
              <w:t>10.76</w:t>
            </w:r>
          </w:p>
        </w:tc>
        <w:tc>
          <w:tcPr>
            <w:tcW w:w="834" w:type="dxa"/>
            <w:vAlign w:val="center"/>
          </w:tcPr>
          <w:p w:rsidR="006D4711" w:rsidRDefault="006D4711" w:rsidP="006D4711">
            <w:pPr>
              <w:jc w:val="right"/>
            </w:pPr>
            <w:r>
              <w:rPr>
                <w:sz w:val="24"/>
              </w:rPr>
              <w:t>10.76</w:t>
            </w:r>
          </w:p>
        </w:tc>
        <w:tc>
          <w:tcPr>
            <w:tcW w:w="835" w:type="dxa"/>
            <w:vAlign w:val="center"/>
          </w:tcPr>
          <w:p w:rsidR="006D4711" w:rsidRDefault="006D4711" w:rsidP="006D4711">
            <w:pPr>
              <w:jc w:val="right"/>
            </w:pPr>
            <w:r>
              <w:rPr>
                <w:sz w:val="24"/>
              </w:rPr>
              <w:t>359</w:t>
            </w:r>
          </w:p>
        </w:tc>
        <w:tc>
          <w:tcPr>
            <w:tcW w:w="834" w:type="dxa"/>
            <w:vAlign w:val="center"/>
          </w:tcPr>
          <w:p w:rsidR="006D4711" w:rsidRDefault="006D4711" w:rsidP="006D4711">
            <w:pPr>
              <w:jc w:val="right"/>
            </w:pPr>
            <w:r>
              <w:rPr>
                <w:sz w:val="24"/>
              </w:rPr>
              <w:t>3,862.84</w:t>
            </w:r>
          </w:p>
        </w:tc>
        <w:tc>
          <w:tcPr>
            <w:tcW w:w="835" w:type="dxa"/>
            <w:vAlign w:val="center"/>
          </w:tcPr>
          <w:p w:rsidR="006D4711" w:rsidRDefault="006D4711" w:rsidP="006D4711">
            <w:pPr>
              <w:jc w:val="right"/>
            </w:pPr>
            <w:r>
              <w:rPr>
                <w:sz w:val="24"/>
              </w:rPr>
              <w:t>3,862.84</w:t>
            </w:r>
          </w:p>
        </w:tc>
        <w:tc>
          <w:tcPr>
            <w:tcW w:w="835" w:type="dxa"/>
            <w:vAlign w:val="center"/>
          </w:tcPr>
          <w:p w:rsidR="006D4711" w:rsidRDefault="006D4711" w:rsidP="006D4711">
            <w:pPr>
              <w:jc w:val="center"/>
            </w:pPr>
            <w:r>
              <w:rPr>
                <w:sz w:val="24"/>
              </w:rPr>
              <w:t>-</w:t>
            </w:r>
          </w:p>
        </w:tc>
      </w:tr>
      <w:tr w:rsidR="006D4711">
        <w:tc>
          <w:tcPr>
            <w:tcW w:w="834" w:type="dxa"/>
            <w:vAlign w:val="center"/>
          </w:tcPr>
          <w:p w:rsidR="006D4711" w:rsidRDefault="006D4711" w:rsidP="006D4711">
            <w:pPr>
              <w:jc w:val="center"/>
            </w:pPr>
            <w:r>
              <w:rPr>
                <w:sz w:val="24"/>
              </w:rPr>
              <w:t>300926</w:t>
            </w:r>
          </w:p>
        </w:tc>
        <w:tc>
          <w:tcPr>
            <w:tcW w:w="835" w:type="dxa"/>
            <w:vAlign w:val="center"/>
          </w:tcPr>
          <w:p w:rsidR="006D4711" w:rsidRDefault="006D4711" w:rsidP="006D4711">
            <w:pPr>
              <w:jc w:val="center"/>
            </w:pPr>
            <w:r>
              <w:rPr>
                <w:sz w:val="24"/>
              </w:rPr>
              <w:t>博俊科技</w:t>
            </w:r>
          </w:p>
        </w:tc>
        <w:tc>
          <w:tcPr>
            <w:tcW w:w="834" w:type="dxa"/>
            <w:vAlign w:val="center"/>
          </w:tcPr>
          <w:p w:rsidR="006D4711" w:rsidRDefault="006D4711" w:rsidP="006D4711">
            <w:pPr>
              <w:jc w:val="center"/>
            </w:pPr>
            <w:r>
              <w:rPr>
                <w:sz w:val="24"/>
              </w:rPr>
              <w:t>2020-12-29</w:t>
            </w:r>
          </w:p>
        </w:tc>
        <w:tc>
          <w:tcPr>
            <w:tcW w:w="835" w:type="dxa"/>
            <w:vAlign w:val="center"/>
          </w:tcPr>
          <w:p w:rsidR="006D4711" w:rsidRDefault="006D4711" w:rsidP="006D4711">
            <w:pPr>
              <w:jc w:val="center"/>
            </w:pPr>
            <w:r>
              <w:rPr>
                <w:sz w:val="24"/>
              </w:rPr>
              <w:t>2021-01-07</w:t>
            </w:r>
          </w:p>
        </w:tc>
        <w:tc>
          <w:tcPr>
            <w:tcW w:w="834" w:type="dxa"/>
            <w:vAlign w:val="center"/>
          </w:tcPr>
          <w:p w:rsidR="006D4711" w:rsidRDefault="006D4711" w:rsidP="006D4711">
            <w:pPr>
              <w:jc w:val="center"/>
            </w:pPr>
            <w:r>
              <w:rPr>
                <w:sz w:val="24"/>
              </w:rPr>
              <w:t>新股未上市</w:t>
            </w:r>
          </w:p>
        </w:tc>
        <w:tc>
          <w:tcPr>
            <w:tcW w:w="835" w:type="dxa"/>
            <w:vAlign w:val="center"/>
          </w:tcPr>
          <w:p w:rsidR="006D4711" w:rsidRDefault="006D4711" w:rsidP="006D4711">
            <w:pPr>
              <w:jc w:val="right"/>
            </w:pPr>
            <w:r>
              <w:rPr>
                <w:sz w:val="24"/>
              </w:rPr>
              <w:t>10.76</w:t>
            </w:r>
          </w:p>
        </w:tc>
        <w:tc>
          <w:tcPr>
            <w:tcW w:w="834" w:type="dxa"/>
            <w:vAlign w:val="center"/>
          </w:tcPr>
          <w:p w:rsidR="006D4711" w:rsidRDefault="006D4711" w:rsidP="006D4711">
            <w:pPr>
              <w:jc w:val="right"/>
            </w:pPr>
            <w:r>
              <w:rPr>
                <w:sz w:val="24"/>
              </w:rPr>
              <w:t>10.76</w:t>
            </w:r>
          </w:p>
        </w:tc>
        <w:tc>
          <w:tcPr>
            <w:tcW w:w="835" w:type="dxa"/>
            <w:vAlign w:val="center"/>
          </w:tcPr>
          <w:p w:rsidR="006D4711" w:rsidRDefault="006D4711" w:rsidP="006D4711">
            <w:pPr>
              <w:jc w:val="right"/>
            </w:pPr>
            <w:r>
              <w:rPr>
                <w:sz w:val="24"/>
              </w:rPr>
              <w:t>3,225</w:t>
            </w:r>
          </w:p>
        </w:tc>
        <w:tc>
          <w:tcPr>
            <w:tcW w:w="834" w:type="dxa"/>
            <w:vAlign w:val="center"/>
          </w:tcPr>
          <w:p w:rsidR="006D4711" w:rsidRDefault="006D4711" w:rsidP="006D4711">
            <w:pPr>
              <w:jc w:val="right"/>
            </w:pPr>
            <w:r>
              <w:rPr>
                <w:sz w:val="24"/>
              </w:rPr>
              <w:t>34,701.00</w:t>
            </w:r>
          </w:p>
        </w:tc>
        <w:tc>
          <w:tcPr>
            <w:tcW w:w="835" w:type="dxa"/>
            <w:vAlign w:val="center"/>
          </w:tcPr>
          <w:p w:rsidR="006D4711" w:rsidRDefault="006D4711" w:rsidP="006D4711">
            <w:pPr>
              <w:jc w:val="right"/>
            </w:pPr>
            <w:r>
              <w:rPr>
                <w:sz w:val="24"/>
              </w:rPr>
              <w:t>34,701.00</w:t>
            </w:r>
          </w:p>
        </w:tc>
        <w:tc>
          <w:tcPr>
            <w:tcW w:w="835" w:type="dxa"/>
            <w:vAlign w:val="center"/>
          </w:tcPr>
          <w:p w:rsidR="006D4711" w:rsidRDefault="006D4711" w:rsidP="006D4711">
            <w:pPr>
              <w:jc w:val="center"/>
            </w:pPr>
            <w:r>
              <w:rPr>
                <w:sz w:val="24"/>
              </w:rPr>
              <w:t>-</w:t>
            </w:r>
          </w:p>
        </w:tc>
      </w:tr>
      <w:tr w:rsidR="006D4711">
        <w:tc>
          <w:tcPr>
            <w:tcW w:w="834" w:type="dxa"/>
            <w:vAlign w:val="center"/>
          </w:tcPr>
          <w:p w:rsidR="006D4711" w:rsidRDefault="006D4711" w:rsidP="006D4711">
            <w:pPr>
              <w:jc w:val="center"/>
            </w:pPr>
            <w:r>
              <w:rPr>
                <w:sz w:val="24"/>
              </w:rPr>
              <w:t>300927</w:t>
            </w:r>
          </w:p>
        </w:tc>
        <w:tc>
          <w:tcPr>
            <w:tcW w:w="835" w:type="dxa"/>
            <w:vAlign w:val="center"/>
          </w:tcPr>
          <w:p w:rsidR="006D4711" w:rsidRDefault="006D4711" w:rsidP="006D4711">
            <w:pPr>
              <w:jc w:val="center"/>
            </w:pPr>
            <w:r>
              <w:rPr>
                <w:sz w:val="24"/>
              </w:rPr>
              <w:t>江天化学</w:t>
            </w:r>
          </w:p>
        </w:tc>
        <w:tc>
          <w:tcPr>
            <w:tcW w:w="834" w:type="dxa"/>
            <w:vAlign w:val="center"/>
          </w:tcPr>
          <w:p w:rsidR="006D4711" w:rsidRDefault="006D4711" w:rsidP="006D4711">
            <w:pPr>
              <w:jc w:val="center"/>
            </w:pPr>
            <w:r>
              <w:rPr>
                <w:sz w:val="24"/>
              </w:rPr>
              <w:t>2020-12-29</w:t>
            </w:r>
          </w:p>
        </w:tc>
        <w:tc>
          <w:tcPr>
            <w:tcW w:w="835" w:type="dxa"/>
            <w:vAlign w:val="center"/>
          </w:tcPr>
          <w:p w:rsidR="006D4711" w:rsidRDefault="006D4711" w:rsidP="006D4711">
            <w:pPr>
              <w:jc w:val="center"/>
            </w:pPr>
            <w:r>
              <w:rPr>
                <w:sz w:val="24"/>
              </w:rPr>
              <w:t>2021-07-07</w:t>
            </w:r>
          </w:p>
        </w:tc>
        <w:tc>
          <w:tcPr>
            <w:tcW w:w="834" w:type="dxa"/>
            <w:vAlign w:val="center"/>
          </w:tcPr>
          <w:p w:rsidR="006D4711" w:rsidRDefault="006D4711" w:rsidP="006D4711">
            <w:pPr>
              <w:jc w:val="center"/>
            </w:pPr>
            <w:r>
              <w:rPr>
                <w:sz w:val="24"/>
              </w:rPr>
              <w:t>新股未上市且限售股</w:t>
            </w:r>
          </w:p>
        </w:tc>
        <w:tc>
          <w:tcPr>
            <w:tcW w:w="835" w:type="dxa"/>
            <w:vAlign w:val="center"/>
          </w:tcPr>
          <w:p w:rsidR="006D4711" w:rsidRDefault="006D4711" w:rsidP="006D4711">
            <w:pPr>
              <w:jc w:val="right"/>
            </w:pPr>
            <w:r>
              <w:rPr>
                <w:sz w:val="24"/>
              </w:rPr>
              <w:t>13.39</w:t>
            </w:r>
          </w:p>
        </w:tc>
        <w:tc>
          <w:tcPr>
            <w:tcW w:w="834" w:type="dxa"/>
            <w:vAlign w:val="center"/>
          </w:tcPr>
          <w:p w:rsidR="006D4711" w:rsidRDefault="006D4711" w:rsidP="006D4711">
            <w:pPr>
              <w:jc w:val="right"/>
            </w:pPr>
            <w:r>
              <w:rPr>
                <w:sz w:val="24"/>
              </w:rPr>
              <w:t>13.39</w:t>
            </w:r>
          </w:p>
        </w:tc>
        <w:tc>
          <w:tcPr>
            <w:tcW w:w="835" w:type="dxa"/>
            <w:vAlign w:val="center"/>
          </w:tcPr>
          <w:p w:rsidR="006D4711" w:rsidRDefault="006D4711" w:rsidP="006D4711">
            <w:pPr>
              <w:jc w:val="right"/>
            </w:pPr>
            <w:r>
              <w:rPr>
                <w:sz w:val="24"/>
              </w:rPr>
              <w:t>217</w:t>
            </w:r>
          </w:p>
        </w:tc>
        <w:tc>
          <w:tcPr>
            <w:tcW w:w="834" w:type="dxa"/>
            <w:vAlign w:val="center"/>
          </w:tcPr>
          <w:p w:rsidR="006D4711" w:rsidRDefault="006D4711" w:rsidP="006D4711">
            <w:pPr>
              <w:jc w:val="right"/>
            </w:pPr>
            <w:r>
              <w:rPr>
                <w:sz w:val="24"/>
              </w:rPr>
              <w:t>2,905.63</w:t>
            </w:r>
          </w:p>
        </w:tc>
        <w:tc>
          <w:tcPr>
            <w:tcW w:w="835" w:type="dxa"/>
            <w:vAlign w:val="center"/>
          </w:tcPr>
          <w:p w:rsidR="006D4711" w:rsidRDefault="006D4711" w:rsidP="006D4711">
            <w:pPr>
              <w:jc w:val="right"/>
            </w:pPr>
            <w:r>
              <w:rPr>
                <w:sz w:val="24"/>
              </w:rPr>
              <w:t>2,905.63</w:t>
            </w:r>
          </w:p>
        </w:tc>
        <w:tc>
          <w:tcPr>
            <w:tcW w:w="835" w:type="dxa"/>
            <w:vAlign w:val="center"/>
          </w:tcPr>
          <w:p w:rsidR="006D4711" w:rsidRDefault="006D4711" w:rsidP="006D4711">
            <w:pPr>
              <w:jc w:val="center"/>
            </w:pPr>
            <w:r>
              <w:rPr>
                <w:sz w:val="24"/>
              </w:rPr>
              <w:t>-</w:t>
            </w:r>
          </w:p>
        </w:tc>
      </w:tr>
      <w:tr w:rsidR="006D4711">
        <w:tc>
          <w:tcPr>
            <w:tcW w:w="834" w:type="dxa"/>
            <w:vAlign w:val="center"/>
          </w:tcPr>
          <w:p w:rsidR="006D4711" w:rsidRDefault="006D4711" w:rsidP="006D4711">
            <w:pPr>
              <w:jc w:val="center"/>
            </w:pPr>
            <w:r>
              <w:rPr>
                <w:sz w:val="24"/>
              </w:rPr>
              <w:t>300927</w:t>
            </w:r>
          </w:p>
        </w:tc>
        <w:tc>
          <w:tcPr>
            <w:tcW w:w="835" w:type="dxa"/>
            <w:vAlign w:val="center"/>
          </w:tcPr>
          <w:p w:rsidR="006D4711" w:rsidRDefault="006D4711" w:rsidP="006D4711">
            <w:pPr>
              <w:jc w:val="center"/>
            </w:pPr>
            <w:r>
              <w:rPr>
                <w:sz w:val="24"/>
              </w:rPr>
              <w:t>江天化学</w:t>
            </w:r>
          </w:p>
        </w:tc>
        <w:tc>
          <w:tcPr>
            <w:tcW w:w="834" w:type="dxa"/>
            <w:vAlign w:val="center"/>
          </w:tcPr>
          <w:p w:rsidR="006D4711" w:rsidRDefault="006D4711" w:rsidP="006D4711">
            <w:pPr>
              <w:jc w:val="center"/>
            </w:pPr>
            <w:r>
              <w:rPr>
                <w:sz w:val="24"/>
              </w:rPr>
              <w:t>2020-12-29</w:t>
            </w:r>
          </w:p>
        </w:tc>
        <w:tc>
          <w:tcPr>
            <w:tcW w:w="835" w:type="dxa"/>
            <w:vAlign w:val="center"/>
          </w:tcPr>
          <w:p w:rsidR="006D4711" w:rsidRDefault="006D4711" w:rsidP="006D4711">
            <w:pPr>
              <w:jc w:val="center"/>
            </w:pPr>
            <w:r>
              <w:rPr>
                <w:sz w:val="24"/>
              </w:rPr>
              <w:t>2021-01-07</w:t>
            </w:r>
          </w:p>
        </w:tc>
        <w:tc>
          <w:tcPr>
            <w:tcW w:w="834" w:type="dxa"/>
            <w:vAlign w:val="center"/>
          </w:tcPr>
          <w:p w:rsidR="006D4711" w:rsidRDefault="006D4711" w:rsidP="006D4711">
            <w:pPr>
              <w:jc w:val="center"/>
            </w:pPr>
            <w:r>
              <w:rPr>
                <w:sz w:val="24"/>
              </w:rPr>
              <w:t>新股未上市</w:t>
            </w:r>
          </w:p>
        </w:tc>
        <w:tc>
          <w:tcPr>
            <w:tcW w:w="835" w:type="dxa"/>
            <w:vAlign w:val="center"/>
          </w:tcPr>
          <w:p w:rsidR="006D4711" w:rsidRDefault="006D4711" w:rsidP="006D4711">
            <w:pPr>
              <w:jc w:val="right"/>
            </w:pPr>
            <w:r>
              <w:rPr>
                <w:sz w:val="24"/>
              </w:rPr>
              <w:t>13.39</w:t>
            </w:r>
          </w:p>
        </w:tc>
        <w:tc>
          <w:tcPr>
            <w:tcW w:w="834" w:type="dxa"/>
            <w:vAlign w:val="center"/>
          </w:tcPr>
          <w:p w:rsidR="006D4711" w:rsidRDefault="006D4711" w:rsidP="006D4711">
            <w:pPr>
              <w:jc w:val="right"/>
            </w:pPr>
            <w:r>
              <w:rPr>
                <w:sz w:val="24"/>
              </w:rPr>
              <w:t>13.39</w:t>
            </w:r>
          </w:p>
        </w:tc>
        <w:tc>
          <w:tcPr>
            <w:tcW w:w="835" w:type="dxa"/>
            <w:vAlign w:val="center"/>
          </w:tcPr>
          <w:p w:rsidR="006D4711" w:rsidRDefault="006D4711" w:rsidP="006D4711">
            <w:pPr>
              <w:jc w:val="right"/>
            </w:pPr>
            <w:r>
              <w:rPr>
                <w:sz w:val="24"/>
              </w:rPr>
              <w:t>1,946</w:t>
            </w:r>
          </w:p>
        </w:tc>
        <w:tc>
          <w:tcPr>
            <w:tcW w:w="834" w:type="dxa"/>
            <w:vAlign w:val="center"/>
          </w:tcPr>
          <w:p w:rsidR="006D4711" w:rsidRDefault="006D4711" w:rsidP="006D4711">
            <w:pPr>
              <w:jc w:val="right"/>
            </w:pPr>
            <w:r>
              <w:rPr>
                <w:sz w:val="24"/>
              </w:rPr>
              <w:t>26,056.94</w:t>
            </w:r>
          </w:p>
        </w:tc>
        <w:tc>
          <w:tcPr>
            <w:tcW w:w="835" w:type="dxa"/>
            <w:vAlign w:val="center"/>
          </w:tcPr>
          <w:p w:rsidR="006D4711" w:rsidRDefault="006D4711" w:rsidP="006D4711">
            <w:pPr>
              <w:jc w:val="right"/>
            </w:pPr>
            <w:r>
              <w:rPr>
                <w:sz w:val="24"/>
              </w:rPr>
              <w:t>26,056.94</w:t>
            </w:r>
          </w:p>
        </w:tc>
        <w:tc>
          <w:tcPr>
            <w:tcW w:w="835" w:type="dxa"/>
            <w:vAlign w:val="center"/>
          </w:tcPr>
          <w:p w:rsidR="006D4711" w:rsidRDefault="006D4711" w:rsidP="006D4711">
            <w:pPr>
              <w:jc w:val="center"/>
            </w:pPr>
            <w:r>
              <w:rPr>
                <w:sz w:val="24"/>
              </w:rPr>
              <w:t>-</w:t>
            </w:r>
          </w:p>
        </w:tc>
      </w:tr>
      <w:tr w:rsidR="00F03134">
        <w:tc>
          <w:tcPr>
            <w:tcW w:w="834" w:type="dxa"/>
            <w:vAlign w:val="center"/>
          </w:tcPr>
          <w:p w:rsidR="00F03134" w:rsidRDefault="00F42F8E">
            <w:pPr>
              <w:jc w:val="center"/>
            </w:pPr>
            <w:r>
              <w:rPr>
                <w:sz w:val="24"/>
              </w:rPr>
              <w:t>300999</w:t>
            </w:r>
          </w:p>
        </w:tc>
        <w:tc>
          <w:tcPr>
            <w:tcW w:w="835" w:type="dxa"/>
            <w:vAlign w:val="center"/>
          </w:tcPr>
          <w:p w:rsidR="00F03134" w:rsidRDefault="00F42F8E">
            <w:pPr>
              <w:jc w:val="center"/>
            </w:pPr>
            <w:r>
              <w:rPr>
                <w:sz w:val="24"/>
              </w:rPr>
              <w:t>金龙鱼</w:t>
            </w:r>
          </w:p>
        </w:tc>
        <w:tc>
          <w:tcPr>
            <w:tcW w:w="834" w:type="dxa"/>
            <w:vAlign w:val="center"/>
          </w:tcPr>
          <w:p w:rsidR="00F03134" w:rsidRDefault="00F42F8E">
            <w:pPr>
              <w:jc w:val="center"/>
            </w:pPr>
            <w:r>
              <w:rPr>
                <w:sz w:val="24"/>
              </w:rPr>
              <w:t>2020-09-29</w:t>
            </w:r>
          </w:p>
        </w:tc>
        <w:tc>
          <w:tcPr>
            <w:tcW w:w="835" w:type="dxa"/>
            <w:vAlign w:val="center"/>
          </w:tcPr>
          <w:p w:rsidR="00F03134" w:rsidRDefault="00F42F8E">
            <w:pPr>
              <w:jc w:val="center"/>
            </w:pPr>
            <w:r>
              <w:rPr>
                <w:sz w:val="24"/>
              </w:rPr>
              <w:t>2021-04-15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25.70</w:t>
            </w:r>
          </w:p>
        </w:tc>
        <w:tc>
          <w:tcPr>
            <w:tcW w:w="834" w:type="dxa"/>
            <w:vAlign w:val="center"/>
          </w:tcPr>
          <w:p w:rsidR="00F03134" w:rsidRDefault="00F42F8E">
            <w:pPr>
              <w:jc w:val="right"/>
            </w:pPr>
            <w:r>
              <w:rPr>
                <w:sz w:val="24"/>
              </w:rPr>
              <w:t>88.29</w:t>
            </w:r>
          </w:p>
        </w:tc>
        <w:tc>
          <w:tcPr>
            <w:tcW w:w="835" w:type="dxa"/>
            <w:vAlign w:val="center"/>
          </w:tcPr>
          <w:p w:rsidR="00F03134" w:rsidRDefault="00F42F8E">
            <w:pPr>
              <w:jc w:val="right"/>
            </w:pPr>
            <w:r>
              <w:rPr>
                <w:sz w:val="24"/>
              </w:rPr>
              <w:t>4,467</w:t>
            </w:r>
          </w:p>
        </w:tc>
        <w:tc>
          <w:tcPr>
            <w:tcW w:w="834" w:type="dxa"/>
            <w:vAlign w:val="center"/>
          </w:tcPr>
          <w:p w:rsidR="00F03134" w:rsidRDefault="00F42F8E">
            <w:pPr>
              <w:jc w:val="right"/>
            </w:pPr>
            <w:r>
              <w:rPr>
                <w:sz w:val="24"/>
              </w:rPr>
              <w:t>114,801.90</w:t>
            </w:r>
          </w:p>
        </w:tc>
        <w:tc>
          <w:tcPr>
            <w:tcW w:w="835" w:type="dxa"/>
            <w:vAlign w:val="center"/>
          </w:tcPr>
          <w:p w:rsidR="00F03134" w:rsidRDefault="00F42F8E">
            <w:pPr>
              <w:jc w:val="right"/>
            </w:pPr>
            <w:r>
              <w:rPr>
                <w:sz w:val="24"/>
              </w:rPr>
              <w:t>394,391.43</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601995</w:t>
            </w:r>
          </w:p>
        </w:tc>
        <w:tc>
          <w:tcPr>
            <w:tcW w:w="835" w:type="dxa"/>
            <w:vAlign w:val="center"/>
          </w:tcPr>
          <w:p w:rsidR="00F03134" w:rsidRDefault="00F42F8E">
            <w:pPr>
              <w:jc w:val="center"/>
            </w:pPr>
            <w:r>
              <w:rPr>
                <w:sz w:val="24"/>
              </w:rPr>
              <w:t>中金公司</w:t>
            </w:r>
          </w:p>
        </w:tc>
        <w:tc>
          <w:tcPr>
            <w:tcW w:w="834" w:type="dxa"/>
            <w:vAlign w:val="center"/>
          </w:tcPr>
          <w:p w:rsidR="00F03134" w:rsidRDefault="00F42F8E">
            <w:pPr>
              <w:jc w:val="center"/>
            </w:pPr>
            <w:r>
              <w:rPr>
                <w:sz w:val="24"/>
              </w:rPr>
              <w:t>2020-10-22</w:t>
            </w:r>
          </w:p>
        </w:tc>
        <w:tc>
          <w:tcPr>
            <w:tcW w:w="835" w:type="dxa"/>
            <w:vAlign w:val="center"/>
          </w:tcPr>
          <w:p w:rsidR="00F03134" w:rsidRDefault="00F42F8E">
            <w:pPr>
              <w:jc w:val="center"/>
            </w:pPr>
            <w:r>
              <w:rPr>
                <w:sz w:val="24"/>
              </w:rPr>
              <w:t>2021-05-06</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28.78</w:t>
            </w:r>
          </w:p>
        </w:tc>
        <w:tc>
          <w:tcPr>
            <w:tcW w:w="834" w:type="dxa"/>
            <w:vAlign w:val="center"/>
          </w:tcPr>
          <w:p w:rsidR="00F03134" w:rsidRDefault="00F42F8E">
            <w:pPr>
              <w:jc w:val="right"/>
            </w:pPr>
            <w:r>
              <w:rPr>
                <w:sz w:val="24"/>
              </w:rPr>
              <w:t>68.71</w:t>
            </w:r>
          </w:p>
        </w:tc>
        <w:tc>
          <w:tcPr>
            <w:tcW w:w="835" w:type="dxa"/>
            <w:vAlign w:val="center"/>
          </w:tcPr>
          <w:p w:rsidR="00F03134" w:rsidRDefault="00F42F8E">
            <w:pPr>
              <w:jc w:val="right"/>
            </w:pPr>
            <w:r>
              <w:rPr>
                <w:sz w:val="24"/>
              </w:rPr>
              <w:t>24,951</w:t>
            </w:r>
          </w:p>
        </w:tc>
        <w:tc>
          <w:tcPr>
            <w:tcW w:w="834" w:type="dxa"/>
            <w:vAlign w:val="center"/>
          </w:tcPr>
          <w:p w:rsidR="00F03134" w:rsidRDefault="00F42F8E">
            <w:pPr>
              <w:jc w:val="right"/>
            </w:pPr>
            <w:r>
              <w:rPr>
                <w:sz w:val="24"/>
              </w:rPr>
              <w:t>718,089.78</w:t>
            </w:r>
          </w:p>
        </w:tc>
        <w:tc>
          <w:tcPr>
            <w:tcW w:w="835" w:type="dxa"/>
            <w:vAlign w:val="center"/>
          </w:tcPr>
          <w:p w:rsidR="00F03134" w:rsidRDefault="00F42F8E">
            <w:pPr>
              <w:jc w:val="right"/>
            </w:pPr>
            <w:r>
              <w:rPr>
                <w:sz w:val="24"/>
              </w:rPr>
              <w:t>1,714,383.21</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605277</w:t>
            </w:r>
          </w:p>
        </w:tc>
        <w:tc>
          <w:tcPr>
            <w:tcW w:w="835" w:type="dxa"/>
            <w:vAlign w:val="center"/>
          </w:tcPr>
          <w:p w:rsidR="00F03134" w:rsidRDefault="00F42F8E">
            <w:pPr>
              <w:jc w:val="center"/>
            </w:pPr>
            <w:r>
              <w:rPr>
                <w:sz w:val="24"/>
              </w:rPr>
              <w:t>新亚电子</w:t>
            </w:r>
          </w:p>
        </w:tc>
        <w:tc>
          <w:tcPr>
            <w:tcW w:w="834" w:type="dxa"/>
            <w:vAlign w:val="center"/>
          </w:tcPr>
          <w:p w:rsidR="00F03134" w:rsidRDefault="00F42F8E">
            <w:pPr>
              <w:jc w:val="center"/>
            </w:pPr>
            <w:r>
              <w:rPr>
                <w:sz w:val="24"/>
              </w:rPr>
              <w:t>2020-12-25</w:t>
            </w:r>
          </w:p>
        </w:tc>
        <w:tc>
          <w:tcPr>
            <w:tcW w:w="835" w:type="dxa"/>
            <w:vAlign w:val="center"/>
          </w:tcPr>
          <w:p w:rsidR="00F03134" w:rsidRDefault="00F42F8E">
            <w:pPr>
              <w:jc w:val="center"/>
            </w:pPr>
            <w:r>
              <w:rPr>
                <w:sz w:val="24"/>
              </w:rPr>
              <w:t>2021-01-06</w:t>
            </w:r>
          </w:p>
        </w:tc>
        <w:tc>
          <w:tcPr>
            <w:tcW w:w="834" w:type="dxa"/>
            <w:vAlign w:val="center"/>
          </w:tcPr>
          <w:p w:rsidR="00F03134" w:rsidRDefault="00F42F8E">
            <w:pPr>
              <w:jc w:val="center"/>
            </w:pPr>
            <w:r>
              <w:rPr>
                <w:sz w:val="24"/>
              </w:rPr>
              <w:t>新股未上市</w:t>
            </w:r>
          </w:p>
        </w:tc>
        <w:tc>
          <w:tcPr>
            <w:tcW w:w="835" w:type="dxa"/>
            <w:vAlign w:val="center"/>
          </w:tcPr>
          <w:p w:rsidR="00F03134" w:rsidRDefault="00F42F8E">
            <w:pPr>
              <w:jc w:val="right"/>
            </w:pPr>
            <w:r>
              <w:rPr>
                <w:sz w:val="24"/>
              </w:rPr>
              <w:t>16.95</w:t>
            </w:r>
          </w:p>
        </w:tc>
        <w:tc>
          <w:tcPr>
            <w:tcW w:w="834" w:type="dxa"/>
            <w:vAlign w:val="center"/>
          </w:tcPr>
          <w:p w:rsidR="00F03134" w:rsidRDefault="00F42F8E">
            <w:pPr>
              <w:jc w:val="right"/>
            </w:pPr>
            <w:r>
              <w:rPr>
                <w:sz w:val="24"/>
              </w:rPr>
              <w:t>16.95</w:t>
            </w:r>
          </w:p>
        </w:tc>
        <w:tc>
          <w:tcPr>
            <w:tcW w:w="835" w:type="dxa"/>
            <w:vAlign w:val="center"/>
          </w:tcPr>
          <w:p w:rsidR="00F03134" w:rsidRDefault="00F42F8E">
            <w:pPr>
              <w:jc w:val="right"/>
            </w:pPr>
            <w:r>
              <w:rPr>
                <w:sz w:val="24"/>
              </w:rPr>
              <w:t>507</w:t>
            </w:r>
          </w:p>
        </w:tc>
        <w:tc>
          <w:tcPr>
            <w:tcW w:w="834" w:type="dxa"/>
            <w:vAlign w:val="center"/>
          </w:tcPr>
          <w:p w:rsidR="00F03134" w:rsidRDefault="00F42F8E">
            <w:pPr>
              <w:jc w:val="right"/>
            </w:pPr>
            <w:r>
              <w:rPr>
                <w:sz w:val="24"/>
              </w:rPr>
              <w:t>8,593.65</w:t>
            </w:r>
          </w:p>
        </w:tc>
        <w:tc>
          <w:tcPr>
            <w:tcW w:w="835" w:type="dxa"/>
            <w:vAlign w:val="center"/>
          </w:tcPr>
          <w:p w:rsidR="00F03134" w:rsidRDefault="00F42F8E">
            <w:pPr>
              <w:jc w:val="right"/>
            </w:pPr>
            <w:r>
              <w:rPr>
                <w:sz w:val="24"/>
              </w:rPr>
              <w:t>8,593.65</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688185</w:t>
            </w:r>
          </w:p>
        </w:tc>
        <w:tc>
          <w:tcPr>
            <w:tcW w:w="835" w:type="dxa"/>
            <w:vAlign w:val="center"/>
          </w:tcPr>
          <w:p w:rsidR="00F03134" w:rsidRDefault="00F42F8E">
            <w:pPr>
              <w:jc w:val="center"/>
            </w:pPr>
            <w:r>
              <w:rPr>
                <w:sz w:val="24"/>
              </w:rPr>
              <w:t>康希诺</w:t>
            </w:r>
          </w:p>
        </w:tc>
        <w:tc>
          <w:tcPr>
            <w:tcW w:w="834" w:type="dxa"/>
            <w:vAlign w:val="center"/>
          </w:tcPr>
          <w:p w:rsidR="00F03134" w:rsidRDefault="00F42F8E">
            <w:pPr>
              <w:jc w:val="center"/>
            </w:pPr>
            <w:r>
              <w:rPr>
                <w:sz w:val="24"/>
              </w:rPr>
              <w:t>2020-08-04</w:t>
            </w:r>
          </w:p>
        </w:tc>
        <w:tc>
          <w:tcPr>
            <w:tcW w:w="835" w:type="dxa"/>
            <w:vAlign w:val="center"/>
          </w:tcPr>
          <w:p w:rsidR="00F03134" w:rsidRDefault="00F42F8E">
            <w:pPr>
              <w:jc w:val="center"/>
            </w:pPr>
            <w:r>
              <w:rPr>
                <w:sz w:val="24"/>
              </w:rPr>
              <w:t>2021-02-18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209.71</w:t>
            </w:r>
          </w:p>
        </w:tc>
        <w:tc>
          <w:tcPr>
            <w:tcW w:w="834" w:type="dxa"/>
            <w:vAlign w:val="center"/>
          </w:tcPr>
          <w:p w:rsidR="00F03134" w:rsidRDefault="00F42F8E">
            <w:pPr>
              <w:jc w:val="right"/>
            </w:pPr>
            <w:r>
              <w:rPr>
                <w:sz w:val="24"/>
              </w:rPr>
              <w:t>355.68</w:t>
            </w:r>
          </w:p>
        </w:tc>
        <w:tc>
          <w:tcPr>
            <w:tcW w:w="835" w:type="dxa"/>
            <w:vAlign w:val="center"/>
          </w:tcPr>
          <w:p w:rsidR="00F03134" w:rsidRDefault="00F42F8E">
            <w:pPr>
              <w:jc w:val="right"/>
            </w:pPr>
            <w:r>
              <w:rPr>
                <w:sz w:val="24"/>
              </w:rPr>
              <w:t>4,199</w:t>
            </w:r>
          </w:p>
        </w:tc>
        <w:tc>
          <w:tcPr>
            <w:tcW w:w="834" w:type="dxa"/>
            <w:vAlign w:val="center"/>
          </w:tcPr>
          <w:p w:rsidR="00F03134" w:rsidRDefault="00F42F8E">
            <w:pPr>
              <w:jc w:val="right"/>
            </w:pPr>
            <w:r>
              <w:rPr>
                <w:sz w:val="24"/>
              </w:rPr>
              <w:t>880,572.29</w:t>
            </w:r>
          </w:p>
        </w:tc>
        <w:tc>
          <w:tcPr>
            <w:tcW w:w="835" w:type="dxa"/>
            <w:vAlign w:val="center"/>
          </w:tcPr>
          <w:p w:rsidR="00F03134" w:rsidRDefault="00F42F8E">
            <w:pPr>
              <w:jc w:val="right"/>
            </w:pPr>
            <w:r>
              <w:rPr>
                <w:sz w:val="24"/>
              </w:rPr>
              <w:t>1,493,500.32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688256</w:t>
            </w:r>
          </w:p>
        </w:tc>
        <w:tc>
          <w:tcPr>
            <w:tcW w:w="835" w:type="dxa"/>
            <w:vAlign w:val="center"/>
          </w:tcPr>
          <w:p w:rsidR="00F03134" w:rsidRDefault="00F42F8E">
            <w:pPr>
              <w:jc w:val="center"/>
            </w:pPr>
            <w:r>
              <w:rPr>
                <w:sz w:val="24"/>
              </w:rPr>
              <w:t>寒武纪</w:t>
            </w:r>
          </w:p>
        </w:tc>
        <w:tc>
          <w:tcPr>
            <w:tcW w:w="834" w:type="dxa"/>
            <w:vAlign w:val="center"/>
          </w:tcPr>
          <w:p w:rsidR="00F03134" w:rsidRDefault="00F42F8E">
            <w:pPr>
              <w:jc w:val="center"/>
            </w:pPr>
            <w:r>
              <w:rPr>
                <w:sz w:val="24"/>
              </w:rPr>
              <w:t>2020-07-10</w:t>
            </w:r>
          </w:p>
        </w:tc>
        <w:tc>
          <w:tcPr>
            <w:tcW w:w="835" w:type="dxa"/>
            <w:vAlign w:val="center"/>
          </w:tcPr>
          <w:p w:rsidR="00F03134" w:rsidRDefault="00F42F8E">
            <w:pPr>
              <w:jc w:val="center"/>
            </w:pPr>
            <w:r>
              <w:rPr>
                <w:sz w:val="24"/>
              </w:rPr>
              <w:t>2021-01-20</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64.39</w:t>
            </w:r>
          </w:p>
        </w:tc>
        <w:tc>
          <w:tcPr>
            <w:tcW w:w="834" w:type="dxa"/>
            <w:vAlign w:val="center"/>
          </w:tcPr>
          <w:p w:rsidR="00F03134" w:rsidRDefault="00F42F8E">
            <w:pPr>
              <w:jc w:val="right"/>
            </w:pPr>
            <w:r>
              <w:rPr>
                <w:sz w:val="24"/>
              </w:rPr>
              <w:t>143.54</w:t>
            </w:r>
          </w:p>
        </w:tc>
        <w:tc>
          <w:tcPr>
            <w:tcW w:w="835" w:type="dxa"/>
            <w:vAlign w:val="center"/>
          </w:tcPr>
          <w:p w:rsidR="00F03134" w:rsidRDefault="00F42F8E">
            <w:pPr>
              <w:jc w:val="right"/>
            </w:pPr>
            <w:r>
              <w:rPr>
                <w:sz w:val="24"/>
              </w:rPr>
              <w:t>5,515</w:t>
            </w:r>
          </w:p>
        </w:tc>
        <w:tc>
          <w:tcPr>
            <w:tcW w:w="834" w:type="dxa"/>
            <w:vAlign w:val="center"/>
          </w:tcPr>
          <w:p w:rsidR="00F03134" w:rsidRDefault="00F42F8E">
            <w:pPr>
              <w:jc w:val="right"/>
            </w:pPr>
            <w:r>
              <w:rPr>
                <w:sz w:val="24"/>
              </w:rPr>
              <w:t>355,110.85</w:t>
            </w:r>
          </w:p>
        </w:tc>
        <w:tc>
          <w:tcPr>
            <w:tcW w:w="835" w:type="dxa"/>
            <w:vAlign w:val="center"/>
          </w:tcPr>
          <w:p w:rsidR="00F03134" w:rsidRDefault="00F42F8E">
            <w:pPr>
              <w:jc w:val="right"/>
            </w:pPr>
            <w:r>
              <w:rPr>
                <w:sz w:val="24"/>
              </w:rPr>
              <w:t>791,623.10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688313</w:t>
            </w:r>
          </w:p>
        </w:tc>
        <w:tc>
          <w:tcPr>
            <w:tcW w:w="835" w:type="dxa"/>
            <w:vAlign w:val="center"/>
          </w:tcPr>
          <w:p w:rsidR="00F03134" w:rsidRDefault="00F42F8E">
            <w:pPr>
              <w:jc w:val="center"/>
            </w:pPr>
            <w:r>
              <w:rPr>
                <w:sz w:val="24"/>
              </w:rPr>
              <w:t>仕佳光子</w:t>
            </w:r>
          </w:p>
        </w:tc>
        <w:tc>
          <w:tcPr>
            <w:tcW w:w="834" w:type="dxa"/>
            <w:vAlign w:val="center"/>
          </w:tcPr>
          <w:p w:rsidR="00F03134" w:rsidRDefault="00F42F8E">
            <w:pPr>
              <w:jc w:val="center"/>
            </w:pPr>
            <w:r>
              <w:rPr>
                <w:sz w:val="24"/>
              </w:rPr>
              <w:t>2020-08-04</w:t>
            </w:r>
          </w:p>
        </w:tc>
        <w:tc>
          <w:tcPr>
            <w:tcW w:w="835" w:type="dxa"/>
            <w:vAlign w:val="center"/>
          </w:tcPr>
          <w:p w:rsidR="00F03134" w:rsidRDefault="00F42F8E">
            <w:pPr>
              <w:jc w:val="center"/>
            </w:pPr>
            <w:r>
              <w:rPr>
                <w:sz w:val="24"/>
              </w:rPr>
              <w:t>2021-02-18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10.82</w:t>
            </w:r>
          </w:p>
        </w:tc>
        <w:tc>
          <w:tcPr>
            <w:tcW w:w="834" w:type="dxa"/>
            <w:vAlign w:val="center"/>
          </w:tcPr>
          <w:p w:rsidR="00F03134" w:rsidRDefault="00F42F8E">
            <w:pPr>
              <w:jc w:val="right"/>
            </w:pPr>
            <w:r>
              <w:rPr>
                <w:sz w:val="24"/>
              </w:rPr>
              <w:t>22.92</w:t>
            </w:r>
          </w:p>
        </w:tc>
        <w:tc>
          <w:tcPr>
            <w:tcW w:w="835" w:type="dxa"/>
            <w:vAlign w:val="center"/>
          </w:tcPr>
          <w:p w:rsidR="00F03134" w:rsidRDefault="00F42F8E">
            <w:pPr>
              <w:jc w:val="right"/>
            </w:pPr>
            <w:r>
              <w:rPr>
                <w:sz w:val="24"/>
              </w:rPr>
              <w:t>7,151</w:t>
            </w:r>
          </w:p>
        </w:tc>
        <w:tc>
          <w:tcPr>
            <w:tcW w:w="834" w:type="dxa"/>
            <w:vAlign w:val="center"/>
          </w:tcPr>
          <w:p w:rsidR="00F03134" w:rsidRDefault="00F42F8E">
            <w:pPr>
              <w:jc w:val="right"/>
            </w:pPr>
            <w:r>
              <w:rPr>
                <w:sz w:val="24"/>
              </w:rPr>
              <w:t>77,373.82</w:t>
            </w:r>
          </w:p>
        </w:tc>
        <w:tc>
          <w:tcPr>
            <w:tcW w:w="835" w:type="dxa"/>
            <w:vAlign w:val="center"/>
          </w:tcPr>
          <w:p w:rsidR="00F03134" w:rsidRDefault="00F42F8E">
            <w:pPr>
              <w:jc w:val="right"/>
            </w:pPr>
            <w:r>
              <w:rPr>
                <w:sz w:val="24"/>
              </w:rPr>
              <w:t>163,900.92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688330</w:t>
            </w:r>
          </w:p>
        </w:tc>
        <w:tc>
          <w:tcPr>
            <w:tcW w:w="835" w:type="dxa"/>
            <w:vAlign w:val="center"/>
          </w:tcPr>
          <w:p w:rsidR="00F03134" w:rsidRDefault="00F42F8E">
            <w:pPr>
              <w:jc w:val="center"/>
            </w:pPr>
            <w:r>
              <w:rPr>
                <w:sz w:val="24"/>
              </w:rPr>
              <w:t>宏力达</w:t>
            </w:r>
          </w:p>
        </w:tc>
        <w:tc>
          <w:tcPr>
            <w:tcW w:w="834" w:type="dxa"/>
            <w:vAlign w:val="center"/>
          </w:tcPr>
          <w:p w:rsidR="00F03134" w:rsidRDefault="00F42F8E">
            <w:pPr>
              <w:jc w:val="center"/>
            </w:pPr>
            <w:r>
              <w:rPr>
                <w:sz w:val="24"/>
              </w:rPr>
              <w:t>2020-09-28</w:t>
            </w:r>
          </w:p>
        </w:tc>
        <w:tc>
          <w:tcPr>
            <w:tcW w:w="835" w:type="dxa"/>
            <w:vAlign w:val="center"/>
          </w:tcPr>
          <w:p w:rsidR="00F03134" w:rsidRDefault="00F42F8E">
            <w:pPr>
              <w:jc w:val="center"/>
            </w:pPr>
            <w:r>
              <w:rPr>
                <w:sz w:val="24"/>
              </w:rPr>
              <w:t>2021-04-15</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88.23</w:t>
            </w:r>
          </w:p>
        </w:tc>
        <w:tc>
          <w:tcPr>
            <w:tcW w:w="834" w:type="dxa"/>
            <w:vAlign w:val="center"/>
          </w:tcPr>
          <w:p w:rsidR="00F03134" w:rsidRDefault="00F42F8E">
            <w:pPr>
              <w:jc w:val="right"/>
            </w:pPr>
            <w:r>
              <w:rPr>
                <w:sz w:val="24"/>
              </w:rPr>
              <w:t>75.87</w:t>
            </w:r>
          </w:p>
        </w:tc>
        <w:tc>
          <w:tcPr>
            <w:tcW w:w="835" w:type="dxa"/>
            <w:vAlign w:val="center"/>
          </w:tcPr>
          <w:p w:rsidR="00F03134" w:rsidRDefault="00F42F8E">
            <w:pPr>
              <w:jc w:val="right"/>
            </w:pPr>
            <w:r>
              <w:rPr>
                <w:sz w:val="24"/>
              </w:rPr>
              <w:t>3,573</w:t>
            </w:r>
          </w:p>
        </w:tc>
        <w:tc>
          <w:tcPr>
            <w:tcW w:w="834" w:type="dxa"/>
            <w:vAlign w:val="center"/>
          </w:tcPr>
          <w:p w:rsidR="00F03134" w:rsidRDefault="00F42F8E">
            <w:pPr>
              <w:jc w:val="right"/>
            </w:pPr>
            <w:r>
              <w:rPr>
                <w:sz w:val="24"/>
              </w:rPr>
              <w:t>315,245.79</w:t>
            </w:r>
          </w:p>
        </w:tc>
        <w:tc>
          <w:tcPr>
            <w:tcW w:w="835" w:type="dxa"/>
            <w:vAlign w:val="center"/>
          </w:tcPr>
          <w:p w:rsidR="00F03134" w:rsidRDefault="00F42F8E">
            <w:pPr>
              <w:jc w:val="right"/>
            </w:pPr>
            <w:r>
              <w:rPr>
                <w:sz w:val="24"/>
              </w:rPr>
              <w:t>271,083.51</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688338</w:t>
            </w:r>
          </w:p>
        </w:tc>
        <w:tc>
          <w:tcPr>
            <w:tcW w:w="835" w:type="dxa"/>
            <w:vAlign w:val="center"/>
          </w:tcPr>
          <w:p w:rsidR="00F03134" w:rsidRDefault="00F42F8E">
            <w:pPr>
              <w:jc w:val="center"/>
            </w:pPr>
            <w:r>
              <w:rPr>
                <w:sz w:val="24"/>
              </w:rPr>
              <w:t>赛科希德</w:t>
            </w:r>
          </w:p>
        </w:tc>
        <w:tc>
          <w:tcPr>
            <w:tcW w:w="834" w:type="dxa"/>
            <w:vAlign w:val="center"/>
          </w:tcPr>
          <w:p w:rsidR="00F03134" w:rsidRDefault="00F42F8E">
            <w:pPr>
              <w:jc w:val="center"/>
            </w:pPr>
            <w:r>
              <w:rPr>
                <w:sz w:val="24"/>
              </w:rPr>
              <w:t>2020-07-27</w:t>
            </w:r>
          </w:p>
        </w:tc>
        <w:tc>
          <w:tcPr>
            <w:tcW w:w="835" w:type="dxa"/>
            <w:vAlign w:val="center"/>
          </w:tcPr>
          <w:p w:rsidR="00F03134" w:rsidRDefault="00F42F8E">
            <w:pPr>
              <w:jc w:val="center"/>
            </w:pPr>
            <w:r>
              <w:rPr>
                <w:sz w:val="24"/>
              </w:rPr>
              <w:t>2021-02-08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50.35</w:t>
            </w:r>
          </w:p>
        </w:tc>
        <w:tc>
          <w:tcPr>
            <w:tcW w:w="834" w:type="dxa"/>
            <w:vAlign w:val="center"/>
          </w:tcPr>
          <w:p w:rsidR="00F03134" w:rsidRDefault="00F42F8E">
            <w:pPr>
              <w:jc w:val="right"/>
            </w:pPr>
            <w:r>
              <w:rPr>
                <w:sz w:val="24"/>
              </w:rPr>
              <w:t>54.59</w:t>
            </w:r>
          </w:p>
        </w:tc>
        <w:tc>
          <w:tcPr>
            <w:tcW w:w="835" w:type="dxa"/>
            <w:vAlign w:val="center"/>
          </w:tcPr>
          <w:p w:rsidR="00F03134" w:rsidRDefault="00F42F8E">
            <w:pPr>
              <w:jc w:val="right"/>
            </w:pPr>
            <w:r>
              <w:rPr>
                <w:sz w:val="24"/>
              </w:rPr>
              <w:t>3,041</w:t>
            </w:r>
          </w:p>
        </w:tc>
        <w:tc>
          <w:tcPr>
            <w:tcW w:w="834" w:type="dxa"/>
            <w:vAlign w:val="center"/>
          </w:tcPr>
          <w:p w:rsidR="00F03134" w:rsidRDefault="00F42F8E">
            <w:pPr>
              <w:jc w:val="right"/>
            </w:pPr>
            <w:r>
              <w:rPr>
                <w:sz w:val="24"/>
              </w:rPr>
              <w:t>153,114.35</w:t>
            </w:r>
          </w:p>
        </w:tc>
        <w:tc>
          <w:tcPr>
            <w:tcW w:w="835" w:type="dxa"/>
            <w:vAlign w:val="center"/>
          </w:tcPr>
          <w:p w:rsidR="00F03134" w:rsidRDefault="00F42F8E">
            <w:pPr>
              <w:jc w:val="right"/>
            </w:pPr>
            <w:r>
              <w:rPr>
                <w:sz w:val="24"/>
              </w:rPr>
              <w:t>166,008.19</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688356</w:t>
            </w:r>
          </w:p>
        </w:tc>
        <w:tc>
          <w:tcPr>
            <w:tcW w:w="835" w:type="dxa"/>
            <w:vAlign w:val="center"/>
          </w:tcPr>
          <w:p w:rsidR="00F03134" w:rsidRDefault="00F42F8E">
            <w:pPr>
              <w:jc w:val="center"/>
            </w:pPr>
            <w:r>
              <w:rPr>
                <w:sz w:val="24"/>
              </w:rPr>
              <w:t>键凯科技</w:t>
            </w:r>
          </w:p>
        </w:tc>
        <w:tc>
          <w:tcPr>
            <w:tcW w:w="834" w:type="dxa"/>
            <w:vAlign w:val="center"/>
          </w:tcPr>
          <w:p w:rsidR="00F03134" w:rsidRDefault="00F42F8E">
            <w:pPr>
              <w:jc w:val="center"/>
            </w:pPr>
            <w:r>
              <w:rPr>
                <w:sz w:val="24"/>
              </w:rPr>
              <w:t>2020-08-17</w:t>
            </w:r>
          </w:p>
        </w:tc>
        <w:tc>
          <w:tcPr>
            <w:tcW w:w="835" w:type="dxa"/>
            <w:vAlign w:val="center"/>
          </w:tcPr>
          <w:p w:rsidR="00F03134" w:rsidRDefault="00F42F8E">
            <w:pPr>
              <w:jc w:val="center"/>
            </w:pPr>
            <w:r>
              <w:rPr>
                <w:sz w:val="24"/>
              </w:rPr>
              <w:t>2021-02-26</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41.18</w:t>
            </w:r>
          </w:p>
        </w:tc>
        <w:tc>
          <w:tcPr>
            <w:tcW w:w="834" w:type="dxa"/>
            <w:vAlign w:val="center"/>
          </w:tcPr>
          <w:p w:rsidR="00F03134" w:rsidRDefault="00F42F8E">
            <w:pPr>
              <w:jc w:val="right"/>
            </w:pPr>
            <w:r>
              <w:rPr>
                <w:sz w:val="24"/>
              </w:rPr>
              <w:t>105.06</w:t>
            </w:r>
          </w:p>
        </w:tc>
        <w:tc>
          <w:tcPr>
            <w:tcW w:w="835" w:type="dxa"/>
            <w:vAlign w:val="center"/>
          </w:tcPr>
          <w:p w:rsidR="00F03134" w:rsidRDefault="00F42F8E">
            <w:pPr>
              <w:jc w:val="right"/>
            </w:pPr>
            <w:r>
              <w:rPr>
                <w:sz w:val="24"/>
              </w:rPr>
              <w:t>2,433</w:t>
            </w:r>
          </w:p>
        </w:tc>
        <w:tc>
          <w:tcPr>
            <w:tcW w:w="834" w:type="dxa"/>
            <w:vAlign w:val="center"/>
          </w:tcPr>
          <w:p w:rsidR="00F03134" w:rsidRDefault="00F42F8E">
            <w:pPr>
              <w:jc w:val="right"/>
            </w:pPr>
            <w:r>
              <w:rPr>
                <w:sz w:val="24"/>
              </w:rPr>
              <w:t>100,190.94</w:t>
            </w:r>
          </w:p>
        </w:tc>
        <w:tc>
          <w:tcPr>
            <w:tcW w:w="835" w:type="dxa"/>
            <w:vAlign w:val="center"/>
          </w:tcPr>
          <w:p w:rsidR="00F03134" w:rsidRDefault="00F42F8E">
            <w:pPr>
              <w:jc w:val="right"/>
            </w:pPr>
            <w:r>
              <w:rPr>
                <w:sz w:val="24"/>
              </w:rPr>
              <w:t>255,610.98</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688408</w:t>
            </w:r>
          </w:p>
        </w:tc>
        <w:tc>
          <w:tcPr>
            <w:tcW w:w="835" w:type="dxa"/>
            <w:vAlign w:val="center"/>
          </w:tcPr>
          <w:p w:rsidR="00F03134" w:rsidRDefault="00F42F8E">
            <w:pPr>
              <w:jc w:val="center"/>
            </w:pPr>
            <w:r>
              <w:rPr>
                <w:sz w:val="24"/>
              </w:rPr>
              <w:t>中信博</w:t>
            </w:r>
          </w:p>
        </w:tc>
        <w:tc>
          <w:tcPr>
            <w:tcW w:w="834" w:type="dxa"/>
            <w:vAlign w:val="center"/>
          </w:tcPr>
          <w:p w:rsidR="00F03134" w:rsidRDefault="00F42F8E">
            <w:pPr>
              <w:jc w:val="center"/>
            </w:pPr>
            <w:r>
              <w:rPr>
                <w:sz w:val="24"/>
              </w:rPr>
              <w:t>2020-08-20</w:t>
            </w:r>
          </w:p>
        </w:tc>
        <w:tc>
          <w:tcPr>
            <w:tcW w:w="835" w:type="dxa"/>
            <w:vAlign w:val="center"/>
          </w:tcPr>
          <w:p w:rsidR="00F03134" w:rsidRDefault="00F42F8E">
            <w:pPr>
              <w:jc w:val="center"/>
            </w:pPr>
            <w:r>
              <w:rPr>
                <w:sz w:val="24"/>
              </w:rPr>
              <w:t>2021-03-01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42.19</w:t>
            </w:r>
          </w:p>
        </w:tc>
        <w:tc>
          <w:tcPr>
            <w:tcW w:w="834" w:type="dxa"/>
            <w:vAlign w:val="center"/>
          </w:tcPr>
          <w:p w:rsidR="00F03134" w:rsidRDefault="00F42F8E">
            <w:pPr>
              <w:jc w:val="right"/>
            </w:pPr>
            <w:r>
              <w:rPr>
                <w:sz w:val="24"/>
              </w:rPr>
              <w:t>160.54</w:t>
            </w:r>
          </w:p>
        </w:tc>
        <w:tc>
          <w:tcPr>
            <w:tcW w:w="835" w:type="dxa"/>
            <w:vAlign w:val="center"/>
          </w:tcPr>
          <w:p w:rsidR="00F03134" w:rsidRDefault="00F42F8E">
            <w:pPr>
              <w:jc w:val="right"/>
            </w:pPr>
            <w:r>
              <w:rPr>
                <w:sz w:val="24"/>
              </w:rPr>
              <w:t>4,450</w:t>
            </w:r>
          </w:p>
        </w:tc>
        <w:tc>
          <w:tcPr>
            <w:tcW w:w="834" w:type="dxa"/>
            <w:vAlign w:val="center"/>
          </w:tcPr>
          <w:p w:rsidR="00F03134" w:rsidRDefault="00F42F8E">
            <w:pPr>
              <w:jc w:val="right"/>
            </w:pPr>
            <w:r>
              <w:rPr>
                <w:sz w:val="24"/>
              </w:rPr>
              <w:t>187,745.50</w:t>
            </w:r>
          </w:p>
        </w:tc>
        <w:tc>
          <w:tcPr>
            <w:tcW w:w="835" w:type="dxa"/>
            <w:vAlign w:val="center"/>
          </w:tcPr>
          <w:p w:rsidR="00F03134" w:rsidRDefault="00F42F8E">
            <w:pPr>
              <w:jc w:val="right"/>
            </w:pPr>
            <w:r>
              <w:rPr>
                <w:sz w:val="24"/>
              </w:rPr>
              <w:t>714,403.00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688567</w:t>
            </w:r>
          </w:p>
        </w:tc>
        <w:tc>
          <w:tcPr>
            <w:tcW w:w="835" w:type="dxa"/>
            <w:vAlign w:val="center"/>
          </w:tcPr>
          <w:p w:rsidR="00F03134" w:rsidRDefault="00F42F8E">
            <w:pPr>
              <w:jc w:val="center"/>
            </w:pPr>
            <w:r>
              <w:rPr>
                <w:sz w:val="24"/>
              </w:rPr>
              <w:t>孚能科技</w:t>
            </w:r>
          </w:p>
        </w:tc>
        <w:tc>
          <w:tcPr>
            <w:tcW w:w="834" w:type="dxa"/>
            <w:vAlign w:val="center"/>
          </w:tcPr>
          <w:p w:rsidR="00F03134" w:rsidRDefault="00F42F8E">
            <w:pPr>
              <w:jc w:val="center"/>
            </w:pPr>
            <w:r>
              <w:rPr>
                <w:sz w:val="24"/>
              </w:rPr>
              <w:t>2020-07-08</w:t>
            </w:r>
          </w:p>
        </w:tc>
        <w:tc>
          <w:tcPr>
            <w:tcW w:w="835" w:type="dxa"/>
            <w:vAlign w:val="center"/>
          </w:tcPr>
          <w:p w:rsidR="00F03134" w:rsidRDefault="00F42F8E">
            <w:pPr>
              <w:jc w:val="center"/>
            </w:pPr>
            <w:r>
              <w:rPr>
                <w:sz w:val="24"/>
              </w:rPr>
              <w:t>2021-01-18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15.90</w:t>
            </w:r>
          </w:p>
        </w:tc>
        <w:tc>
          <w:tcPr>
            <w:tcW w:w="834" w:type="dxa"/>
            <w:vAlign w:val="center"/>
          </w:tcPr>
          <w:p w:rsidR="00F03134" w:rsidRDefault="00F42F8E">
            <w:pPr>
              <w:jc w:val="right"/>
            </w:pPr>
            <w:r>
              <w:rPr>
                <w:sz w:val="24"/>
              </w:rPr>
              <w:t>44.06</w:t>
            </w:r>
          </w:p>
        </w:tc>
        <w:tc>
          <w:tcPr>
            <w:tcW w:w="835" w:type="dxa"/>
            <w:vAlign w:val="center"/>
          </w:tcPr>
          <w:p w:rsidR="00F03134" w:rsidRDefault="00F42F8E">
            <w:pPr>
              <w:jc w:val="right"/>
            </w:pPr>
            <w:r>
              <w:rPr>
                <w:sz w:val="24"/>
              </w:rPr>
              <w:t>27,077</w:t>
            </w:r>
          </w:p>
        </w:tc>
        <w:tc>
          <w:tcPr>
            <w:tcW w:w="834" w:type="dxa"/>
            <w:vAlign w:val="center"/>
          </w:tcPr>
          <w:p w:rsidR="00F03134" w:rsidRDefault="00F42F8E">
            <w:pPr>
              <w:jc w:val="right"/>
            </w:pPr>
            <w:r>
              <w:rPr>
                <w:sz w:val="24"/>
              </w:rPr>
              <w:t>430,524.30</w:t>
            </w:r>
          </w:p>
        </w:tc>
        <w:tc>
          <w:tcPr>
            <w:tcW w:w="835" w:type="dxa"/>
            <w:vAlign w:val="center"/>
          </w:tcPr>
          <w:p w:rsidR="00F03134" w:rsidRDefault="00F42F8E">
            <w:pPr>
              <w:jc w:val="right"/>
            </w:pPr>
            <w:r>
              <w:rPr>
                <w:sz w:val="24"/>
              </w:rPr>
              <w:t>1,193,012.62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688571</w:t>
            </w:r>
          </w:p>
        </w:tc>
        <w:tc>
          <w:tcPr>
            <w:tcW w:w="835" w:type="dxa"/>
            <w:vAlign w:val="center"/>
          </w:tcPr>
          <w:p w:rsidR="00F03134" w:rsidRDefault="00F42F8E">
            <w:pPr>
              <w:jc w:val="center"/>
            </w:pPr>
            <w:r>
              <w:rPr>
                <w:sz w:val="24"/>
              </w:rPr>
              <w:t>杭华股份</w:t>
            </w:r>
          </w:p>
        </w:tc>
        <w:tc>
          <w:tcPr>
            <w:tcW w:w="834" w:type="dxa"/>
            <w:vAlign w:val="center"/>
          </w:tcPr>
          <w:p w:rsidR="00F03134" w:rsidRDefault="00F42F8E">
            <w:pPr>
              <w:jc w:val="center"/>
            </w:pPr>
            <w:r>
              <w:rPr>
                <w:sz w:val="24"/>
              </w:rPr>
              <w:t>2020-12-02</w:t>
            </w:r>
          </w:p>
        </w:tc>
        <w:tc>
          <w:tcPr>
            <w:tcW w:w="835" w:type="dxa"/>
            <w:vAlign w:val="center"/>
          </w:tcPr>
          <w:p w:rsidR="00F03134" w:rsidRDefault="00F42F8E">
            <w:pPr>
              <w:jc w:val="center"/>
            </w:pPr>
            <w:r>
              <w:rPr>
                <w:sz w:val="24"/>
              </w:rPr>
              <w:t>2021-06-11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5.33</w:t>
            </w:r>
          </w:p>
        </w:tc>
        <w:tc>
          <w:tcPr>
            <w:tcW w:w="834" w:type="dxa"/>
            <w:vAlign w:val="center"/>
          </w:tcPr>
          <w:p w:rsidR="00F03134" w:rsidRDefault="00F42F8E">
            <w:pPr>
              <w:jc w:val="right"/>
            </w:pPr>
            <w:r>
              <w:rPr>
                <w:sz w:val="24"/>
              </w:rPr>
              <w:t>7.92</w:t>
            </w:r>
          </w:p>
        </w:tc>
        <w:tc>
          <w:tcPr>
            <w:tcW w:w="835" w:type="dxa"/>
            <w:vAlign w:val="center"/>
          </w:tcPr>
          <w:p w:rsidR="00F03134" w:rsidRDefault="00F42F8E">
            <w:pPr>
              <w:jc w:val="right"/>
            </w:pPr>
            <w:r>
              <w:rPr>
                <w:sz w:val="24"/>
              </w:rPr>
              <w:t>8,200</w:t>
            </w:r>
          </w:p>
        </w:tc>
        <w:tc>
          <w:tcPr>
            <w:tcW w:w="834" w:type="dxa"/>
            <w:vAlign w:val="center"/>
          </w:tcPr>
          <w:p w:rsidR="00F03134" w:rsidRDefault="00F42F8E">
            <w:pPr>
              <w:jc w:val="right"/>
            </w:pPr>
            <w:r>
              <w:rPr>
                <w:sz w:val="24"/>
              </w:rPr>
              <w:t>43,706.00</w:t>
            </w:r>
          </w:p>
        </w:tc>
        <w:tc>
          <w:tcPr>
            <w:tcW w:w="835" w:type="dxa"/>
            <w:vAlign w:val="center"/>
          </w:tcPr>
          <w:p w:rsidR="00F03134" w:rsidRDefault="00F42F8E">
            <w:pPr>
              <w:jc w:val="right"/>
            </w:pPr>
            <w:r>
              <w:rPr>
                <w:sz w:val="24"/>
              </w:rPr>
              <w:t>64,944.00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688617</w:t>
            </w:r>
          </w:p>
        </w:tc>
        <w:tc>
          <w:tcPr>
            <w:tcW w:w="835" w:type="dxa"/>
            <w:vAlign w:val="center"/>
          </w:tcPr>
          <w:p w:rsidR="00F03134" w:rsidRDefault="00F42F8E">
            <w:pPr>
              <w:jc w:val="center"/>
            </w:pPr>
            <w:r>
              <w:rPr>
                <w:sz w:val="24"/>
              </w:rPr>
              <w:t>惠泰医疗</w:t>
            </w:r>
          </w:p>
        </w:tc>
        <w:tc>
          <w:tcPr>
            <w:tcW w:w="834" w:type="dxa"/>
            <w:vAlign w:val="center"/>
          </w:tcPr>
          <w:p w:rsidR="00F03134" w:rsidRDefault="00F42F8E">
            <w:pPr>
              <w:jc w:val="center"/>
            </w:pPr>
            <w:r>
              <w:rPr>
                <w:sz w:val="24"/>
              </w:rPr>
              <w:t>2020-12-30</w:t>
            </w:r>
          </w:p>
        </w:tc>
        <w:tc>
          <w:tcPr>
            <w:tcW w:w="835" w:type="dxa"/>
            <w:vAlign w:val="center"/>
          </w:tcPr>
          <w:p w:rsidR="00F03134" w:rsidRDefault="00F42F8E">
            <w:pPr>
              <w:jc w:val="center"/>
            </w:pPr>
            <w:r>
              <w:rPr>
                <w:sz w:val="24"/>
              </w:rPr>
              <w:t>2021-01-07</w:t>
            </w:r>
          </w:p>
        </w:tc>
        <w:tc>
          <w:tcPr>
            <w:tcW w:w="834" w:type="dxa"/>
            <w:vAlign w:val="center"/>
          </w:tcPr>
          <w:p w:rsidR="00F03134" w:rsidRDefault="00F42F8E">
            <w:pPr>
              <w:jc w:val="center"/>
            </w:pPr>
            <w:r>
              <w:rPr>
                <w:sz w:val="24"/>
              </w:rPr>
              <w:t>新股未上市</w:t>
            </w:r>
          </w:p>
        </w:tc>
        <w:tc>
          <w:tcPr>
            <w:tcW w:w="835" w:type="dxa"/>
            <w:vAlign w:val="center"/>
          </w:tcPr>
          <w:p w:rsidR="00F03134" w:rsidRDefault="00F42F8E">
            <w:pPr>
              <w:jc w:val="right"/>
            </w:pPr>
            <w:r>
              <w:rPr>
                <w:sz w:val="24"/>
              </w:rPr>
              <w:t>74.46</w:t>
            </w:r>
          </w:p>
        </w:tc>
        <w:tc>
          <w:tcPr>
            <w:tcW w:w="834" w:type="dxa"/>
            <w:vAlign w:val="center"/>
          </w:tcPr>
          <w:p w:rsidR="00F03134" w:rsidRDefault="00F42F8E">
            <w:pPr>
              <w:jc w:val="right"/>
            </w:pPr>
            <w:r>
              <w:rPr>
                <w:sz w:val="24"/>
              </w:rPr>
              <w:t>74.46</w:t>
            </w:r>
          </w:p>
        </w:tc>
        <w:tc>
          <w:tcPr>
            <w:tcW w:w="835" w:type="dxa"/>
            <w:vAlign w:val="center"/>
          </w:tcPr>
          <w:p w:rsidR="00F03134" w:rsidRDefault="00F42F8E">
            <w:pPr>
              <w:jc w:val="right"/>
            </w:pPr>
            <w:r>
              <w:rPr>
                <w:sz w:val="24"/>
              </w:rPr>
              <w:t>1,673</w:t>
            </w:r>
          </w:p>
        </w:tc>
        <w:tc>
          <w:tcPr>
            <w:tcW w:w="834" w:type="dxa"/>
            <w:vAlign w:val="center"/>
          </w:tcPr>
          <w:p w:rsidR="00F03134" w:rsidRDefault="00F42F8E">
            <w:pPr>
              <w:jc w:val="right"/>
            </w:pPr>
            <w:r>
              <w:rPr>
                <w:sz w:val="24"/>
              </w:rPr>
              <w:t>124,571.58</w:t>
            </w:r>
          </w:p>
        </w:tc>
        <w:tc>
          <w:tcPr>
            <w:tcW w:w="835" w:type="dxa"/>
            <w:vAlign w:val="center"/>
          </w:tcPr>
          <w:p w:rsidR="00F03134" w:rsidRDefault="00F42F8E">
            <w:pPr>
              <w:jc w:val="right"/>
            </w:pPr>
            <w:r>
              <w:rPr>
                <w:sz w:val="24"/>
              </w:rPr>
              <w:t>124,571.58</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688668</w:t>
            </w:r>
          </w:p>
        </w:tc>
        <w:tc>
          <w:tcPr>
            <w:tcW w:w="835" w:type="dxa"/>
            <w:vAlign w:val="center"/>
          </w:tcPr>
          <w:p w:rsidR="00F03134" w:rsidRDefault="00F42F8E">
            <w:pPr>
              <w:jc w:val="center"/>
            </w:pPr>
            <w:r>
              <w:rPr>
                <w:sz w:val="24"/>
              </w:rPr>
              <w:t>鼎通科技</w:t>
            </w:r>
          </w:p>
        </w:tc>
        <w:tc>
          <w:tcPr>
            <w:tcW w:w="834" w:type="dxa"/>
            <w:vAlign w:val="center"/>
          </w:tcPr>
          <w:p w:rsidR="00F03134" w:rsidRDefault="00F42F8E">
            <w:pPr>
              <w:jc w:val="center"/>
            </w:pPr>
            <w:r>
              <w:rPr>
                <w:sz w:val="24"/>
              </w:rPr>
              <w:t>2020-12-11</w:t>
            </w:r>
          </w:p>
        </w:tc>
        <w:tc>
          <w:tcPr>
            <w:tcW w:w="835" w:type="dxa"/>
            <w:vAlign w:val="center"/>
          </w:tcPr>
          <w:p w:rsidR="00F03134" w:rsidRDefault="00F42F8E">
            <w:pPr>
              <w:jc w:val="center"/>
            </w:pPr>
            <w:r>
              <w:rPr>
                <w:sz w:val="24"/>
              </w:rPr>
              <w:t>2021-06-21</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20.07</w:t>
            </w:r>
          </w:p>
        </w:tc>
        <w:tc>
          <w:tcPr>
            <w:tcW w:w="834" w:type="dxa"/>
            <w:vAlign w:val="center"/>
          </w:tcPr>
          <w:p w:rsidR="00F03134" w:rsidRDefault="00F42F8E">
            <w:pPr>
              <w:jc w:val="right"/>
            </w:pPr>
            <w:r>
              <w:rPr>
                <w:sz w:val="24"/>
              </w:rPr>
              <w:t>24.56</w:t>
            </w:r>
          </w:p>
        </w:tc>
        <w:tc>
          <w:tcPr>
            <w:tcW w:w="835" w:type="dxa"/>
            <w:vAlign w:val="center"/>
          </w:tcPr>
          <w:p w:rsidR="00F03134" w:rsidRDefault="00F42F8E">
            <w:pPr>
              <w:jc w:val="right"/>
            </w:pPr>
            <w:r>
              <w:rPr>
                <w:sz w:val="24"/>
              </w:rPr>
              <w:t>3,037</w:t>
            </w:r>
          </w:p>
        </w:tc>
        <w:tc>
          <w:tcPr>
            <w:tcW w:w="834" w:type="dxa"/>
            <w:vAlign w:val="center"/>
          </w:tcPr>
          <w:p w:rsidR="00F03134" w:rsidRDefault="00F42F8E">
            <w:pPr>
              <w:jc w:val="right"/>
            </w:pPr>
            <w:r>
              <w:rPr>
                <w:sz w:val="24"/>
              </w:rPr>
              <w:t>60,952.59</w:t>
            </w:r>
          </w:p>
        </w:tc>
        <w:tc>
          <w:tcPr>
            <w:tcW w:w="835" w:type="dxa"/>
            <w:vAlign w:val="center"/>
          </w:tcPr>
          <w:p w:rsidR="00F03134" w:rsidRDefault="00F42F8E">
            <w:pPr>
              <w:jc w:val="right"/>
            </w:pPr>
            <w:r>
              <w:rPr>
                <w:sz w:val="24"/>
              </w:rPr>
              <w:t>74,588.72</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688981</w:t>
            </w:r>
          </w:p>
        </w:tc>
        <w:tc>
          <w:tcPr>
            <w:tcW w:w="835" w:type="dxa"/>
            <w:vAlign w:val="center"/>
          </w:tcPr>
          <w:p w:rsidR="00F03134" w:rsidRDefault="00F42F8E">
            <w:pPr>
              <w:jc w:val="center"/>
            </w:pPr>
            <w:r>
              <w:rPr>
                <w:sz w:val="24"/>
              </w:rPr>
              <w:t>中芯国际</w:t>
            </w:r>
          </w:p>
        </w:tc>
        <w:tc>
          <w:tcPr>
            <w:tcW w:w="834" w:type="dxa"/>
            <w:vAlign w:val="center"/>
          </w:tcPr>
          <w:p w:rsidR="00F03134" w:rsidRDefault="00F42F8E">
            <w:pPr>
              <w:jc w:val="center"/>
            </w:pPr>
            <w:r>
              <w:rPr>
                <w:sz w:val="24"/>
              </w:rPr>
              <w:t>2020-07-09</w:t>
            </w:r>
          </w:p>
        </w:tc>
        <w:tc>
          <w:tcPr>
            <w:tcW w:w="835" w:type="dxa"/>
            <w:vAlign w:val="center"/>
          </w:tcPr>
          <w:p w:rsidR="00F03134" w:rsidRDefault="00F42F8E">
            <w:pPr>
              <w:jc w:val="center"/>
            </w:pPr>
            <w:r>
              <w:rPr>
                <w:sz w:val="24"/>
              </w:rPr>
              <w:t>2021-01-18</w:t>
            </w:r>
          </w:p>
        </w:tc>
        <w:tc>
          <w:tcPr>
            <w:tcW w:w="834" w:type="dxa"/>
            <w:vAlign w:val="center"/>
          </w:tcPr>
          <w:p w:rsidR="00F03134" w:rsidRDefault="00F42F8E">
            <w:pPr>
              <w:jc w:val="center"/>
            </w:pPr>
            <w:r>
              <w:rPr>
                <w:sz w:val="24"/>
              </w:rPr>
              <w:t>限售股</w:t>
            </w:r>
          </w:p>
        </w:tc>
        <w:tc>
          <w:tcPr>
            <w:tcW w:w="835" w:type="dxa"/>
            <w:vAlign w:val="center"/>
          </w:tcPr>
          <w:p w:rsidR="00F03134" w:rsidRDefault="00F42F8E">
            <w:pPr>
              <w:jc w:val="right"/>
            </w:pPr>
            <w:r>
              <w:rPr>
                <w:sz w:val="24"/>
              </w:rPr>
              <w:t>27.46</w:t>
            </w:r>
          </w:p>
        </w:tc>
        <w:tc>
          <w:tcPr>
            <w:tcW w:w="834" w:type="dxa"/>
            <w:vAlign w:val="center"/>
          </w:tcPr>
          <w:p w:rsidR="00F03134" w:rsidRDefault="00F42F8E">
            <w:pPr>
              <w:jc w:val="right"/>
            </w:pPr>
            <w:r>
              <w:rPr>
                <w:sz w:val="24"/>
              </w:rPr>
              <w:t>56.57</w:t>
            </w:r>
          </w:p>
        </w:tc>
        <w:tc>
          <w:tcPr>
            <w:tcW w:w="835" w:type="dxa"/>
            <w:vAlign w:val="center"/>
          </w:tcPr>
          <w:p w:rsidR="00F03134" w:rsidRDefault="00F42F8E">
            <w:pPr>
              <w:jc w:val="right"/>
            </w:pPr>
            <w:r>
              <w:rPr>
                <w:sz w:val="24"/>
              </w:rPr>
              <w:t>142,504</w:t>
            </w:r>
          </w:p>
        </w:tc>
        <w:tc>
          <w:tcPr>
            <w:tcW w:w="834" w:type="dxa"/>
            <w:vAlign w:val="center"/>
          </w:tcPr>
          <w:p w:rsidR="00F03134" w:rsidRDefault="00F42F8E">
            <w:pPr>
              <w:jc w:val="right"/>
            </w:pPr>
            <w:r>
              <w:rPr>
                <w:sz w:val="24"/>
              </w:rPr>
              <w:t>3,913,159.84</w:t>
            </w:r>
          </w:p>
        </w:tc>
        <w:tc>
          <w:tcPr>
            <w:tcW w:w="835" w:type="dxa"/>
            <w:vAlign w:val="center"/>
          </w:tcPr>
          <w:p w:rsidR="00F03134" w:rsidRDefault="00F42F8E">
            <w:pPr>
              <w:jc w:val="right"/>
            </w:pPr>
            <w:r>
              <w:rPr>
                <w:sz w:val="24"/>
              </w:rPr>
              <w:t>8,061,451.28</w:t>
            </w:r>
          </w:p>
        </w:tc>
        <w:tc>
          <w:tcPr>
            <w:tcW w:w="835" w:type="dxa"/>
            <w:vAlign w:val="center"/>
          </w:tcPr>
          <w:p w:rsidR="00F03134" w:rsidRDefault="00F42F8E">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F03134">
        <w:tc>
          <w:tcPr>
            <w:tcW w:w="834" w:type="dxa"/>
            <w:vAlign w:val="center"/>
          </w:tcPr>
          <w:p w:rsidR="00F03134" w:rsidRDefault="00F42F8E">
            <w:pPr>
              <w:jc w:val="center"/>
            </w:pPr>
            <w:r>
              <w:rPr>
                <w:sz w:val="24"/>
              </w:rPr>
              <w:t>113044</w:t>
            </w:r>
          </w:p>
        </w:tc>
        <w:tc>
          <w:tcPr>
            <w:tcW w:w="835" w:type="dxa"/>
            <w:vAlign w:val="center"/>
          </w:tcPr>
          <w:p w:rsidR="00F03134" w:rsidRDefault="00F42F8E">
            <w:pPr>
              <w:jc w:val="center"/>
            </w:pPr>
            <w:r>
              <w:rPr>
                <w:sz w:val="24"/>
              </w:rPr>
              <w:t>大秦转债</w:t>
            </w:r>
          </w:p>
        </w:tc>
        <w:tc>
          <w:tcPr>
            <w:tcW w:w="834" w:type="dxa"/>
            <w:vAlign w:val="center"/>
          </w:tcPr>
          <w:p w:rsidR="00F03134" w:rsidRDefault="00F42F8E">
            <w:pPr>
              <w:jc w:val="center"/>
            </w:pPr>
            <w:r>
              <w:rPr>
                <w:sz w:val="24"/>
              </w:rPr>
              <w:t>2020-12-16</w:t>
            </w:r>
          </w:p>
        </w:tc>
        <w:tc>
          <w:tcPr>
            <w:tcW w:w="835" w:type="dxa"/>
            <w:vAlign w:val="center"/>
          </w:tcPr>
          <w:p w:rsidR="00F03134" w:rsidRDefault="00F42F8E">
            <w:pPr>
              <w:jc w:val="center"/>
            </w:pPr>
            <w:r>
              <w:rPr>
                <w:sz w:val="24"/>
              </w:rPr>
              <w:t>2021-01-15</w:t>
            </w:r>
          </w:p>
        </w:tc>
        <w:tc>
          <w:tcPr>
            <w:tcW w:w="834" w:type="dxa"/>
            <w:vAlign w:val="center"/>
          </w:tcPr>
          <w:p w:rsidR="00F03134" w:rsidRDefault="00F42F8E">
            <w:pPr>
              <w:jc w:val="center"/>
            </w:pPr>
            <w:r>
              <w:rPr>
                <w:sz w:val="24"/>
              </w:rPr>
              <w:t>新债未上市</w:t>
            </w:r>
          </w:p>
        </w:tc>
        <w:tc>
          <w:tcPr>
            <w:tcW w:w="835" w:type="dxa"/>
            <w:vAlign w:val="center"/>
          </w:tcPr>
          <w:p w:rsidR="00F03134" w:rsidRDefault="00F42F8E">
            <w:pPr>
              <w:jc w:val="right"/>
            </w:pPr>
            <w:r>
              <w:rPr>
                <w:sz w:val="24"/>
              </w:rPr>
              <w:t>100.00</w:t>
            </w:r>
          </w:p>
        </w:tc>
        <w:tc>
          <w:tcPr>
            <w:tcW w:w="834" w:type="dxa"/>
            <w:vAlign w:val="center"/>
          </w:tcPr>
          <w:p w:rsidR="00F03134" w:rsidRDefault="00F42F8E">
            <w:pPr>
              <w:jc w:val="right"/>
            </w:pPr>
            <w:r>
              <w:rPr>
                <w:sz w:val="24"/>
              </w:rPr>
              <w:t>100.00</w:t>
            </w:r>
          </w:p>
        </w:tc>
        <w:tc>
          <w:tcPr>
            <w:tcW w:w="835" w:type="dxa"/>
            <w:vAlign w:val="center"/>
          </w:tcPr>
          <w:p w:rsidR="00F03134" w:rsidRDefault="00F42F8E">
            <w:pPr>
              <w:jc w:val="right"/>
            </w:pPr>
            <w:r>
              <w:rPr>
                <w:sz w:val="24"/>
              </w:rPr>
              <w:t>4,970</w:t>
            </w:r>
          </w:p>
        </w:tc>
        <w:tc>
          <w:tcPr>
            <w:tcW w:w="834" w:type="dxa"/>
            <w:vAlign w:val="center"/>
          </w:tcPr>
          <w:p w:rsidR="00F03134" w:rsidRDefault="00F42F8E">
            <w:pPr>
              <w:jc w:val="right"/>
            </w:pPr>
            <w:r>
              <w:rPr>
                <w:sz w:val="24"/>
              </w:rPr>
              <w:t>497,000.00</w:t>
            </w:r>
          </w:p>
        </w:tc>
        <w:tc>
          <w:tcPr>
            <w:tcW w:w="835" w:type="dxa"/>
            <w:vAlign w:val="center"/>
          </w:tcPr>
          <w:p w:rsidR="00F03134" w:rsidRDefault="00F42F8E">
            <w:pPr>
              <w:jc w:val="right"/>
            </w:pPr>
            <w:r>
              <w:rPr>
                <w:sz w:val="24"/>
              </w:rPr>
              <w:t>497,000.00</w:t>
            </w:r>
          </w:p>
        </w:tc>
        <w:tc>
          <w:tcPr>
            <w:tcW w:w="835" w:type="dxa"/>
            <w:vAlign w:val="center"/>
          </w:tcPr>
          <w:p w:rsidR="00F03134" w:rsidRDefault="00F42F8E">
            <w:pPr>
              <w:jc w:val="center"/>
            </w:pPr>
            <w:r>
              <w:rPr>
                <w:sz w:val="24"/>
              </w:rPr>
              <w:t>-</w:t>
            </w:r>
          </w:p>
        </w:tc>
      </w:tr>
      <w:tr w:rsidR="00F03134">
        <w:tc>
          <w:tcPr>
            <w:tcW w:w="834" w:type="dxa"/>
            <w:vAlign w:val="center"/>
          </w:tcPr>
          <w:p w:rsidR="00F03134" w:rsidRDefault="00F42F8E">
            <w:pPr>
              <w:jc w:val="center"/>
            </w:pPr>
            <w:r>
              <w:rPr>
                <w:sz w:val="24"/>
              </w:rPr>
              <w:t>113614</w:t>
            </w:r>
          </w:p>
        </w:tc>
        <w:tc>
          <w:tcPr>
            <w:tcW w:w="835" w:type="dxa"/>
            <w:vAlign w:val="center"/>
          </w:tcPr>
          <w:p w:rsidR="00F03134" w:rsidRDefault="00F42F8E">
            <w:pPr>
              <w:jc w:val="center"/>
            </w:pPr>
            <w:r>
              <w:rPr>
                <w:sz w:val="24"/>
              </w:rPr>
              <w:t>健</w:t>
            </w:r>
            <w:r>
              <w:rPr>
                <w:sz w:val="24"/>
              </w:rPr>
              <w:t>20</w:t>
            </w:r>
            <w:r>
              <w:rPr>
                <w:sz w:val="24"/>
              </w:rPr>
              <w:t>转债</w:t>
            </w:r>
          </w:p>
        </w:tc>
        <w:tc>
          <w:tcPr>
            <w:tcW w:w="834" w:type="dxa"/>
            <w:vAlign w:val="center"/>
          </w:tcPr>
          <w:p w:rsidR="00F03134" w:rsidRDefault="00615D8A">
            <w:pPr>
              <w:jc w:val="center"/>
            </w:pPr>
            <w:r>
              <w:rPr>
                <w:sz w:val="24"/>
              </w:rPr>
              <w:t>2020-12-</w:t>
            </w:r>
            <w:r>
              <w:rPr>
                <w:rFonts w:hint="eastAsia"/>
                <w:sz w:val="24"/>
              </w:rPr>
              <w:t>22</w:t>
            </w:r>
          </w:p>
        </w:tc>
        <w:tc>
          <w:tcPr>
            <w:tcW w:w="835" w:type="dxa"/>
            <w:vAlign w:val="center"/>
          </w:tcPr>
          <w:p w:rsidR="00F03134" w:rsidRDefault="00F42F8E">
            <w:pPr>
              <w:jc w:val="center"/>
            </w:pPr>
            <w:r>
              <w:rPr>
                <w:sz w:val="24"/>
              </w:rPr>
              <w:t>2021-01-18</w:t>
            </w:r>
          </w:p>
        </w:tc>
        <w:tc>
          <w:tcPr>
            <w:tcW w:w="834" w:type="dxa"/>
            <w:vAlign w:val="center"/>
          </w:tcPr>
          <w:p w:rsidR="00F03134" w:rsidRDefault="00F42F8E">
            <w:pPr>
              <w:jc w:val="center"/>
            </w:pPr>
            <w:r>
              <w:rPr>
                <w:sz w:val="24"/>
              </w:rPr>
              <w:t>新债未上市</w:t>
            </w:r>
          </w:p>
        </w:tc>
        <w:tc>
          <w:tcPr>
            <w:tcW w:w="835" w:type="dxa"/>
            <w:vAlign w:val="center"/>
          </w:tcPr>
          <w:p w:rsidR="00F03134" w:rsidRDefault="00F42F8E">
            <w:pPr>
              <w:jc w:val="right"/>
            </w:pPr>
            <w:r>
              <w:rPr>
                <w:sz w:val="24"/>
              </w:rPr>
              <w:t>100.00</w:t>
            </w:r>
          </w:p>
        </w:tc>
        <w:tc>
          <w:tcPr>
            <w:tcW w:w="834" w:type="dxa"/>
            <w:vAlign w:val="center"/>
          </w:tcPr>
          <w:p w:rsidR="00F03134" w:rsidRDefault="00F42F8E">
            <w:pPr>
              <w:jc w:val="right"/>
            </w:pPr>
            <w:r>
              <w:rPr>
                <w:sz w:val="24"/>
              </w:rPr>
              <w:t>100.00</w:t>
            </w:r>
          </w:p>
        </w:tc>
        <w:tc>
          <w:tcPr>
            <w:tcW w:w="835" w:type="dxa"/>
            <w:vAlign w:val="center"/>
          </w:tcPr>
          <w:p w:rsidR="00F03134" w:rsidRDefault="00F42F8E">
            <w:pPr>
              <w:jc w:val="right"/>
            </w:pPr>
            <w:r>
              <w:rPr>
                <w:sz w:val="24"/>
              </w:rPr>
              <w:t>10</w:t>
            </w:r>
          </w:p>
        </w:tc>
        <w:tc>
          <w:tcPr>
            <w:tcW w:w="834" w:type="dxa"/>
            <w:vAlign w:val="center"/>
          </w:tcPr>
          <w:p w:rsidR="00F03134" w:rsidRDefault="00F42F8E">
            <w:pPr>
              <w:jc w:val="right"/>
            </w:pPr>
            <w:r>
              <w:rPr>
                <w:sz w:val="24"/>
              </w:rPr>
              <w:t>1,000.00</w:t>
            </w:r>
          </w:p>
        </w:tc>
        <w:tc>
          <w:tcPr>
            <w:tcW w:w="835" w:type="dxa"/>
            <w:vAlign w:val="center"/>
          </w:tcPr>
          <w:p w:rsidR="00F03134" w:rsidRDefault="00F42F8E">
            <w:pPr>
              <w:jc w:val="right"/>
            </w:pPr>
            <w:r>
              <w:rPr>
                <w:sz w:val="24"/>
              </w:rPr>
              <w:t>1,000.00</w:t>
            </w:r>
          </w:p>
        </w:tc>
        <w:tc>
          <w:tcPr>
            <w:tcW w:w="835" w:type="dxa"/>
            <w:vAlign w:val="center"/>
          </w:tcPr>
          <w:p w:rsidR="00F03134" w:rsidRDefault="00F42F8E">
            <w:pPr>
              <w:jc w:val="center"/>
            </w:pPr>
            <w:r>
              <w:rPr>
                <w:sz w:val="24"/>
              </w:rPr>
              <w:t>-</w:t>
            </w:r>
          </w:p>
        </w:tc>
      </w:tr>
    </w:tbl>
    <w:p w:rsidR="00F03134" w:rsidRDefault="00315DE0">
      <w:pPr>
        <w:tabs>
          <w:tab w:val="left" w:pos="426"/>
        </w:tabs>
        <w:spacing w:before="29" w:line="288" w:lineRule="auto"/>
        <w:jc w:val="left"/>
        <w:rPr>
          <w:kern w:val="0"/>
          <w:sz w:val="24"/>
        </w:rPr>
      </w:pPr>
      <w:r>
        <w:rPr>
          <w:kern w:val="0"/>
          <w:sz w:val="24"/>
        </w:rPr>
        <w:t>注：</w:t>
      </w:r>
      <w:r w:rsidR="00F42F8E">
        <w:rPr>
          <w:kern w:val="0"/>
          <w:sz w:val="24"/>
        </w:rPr>
        <w:t>1</w:t>
      </w:r>
      <w:r w:rsidR="00F42F8E">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F03134" w:rsidRDefault="00F42F8E">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F03134" w:rsidRDefault="00F42F8E">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F03134" w:rsidRDefault="00F42F8E">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1D5068">
        <w:rPr>
          <w:kern w:val="0"/>
          <w:sz w:val="24"/>
        </w:rPr>
        <w:t>、本基金可以通过</w:t>
      </w:r>
      <w:r w:rsidR="001D5068">
        <w:rPr>
          <w:rFonts w:hint="eastAsia"/>
          <w:kern w:val="0"/>
          <w:sz w:val="24"/>
        </w:rPr>
        <w:t>网下</w:t>
      </w:r>
      <w:r w:rsidRPr="00D754A9">
        <w:rPr>
          <w:kern w:val="0"/>
          <w:sz w:val="24"/>
        </w:rPr>
        <w:t>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7.4.12.2</w:t>
      </w:r>
      <w:r w:rsidRPr="007B3FE9">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7.4.12.3</w:t>
      </w:r>
      <w:r w:rsidRPr="007B3FE9">
        <w:rPr>
          <w:rFonts w:hint="eastAsia"/>
          <w:b/>
          <w:bCs/>
          <w:color w:val="000000"/>
          <w:kern w:val="0"/>
          <w:sz w:val="24"/>
        </w:rPr>
        <w:t>期末债券正回购交易中作为抵押的债券</w:t>
      </w:r>
    </w:p>
    <w:p w:rsidR="001A59F9" w:rsidRPr="007B3FE9" w:rsidRDefault="001A59F9" w:rsidP="007B3FE9">
      <w:pPr>
        <w:spacing w:before="29" w:line="288" w:lineRule="auto"/>
        <w:rPr>
          <w:b/>
          <w:bCs/>
          <w:color w:val="000000"/>
          <w:kern w:val="0"/>
          <w:sz w:val="24"/>
        </w:rPr>
      </w:pPr>
      <w:r w:rsidRPr="007B3FE9">
        <w:rPr>
          <w:b/>
          <w:bCs/>
          <w:color w:val="000000"/>
          <w:kern w:val="0"/>
          <w:sz w:val="24"/>
        </w:rPr>
        <w:t>7.4.12.3.1</w:t>
      </w:r>
      <w:r w:rsidRPr="007B3FE9">
        <w:rPr>
          <w:rFonts w:hint="eastAsia"/>
          <w:b/>
          <w:bCs/>
          <w:color w:val="000000"/>
          <w:kern w:val="0"/>
          <w:sz w:val="24"/>
        </w:rPr>
        <w:t>银行间市场债券正回购</w:t>
      </w:r>
    </w:p>
    <w:p w:rsidR="001A59F9" w:rsidRDefault="001A59F9" w:rsidP="00531CF3">
      <w:pPr>
        <w:spacing w:before="29" w:line="288" w:lineRule="auto"/>
        <w:rPr>
          <w:color w:val="000000"/>
          <w:sz w:val="24"/>
        </w:rPr>
      </w:pPr>
      <w:r w:rsidRPr="00531CF3">
        <w:rPr>
          <w:color w:val="000000"/>
          <w:sz w:val="24"/>
        </w:rPr>
        <w:t>本基金本报告期末无从事银行间债券正回购交易形成的卖出回购证券款。</w:t>
      </w:r>
    </w:p>
    <w:p w:rsidR="00531CF3" w:rsidRPr="00531CF3" w:rsidRDefault="00531CF3" w:rsidP="00531CF3">
      <w:pPr>
        <w:spacing w:before="29" w:line="288" w:lineRule="auto"/>
        <w:rPr>
          <w:color w:val="000000"/>
          <w:sz w:val="24"/>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7.4.12.3.2</w:t>
      </w:r>
      <w:r w:rsidRPr="007B3FE9">
        <w:rPr>
          <w:rFonts w:hint="eastAsia"/>
          <w:b/>
          <w:bCs/>
          <w:color w:val="000000"/>
          <w:kern w:val="0"/>
          <w:sz w:val="24"/>
        </w:rPr>
        <w:t>交易所市场债券正回购</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本基金本报告期末无从交易所市场债券正回购交易形成的卖出回购证券款。</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w:t>
      </w:r>
      <w:r w:rsidRPr="007B3FE9">
        <w:rPr>
          <w:rFonts w:hint="eastAsia"/>
          <w:b/>
          <w:bCs/>
          <w:color w:val="000000"/>
          <w:kern w:val="0"/>
          <w:sz w:val="24"/>
        </w:rPr>
        <w:t>金融工具风险及管理</w:t>
      </w:r>
    </w:p>
    <w:p w:rsidR="001A59F9" w:rsidRPr="007B3FE9" w:rsidRDefault="001A59F9" w:rsidP="007B3FE9">
      <w:pPr>
        <w:spacing w:before="29" w:line="288" w:lineRule="auto"/>
        <w:rPr>
          <w:b/>
          <w:bCs/>
          <w:color w:val="000000"/>
          <w:kern w:val="0"/>
          <w:sz w:val="24"/>
        </w:rPr>
      </w:pPr>
      <w:r w:rsidRPr="007B3FE9">
        <w:rPr>
          <w:b/>
          <w:bCs/>
          <w:color w:val="000000"/>
          <w:kern w:val="0"/>
          <w:sz w:val="24"/>
        </w:rPr>
        <w:t>7.4.13.1</w:t>
      </w:r>
      <w:r w:rsidRPr="007B3FE9">
        <w:rPr>
          <w:rFonts w:hint="eastAsia"/>
          <w:b/>
          <w:bCs/>
          <w:color w:val="000000"/>
          <w:kern w:val="0"/>
          <w:sz w:val="24"/>
        </w:rPr>
        <w:t>风险管理政策和组织架构</w:t>
      </w:r>
    </w:p>
    <w:p w:rsidR="00F03134" w:rsidRDefault="00F42F8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争获取超越业绩比较基准的投资收益，追求基金资产的长期稳定增值。</w:t>
      </w:r>
    </w:p>
    <w:p w:rsidR="00F03134" w:rsidRDefault="00F42F8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03134" w:rsidRDefault="00F42F8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7.4.13.2</w:t>
      </w:r>
      <w:r w:rsidRPr="007B3FE9">
        <w:rPr>
          <w:rFonts w:hint="eastAsia"/>
          <w:b/>
          <w:bCs/>
          <w:color w:val="000000"/>
          <w:kern w:val="0"/>
          <w:sz w:val="24"/>
        </w:rPr>
        <w:t>信用风险</w:t>
      </w:r>
    </w:p>
    <w:p w:rsidR="00F03134" w:rsidRDefault="00F42F8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03134" w:rsidRDefault="00F42F8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F03134" w:rsidRDefault="00F42F8E">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396710" w:rsidRPr="00271758" w:rsidRDefault="00396710" w:rsidP="00396710">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96710" w:rsidRPr="00271758" w:rsidTr="00DB5159">
        <w:tc>
          <w:tcPr>
            <w:tcW w:w="2590"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短期信用评级</w:t>
            </w:r>
          </w:p>
        </w:tc>
        <w:tc>
          <w:tcPr>
            <w:tcW w:w="2797"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tcPr>
          <w:p w:rsidR="00396710" w:rsidRPr="00271758" w:rsidRDefault="00396710" w:rsidP="00DB5159">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35,359,440.50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r w:rsidR="00396710" w:rsidRPr="00271758" w:rsidTr="00DB5159">
        <w:tc>
          <w:tcPr>
            <w:tcW w:w="2590"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合计</w:t>
            </w:r>
          </w:p>
        </w:tc>
        <w:tc>
          <w:tcPr>
            <w:tcW w:w="2797"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35,359,440.50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396710" w:rsidRPr="00271758" w:rsidRDefault="00396710" w:rsidP="00396710">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396710" w:rsidRPr="00271758" w:rsidRDefault="00396710" w:rsidP="00396710">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96710" w:rsidRPr="00271758" w:rsidTr="00DB5159">
        <w:tc>
          <w:tcPr>
            <w:tcW w:w="2552" w:type="dxa"/>
            <w:vAlign w:val="center"/>
          </w:tcPr>
          <w:p w:rsidR="00396710" w:rsidRPr="00271758" w:rsidRDefault="00396710" w:rsidP="00DB5159">
            <w:pPr>
              <w:spacing w:line="360" w:lineRule="auto"/>
              <w:jc w:val="center"/>
              <w:rPr>
                <w:rFonts w:eastAsiaTheme="minorEastAsia"/>
                <w:sz w:val="24"/>
              </w:rPr>
            </w:pPr>
            <w:r w:rsidRPr="00271758">
              <w:rPr>
                <w:rFonts w:eastAsiaTheme="minorEastAsia"/>
                <w:sz w:val="24"/>
              </w:rPr>
              <w:t>长期信用评级</w:t>
            </w:r>
          </w:p>
        </w:tc>
        <w:tc>
          <w:tcPr>
            <w:tcW w:w="2835"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396710" w:rsidRPr="00271758" w:rsidRDefault="00396710" w:rsidP="00DB5159">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614,402,846.10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273,991,118.40</w:t>
            </w:r>
          </w:p>
        </w:tc>
      </w:tr>
      <w:tr w:rsidR="00396710" w:rsidRPr="00271758" w:rsidTr="00DB5159">
        <w:tc>
          <w:tcPr>
            <w:tcW w:w="2552" w:type="dxa"/>
          </w:tcPr>
          <w:p w:rsidR="00396710" w:rsidRPr="00271758" w:rsidRDefault="00396710" w:rsidP="00DB5159">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165,567.70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501,000.00</w:t>
            </w:r>
          </w:p>
        </w:tc>
      </w:tr>
      <w:tr w:rsidR="00396710" w:rsidRPr="00271758" w:rsidTr="00DB5159">
        <w:tc>
          <w:tcPr>
            <w:tcW w:w="2552" w:type="dxa"/>
            <w:vAlign w:val="center"/>
          </w:tcPr>
          <w:p w:rsidR="00396710" w:rsidRPr="00271758" w:rsidRDefault="00396710" w:rsidP="00DB5159">
            <w:pPr>
              <w:spacing w:line="360" w:lineRule="auto"/>
              <w:rPr>
                <w:rFonts w:eastAsiaTheme="minorEastAsia"/>
                <w:sz w:val="24"/>
              </w:rPr>
            </w:pPr>
            <w:r w:rsidRPr="00271758">
              <w:rPr>
                <w:rFonts w:eastAsiaTheme="minorEastAsia"/>
                <w:kern w:val="0"/>
                <w:sz w:val="24"/>
              </w:rPr>
              <w:t>未评级</w:t>
            </w:r>
          </w:p>
        </w:tc>
        <w:tc>
          <w:tcPr>
            <w:tcW w:w="2835"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42,579,445.60</w:t>
            </w:r>
          </w:p>
        </w:tc>
        <w:tc>
          <w:tcPr>
            <w:tcW w:w="3260" w:type="dxa"/>
          </w:tcPr>
          <w:p w:rsidR="00396710" w:rsidRPr="00271758" w:rsidRDefault="00396710" w:rsidP="00DB5159">
            <w:pPr>
              <w:spacing w:line="360" w:lineRule="auto"/>
              <w:jc w:val="right"/>
              <w:rPr>
                <w:rFonts w:eastAsiaTheme="minorEastAsia"/>
                <w:sz w:val="24"/>
              </w:rPr>
            </w:pPr>
            <w:r w:rsidRPr="00271758">
              <w:rPr>
                <w:rFonts w:eastAsiaTheme="minorEastAsia"/>
                <w:sz w:val="24"/>
              </w:rPr>
              <w:t>22,253,660.00</w:t>
            </w:r>
          </w:p>
        </w:tc>
      </w:tr>
      <w:tr w:rsidR="00396710" w:rsidRPr="00271758" w:rsidTr="00DB5159">
        <w:tc>
          <w:tcPr>
            <w:tcW w:w="2552" w:type="dxa"/>
            <w:vAlign w:val="center"/>
          </w:tcPr>
          <w:p w:rsidR="00396710" w:rsidRPr="00271758" w:rsidRDefault="00396710" w:rsidP="00DB5159">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657,147,859.40</w:t>
            </w:r>
          </w:p>
        </w:tc>
        <w:tc>
          <w:tcPr>
            <w:tcW w:w="3260" w:type="dxa"/>
            <w:vAlign w:val="center"/>
          </w:tcPr>
          <w:p w:rsidR="00396710" w:rsidRPr="00271758" w:rsidRDefault="00396710" w:rsidP="00DB5159">
            <w:pPr>
              <w:spacing w:line="360" w:lineRule="auto"/>
              <w:jc w:val="right"/>
              <w:rPr>
                <w:rFonts w:eastAsiaTheme="minorEastAsia"/>
                <w:sz w:val="24"/>
              </w:rPr>
            </w:pPr>
            <w:r w:rsidRPr="00271758">
              <w:rPr>
                <w:rFonts w:eastAsiaTheme="minorEastAsia"/>
                <w:sz w:val="24"/>
              </w:rPr>
              <w:t>296,745,778.40</w:t>
            </w:r>
          </w:p>
        </w:tc>
      </w:tr>
    </w:tbl>
    <w:p w:rsidR="00396710" w:rsidRPr="00271758" w:rsidRDefault="00396710" w:rsidP="00396710">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7B3FE9" w:rsidRDefault="001A59F9" w:rsidP="007B3FE9">
      <w:pPr>
        <w:spacing w:before="29" w:line="288" w:lineRule="auto"/>
        <w:rPr>
          <w:b/>
          <w:bCs/>
          <w:color w:val="000000"/>
          <w:kern w:val="0"/>
          <w:sz w:val="24"/>
        </w:rPr>
      </w:pPr>
      <w:r w:rsidRPr="007B3FE9">
        <w:rPr>
          <w:b/>
          <w:bCs/>
          <w:color w:val="000000"/>
          <w:kern w:val="0"/>
          <w:sz w:val="24"/>
        </w:rPr>
        <w:t>7.4.13.3</w:t>
      </w:r>
      <w:r w:rsidRPr="007B3FE9">
        <w:rPr>
          <w:rFonts w:hint="eastAsia"/>
          <w:b/>
          <w:bCs/>
          <w:color w:val="000000"/>
          <w:kern w:val="0"/>
          <w:sz w:val="24"/>
        </w:rPr>
        <w:t>流动性风险</w:t>
      </w:r>
    </w:p>
    <w:p w:rsidR="00F03134" w:rsidRDefault="00F42F8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03134" w:rsidRDefault="00F42F8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03134" w:rsidRDefault="00F42F8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F03134" w:rsidRDefault="00F42F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03134" w:rsidRDefault="00F42F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F03134" w:rsidRDefault="00F42F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03134" w:rsidRDefault="00F42F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03134" w:rsidRDefault="00F42F8E">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w:t>
      </w:r>
      <w:r w:rsidRPr="007B3FE9">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7.4.13.4.1</w:t>
      </w:r>
      <w:r w:rsidRPr="007B3FE9">
        <w:rPr>
          <w:rFonts w:hint="eastAsia"/>
          <w:b/>
          <w:bCs/>
          <w:color w:val="000000"/>
          <w:kern w:val="0"/>
          <w:sz w:val="24"/>
        </w:rPr>
        <w:t>利率风险</w:t>
      </w:r>
    </w:p>
    <w:p w:rsidR="00F03134" w:rsidRDefault="00F42F8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03134" w:rsidRDefault="00F42F8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本基金投资于交易所及银行间市场交易的固定收益品种比重较大，此外还持有银行存款、结算备付金及存出保证金等利率敏感性资产，因此存在相应的利率风险。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7B3FE9" w:rsidRDefault="001A59F9" w:rsidP="007B3FE9">
      <w:pPr>
        <w:spacing w:before="29" w:line="288" w:lineRule="auto"/>
        <w:rPr>
          <w:b/>
          <w:bCs/>
          <w:color w:val="000000"/>
          <w:kern w:val="0"/>
          <w:sz w:val="24"/>
        </w:rPr>
      </w:pPr>
      <w:r w:rsidRPr="007B3FE9">
        <w:rPr>
          <w:b/>
          <w:bCs/>
          <w:color w:val="000000"/>
          <w:kern w:val="0"/>
          <w:sz w:val="24"/>
        </w:rPr>
        <w:t>7.4.13.4.1.1</w:t>
      </w:r>
      <w:r w:rsidRPr="007B3FE9">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03134">
        <w:trPr>
          <w:jc w:val="center"/>
        </w:trPr>
        <w:tc>
          <w:tcPr>
            <w:tcW w:w="1588" w:type="dxa"/>
            <w:vAlign w:val="center"/>
          </w:tcPr>
          <w:p w:rsidR="00F03134" w:rsidRDefault="00F42F8E">
            <w:pPr>
              <w:jc w:val="center"/>
            </w:pPr>
            <w:r>
              <w:rPr>
                <w:color w:val="000000"/>
                <w:sz w:val="18"/>
                <w:szCs w:val="18"/>
              </w:rPr>
              <w:t>银行存款</w:t>
            </w:r>
          </w:p>
        </w:tc>
        <w:tc>
          <w:tcPr>
            <w:tcW w:w="1701" w:type="dxa"/>
            <w:vAlign w:val="center"/>
          </w:tcPr>
          <w:p w:rsidR="00F03134" w:rsidRDefault="00F42F8E">
            <w:pPr>
              <w:jc w:val="right"/>
            </w:pPr>
            <w:r>
              <w:rPr>
                <w:color w:val="000000"/>
                <w:sz w:val="18"/>
                <w:szCs w:val="18"/>
              </w:rPr>
              <w:t>4,273,715.65</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4,273,715.65</w:t>
            </w:r>
          </w:p>
        </w:tc>
      </w:tr>
      <w:tr w:rsidR="00F03134">
        <w:trPr>
          <w:jc w:val="center"/>
        </w:trPr>
        <w:tc>
          <w:tcPr>
            <w:tcW w:w="1588" w:type="dxa"/>
            <w:vAlign w:val="center"/>
          </w:tcPr>
          <w:p w:rsidR="00F03134" w:rsidRDefault="00F42F8E">
            <w:pPr>
              <w:jc w:val="center"/>
            </w:pPr>
            <w:r>
              <w:rPr>
                <w:color w:val="000000"/>
                <w:sz w:val="18"/>
                <w:szCs w:val="18"/>
              </w:rPr>
              <w:t>结算备付金</w:t>
            </w:r>
          </w:p>
        </w:tc>
        <w:tc>
          <w:tcPr>
            <w:tcW w:w="1701" w:type="dxa"/>
            <w:vAlign w:val="center"/>
          </w:tcPr>
          <w:p w:rsidR="00F03134" w:rsidRDefault="00F42F8E">
            <w:pPr>
              <w:jc w:val="right"/>
            </w:pPr>
            <w:r>
              <w:rPr>
                <w:color w:val="000000"/>
                <w:sz w:val="18"/>
                <w:szCs w:val="18"/>
              </w:rPr>
              <w:t>1,247,435.66</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1,247,435.66</w:t>
            </w:r>
          </w:p>
        </w:tc>
      </w:tr>
      <w:tr w:rsidR="00F03134">
        <w:trPr>
          <w:jc w:val="center"/>
        </w:trPr>
        <w:tc>
          <w:tcPr>
            <w:tcW w:w="1588" w:type="dxa"/>
            <w:vAlign w:val="center"/>
          </w:tcPr>
          <w:p w:rsidR="00F03134" w:rsidRDefault="00F42F8E">
            <w:pPr>
              <w:jc w:val="center"/>
            </w:pPr>
            <w:r>
              <w:rPr>
                <w:color w:val="000000"/>
                <w:sz w:val="18"/>
                <w:szCs w:val="18"/>
              </w:rPr>
              <w:t>存出保证金</w:t>
            </w:r>
          </w:p>
        </w:tc>
        <w:tc>
          <w:tcPr>
            <w:tcW w:w="1701" w:type="dxa"/>
            <w:vAlign w:val="center"/>
          </w:tcPr>
          <w:p w:rsidR="00F03134" w:rsidRDefault="00F42F8E">
            <w:pPr>
              <w:jc w:val="right"/>
            </w:pPr>
            <w:r>
              <w:rPr>
                <w:color w:val="000000"/>
                <w:sz w:val="18"/>
                <w:szCs w:val="18"/>
              </w:rPr>
              <w:t>73,969.39</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73,969.39</w:t>
            </w:r>
          </w:p>
        </w:tc>
      </w:tr>
      <w:tr w:rsidR="00F03134">
        <w:trPr>
          <w:jc w:val="center"/>
        </w:trPr>
        <w:tc>
          <w:tcPr>
            <w:tcW w:w="1588" w:type="dxa"/>
            <w:vAlign w:val="center"/>
          </w:tcPr>
          <w:p w:rsidR="00F03134" w:rsidRDefault="00F42F8E">
            <w:pPr>
              <w:jc w:val="center"/>
            </w:pPr>
            <w:r>
              <w:rPr>
                <w:color w:val="000000"/>
                <w:sz w:val="18"/>
                <w:szCs w:val="18"/>
              </w:rPr>
              <w:t>交易性金融资产</w:t>
            </w:r>
          </w:p>
        </w:tc>
        <w:tc>
          <w:tcPr>
            <w:tcW w:w="1701" w:type="dxa"/>
            <w:vAlign w:val="center"/>
          </w:tcPr>
          <w:p w:rsidR="00F03134" w:rsidRDefault="00F42F8E">
            <w:pPr>
              <w:jc w:val="right"/>
            </w:pPr>
            <w:r>
              <w:rPr>
                <w:color w:val="000000"/>
                <w:sz w:val="18"/>
                <w:szCs w:val="18"/>
              </w:rPr>
              <w:t>468,943,202.90</w:t>
            </w:r>
          </w:p>
        </w:tc>
        <w:tc>
          <w:tcPr>
            <w:tcW w:w="1701" w:type="dxa"/>
            <w:vAlign w:val="center"/>
          </w:tcPr>
          <w:p w:rsidR="00F03134" w:rsidRDefault="00F42F8E">
            <w:pPr>
              <w:jc w:val="right"/>
            </w:pPr>
            <w:r>
              <w:rPr>
                <w:color w:val="000000"/>
                <w:sz w:val="18"/>
                <w:szCs w:val="18"/>
              </w:rPr>
              <w:t>222,898,683.20</w:t>
            </w:r>
          </w:p>
        </w:tc>
        <w:tc>
          <w:tcPr>
            <w:tcW w:w="1559" w:type="dxa"/>
            <w:vAlign w:val="center"/>
          </w:tcPr>
          <w:p w:rsidR="00F03134" w:rsidRDefault="00F42F8E">
            <w:pPr>
              <w:jc w:val="right"/>
            </w:pPr>
            <w:r>
              <w:rPr>
                <w:color w:val="000000"/>
                <w:sz w:val="18"/>
                <w:szCs w:val="18"/>
              </w:rPr>
              <w:t>665,413.80</w:t>
            </w:r>
          </w:p>
        </w:tc>
        <w:tc>
          <w:tcPr>
            <w:tcW w:w="1559" w:type="dxa"/>
            <w:vAlign w:val="center"/>
          </w:tcPr>
          <w:p w:rsidR="00F03134" w:rsidRDefault="00F42F8E">
            <w:pPr>
              <w:jc w:val="right"/>
            </w:pPr>
            <w:r>
              <w:rPr>
                <w:color w:val="000000"/>
                <w:sz w:val="18"/>
                <w:szCs w:val="18"/>
              </w:rPr>
              <w:t>172,911,562.27</w:t>
            </w:r>
          </w:p>
        </w:tc>
        <w:tc>
          <w:tcPr>
            <w:tcW w:w="1301" w:type="dxa"/>
            <w:vAlign w:val="center"/>
          </w:tcPr>
          <w:p w:rsidR="00F03134" w:rsidRDefault="00F42F8E">
            <w:pPr>
              <w:jc w:val="right"/>
            </w:pPr>
            <w:r>
              <w:rPr>
                <w:color w:val="000000"/>
                <w:sz w:val="18"/>
                <w:szCs w:val="18"/>
              </w:rPr>
              <w:t>865,418,862.17</w:t>
            </w:r>
          </w:p>
        </w:tc>
      </w:tr>
      <w:tr w:rsidR="00F03134">
        <w:trPr>
          <w:jc w:val="center"/>
        </w:trPr>
        <w:tc>
          <w:tcPr>
            <w:tcW w:w="1588" w:type="dxa"/>
            <w:vAlign w:val="center"/>
          </w:tcPr>
          <w:p w:rsidR="00F03134" w:rsidRDefault="00F42F8E">
            <w:pPr>
              <w:jc w:val="center"/>
            </w:pPr>
            <w:r>
              <w:rPr>
                <w:color w:val="000000"/>
                <w:sz w:val="18"/>
                <w:szCs w:val="18"/>
              </w:rPr>
              <w:t>买入返售金融资产</w:t>
            </w:r>
          </w:p>
        </w:tc>
        <w:tc>
          <w:tcPr>
            <w:tcW w:w="1701" w:type="dxa"/>
            <w:vAlign w:val="center"/>
          </w:tcPr>
          <w:p w:rsidR="00F03134" w:rsidRDefault="00F42F8E">
            <w:pPr>
              <w:jc w:val="right"/>
            </w:pPr>
            <w:r>
              <w:rPr>
                <w:color w:val="000000"/>
                <w:sz w:val="18"/>
                <w:szCs w:val="18"/>
              </w:rPr>
              <w:t>31,000,000.00</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31,000,000.00</w:t>
            </w:r>
          </w:p>
        </w:tc>
      </w:tr>
      <w:tr w:rsidR="00F03134">
        <w:trPr>
          <w:jc w:val="center"/>
        </w:trPr>
        <w:tc>
          <w:tcPr>
            <w:tcW w:w="1588" w:type="dxa"/>
            <w:vAlign w:val="center"/>
          </w:tcPr>
          <w:p w:rsidR="00F03134" w:rsidRDefault="00F42F8E">
            <w:pPr>
              <w:jc w:val="center"/>
            </w:pPr>
            <w:r>
              <w:rPr>
                <w:color w:val="000000"/>
                <w:sz w:val="18"/>
                <w:szCs w:val="18"/>
              </w:rPr>
              <w:t>应收利息</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11,289,218.58</w:t>
            </w:r>
          </w:p>
        </w:tc>
        <w:tc>
          <w:tcPr>
            <w:tcW w:w="1301" w:type="dxa"/>
            <w:vAlign w:val="center"/>
          </w:tcPr>
          <w:p w:rsidR="00F03134" w:rsidRDefault="00F42F8E">
            <w:pPr>
              <w:jc w:val="right"/>
            </w:pPr>
            <w:r>
              <w:rPr>
                <w:color w:val="000000"/>
                <w:sz w:val="18"/>
                <w:szCs w:val="18"/>
              </w:rPr>
              <w:t>11,289,218.58</w:t>
            </w:r>
          </w:p>
        </w:tc>
      </w:tr>
      <w:tr w:rsidR="00F03134">
        <w:trPr>
          <w:jc w:val="center"/>
        </w:trPr>
        <w:tc>
          <w:tcPr>
            <w:tcW w:w="1588" w:type="dxa"/>
            <w:vAlign w:val="center"/>
          </w:tcPr>
          <w:p w:rsidR="00F03134" w:rsidRDefault="00F42F8E">
            <w:pPr>
              <w:jc w:val="center"/>
            </w:pPr>
            <w:r>
              <w:rPr>
                <w:color w:val="000000"/>
                <w:sz w:val="18"/>
                <w:szCs w:val="18"/>
              </w:rPr>
              <w:t>应收申购款</w:t>
            </w:r>
          </w:p>
        </w:tc>
        <w:tc>
          <w:tcPr>
            <w:tcW w:w="1701" w:type="dxa"/>
            <w:vAlign w:val="center"/>
          </w:tcPr>
          <w:p w:rsidR="00F03134" w:rsidRDefault="00F42F8E">
            <w:pPr>
              <w:jc w:val="right"/>
            </w:pPr>
            <w:r>
              <w:rPr>
                <w:color w:val="000000"/>
                <w:sz w:val="18"/>
                <w:szCs w:val="18"/>
              </w:rPr>
              <w:t>9,940.36</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24,493.25</w:t>
            </w:r>
          </w:p>
        </w:tc>
        <w:tc>
          <w:tcPr>
            <w:tcW w:w="1301" w:type="dxa"/>
            <w:vAlign w:val="center"/>
          </w:tcPr>
          <w:p w:rsidR="00F03134" w:rsidRDefault="00F42F8E">
            <w:pPr>
              <w:jc w:val="right"/>
            </w:pPr>
            <w:r>
              <w:rPr>
                <w:color w:val="000000"/>
                <w:sz w:val="18"/>
                <w:szCs w:val="18"/>
              </w:rPr>
              <w:t>34,433.61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505,548,263.96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222,898,683.20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665,413.80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184,225,274.10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913,337,635.06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03134">
        <w:trPr>
          <w:jc w:val="center"/>
        </w:trPr>
        <w:tc>
          <w:tcPr>
            <w:tcW w:w="1588" w:type="dxa"/>
            <w:vAlign w:val="center"/>
          </w:tcPr>
          <w:p w:rsidR="00F03134" w:rsidRDefault="00F42F8E">
            <w:pPr>
              <w:jc w:val="center"/>
            </w:pPr>
            <w:r>
              <w:rPr>
                <w:color w:val="000000"/>
                <w:sz w:val="18"/>
                <w:szCs w:val="18"/>
              </w:rPr>
              <w:t>应付证券清算款</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986,158.90</w:t>
            </w:r>
          </w:p>
        </w:tc>
        <w:tc>
          <w:tcPr>
            <w:tcW w:w="1301" w:type="dxa"/>
            <w:vAlign w:val="center"/>
          </w:tcPr>
          <w:p w:rsidR="00F03134" w:rsidRDefault="00F42F8E">
            <w:pPr>
              <w:jc w:val="right"/>
            </w:pPr>
            <w:r>
              <w:rPr>
                <w:color w:val="000000"/>
                <w:sz w:val="18"/>
                <w:szCs w:val="18"/>
              </w:rPr>
              <w:t>986,158.90</w:t>
            </w:r>
          </w:p>
        </w:tc>
      </w:tr>
      <w:tr w:rsidR="00F03134">
        <w:trPr>
          <w:jc w:val="center"/>
        </w:trPr>
        <w:tc>
          <w:tcPr>
            <w:tcW w:w="1588" w:type="dxa"/>
            <w:vAlign w:val="center"/>
          </w:tcPr>
          <w:p w:rsidR="00F03134" w:rsidRDefault="00F42F8E">
            <w:pPr>
              <w:jc w:val="center"/>
            </w:pPr>
            <w:r>
              <w:rPr>
                <w:color w:val="000000"/>
                <w:sz w:val="18"/>
                <w:szCs w:val="18"/>
              </w:rPr>
              <w:t>应付赎回款</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20,609.39</w:t>
            </w:r>
          </w:p>
        </w:tc>
        <w:tc>
          <w:tcPr>
            <w:tcW w:w="1301" w:type="dxa"/>
            <w:vAlign w:val="center"/>
          </w:tcPr>
          <w:p w:rsidR="00F03134" w:rsidRDefault="00F42F8E">
            <w:pPr>
              <w:jc w:val="right"/>
            </w:pPr>
            <w:r>
              <w:rPr>
                <w:color w:val="000000"/>
                <w:sz w:val="18"/>
                <w:szCs w:val="18"/>
              </w:rPr>
              <w:t>20,609.39</w:t>
            </w:r>
          </w:p>
        </w:tc>
      </w:tr>
      <w:tr w:rsidR="00F03134">
        <w:trPr>
          <w:jc w:val="center"/>
        </w:trPr>
        <w:tc>
          <w:tcPr>
            <w:tcW w:w="1588" w:type="dxa"/>
            <w:vAlign w:val="center"/>
          </w:tcPr>
          <w:p w:rsidR="00F03134" w:rsidRDefault="00F42F8E">
            <w:pPr>
              <w:jc w:val="center"/>
            </w:pPr>
            <w:r>
              <w:rPr>
                <w:color w:val="000000"/>
                <w:sz w:val="18"/>
                <w:szCs w:val="18"/>
              </w:rPr>
              <w:t>应付管理人报酬</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452,018.18</w:t>
            </w:r>
          </w:p>
        </w:tc>
        <w:tc>
          <w:tcPr>
            <w:tcW w:w="1301" w:type="dxa"/>
            <w:vAlign w:val="center"/>
          </w:tcPr>
          <w:p w:rsidR="00F03134" w:rsidRDefault="00F42F8E">
            <w:pPr>
              <w:jc w:val="right"/>
            </w:pPr>
            <w:r>
              <w:rPr>
                <w:color w:val="000000"/>
                <w:sz w:val="18"/>
                <w:szCs w:val="18"/>
              </w:rPr>
              <w:t>452,018.18</w:t>
            </w:r>
          </w:p>
        </w:tc>
      </w:tr>
      <w:tr w:rsidR="00F03134">
        <w:trPr>
          <w:jc w:val="center"/>
        </w:trPr>
        <w:tc>
          <w:tcPr>
            <w:tcW w:w="1588" w:type="dxa"/>
            <w:vAlign w:val="center"/>
          </w:tcPr>
          <w:p w:rsidR="00F03134" w:rsidRDefault="00F42F8E">
            <w:pPr>
              <w:jc w:val="center"/>
            </w:pPr>
            <w:r>
              <w:rPr>
                <w:color w:val="000000"/>
                <w:sz w:val="18"/>
                <w:szCs w:val="18"/>
              </w:rPr>
              <w:t>应付托管费</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188,340.88</w:t>
            </w:r>
          </w:p>
        </w:tc>
        <w:tc>
          <w:tcPr>
            <w:tcW w:w="1301" w:type="dxa"/>
            <w:vAlign w:val="center"/>
          </w:tcPr>
          <w:p w:rsidR="00F03134" w:rsidRDefault="00F42F8E">
            <w:pPr>
              <w:jc w:val="right"/>
            </w:pPr>
            <w:r>
              <w:rPr>
                <w:color w:val="000000"/>
                <w:sz w:val="18"/>
                <w:szCs w:val="18"/>
              </w:rPr>
              <w:t>188,340.88</w:t>
            </w:r>
          </w:p>
        </w:tc>
      </w:tr>
      <w:tr w:rsidR="00F03134">
        <w:trPr>
          <w:jc w:val="center"/>
        </w:trPr>
        <w:tc>
          <w:tcPr>
            <w:tcW w:w="1588" w:type="dxa"/>
            <w:vAlign w:val="center"/>
          </w:tcPr>
          <w:p w:rsidR="00F03134" w:rsidRDefault="00F42F8E">
            <w:pPr>
              <w:jc w:val="center"/>
            </w:pPr>
            <w:r>
              <w:rPr>
                <w:color w:val="000000"/>
                <w:sz w:val="18"/>
                <w:szCs w:val="18"/>
              </w:rPr>
              <w:t>应付交易费用</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62,693.93</w:t>
            </w:r>
          </w:p>
        </w:tc>
        <w:tc>
          <w:tcPr>
            <w:tcW w:w="1301" w:type="dxa"/>
            <w:vAlign w:val="center"/>
          </w:tcPr>
          <w:p w:rsidR="00F03134" w:rsidRDefault="00F42F8E">
            <w:pPr>
              <w:jc w:val="right"/>
            </w:pPr>
            <w:r>
              <w:rPr>
                <w:color w:val="000000"/>
                <w:sz w:val="18"/>
                <w:szCs w:val="18"/>
              </w:rPr>
              <w:t>62,693.93</w:t>
            </w:r>
          </w:p>
        </w:tc>
      </w:tr>
      <w:tr w:rsidR="00F03134">
        <w:trPr>
          <w:jc w:val="center"/>
        </w:trPr>
        <w:tc>
          <w:tcPr>
            <w:tcW w:w="1588" w:type="dxa"/>
            <w:vAlign w:val="center"/>
          </w:tcPr>
          <w:p w:rsidR="00F03134" w:rsidRDefault="00F42F8E">
            <w:pPr>
              <w:jc w:val="center"/>
            </w:pPr>
            <w:r>
              <w:rPr>
                <w:color w:val="000000"/>
                <w:sz w:val="18"/>
                <w:szCs w:val="18"/>
              </w:rPr>
              <w:t>应交税费</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51,756.65</w:t>
            </w:r>
          </w:p>
        </w:tc>
        <w:tc>
          <w:tcPr>
            <w:tcW w:w="1301" w:type="dxa"/>
            <w:vAlign w:val="center"/>
          </w:tcPr>
          <w:p w:rsidR="00F03134" w:rsidRDefault="00F42F8E">
            <w:pPr>
              <w:jc w:val="right"/>
            </w:pPr>
            <w:r>
              <w:rPr>
                <w:color w:val="000000"/>
                <w:sz w:val="18"/>
                <w:szCs w:val="18"/>
              </w:rPr>
              <w:t>51,756.65</w:t>
            </w:r>
          </w:p>
        </w:tc>
      </w:tr>
      <w:tr w:rsidR="00F03134">
        <w:trPr>
          <w:jc w:val="center"/>
        </w:trPr>
        <w:tc>
          <w:tcPr>
            <w:tcW w:w="1588" w:type="dxa"/>
            <w:vAlign w:val="center"/>
          </w:tcPr>
          <w:p w:rsidR="00F03134" w:rsidRDefault="00F42F8E">
            <w:pPr>
              <w:jc w:val="center"/>
            </w:pPr>
            <w:r>
              <w:rPr>
                <w:color w:val="000000"/>
                <w:sz w:val="18"/>
                <w:szCs w:val="18"/>
              </w:rPr>
              <w:t>其他负债</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179,348.68</w:t>
            </w:r>
          </w:p>
        </w:tc>
        <w:tc>
          <w:tcPr>
            <w:tcW w:w="1301" w:type="dxa"/>
            <w:vAlign w:val="center"/>
          </w:tcPr>
          <w:p w:rsidR="00F03134" w:rsidRDefault="00F42F8E">
            <w:pPr>
              <w:jc w:val="right"/>
            </w:pPr>
            <w:r>
              <w:rPr>
                <w:color w:val="000000"/>
                <w:sz w:val="18"/>
                <w:szCs w:val="18"/>
              </w:rPr>
              <w:t>179,348.68</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1,940,926.61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1,940,926.61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505,548,263.96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222,898,683.20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665,413.80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182,284,347.49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911,396,708.45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03134">
        <w:trPr>
          <w:jc w:val="center"/>
        </w:trPr>
        <w:tc>
          <w:tcPr>
            <w:tcW w:w="1588" w:type="dxa"/>
            <w:vAlign w:val="center"/>
          </w:tcPr>
          <w:p w:rsidR="00F03134" w:rsidRDefault="00F42F8E">
            <w:pPr>
              <w:jc w:val="center"/>
            </w:pPr>
            <w:r>
              <w:rPr>
                <w:color w:val="000000"/>
                <w:sz w:val="18"/>
                <w:szCs w:val="18"/>
              </w:rPr>
              <w:t>银行存款</w:t>
            </w:r>
          </w:p>
        </w:tc>
        <w:tc>
          <w:tcPr>
            <w:tcW w:w="1701" w:type="dxa"/>
            <w:vAlign w:val="center"/>
          </w:tcPr>
          <w:p w:rsidR="00F03134" w:rsidRDefault="00F42F8E">
            <w:pPr>
              <w:jc w:val="right"/>
            </w:pPr>
            <w:r>
              <w:rPr>
                <w:color w:val="000000"/>
                <w:sz w:val="18"/>
                <w:szCs w:val="18"/>
              </w:rPr>
              <w:t>2,395,454.60</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2,395,454.60</w:t>
            </w:r>
          </w:p>
        </w:tc>
      </w:tr>
      <w:tr w:rsidR="00F03134">
        <w:trPr>
          <w:jc w:val="center"/>
        </w:trPr>
        <w:tc>
          <w:tcPr>
            <w:tcW w:w="1588" w:type="dxa"/>
            <w:vAlign w:val="center"/>
          </w:tcPr>
          <w:p w:rsidR="00F03134" w:rsidRDefault="00F42F8E">
            <w:pPr>
              <w:jc w:val="center"/>
            </w:pPr>
            <w:r>
              <w:rPr>
                <w:color w:val="000000"/>
                <w:sz w:val="18"/>
                <w:szCs w:val="18"/>
              </w:rPr>
              <w:t>结算备付金</w:t>
            </w:r>
          </w:p>
        </w:tc>
        <w:tc>
          <w:tcPr>
            <w:tcW w:w="1701" w:type="dxa"/>
            <w:vAlign w:val="center"/>
          </w:tcPr>
          <w:p w:rsidR="00F03134" w:rsidRDefault="00F42F8E">
            <w:pPr>
              <w:jc w:val="right"/>
            </w:pPr>
            <w:r>
              <w:rPr>
                <w:color w:val="000000"/>
                <w:sz w:val="18"/>
                <w:szCs w:val="18"/>
              </w:rPr>
              <w:t>3,380,649.10</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3,380,649.10</w:t>
            </w:r>
          </w:p>
        </w:tc>
      </w:tr>
      <w:tr w:rsidR="00F03134">
        <w:trPr>
          <w:jc w:val="center"/>
        </w:trPr>
        <w:tc>
          <w:tcPr>
            <w:tcW w:w="1588" w:type="dxa"/>
            <w:vAlign w:val="center"/>
          </w:tcPr>
          <w:p w:rsidR="00F03134" w:rsidRDefault="00F42F8E">
            <w:pPr>
              <w:jc w:val="center"/>
            </w:pPr>
            <w:r>
              <w:rPr>
                <w:color w:val="000000"/>
                <w:sz w:val="18"/>
                <w:szCs w:val="18"/>
              </w:rPr>
              <w:t>存出保证金</w:t>
            </w:r>
          </w:p>
        </w:tc>
        <w:tc>
          <w:tcPr>
            <w:tcW w:w="1701" w:type="dxa"/>
            <w:vAlign w:val="center"/>
          </w:tcPr>
          <w:p w:rsidR="00F03134" w:rsidRDefault="00F42F8E">
            <w:pPr>
              <w:jc w:val="right"/>
            </w:pPr>
            <w:r>
              <w:rPr>
                <w:color w:val="000000"/>
                <w:sz w:val="18"/>
                <w:szCs w:val="18"/>
              </w:rPr>
              <w:t>54,589.29</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54,589.29</w:t>
            </w:r>
          </w:p>
        </w:tc>
      </w:tr>
      <w:tr w:rsidR="00F03134">
        <w:trPr>
          <w:jc w:val="center"/>
        </w:trPr>
        <w:tc>
          <w:tcPr>
            <w:tcW w:w="1588" w:type="dxa"/>
            <w:vAlign w:val="center"/>
          </w:tcPr>
          <w:p w:rsidR="00F03134" w:rsidRDefault="00F42F8E">
            <w:pPr>
              <w:jc w:val="center"/>
            </w:pPr>
            <w:r>
              <w:rPr>
                <w:color w:val="000000"/>
                <w:sz w:val="18"/>
                <w:szCs w:val="18"/>
              </w:rPr>
              <w:t>交易性金融资产</w:t>
            </w:r>
          </w:p>
        </w:tc>
        <w:tc>
          <w:tcPr>
            <w:tcW w:w="1701" w:type="dxa"/>
            <w:vAlign w:val="center"/>
          </w:tcPr>
          <w:p w:rsidR="00F03134" w:rsidRDefault="00F42F8E">
            <w:pPr>
              <w:jc w:val="right"/>
            </w:pPr>
            <w:r>
              <w:rPr>
                <w:color w:val="000000"/>
                <w:sz w:val="18"/>
                <w:szCs w:val="18"/>
              </w:rPr>
              <w:t>82,839,660.00</w:t>
            </w:r>
          </w:p>
        </w:tc>
        <w:tc>
          <w:tcPr>
            <w:tcW w:w="1701" w:type="dxa"/>
            <w:vAlign w:val="center"/>
          </w:tcPr>
          <w:p w:rsidR="00F03134" w:rsidRDefault="00F42F8E">
            <w:pPr>
              <w:jc w:val="right"/>
            </w:pPr>
            <w:r>
              <w:rPr>
                <w:color w:val="000000"/>
                <w:sz w:val="18"/>
                <w:szCs w:val="18"/>
              </w:rPr>
              <w:t>212,127,000.00</w:t>
            </w:r>
          </w:p>
        </w:tc>
        <w:tc>
          <w:tcPr>
            <w:tcW w:w="1559" w:type="dxa"/>
            <w:vAlign w:val="center"/>
          </w:tcPr>
          <w:p w:rsidR="00F03134" w:rsidRDefault="00F42F8E">
            <w:pPr>
              <w:jc w:val="right"/>
            </w:pPr>
            <w:r>
              <w:rPr>
                <w:color w:val="000000"/>
                <w:sz w:val="18"/>
                <w:szCs w:val="18"/>
              </w:rPr>
              <w:t>1,779,118.40</w:t>
            </w:r>
          </w:p>
        </w:tc>
        <w:tc>
          <w:tcPr>
            <w:tcW w:w="1559" w:type="dxa"/>
            <w:vAlign w:val="center"/>
          </w:tcPr>
          <w:p w:rsidR="00F03134" w:rsidRDefault="00F42F8E">
            <w:pPr>
              <w:jc w:val="right"/>
            </w:pPr>
            <w:r>
              <w:rPr>
                <w:color w:val="000000"/>
                <w:sz w:val="18"/>
                <w:szCs w:val="18"/>
              </w:rPr>
              <w:t>87,195,526.19</w:t>
            </w:r>
          </w:p>
        </w:tc>
        <w:tc>
          <w:tcPr>
            <w:tcW w:w="1301" w:type="dxa"/>
            <w:vAlign w:val="center"/>
          </w:tcPr>
          <w:p w:rsidR="00F03134" w:rsidRDefault="00F42F8E">
            <w:pPr>
              <w:jc w:val="right"/>
            </w:pPr>
            <w:r>
              <w:rPr>
                <w:color w:val="000000"/>
                <w:sz w:val="18"/>
                <w:szCs w:val="18"/>
              </w:rPr>
              <w:t>383,941,304.59</w:t>
            </w:r>
          </w:p>
        </w:tc>
      </w:tr>
      <w:tr w:rsidR="00F03134">
        <w:trPr>
          <w:jc w:val="center"/>
        </w:trPr>
        <w:tc>
          <w:tcPr>
            <w:tcW w:w="1588" w:type="dxa"/>
            <w:vAlign w:val="center"/>
          </w:tcPr>
          <w:p w:rsidR="00F03134" w:rsidRDefault="00F42F8E">
            <w:pPr>
              <w:jc w:val="center"/>
            </w:pPr>
            <w:r>
              <w:rPr>
                <w:color w:val="000000"/>
                <w:sz w:val="18"/>
                <w:szCs w:val="18"/>
              </w:rPr>
              <w:t>应收证券清算款</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1,068,984.31</w:t>
            </w:r>
          </w:p>
        </w:tc>
        <w:tc>
          <w:tcPr>
            <w:tcW w:w="1301" w:type="dxa"/>
            <w:vAlign w:val="center"/>
          </w:tcPr>
          <w:p w:rsidR="00F03134" w:rsidRDefault="00F42F8E">
            <w:pPr>
              <w:jc w:val="right"/>
            </w:pPr>
            <w:r>
              <w:rPr>
                <w:color w:val="000000"/>
                <w:sz w:val="18"/>
                <w:szCs w:val="18"/>
              </w:rPr>
              <w:t>1,068,984.31</w:t>
            </w:r>
          </w:p>
        </w:tc>
      </w:tr>
      <w:tr w:rsidR="00F03134">
        <w:trPr>
          <w:jc w:val="center"/>
        </w:trPr>
        <w:tc>
          <w:tcPr>
            <w:tcW w:w="1588" w:type="dxa"/>
            <w:vAlign w:val="center"/>
          </w:tcPr>
          <w:p w:rsidR="00F03134" w:rsidRDefault="00F42F8E">
            <w:pPr>
              <w:jc w:val="center"/>
            </w:pPr>
            <w:r>
              <w:rPr>
                <w:color w:val="000000"/>
                <w:sz w:val="18"/>
                <w:szCs w:val="18"/>
              </w:rPr>
              <w:t>应收利息</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5,322,640.70</w:t>
            </w:r>
          </w:p>
        </w:tc>
        <w:tc>
          <w:tcPr>
            <w:tcW w:w="1301" w:type="dxa"/>
            <w:vAlign w:val="center"/>
          </w:tcPr>
          <w:p w:rsidR="00F03134" w:rsidRDefault="00F42F8E">
            <w:pPr>
              <w:jc w:val="right"/>
            </w:pPr>
            <w:r>
              <w:rPr>
                <w:color w:val="000000"/>
                <w:sz w:val="18"/>
                <w:szCs w:val="18"/>
              </w:rPr>
              <w:t>5,322,640.70</w:t>
            </w:r>
          </w:p>
        </w:tc>
      </w:tr>
      <w:tr w:rsidR="00F03134">
        <w:trPr>
          <w:jc w:val="center"/>
        </w:trPr>
        <w:tc>
          <w:tcPr>
            <w:tcW w:w="1588" w:type="dxa"/>
            <w:vAlign w:val="center"/>
          </w:tcPr>
          <w:p w:rsidR="00F03134" w:rsidRDefault="00F42F8E">
            <w:pPr>
              <w:jc w:val="center"/>
            </w:pPr>
            <w:r>
              <w:rPr>
                <w:color w:val="000000"/>
                <w:sz w:val="18"/>
                <w:szCs w:val="18"/>
              </w:rPr>
              <w:t>应收申购款</w:t>
            </w:r>
          </w:p>
        </w:tc>
        <w:tc>
          <w:tcPr>
            <w:tcW w:w="1701" w:type="dxa"/>
            <w:vAlign w:val="center"/>
          </w:tcPr>
          <w:p w:rsidR="00F03134" w:rsidRDefault="00F42F8E">
            <w:pPr>
              <w:jc w:val="right"/>
            </w:pPr>
            <w:r>
              <w:rPr>
                <w:color w:val="000000"/>
                <w:sz w:val="18"/>
                <w:szCs w:val="18"/>
              </w:rPr>
              <w:t>49,999,000.00</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2,165.00</w:t>
            </w:r>
          </w:p>
        </w:tc>
        <w:tc>
          <w:tcPr>
            <w:tcW w:w="1301" w:type="dxa"/>
            <w:vAlign w:val="center"/>
          </w:tcPr>
          <w:p w:rsidR="00F03134" w:rsidRDefault="00F42F8E">
            <w:pPr>
              <w:jc w:val="right"/>
            </w:pPr>
            <w:r>
              <w:rPr>
                <w:color w:val="000000"/>
                <w:sz w:val="18"/>
                <w:szCs w:val="18"/>
              </w:rPr>
              <w:t>50,001,165.00</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138,669,352.99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212,127,000.00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1,779,118.40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93,589,316.20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446,164,787.59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03134">
        <w:trPr>
          <w:jc w:val="center"/>
        </w:trPr>
        <w:tc>
          <w:tcPr>
            <w:tcW w:w="1588" w:type="dxa"/>
            <w:vAlign w:val="center"/>
          </w:tcPr>
          <w:p w:rsidR="00F03134" w:rsidRDefault="00F42F8E">
            <w:pPr>
              <w:jc w:val="center"/>
            </w:pPr>
            <w:r>
              <w:rPr>
                <w:color w:val="000000"/>
                <w:sz w:val="18"/>
                <w:szCs w:val="18"/>
              </w:rPr>
              <w:t>卖出回购金融资产款</w:t>
            </w:r>
          </w:p>
        </w:tc>
        <w:tc>
          <w:tcPr>
            <w:tcW w:w="1701" w:type="dxa"/>
            <w:vAlign w:val="center"/>
          </w:tcPr>
          <w:p w:rsidR="00F03134" w:rsidRDefault="00F42F8E">
            <w:pPr>
              <w:jc w:val="right"/>
            </w:pPr>
            <w:r>
              <w:rPr>
                <w:color w:val="000000"/>
                <w:sz w:val="18"/>
                <w:szCs w:val="18"/>
              </w:rPr>
              <w:t>43,000,000.00</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301" w:type="dxa"/>
            <w:vAlign w:val="center"/>
          </w:tcPr>
          <w:p w:rsidR="00F03134" w:rsidRDefault="00F42F8E">
            <w:pPr>
              <w:jc w:val="right"/>
            </w:pPr>
            <w:r>
              <w:rPr>
                <w:color w:val="000000"/>
                <w:sz w:val="18"/>
                <w:szCs w:val="18"/>
              </w:rPr>
              <w:t>43,000,000.00</w:t>
            </w:r>
          </w:p>
        </w:tc>
      </w:tr>
      <w:tr w:rsidR="00F03134">
        <w:trPr>
          <w:jc w:val="center"/>
        </w:trPr>
        <w:tc>
          <w:tcPr>
            <w:tcW w:w="1588" w:type="dxa"/>
            <w:vAlign w:val="center"/>
          </w:tcPr>
          <w:p w:rsidR="00F03134" w:rsidRDefault="00F42F8E">
            <w:pPr>
              <w:jc w:val="center"/>
            </w:pPr>
            <w:r>
              <w:rPr>
                <w:color w:val="000000"/>
                <w:sz w:val="18"/>
                <w:szCs w:val="18"/>
              </w:rPr>
              <w:t>应付赎回款</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614,344.01</w:t>
            </w:r>
          </w:p>
        </w:tc>
        <w:tc>
          <w:tcPr>
            <w:tcW w:w="1301" w:type="dxa"/>
            <w:vAlign w:val="center"/>
          </w:tcPr>
          <w:p w:rsidR="00F03134" w:rsidRDefault="00F42F8E">
            <w:pPr>
              <w:jc w:val="right"/>
            </w:pPr>
            <w:r>
              <w:rPr>
                <w:color w:val="000000"/>
                <w:sz w:val="18"/>
                <w:szCs w:val="18"/>
              </w:rPr>
              <w:t>614,344.01</w:t>
            </w:r>
          </w:p>
        </w:tc>
      </w:tr>
      <w:tr w:rsidR="00F03134">
        <w:trPr>
          <w:jc w:val="center"/>
        </w:trPr>
        <w:tc>
          <w:tcPr>
            <w:tcW w:w="1588" w:type="dxa"/>
            <w:vAlign w:val="center"/>
          </w:tcPr>
          <w:p w:rsidR="00F03134" w:rsidRDefault="00F42F8E">
            <w:pPr>
              <w:jc w:val="center"/>
            </w:pPr>
            <w:r>
              <w:rPr>
                <w:color w:val="000000"/>
                <w:sz w:val="18"/>
                <w:szCs w:val="18"/>
              </w:rPr>
              <w:t>应付管理人报酬</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379,686.47</w:t>
            </w:r>
          </w:p>
        </w:tc>
        <w:tc>
          <w:tcPr>
            <w:tcW w:w="1301" w:type="dxa"/>
            <w:vAlign w:val="center"/>
          </w:tcPr>
          <w:p w:rsidR="00F03134" w:rsidRDefault="00F42F8E">
            <w:pPr>
              <w:jc w:val="right"/>
            </w:pPr>
            <w:r>
              <w:rPr>
                <w:color w:val="000000"/>
                <w:sz w:val="18"/>
                <w:szCs w:val="18"/>
              </w:rPr>
              <w:t>379,686.47</w:t>
            </w:r>
          </w:p>
        </w:tc>
      </w:tr>
      <w:tr w:rsidR="00F03134">
        <w:trPr>
          <w:jc w:val="center"/>
        </w:trPr>
        <w:tc>
          <w:tcPr>
            <w:tcW w:w="1588" w:type="dxa"/>
            <w:vAlign w:val="center"/>
          </w:tcPr>
          <w:p w:rsidR="00F03134" w:rsidRDefault="00F42F8E">
            <w:pPr>
              <w:jc w:val="center"/>
            </w:pPr>
            <w:r>
              <w:rPr>
                <w:color w:val="000000"/>
                <w:sz w:val="18"/>
                <w:szCs w:val="18"/>
              </w:rPr>
              <w:t>应付托管费</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76,290.48</w:t>
            </w:r>
          </w:p>
        </w:tc>
        <w:tc>
          <w:tcPr>
            <w:tcW w:w="1301" w:type="dxa"/>
            <w:vAlign w:val="center"/>
          </w:tcPr>
          <w:p w:rsidR="00F03134" w:rsidRDefault="00F42F8E">
            <w:pPr>
              <w:jc w:val="right"/>
            </w:pPr>
            <w:r>
              <w:rPr>
                <w:color w:val="000000"/>
                <w:sz w:val="18"/>
                <w:szCs w:val="18"/>
              </w:rPr>
              <w:t>76,290.48</w:t>
            </w:r>
          </w:p>
        </w:tc>
      </w:tr>
      <w:tr w:rsidR="00F03134">
        <w:trPr>
          <w:jc w:val="center"/>
        </w:trPr>
        <w:tc>
          <w:tcPr>
            <w:tcW w:w="1588" w:type="dxa"/>
            <w:vAlign w:val="center"/>
          </w:tcPr>
          <w:p w:rsidR="00F03134" w:rsidRDefault="00F42F8E">
            <w:pPr>
              <w:jc w:val="center"/>
            </w:pPr>
            <w:r>
              <w:rPr>
                <w:color w:val="000000"/>
                <w:sz w:val="18"/>
                <w:szCs w:val="18"/>
              </w:rPr>
              <w:t>应付交易费用</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35,200.41</w:t>
            </w:r>
          </w:p>
        </w:tc>
        <w:tc>
          <w:tcPr>
            <w:tcW w:w="1301" w:type="dxa"/>
            <w:vAlign w:val="center"/>
          </w:tcPr>
          <w:p w:rsidR="00F03134" w:rsidRDefault="00F42F8E">
            <w:pPr>
              <w:jc w:val="right"/>
            </w:pPr>
            <w:r>
              <w:rPr>
                <w:color w:val="000000"/>
                <w:sz w:val="18"/>
                <w:szCs w:val="18"/>
              </w:rPr>
              <w:t>35,200.41</w:t>
            </w:r>
          </w:p>
        </w:tc>
      </w:tr>
      <w:tr w:rsidR="00F03134">
        <w:trPr>
          <w:jc w:val="center"/>
        </w:trPr>
        <w:tc>
          <w:tcPr>
            <w:tcW w:w="1588" w:type="dxa"/>
            <w:vAlign w:val="center"/>
          </w:tcPr>
          <w:p w:rsidR="00F03134" w:rsidRDefault="00F42F8E">
            <w:pPr>
              <w:jc w:val="center"/>
            </w:pPr>
            <w:r>
              <w:rPr>
                <w:color w:val="000000"/>
                <w:sz w:val="18"/>
                <w:szCs w:val="18"/>
              </w:rPr>
              <w:t>应交税费</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23,017.17</w:t>
            </w:r>
          </w:p>
        </w:tc>
        <w:tc>
          <w:tcPr>
            <w:tcW w:w="1301" w:type="dxa"/>
            <w:vAlign w:val="center"/>
          </w:tcPr>
          <w:p w:rsidR="00F03134" w:rsidRDefault="00F42F8E">
            <w:pPr>
              <w:jc w:val="right"/>
            </w:pPr>
            <w:r>
              <w:rPr>
                <w:color w:val="000000"/>
                <w:sz w:val="18"/>
                <w:szCs w:val="18"/>
              </w:rPr>
              <w:t>23,017.17</w:t>
            </w:r>
          </w:p>
        </w:tc>
      </w:tr>
      <w:tr w:rsidR="00F03134">
        <w:trPr>
          <w:jc w:val="center"/>
        </w:trPr>
        <w:tc>
          <w:tcPr>
            <w:tcW w:w="1588" w:type="dxa"/>
            <w:vAlign w:val="center"/>
          </w:tcPr>
          <w:p w:rsidR="00F03134" w:rsidRDefault="00F42F8E">
            <w:pPr>
              <w:jc w:val="center"/>
            </w:pPr>
            <w:r>
              <w:rPr>
                <w:color w:val="000000"/>
                <w:sz w:val="18"/>
                <w:szCs w:val="18"/>
              </w:rPr>
              <w:t>应付利息</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-3,375.34</w:t>
            </w:r>
          </w:p>
        </w:tc>
        <w:tc>
          <w:tcPr>
            <w:tcW w:w="1301" w:type="dxa"/>
            <w:vAlign w:val="center"/>
          </w:tcPr>
          <w:p w:rsidR="00F03134" w:rsidRDefault="00F42F8E">
            <w:pPr>
              <w:jc w:val="right"/>
            </w:pPr>
            <w:r>
              <w:rPr>
                <w:color w:val="000000"/>
                <w:sz w:val="18"/>
                <w:szCs w:val="18"/>
              </w:rPr>
              <w:t>-3,375.34</w:t>
            </w:r>
          </w:p>
        </w:tc>
      </w:tr>
      <w:tr w:rsidR="00F03134">
        <w:trPr>
          <w:jc w:val="center"/>
        </w:trPr>
        <w:tc>
          <w:tcPr>
            <w:tcW w:w="1588" w:type="dxa"/>
            <w:vAlign w:val="center"/>
          </w:tcPr>
          <w:p w:rsidR="00F03134" w:rsidRDefault="00F42F8E">
            <w:pPr>
              <w:jc w:val="center"/>
            </w:pPr>
            <w:r>
              <w:rPr>
                <w:color w:val="000000"/>
                <w:sz w:val="18"/>
                <w:szCs w:val="18"/>
              </w:rPr>
              <w:t>其他负债</w:t>
            </w:r>
          </w:p>
        </w:tc>
        <w:tc>
          <w:tcPr>
            <w:tcW w:w="1701" w:type="dxa"/>
            <w:vAlign w:val="center"/>
          </w:tcPr>
          <w:p w:rsidR="00F03134" w:rsidRDefault="00F42F8E">
            <w:pPr>
              <w:jc w:val="right"/>
            </w:pPr>
            <w:r>
              <w:rPr>
                <w:color w:val="000000"/>
                <w:sz w:val="18"/>
                <w:szCs w:val="18"/>
              </w:rPr>
              <w:t>-</w:t>
            </w:r>
          </w:p>
        </w:tc>
        <w:tc>
          <w:tcPr>
            <w:tcW w:w="1701"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w:t>
            </w:r>
          </w:p>
        </w:tc>
        <w:tc>
          <w:tcPr>
            <w:tcW w:w="1559" w:type="dxa"/>
            <w:vAlign w:val="center"/>
          </w:tcPr>
          <w:p w:rsidR="00F03134" w:rsidRDefault="00F42F8E">
            <w:pPr>
              <w:jc w:val="right"/>
            </w:pPr>
            <w:r>
              <w:rPr>
                <w:color w:val="000000"/>
                <w:sz w:val="18"/>
                <w:szCs w:val="18"/>
              </w:rPr>
              <w:t>189,364.03</w:t>
            </w:r>
          </w:p>
        </w:tc>
        <w:tc>
          <w:tcPr>
            <w:tcW w:w="1301" w:type="dxa"/>
            <w:vAlign w:val="center"/>
          </w:tcPr>
          <w:p w:rsidR="00F03134" w:rsidRDefault="00F42F8E">
            <w:pPr>
              <w:jc w:val="right"/>
            </w:pPr>
            <w:r>
              <w:rPr>
                <w:color w:val="000000"/>
                <w:sz w:val="18"/>
                <w:szCs w:val="18"/>
              </w:rPr>
              <w:t>189,364.03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43,000,000.00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1,314,527.23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44,314,527.23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95,669,352.99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212,127,000.00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1,779,118.40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92,274,788.97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401,850,260.36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7.4.13.4.1.2</w:t>
      </w:r>
      <w:r w:rsidRPr="007B3FE9">
        <w:rPr>
          <w:rFonts w:hint="eastAsia"/>
          <w:b/>
          <w:bCs/>
          <w:color w:val="000000"/>
          <w:kern w:val="0"/>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F03134">
        <w:tc>
          <w:tcPr>
            <w:tcW w:w="851" w:type="dxa"/>
            <w:vAlign w:val="center"/>
          </w:tcPr>
          <w:p w:rsidR="00F03134" w:rsidRDefault="00F42F8E">
            <w:pPr>
              <w:jc w:val="left"/>
            </w:pPr>
            <w:r>
              <w:rPr>
                <w:bCs/>
                <w:color w:val="000000"/>
                <w:sz w:val="24"/>
              </w:rPr>
              <w:t>假设</w:t>
            </w:r>
          </w:p>
        </w:tc>
        <w:tc>
          <w:tcPr>
            <w:tcW w:w="8149" w:type="dxa"/>
            <w:gridSpan w:val="3"/>
            <w:vAlign w:val="center"/>
          </w:tcPr>
          <w:p w:rsidR="00F03134" w:rsidRDefault="00F42F8E">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2020</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F03134">
        <w:tc>
          <w:tcPr>
            <w:tcW w:w="851" w:type="dxa"/>
            <w:vMerge/>
          </w:tcPr>
          <w:p w:rsidR="00F03134" w:rsidRDefault="00F03134"/>
        </w:tc>
        <w:tc>
          <w:tcPr>
            <w:tcW w:w="2693" w:type="dxa"/>
            <w:vAlign w:val="center"/>
          </w:tcPr>
          <w:p w:rsidR="00F03134" w:rsidRDefault="00F42F8E">
            <w:pPr>
              <w:jc w:val="left"/>
            </w:pPr>
            <w:r>
              <w:rPr>
                <w:color w:val="000000"/>
                <w:sz w:val="24"/>
              </w:rPr>
              <w:t>市场利率上升</w:t>
            </w:r>
            <w:r>
              <w:rPr>
                <w:color w:val="000000"/>
                <w:sz w:val="24"/>
              </w:rPr>
              <w:t>25</w:t>
            </w:r>
            <w:r>
              <w:rPr>
                <w:color w:val="000000"/>
                <w:sz w:val="24"/>
              </w:rPr>
              <w:t>个基点</w:t>
            </w:r>
          </w:p>
        </w:tc>
        <w:tc>
          <w:tcPr>
            <w:tcW w:w="2777" w:type="dxa"/>
            <w:vAlign w:val="center"/>
          </w:tcPr>
          <w:p w:rsidR="00F03134" w:rsidRDefault="00F42F8E">
            <w:pPr>
              <w:jc w:val="right"/>
            </w:pPr>
            <w:r>
              <w:rPr>
                <w:color w:val="000000"/>
                <w:sz w:val="24"/>
              </w:rPr>
              <w:t>减少约</w:t>
            </w:r>
            <w:r>
              <w:rPr>
                <w:color w:val="000000"/>
                <w:sz w:val="24"/>
              </w:rPr>
              <w:t>133</w:t>
            </w:r>
          </w:p>
        </w:tc>
        <w:tc>
          <w:tcPr>
            <w:tcW w:w="2679" w:type="dxa"/>
            <w:vAlign w:val="center"/>
          </w:tcPr>
          <w:p w:rsidR="00F03134" w:rsidRDefault="00F42F8E">
            <w:pPr>
              <w:jc w:val="right"/>
            </w:pPr>
            <w:r>
              <w:rPr>
                <w:color w:val="000000"/>
                <w:sz w:val="24"/>
              </w:rPr>
              <w:t>减少约</w:t>
            </w:r>
            <w:r>
              <w:rPr>
                <w:color w:val="000000"/>
                <w:sz w:val="24"/>
              </w:rPr>
              <w:t>87</w:t>
            </w:r>
          </w:p>
        </w:tc>
      </w:tr>
      <w:tr w:rsidR="00F03134">
        <w:tc>
          <w:tcPr>
            <w:tcW w:w="851" w:type="dxa"/>
            <w:vMerge/>
          </w:tcPr>
          <w:p w:rsidR="00F03134" w:rsidRDefault="00F03134"/>
        </w:tc>
        <w:tc>
          <w:tcPr>
            <w:tcW w:w="2693" w:type="dxa"/>
            <w:vAlign w:val="center"/>
          </w:tcPr>
          <w:p w:rsidR="00F03134" w:rsidRDefault="00F42F8E">
            <w:pPr>
              <w:jc w:val="left"/>
            </w:pPr>
            <w:r>
              <w:rPr>
                <w:color w:val="000000"/>
                <w:sz w:val="24"/>
              </w:rPr>
              <w:t>市场利率下降</w:t>
            </w:r>
            <w:r>
              <w:rPr>
                <w:color w:val="000000"/>
                <w:sz w:val="24"/>
              </w:rPr>
              <w:t>25</w:t>
            </w:r>
            <w:r>
              <w:rPr>
                <w:color w:val="000000"/>
                <w:sz w:val="24"/>
              </w:rPr>
              <w:t>个基点</w:t>
            </w:r>
          </w:p>
        </w:tc>
        <w:tc>
          <w:tcPr>
            <w:tcW w:w="2777" w:type="dxa"/>
            <w:vAlign w:val="center"/>
          </w:tcPr>
          <w:p w:rsidR="00F03134" w:rsidRDefault="00F42F8E">
            <w:pPr>
              <w:jc w:val="right"/>
            </w:pPr>
            <w:r>
              <w:rPr>
                <w:color w:val="000000"/>
                <w:sz w:val="24"/>
              </w:rPr>
              <w:t>增加约</w:t>
            </w:r>
            <w:r>
              <w:rPr>
                <w:color w:val="000000"/>
                <w:sz w:val="24"/>
              </w:rPr>
              <w:t>134</w:t>
            </w:r>
          </w:p>
        </w:tc>
        <w:tc>
          <w:tcPr>
            <w:tcW w:w="2679" w:type="dxa"/>
            <w:vAlign w:val="center"/>
          </w:tcPr>
          <w:p w:rsidR="00F03134" w:rsidRDefault="00F42F8E">
            <w:pPr>
              <w:jc w:val="right"/>
            </w:pPr>
            <w:r>
              <w:rPr>
                <w:color w:val="000000"/>
                <w:sz w:val="24"/>
              </w:rPr>
              <w:t>增加约</w:t>
            </w:r>
            <w:r>
              <w:rPr>
                <w:color w:val="000000"/>
                <w:sz w:val="24"/>
              </w:rPr>
              <w:t>88</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7B3FE9" w:rsidRDefault="00C33F75" w:rsidP="007B3FE9">
      <w:pPr>
        <w:spacing w:before="29" w:line="288" w:lineRule="auto"/>
        <w:rPr>
          <w:b/>
          <w:bCs/>
          <w:color w:val="000000"/>
          <w:kern w:val="0"/>
          <w:sz w:val="24"/>
        </w:rPr>
      </w:pPr>
      <w:r w:rsidRPr="007B3FE9">
        <w:rPr>
          <w:b/>
          <w:bCs/>
          <w:color w:val="000000"/>
          <w:kern w:val="0"/>
          <w:sz w:val="24"/>
        </w:rPr>
        <w:t>7.4.13.4.2</w:t>
      </w:r>
      <w:r w:rsidRPr="007B3FE9">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7.4.13.4.3</w:t>
      </w:r>
      <w:r w:rsidRPr="007B3FE9">
        <w:rPr>
          <w:rFonts w:hint="eastAsia"/>
          <w:b/>
          <w:bCs/>
          <w:color w:val="000000"/>
          <w:kern w:val="0"/>
          <w:sz w:val="24"/>
        </w:rPr>
        <w:t>其他价格风险</w:t>
      </w:r>
    </w:p>
    <w:p w:rsidR="00F03134" w:rsidRDefault="00F42F8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03134" w:rsidRDefault="00F42F8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0%-95%</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7.4.13.4.3.1</w:t>
      </w:r>
      <w:r w:rsidRPr="007B3FE9">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172,911,562.27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18.97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87,195,526.19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21.70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665,413.80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1,779,118.40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0.44</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173,576,976.07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19.05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88,974,644.59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22.14</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7.4.13.4.3.2</w:t>
      </w:r>
      <w:r w:rsidRPr="007B3FE9">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03134">
        <w:tc>
          <w:tcPr>
            <w:tcW w:w="851" w:type="dxa"/>
            <w:vAlign w:val="center"/>
          </w:tcPr>
          <w:p w:rsidR="00F03134" w:rsidRDefault="00F42F8E">
            <w:pPr>
              <w:jc w:val="left"/>
            </w:pPr>
            <w:r>
              <w:rPr>
                <w:bCs/>
                <w:color w:val="000000"/>
                <w:sz w:val="24"/>
              </w:rPr>
              <w:t>假设</w:t>
            </w:r>
          </w:p>
        </w:tc>
        <w:tc>
          <w:tcPr>
            <w:tcW w:w="8221" w:type="dxa"/>
            <w:gridSpan w:val="3"/>
            <w:vAlign w:val="center"/>
          </w:tcPr>
          <w:p w:rsidR="00F03134" w:rsidRDefault="00F42F8E">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03134">
        <w:tc>
          <w:tcPr>
            <w:tcW w:w="851" w:type="dxa"/>
            <w:vMerge/>
          </w:tcPr>
          <w:p w:rsidR="00F03134" w:rsidRDefault="00F03134"/>
        </w:tc>
        <w:tc>
          <w:tcPr>
            <w:tcW w:w="3969" w:type="dxa"/>
            <w:vAlign w:val="center"/>
          </w:tcPr>
          <w:p w:rsidR="00F03134" w:rsidRDefault="00F42F8E">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F03134" w:rsidRDefault="00CB0BC4">
            <w:pPr>
              <w:jc w:val="right"/>
            </w:pPr>
            <w:r w:rsidRPr="00D754A9">
              <w:rPr>
                <w:kern w:val="0"/>
                <w:sz w:val="24"/>
              </w:rPr>
              <w:t>无重大影响</w:t>
            </w:r>
          </w:p>
        </w:tc>
        <w:tc>
          <w:tcPr>
            <w:tcW w:w="2126" w:type="dxa"/>
            <w:vAlign w:val="center"/>
          </w:tcPr>
          <w:p w:rsidR="00F03134" w:rsidRDefault="00F42F8E">
            <w:pPr>
              <w:jc w:val="right"/>
            </w:pPr>
            <w:r>
              <w:rPr>
                <w:color w:val="000000"/>
                <w:sz w:val="24"/>
              </w:rPr>
              <w:t>增加约</w:t>
            </w:r>
            <w:r>
              <w:rPr>
                <w:color w:val="000000"/>
                <w:sz w:val="24"/>
              </w:rPr>
              <w:t>1,344</w:t>
            </w:r>
          </w:p>
        </w:tc>
      </w:tr>
      <w:tr w:rsidR="00F03134">
        <w:tc>
          <w:tcPr>
            <w:tcW w:w="851" w:type="dxa"/>
            <w:vMerge/>
          </w:tcPr>
          <w:p w:rsidR="00F03134" w:rsidRDefault="00F03134"/>
        </w:tc>
        <w:tc>
          <w:tcPr>
            <w:tcW w:w="3969" w:type="dxa"/>
            <w:vAlign w:val="center"/>
          </w:tcPr>
          <w:p w:rsidR="00F03134" w:rsidRDefault="00F42F8E">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F03134" w:rsidRDefault="00CB0BC4">
            <w:pPr>
              <w:jc w:val="right"/>
            </w:pPr>
            <w:r w:rsidRPr="00D754A9">
              <w:rPr>
                <w:kern w:val="0"/>
                <w:sz w:val="24"/>
              </w:rPr>
              <w:t>无重大影响</w:t>
            </w:r>
          </w:p>
        </w:tc>
        <w:tc>
          <w:tcPr>
            <w:tcW w:w="2126" w:type="dxa"/>
            <w:vAlign w:val="center"/>
          </w:tcPr>
          <w:p w:rsidR="00F03134" w:rsidRDefault="00F42F8E">
            <w:pPr>
              <w:jc w:val="right"/>
            </w:pPr>
            <w:r>
              <w:rPr>
                <w:color w:val="000000"/>
                <w:sz w:val="24"/>
              </w:rPr>
              <w:t>减少约</w:t>
            </w:r>
            <w:r>
              <w:rPr>
                <w:color w:val="000000"/>
                <w:sz w:val="24"/>
              </w:rPr>
              <w:t>1,344</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19.04%</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7B3FE9" w:rsidRDefault="001A59F9" w:rsidP="007B3FE9">
      <w:pPr>
        <w:spacing w:before="29" w:line="288" w:lineRule="auto"/>
        <w:rPr>
          <w:b/>
          <w:bCs/>
          <w:color w:val="000000"/>
          <w:kern w:val="0"/>
          <w:sz w:val="24"/>
        </w:rPr>
      </w:pPr>
      <w:r w:rsidRPr="007B3FE9">
        <w:rPr>
          <w:b/>
          <w:bCs/>
          <w:color w:val="000000"/>
          <w:kern w:val="0"/>
          <w:sz w:val="24"/>
        </w:rPr>
        <w:t>7.4.14</w:t>
      </w:r>
      <w:r w:rsidRPr="007B3FE9">
        <w:rPr>
          <w:rFonts w:hint="eastAsia"/>
          <w:b/>
          <w:bCs/>
          <w:color w:val="000000"/>
          <w:kern w:val="0"/>
          <w:sz w:val="24"/>
        </w:rPr>
        <w:t>有助于理解和分析会计报表需要说明的其他事项</w:t>
      </w:r>
    </w:p>
    <w:p w:rsidR="00F03134" w:rsidRDefault="00F42F8E">
      <w:pPr>
        <w:spacing w:before="29" w:line="288" w:lineRule="auto"/>
        <w:ind w:firstLineChars="200" w:firstLine="480"/>
        <w:rPr>
          <w:color w:val="000000"/>
          <w:sz w:val="24"/>
        </w:rPr>
      </w:pPr>
      <w:r>
        <w:rPr>
          <w:color w:val="000000"/>
          <w:sz w:val="24"/>
        </w:rPr>
        <w:t xml:space="preserve">(1) </w:t>
      </w:r>
      <w:r>
        <w:rPr>
          <w:color w:val="000000"/>
          <w:sz w:val="24"/>
        </w:rPr>
        <w:t>公允价值</w:t>
      </w:r>
    </w:p>
    <w:p w:rsidR="00F03134" w:rsidRDefault="00F42F8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03134" w:rsidRDefault="00F42F8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03134" w:rsidRDefault="00F42F8E">
      <w:pPr>
        <w:spacing w:before="29" w:line="288" w:lineRule="auto"/>
        <w:ind w:firstLineChars="200" w:firstLine="480"/>
        <w:rPr>
          <w:color w:val="000000"/>
          <w:sz w:val="24"/>
        </w:rPr>
      </w:pPr>
      <w:r>
        <w:rPr>
          <w:color w:val="000000"/>
          <w:sz w:val="24"/>
        </w:rPr>
        <w:t>第一层次：相同资产或负债在活跃市场上未经调整的报价。</w:t>
      </w:r>
    </w:p>
    <w:p w:rsidR="00F03134" w:rsidRDefault="00F42F8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03134" w:rsidRDefault="00F42F8E">
      <w:pPr>
        <w:spacing w:before="29" w:line="288" w:lineRule="auto"/>
        <w:ind w:firstLineChars="200" w:firstLine="480"/>
        <w:rPr>
          <w:color w:val="000000"/>
          <w:sz w:val="24"/>
        </w:rPr>
      </w:pPr>
      <w:r>
        <w:rPr>
          <w:color w:val="000000"/>
          <w:sz w:val="24"/>
        </w:rPr>
        <w:t>第三层次：相关资产或负债的不可观察输入值。</w:t>
      </w:r>
    </w:p>
    <w:p w:rsidR="00F03134" w:rsidRDefault="00F42F8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03134" w:rsidRDefault="00F42F8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03134" w:rsidRDefault="00F42F8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156,720,193.75</w:t>
      </w:r>
      <w:r>
        <w:rPr>
          <w:color w:val="000000"/>
          <w:sz w:val="24"/>
        </w:rPr>
        <w:t>元，属于第二层次的余额为</w:t>
      </w:r>
      <w:r>
        <w:rPr>
          <w:color w:val="000000"/>
          <w:sz w:val="24"/>
        </w:rPr>
        <w:t>708,698,668.42</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83,231,688.86</w:t>
      </w:r>
      <w:r>
        <w:rPr>
          <w:color w:val="000000"/>
          <w:sz w:val="24"/>
        </w:rPr>
        <w:t>元，第二层次</w:t>
      </w:r>
      <w:r>
        <w:rPr>
          <w:color w:val="000000"/>
          <w:sz w:val="24"/>
        </w:rPr>
        <w:t>300,709,615.73</w:t>
      </w:r>
      <w:r>
        <w:rPr>
          <w:color w:val="000000"/>
          <w:sz w:val="24"/>
        </w:rPr>
        <w:t>元，无第三层次</w:t>
      </w:r>
      <w:r>
        <w:rPr>
          <w:color w:val="000000"/>
          <w:sz w:val="24"/>
        </w:rPr>
        <w:t>)</w:t>
      </w:r>
      <w:r>
        <w:rPr>
          <w:color w:val="000000"/>
          <w:sz w:val="24"/>
        </w:rPr>
        <w:t>。</w:t>
      </w:r>
    </w:p>
    <w:p w:rsidR="00F03134" w:rsidRDefault="00F42F8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03134" w:rsidRDefault="00F42F8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03134" w:rsidRDefault="00F42F8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03134" w:rsidRDefault="00F42F8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03134" w:rsidRDefault="00F42F8E">
      <w:pPr>
        <w:spacing w:before="29" w:line="288" w:lineRule="auto"/>
        <w:ind w:firstLineChars="200" w:firstLine="480"/>
        <w:rPr>
          <w:color w:val="000000"/>
          <w:sz w:val="24"/>
        </w:rPr>
      </w:pPr>
      <w:r>
        <w:rPr>
          <w:color w:val="000000"/>
          <w:sz w:val="24"/>
        </w:rPr>
        <w:t>无。</w:t>
      </w:r>
    </w:p>
    <w:p w:rsidR="00F03134" w:rsidRDefault="00F42F8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03134" w:rsidRDefault="00F42F8E">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03134" w:rsidRDefault="00F42F8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03134" w:rsidRDefault="00F42F8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18" w:name="_Toc225498272"/>
      <w:bookmarkStart w:id="119" w:name="_Toc361324877"/>
      <w:bookmarkStart w:id="120" w:name="_Toc6766145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18"/>
      <w:bookmarkEnd w:id="119"/>
      <w:bookmarkEnd w:id="120"/>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1" w:name="_Toc225498273"/>
      <w:bookmarkStart w:id="122" w:name="_Toc361324878"/>
      <w:bookmarkStart w:id="123" w:name="_Toc374374955"/>
      <w:bookmarkStart w:id="124" w:name="_Toc6766145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1"/>
      <w:bookmarkEnd w:id="122"/>
      <w:bookmarkEnd w:id="123"/>
      <w:bookmarkEnd w:id="124"/>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172,911,562.27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18.93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172,911,562.27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18.93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692,507,299.90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75.82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692,507,299.90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75.82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31,000,000.00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5,521,151.31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0.60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11,397,621.58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913,337,635.06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25" w:name="_Toc225498274"/>
      <w:bookmarkStart w:id="126" w:name="_Toc361324879"/>
      <w:bookmarkStart w:id="127" w:name="_Toc6766145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25"/>
      <w:bookmarkEnd w:id="126"/>
      <w:bookmarkEnd w:id="127"/>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1,061,875.00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94,647,752.77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10.38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10,605,341.00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3,735,458.94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0.41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8,852,682.24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35,861,967.47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13,145,063.14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4,926,128.65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43,321.14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172,911,562.27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18.97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28" w:name="_Toc361324881"/>
      <w:bookmarkStart w:id="129" w:name="_Toc6766145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28"/>
      <w:bookmarkEnd w:id="1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03134">
        <w:trPr>
          <w:jc w:val="center"/>
        </w:trPr>
        <w:tc>
          <w:tcPr>
            <w:tcW w:w="817" w:type="dxa"/>
            <w:vAlign w:val="center"/>
          </w:tcPr>
          <w:p w:rsidR="00F03134" w:rsidRDefault="00F42F8E">
            <w:pPr>
              <w:jc w:val="center"/>
            </w:pPr>
            <w:r>
              <w:rPr>
                <w:color w:val="000000"/>
                <w:sz w:val="24"/>
              </w:rPr>
              <w:t>1</w:t>
            </w:r>
          </w:p>
        </w:tc>
        <w:tc>
          <w:tcPr>
            <w:tcW w:w="1276" w:type="dxa"/>
            <w:vAlign w:val="center"/>
          </w:tcPr>
          <w:p w:rsidR="00F03134" w:rsidRDefault="00F42F8E">
            <w:pPr>
              <w:jc w:val="center"/>
            </w:pPr>
            <w:r>
              <w:rPr>
                <w:color w:val="000000"/>
                <w:sz w:val="24"/>
              </w:rPr>
              <w:t>600036</w:t>
            </w:r>
          </w:p>
        </w:tc>
        <w:tc>
          <w:tcPr>
            <w:tcW w:w="1701" w:type="dxa"/>
            <w:vAlign w:val="center"/>
          </w:tcPr>
          <w:p w:rsidR="00F03134" w:rsidRDefault="00F42F8E">
            <w:pPr>
              <w:jc w:val="center"/>
            </w:pPr>
            <w:r>
              <w:rPr>
                <w:color w:val="000000"/>
                <w:sz w:val="24"/>
              </w:rPr>
              <w:t>招商银行</w:t>
            </w:r>
          </w:p>
        </w:tc>
        <w:tc>
          <w:tcPr>
            <w:tcW w:w="1559" w:type="dxa"/>
            <w:vAlign w:val="center"/>
          </w:tcPr>
          <w:p w:rsidR="00F03134" w:rsidRDefault="00F42F8E">
            <w:pPr>
              <w:jc w:val="right"/>
            </w:pPr>
            <w:r>
              <w:rPr>
                <w:color w:val="000000"/>
                <w:sz w:val="24"/>
              </w:rPr>
              <w:t>228,700</w:t>
            </w:r>
          </w:p>
        </w:tc>
        <w:tc>
          <w:tcPr>
            <w:tcW w:w="1932" w:type="dxa"/>
            <w:vAlign w:val="center"/>
          </w:tcPr>
          <w:p w:rsidR="00F03134" w:rsidRDefault="00F42F8E">
            <w:pPr>
              <w:jc w:val="right"/>
            </w:pPr>
            <w:r>
              <w:rPr>
                <w:color w:val="000000"/>
                <w:sz w:val="24"/>
              </w:rPr>
              <w:t>10,051,365.00</w:t>
            </w:r>
          </w:p>
        </w:tc>
        <w:tc>
          <w:tcPr>
            <w:tcW w:w="1612" w:type="dxa"/>
            <w:vAlign w:val="center"/>
          </w:tcPr>
          <w:p w:rsidR="00F03134" w:rsidRDefault="00F42F8E">
            <w:pPr>
              <w:jc w:val="right"/>
            </w:pPr>
            <w:r>
              <w:rPr>
                <w:color w:val="000000"/>
                <w:sz w:val="24"/>
              </w:rPr>
              <w:t>1.10</w:t>
            </w:r>
          </w:p>
        </w:tc>
      </w:tr>
      <w:tr w:rsidR="00F03134">
        <w:trPr>
          <w:jc w:val="center"/>
        </w:trPr>
        <w:tc>
          <w:tcPr>
            <w:tcW w:w="817" w:type="dxa"/>
            <w:vAlign w:val="center"/>
          </w:tcPr>
          <w:p w:rsidR="00F03134" w:rsidRDefault="00F42F8E">
            <w:pPr>
              <w:jc w:val="center"/>
            </w:pPr>
            <w:r>
              <w:rPr>
                <w:color w:val="000000"/>
                <w:sz w:val="24"/>
              </w:rPr>
              <w:t>2</w:t>
            </w:r>
          </w:p>
        </w:tc>
        <w:tc>
          <w:tcPr>
            <w:tcW w:w="1276" w:type="dxa"/>
            <w:vAlign w:val="center"/>
          </w:tcPr>
          <w:p w:rsidR="00F03134" w:rsidRDefault="00F42F8E">
            <w:pPr>
              <w:jc w:val="center"/>
            </w:pPr>
            <w:r>
              <w:rPr>
                <w:color w:val="000000"/>
                <w:sz w:val="24"/>
              </w:rPr>
              <w:t>002493</w:t>
            </w:r>
          </w:p>
        </w:tc>
        <w:tc>
          <w:tcPr>
            <w:tcW w:w="1701" w:type="dxa"/>
            <w:vAlign w:val="center"/>
          </w:tcPr>
          <w:p w:rsidR="00F03134" w:rsidRDefault="00F42F8E">
            <w:pPr>
              <w:jc w:val="center"/>
            </w:pPr>
            <w:r>
              <w:rPr>
                <w:color w:val="000000"/>
                <w:sz w:val="24"/>
              </w:rPr>
              <w:t>荣盛石化</w:t>
            </w:r>
          </w:p>
        </w:tc>
        <w:tc>
          <w:tcPr>
            <w:tcW w:w="1559" w:type="dxa"/>
            <w:vAlign w:val="center"/>
          </w:tcPr>
          <w:p w:rsidR="00F03134" w:rsidRDefault="00F42F8E">
            <w:pPr>
              <w:jc w:val="right"/>
            </w:pPr>
            <w:r>
              <w:rPr>
                <w:color w:val="000000"/>
                <w:sz w:val="24"/>
              </w:rPr>
              <w:t>308,000</w:t>
            </w:r>
          </w:p>
        </w:tc>
        <w:tc>
          <w:tcPr>
            <w:tcW w:w="1932" w:type="dxa"/>
            <w:vAlign w:val="center"/>
          </w:tcPr>
          <w:p w:rsidR="00F03134" w:rsidRDefault="00F42F8E">
            <w:pPr>
              <w:jc w:val="right"/>
            </w:pPr>
            <w:r>
              <w:rPr>
                <w:color w:val="000000"/>
                <w:sz w:val="24"/>
              </w:rPr>
              <w:t>8,503,880.00</w:t>
            </w:r>
          </w:p>
        </w:tc>
        <w:tc>
          <w:tcPr>
            <w:tcW w:w="1612" w:type="dxa"/>
            <w:vAlign w:val="center"/>
          </w:tcPr>
          <w:p w:rsidR="00F03134" w:rsidRDefault="00F42F8E">
            <w:pPr>
              <w:jc w:val="right"/>
            </w:pPr>
            <w:r>
              <w:rPr>
                <w:color w:val="000000"/>
                <w:sz w:val="24"/>
              </w:rPr>
              <w:t>0.93</w:t>
            </w:r>
          </w:p>
        </w:tc>
      </w:tr>
      <w:tr w:rsidR="00F03134">
        <w:trPr>
          <w:jc w:val="center"/>
        </w:trPr>
        <w:tc>
          <w:tcPr>
            <w:tcW w:w="817" w:type="dxa"/>
            <w:vAlign w:val="center"/>
          </w:tcPr>
          <w:p w:rsidR="00F03134" w:rsidRDefault="00F42F8E">
            <w:pPr>
              <w:jc w:val="center"/>
            </w:pPr>
            <w:r>
              <w:rPr>
                <w:color w:val="000000"/>
                <w:sz w:val="24"/>
              </w:rPr>
              <w:t>3</w:t>
            </w:r>
          </w:p>
        </w:tc>
        <w:tc>
          <w:tcPr>
            <w:tcW w:w="1276" w:type="dxa"/>
            <w:vAlign w:val="center"/>
          </w:tcPr>
          <w:p w:rsidR="00F03134" w:rsidRDefault="00F42F8E">
            <w:pPr>
              <w:jc w:val="center"/>
            </w:pPr>
            <w:r>
              <w:rPr>
                <w:color w:val="000000"/>
                <w:sz w:val="24"/>
              </w:rPr>
              <w:t>601601</w:t>
            </w:r>
          </w:p>
        </w:tc>
        <w:tc>
          <w:tcPr>
            <w:tcW w:w="1701" w:type="dxa"/>
            <w:vAlign w:val="center"/>
          </w:tcPr>
          <w:p w:rsidR="00F03134" w:rsidRDefault="00F42F8E">
            <w:pPr>
              <w:jc w:val="center"/>
            </w:pPr>
            <w:r>
              <w:rPr>
                <w:color w:val="000000"/>
                <w:sz w:val="24"/>
              </w:rPr>
              <w:t>中国太保</w:t>
            </w:r>
          </w:p>
        </w:tc>
        <w:tc>
          <w:tcPr>
            <w:tcW w:w="1559" w:type="dxa"/>
            <w:vAlign w:val="center"/>
          </w:tcPr>
          <w:p w:rsidR="00F03134" w:rsidRDefault="00F42F8E">
            <w:pPr>
              <w:jc w:val="right"/>
            </w:pPr>
            <w:r>
              <w:rPr>
                <w:color w:val="000000"/>
                <w:sz w:val="24"/>
              </w:rPr>
              <w:t>220,900</w:t>
            </w:r>
          </w:p>
        </w:tc>
        <w:tc>
          <w:tcPr>
            <w:tcW w:w="1932" w:type="dxa"/>
            <w:vAlign w:val="center"/>
          </w:tcPr>
          <w:p w:rsidR="00F03134" w:rsidRDefault="00F42F8E">
            <w:pPr>
              <w:jc w:val="right"/>
            </w:pPr>
            <w:r>
              <w:rPr>
                <w:color w:val="000000"/>
                <w:sz w:val="24"/>
              </w:rPr>
              <w:t>8,482,560.00</w:t>
            </w:r>
          </w:p>
        </w:tc>
        <w:tc>
          <w:tcPr>
            <w:tcW w:w="1612" w:type="dxa"/>
            <w:vAlign w:val="center"/>
          </w:tcPr>
          <w:p w:rsidR="00F03134" w:rsidRDefault="00F42F8E">
            <w:pPr>
              <w:jc w:val="right"/>
            </w:pPr>
            <w:r>
              <w:rPr>
                <w:color w:val="000000"/>
                <w:sz w:val="24"/>
              </w:rPr>
              <w:t>0.93</w:t>
            </w:r>
          </w:p>
        </w:tc>
      </w:tr>
      <w:tr w:rsidR="00F03134">
        <w:trPr>
          <w:jc w:val="center"/>
        </w:trPr>
        <w:tc>
          <w:tcPr>
            <w:tcW w:w="817" w:type="dxa"/>
            <w:vAlign w:val="center"/>
          </w:tcPr>
          <w:p w:rsidR="00F03134" w:rsidRDefault="00F42F8E">
            <w:pPr>
              <w:jc w:val="center"/>
            </w:pPr>
            <w:r>
              <w:rPr>
                <w:color w:val="000000"/>
                <w:sz w:val="24"/>
              </w:rPr>
              <w:t>4</w:t>
            </w:r>
          </w:p>
        </w:tc>
        <w:tc>
          <w:tcPr>
            <w:tcW w:w="1276" w:type="dxa"/>
            <w:vAlign w:val="center"/>
          </w:tcPr>
          <w:p w:rsidR="00F03134" w:rsidRDefault="00F42F8E">
            <w:pPr>
              <w:jc w:val="center"/>
            </w:pPr>
            <w:r>
              <w:rPr>
                <w:color w:val="000000"/>
                <w:sz w:val="24"/>
              </w:rPr>
              <w:t>002064</w:t>
            </w:r>
          </w:p>
        </w:tc>
        <w:tc>
          <w:tcPr>
            <w:tcW w:w="1701" w:type="dxa"/>
            <w:vAlign w:val="center"/>
          </w:tcPr>
          <w:p w:rsidR="00F03134" w:rsidRDefault="00F42F8E">
            <w:pPr>
              <w:jc w:val="center"/>
            </w:pPr>
            <w:r>
              <w:rPr>
                <w:color w:val="000000"/>
                <w:sz w:val="24"/>
              </w:rPr>
              <w:t>华峰</w:t>
            </w:r>
            <w:r w:rsidR="00C9479C">
              <w:rPr>
                <w:rFonts w:hint="eastAsia"/>
                <w:color w:val="000000"/>
                <w:sz w:val="24"/>
              </w:rPr>
              <w:t>化学</w:t>
            </w:r>
          </w:p>
        </w:tc>
        <w:tc>
          <w:tcPr>
            <w:tcW w:w="1559" w:type="dxa"/>
            <w:vAlign w:val="center"/>
          </w:tcPr>
          <w:p w:rsidR="00F03134" w:rsidRDefault="00F42F8E">
            <w:pPr>
              <w:jc w:val="right"/>
            </w:pPr>
            <w:r>
              <w:rPr>
                <w:color w:val="000000"/>
                <w:sz w:val="24"/>
              </w:rPr>
              <w:t>831,700</w:t>
            </w:r>
          </w:p>
        </w:tc>
        <w:tc>
          <w:tcPr>
            <w:tcW w:w="1932" w:type="dxa"/>
            <w:vAlign w:val="center"/>
          </w:tcPr>
          <w:p w:rsidR="00F03134" w:rsidRDefault="00F42F8E">
            <w:pPr>
              <w:jc w:val="right"/>
            </w:pPr>
            <w:r>
              <w:rPr>
                <w:color w:val="000000"/>
                <w:sz w:val="24"/>
              </w:rPr>
              <w:t>8,391,853.00</w:t>
            </w:r>
          </w:p>
        </w:tc>
        <w:tc>
          <w:tcPr>
            <w:tcW w:w="1612" w:type="dxa"/>
            <w:vAlign w:val="center"/>
          </w:tcPr>
          <w:p w:rsidR="00F03134" w:rsidRDefault="00F42F8E">
            <w:pPr>
              <w:jc w:val="right"/>
            </w:pPr>
            <w:r>
              <w:rPr>
                <w:color w:val="000000"/>
                <w:sz w:val="24"/>
              </w:rPr>
              <w:t>0.92</w:t>
            </w:r>
          </w:p>
        </w:tc>
      </w:tr>
      <w:tr w:rsidR="00F03134">
        <w:trPr>
          <w:jc w:val="center"/>
        </w:trPr>
        <w:tc>
          <w:tcPr>
            <w:tcW w:w="817" w:type="dxa"/>
            <w:vAlign w:val="center"/>
          </w:tcPr>
          <w:p w:rsidR="00F03134" w:rsidRDefault="00F42F8E">
            <w:pPr>
              <w:jc w:val="center"/>
            </w:pPr>
            <w:r>
              <w:rPr>
                <w:color w:val="000000"/>
                <w:sz w:val="24"/>
              </w:rPr>
              <w:t>5</w:t>
            </w:r>
          </w:p>
        </w:tc>
        <w:tc>
          <w:tcPr>
            <w:tcW w:w="1276" w:type="dxa"/>
            <w:vAlign w:val="center"/>
          </w:tcPr>
          <w:p w:rsidR="00F03134" w:rsidRDefault="00F42F8E">
            <w:pPr>
              <w:jc w:val="center"/>
            </w:pPr>
            <w:r>
              <w:rPr>
                <w:color w:val="000000"/>
                <w:sz w:val="24"/>
              </w:rPr>
              <w:t>600031</w:t>
            </w:r>
          </w:p>
        </w:tc>
        <w:tc>
          <w:tcPr>
            <w:tcW w:w="1701" w:type="dxa"/>
            <w:vAlign w:val="center"/>
          </w:tcPr>
          <w:p w:rsidR="00F03134" w:rsidRDefault="00F42F8E">
            <w:pPr>
              <w:jc w:val="center"/>
            </w:pPr>
            <w:r>
              <w:rPr>
                <w:color w:val="000000"/>
                <w:sz w:val="24"/>
              </w:rPr>
              <w:t>三一重工</w:t>
            </w:r>
          </w:p>
        </w:tc>
        <w:tc>
          <w:tcPr>
            <w:tcW w:w="1559" w:type="dxa"/>
            <w:vAlign w:val="center"/>
          </w:tcPr>
          <w:p w:rsidR="00F03134" w:rsidRDefault="00F42F8E">
            <w:pPr>
              <w:jc w:val="right"/>
            </w:pPr>
            <w:r>
              <w:rPr>
                <w:color w:val="000000"/>
                <w:sz w:val="24"/>
              </w:rPr>
              <w:t>232,700</w:t>
            </w:r>
          </w:p>
        </w:tc>
        <w:tc>
          <w:tcPr>
            <w:tcW w:w="1932" w:type="dxa"/>
            <w:vAlign w:val="center"/>
          </w:tcPr>
          <w:p w:rsidR="00F03134" w:rsidRDefault="00F42F8E">
            <w:pPr>
              <w:jc w:val="right"/>
            </w:pPr>
            <w:r>
              <w:rPr>
                <w:color w:val="000000"/>
                <w:sz w:val="24"/>
              </w:rPr>
              <w:t>8,139,846.00</w:t>
            </w:r>
          </w:p>
        </w:tc>
        <w:tc>
          <w:tcPr>
            <w:tcW w:w="1612" w:type="dxa"/>
            <w:vAlign w:val="center"/>
          </w:tcPr>
          <w:p w:rsidR="00F03134" w:rsidRDefault="00F42F8E">
            <w:pPr>
              <w:jc w:val="right"/>
            </w:pPr>
            <w:r>
              <w:rPr>
                <w:color w:val="000000"/>
                <w:sz w:val="24"/>
              </w:rPr>
              <w:t>0.89</w:t>
            </w:r>
          </w:p>
        </w:tc>
      </w:tr>
      <w:tr w:rsidR="00F03134">
        <w:trPr>
          <w:jc w:val="center"/>
        </w:trPr>
        <w:tc>
          <w:tcPr>
            <w:tcW w:w="817" w:type="dxa"/>
            <w:vAlign w:val="center"/>
          </w:tcPr>
          <w:p w:rsidR="00F03134" w:rsidRDefault="00F42F8E">
            <w:pPr>
              <w:jc w:val="center"/>
            </w:pPr>
            <w:r>
              <w:rPr>
                <w:color w:val="000000"/>
                <w:sz w:val="24"/>
              </w:rPr>
              <w:t>6</w:t>
            </w:r>
          </w:p>
        </w:tc>
        <w:tc>
          <w:tcPr>
            <w:tcW w:w="1276" w:type="dxa"/>
            <w:vAlign w:val="center"/>
          </w:tcPr>
          <w:p w:rsidR="00F03134" w:rsidRDefault="00F42F8E">
            <w:pPr>
              <w:jc w:val="center"/>
            </w:pPr>
            <w:r>
              <w:rPr>
                <w:color w:val="000000"/>
                <w:sz w:val="24"/>
              </w:rPr>
              <w:t>688981</w:t>
            </w:r>
          </w:p>
        </w:tc>
        <w:tc>
          <w:tcPr>
            <w:tcW w:w="1701" w:type="dxa"/>
            <w:vAlign w:val="center"/>
          </w:tcPr>
          <w:p w:rsidR="00F03134" w:rsidRDefault="00F42F8E">
            <w:pPr>
              <w:jc w:val="center"/>
            </w:pPr>
            <w:r>
              <w:rPr>
                <w:color w:val="000000"/>
                <w:sz w:val="24"/>
              </w:rPr>
              <w:t>中芯国际</w:t>
            </w:r>
          </w:p>
        </w:tc>
        <w:tc>
          <w:tcPr>
            <w:tcW w:w="1559" w:type="dxa"/>
            <w:vAlign w:val="center"/>
          </w:tcPr>
          <w:p w:rsidR="00F03134" w:rsidRDefault="00F42F8E">
            <w:pPr>
              <w:jc w:val="right"/>
            </w:pPr>
            <w:r>
              <w:rPr>
                <w:color w:val="000000"/>
                <w:sz w:val="24"/>
              </w:rPr>
              <w:t>142,504</w:t>
            </w:r>
          </w:p>
        </w:tc>
        <w:tc>
          <w:tcPr>
            <w:tcW w:w="1932" w:type="dxa"/>
            <w:vAlign w:val="center"/>
          </w:tcPr>
          <w:p w:rsidR="00F03134" w:rsidRDefault="00F42F8E">
            <w:pPr>
              <w:jc w:val="right"/>
            </w:pPr>
            <w:r>
              <w:rPr>
                <w:color w:val="000000"/>
                <w:sz w:val="24"/>
              </w:rPr>
              <w:t>8,061,451.28</w:t>
            </w:r>
          </w:p>
        </w:tc>
        <w:tc>
          <w:tcPr>
            <w:tcW w:w="1612" w:type="dxa"/>
            <w:vAlign w:val="center"/>
          </w:tcPr>
          <w:p w:rsidR="00F03134" w:rsidRDefault="00F42F8E">
            <w:pPr>
              <w:jc w:val="right"/>
            </w:pPr>
            <w:r>
              <w:rPr>
                <w:color w:val="000000"/>
                <w:sz w:val="24"/>
              </w:rPr>
              <w:t>0.88</w:t>
            </w:r>
          </w:p>
        </w:tc>
      </w:tr>
      <w:tr w:rsidR="00F03134">
        <w:trPr>
          <w:jc w:val="center"/>
        </w:trPr>
        <w:tc>
          <w:tcPr>
            <w:tcW w:w="817" w:type="dxa"/>
            <w:vAlign w:val="center"/>
          </w:tcPr>
          <w:p w:rsidR="00F03134" w:rsidRDefault="00F42F8E">
            <w:pPr>
              <w:jc w:val="center"/>
            </w:pPr>
            <w:r>
              <w:rPr>
                <w:color w:val="000000"/>
                <w:sz w:val="24"/>
              </w:rPr>
              <w:t>7</w:t>
            </w:r>
          </w:p>
        </w:tc>
        <w:tc>
          <w:tcPr>
            <w:tcW w:w="1276" w:type="dxa"/>
            <w:vAlign w:val="center"/>
          </w:tcPr>
          <w:p w:rsidR="00F03134" w:rsidRDefault="00F42F8E">
            <w:pPr>
              <w:jc w:val="center"/>
            </w:pPr>
            <w:r>
              <w:rPr>
                <w:color w:val="000000"/>
                <w:sz w:val="24"/>
              </w:rPr>
              <w:t>600048</w:t>
            </w:r>
          </w:p>
        </w:tc>
        <w:tc>
          <w:tcPr>
            <w:tcW w:w="1701" w:type="dxa"/>
            <w:vAlign w:val="center"/>
          </w:tcPr>
          <w:p w:rsidR="00F03134" w:rsidRDefault="00F42F8E">
            <w:pPr>
              <w:jc w:val="center"/>
            </w:pPr>
            <w:r>
              <w:rPr>
                <w:color w:val="000000"/>
                <w:sz w:val="24"/>
              </w:rPr>
              <w:t>保利地产</w:t>
            </w:r>
          </w:p>
        </w:tc>
        <w:tc>
          <w:tcPr>
            <w:tcW w:w="1559" w:type="dxa"/>
            <w:vAlign w:val="center"/>
          </w:tcPr>
          <w:p w:rsidR="00F03134" w:rsidRDefault="00F42F8E">
            <w:pPr>
              <w:jc w:val="right"/>
            </w:pPr>
            <w:r>
              <w:rPr>
                <w:color w:val="000000"/>
                <w:sz w:val="24"/>
              </w:rPr>
              <w:t>457,900</w:t>
            </w:r>
          </w:p>
        </w:tc>
        <w:tc>
          <w:tcPr>
            <w:tcW w:w="1932" w:type="dxa"/>
            <w:vAlign w:val="center"/>
          </w:tcPr>
          <w:p w:rsidR="00F03134" w:rsidRDefault="00F42F8E">
            <w:pPr>
              <w:jc w:val="right"/>
            </w:pPr>
            <w:r>
              <w:rPr>
                <w:color w:val="000000"/>
                <w:sz w:val="24"/>
              </w:rPr>
              <w:t>7,243,978.00</w:t>
            </w:r>
          </w:p>
        </w:tc>
        <w:tc>
          <w:tcPr>
            <w:tcW w:w="1612" w:type="dxa"/>
            <w:vAlign w:val="center"/>
          </w:tcPr>
          <w:p w:rsidR="00F03134" w:rsidRDefault="00F42F8E">
            <w:pPr>
              <w:jc w:val="right"/>
            </w:pPr>
            <w:r>
              <w:rPr>
                <w:color w:val="000000"/>
                <w:sz w:val="24"/>
              </w:rPr>
              <w:t>0.79</w:t>
            </w:r>
          </w:p>
        </w:tc>
      </w:tr>
      <w:tr w:rsidR="00F03134">
        <w:trPr>
          <w:jc w:val="center"/>
        </w:trPr>
        <w:tc>
          <w:tcPr>
            <w:tcW w:w="817" w:type="dxa"/>
            <w:vAlign w:val="center"/>
          </w:tcPr>
          <w:p w:rsidR="00F03134" w:rsidRDefault="00F42F8E">
            <w:pPr>
              <w:jc w:val="center"/>
            </w:pPr>
            <w:r>
              <w:rPr>
                <w:color w:val="000000"/>
                <w:sz w:val="24"/>
              </w:rPr>
              <w:t>8</w:t>
            </w:r>
          </w:p>
        </w:tc>
        <w:tc>
          <w:tcPr>
            <w:tcW w:w="1276" w:type="dxa"/>
            <w:vAlign w:val="center"/>
          </w:tcPr>
          <w:p w:rsidR="00F03134" w:rsidRDefault="00F42F8E">
            <w:pPr>
              <w:jc w:val="center"/>
            </w:pPr>
            <w:r>
              <w:rPr>
                <w:color w:val="000000"/>
                <w:sz w:val="24"/>
              </w:rPr>
              <w:t>601838</w:t>
            </w:r>
          </w:p>
        </w:tc>
        <w:tc>
          <w:tcPr>
            <w:tcW w:w="1701" w:type="dxa"/>
            <w:vAlign w:val="center"/>
          </w:tcPr>
          <w:p w:rsidR="00F03134" w:rsidRDefault="00F42F8E">
            <w:pPr>
              <w:jc w:val="center"/>
            </w:pPr>
            <w:r>
              <w:rPr>
                <w:color w:val="000000"/>
                <w:sz w:val="24"/>
              </w:rPr>
              <w:t>成都银行</w:t>
            </w:r>
          </w:p>
        </w:tc>
        <w:tc>
          <w:tcPr>
            <w:tcW w:w="1559" w:type="dxa"/>
            <w:vAlign w:val="center"/>
          </w:tcPr>
          <w:p w:rsidR="00F03134" w:rsidRDefault="00F42F8E">
            <w:pPr>
              <w:jc w:val="right"/>
            </w:pPr>
            <w:r>
              <w:rPr>
                <w:color w:val="000000"/>
                <w:sz w:val="24"/>
              </w:rPr>
              <w:t>627,200</w:t>
            </w:r>
          </w:p>
        </w:tc>
        <w:tc>
          <w:tcPr>
            <w:tcW w:w="1932" w:type="dxa"/>
            <w:vAlign w:val="center"/>
          </w:tcPr>
          <w:p w:rsidR="00F03134" w:rsidRDefault="00F42F8E">
            <w:pPr>
              <w:jc w:val="right"/>
            </w:pPr>
            <w:r>
              <w:rPr>
                <w:color w:val="000000"/>
                <w:sz w:val="24"/>
              </w:rPr>
              <w:t>6,692,224.00</w:t>
            </w:r>
          </w:p>
        </w:tc>
        <w:tc>
          <w:tcPr>
            <w:tcW w:w="1612" w:type="dxa"/>
            <w:vAlign w:val="center"/>
          </w:tcPr>
          <w:p w:rsidR="00F03134" w:rsidRDefault="00F42F8E">
            <w:pPr>
              <w:jc w:val="right"/>
            </w:pPr>
            <w:r>
              <w:rPr>
                <w:color w:val="000000"/>
                <w:sz w:val="24"/>
              </w:rPr>
              <w:t>0.73</w:t>
            </w:r>
          </w:p>
        </w:tc>
      </w:tr>
      <w:tr w:rsidR="00F03134">
        <w:trPr>
          <w:jc w:val="center"/>
        </w:trPr>
        <w:tc>
          <w:tcPr>
            <w:tcW w:w="817" w:type="dxa"/>
            <w:vAlign w:val="center"/>
          </w:tcPr>
          <w:p w:rsidR="00F03134" w:rsidRDefault="00F42F8E">
            <w:pPr>
              <w:jc w:val="center"/>
            </w:pPr>
            <w:r>
              <w:rPr>
                <w:color w:val="000000"/>
                <w:sz w:val="24"/>
              </w:rPr>
              <w:t>9</w:t>
            </w:r>
          </w:p>
        </w:tc>
        <w:tc>
          <w:tcPr>
            <w:tcW w:w="1276" w:type="dxa"/>
            <w:vAlign w:val="center"/>
          </w:tcPr>
          <w:p w:rsidR="00F03134" w:rsidRDefault="00F42F8E">
            <w:pPr>
              <w:jc w:val="center"/>
            </w:pPr>
            <w:r>
              <w:rPr>
                <w:color w:val="000000"/>
                <w:sz w:val="24"/>
              </w:rPr>
              <w:t>000002</w:t>
            </w:r>
          </w:p>
        </w:tc>
        <w:tc>
          <w:tcPr>
            <w:tcW w:w="1701" w:type="dxa"/>
            <w:vAlign w:val="center"/>
          </w:tcPr>
          <w:p w:rsidR="00F03134" w:rsidRDefault="00F42F8E">
            <w:pPr>
              <w:jc w:val="center"/>
            </w:pPr>
            <w:r>
              <w:rPr>
                <w:color w:val="000000"/>
                <w:sz w:val="24"/>
              </w:rPr>
              <w:t>万科</w:t>
            </w:r>
            <w:r>
              <w:rPr>
                <w:color w:val="000000"/>
                <w:sz w:val="24"/>
              </w:rPr>
              <w:t>A</w:t>
            </w:r>
          </w:p>
        </w:tc>
        <w:tc>
          <w:tcPr>
            <w:tcW w:w="1559" w:type="dxa"/>
            <w:vAlign w:val="center"/>
          </w:tcPr>
          <w:p w:rsidR="00F03134" w:rsidRDefault="00F42F8E">
            <w:pPr>
              <w:jc w:val="right"/>
            </w:pPr>
            <w:r>
              <w:rPr>
                <w:color w:val="000000"/>
                <w:sz w:val="24"/>
              </w:rPr>
              <w:t>205,300</w:t>
            </w:r>
          </w:p>
        </w:tc>
        <w:tc>
          <w:tcPr>
            <w:tcW w:w="1932" w:type="dxa"/>
            <w:vAlign w:val="center"/>
          </w:tcPr>
          <w:p w:rsidR="00F03134" w:rsidRDefault="00F42F8E">
            <w:pPr>
              <w:jc w:val="right"/>
            </w:pPr>
            <w:r>
              <w:rPr>
                <w:color w:val="000000"/>
                <w:sz w:val="24"/>
              </w:rPr>
              <w:t>5,892,110.00</w:t>
            </w:r>
          </w:p>
        </w:tc>
        <w:tc>
          <w:tcPr>
            <w:tcW w:w="1612" w:type="dxa"/>
            <w:vAlign w:val="center"/>
          </w:tcPr>
          <w:p w:rsidR="00F03134" w:rsidRDefault="00F42F8E">
            <w:pPr>
              <w:jc w:val="right"/>
            </w:pPr>
            <w:r>
              <w:rPr>
                <w:color w:val="000000"/>
                <w:sz w:val="24"/>
              </w:rPr>
              <w:t>0.65</w:t>
            </w:r>
          </w:p>
        </w:tc>
      </w:tr>
      <w:tr w:rsidR="00F03134">
        <w:trPr>
          <w:jc w:val="center"/>
        </w:trPr>
        <w:tc>
          <w:tcPr>
            <w:tcW w:w="817" w:type="dxa"/>
            <w:vAlign w:val="center"/>
          </w:tcPr>
          <w:p w:rsidR="00F03134" w:rsidRDefault="00F42F8E">
            <w:pPr>
              <w:jc w:val="center"/>
            </w:pPr>
            <w:r>
              <w:rPr>
                <w:color w:val="000000"/>
                <w:sz w:val="24"/>
              </w:rPr>
              <w:t>10</w:t>
            </w:r>
          </w:p>
        </w:tc>
        <w:tc>
          <w:tcPr>
            <w:tcW w:w="1276" w:type="dxa"/>
            <w:vAlign w:val="center"/>
          </w:tcPr>
          <w:p w:rsidR="00F03134" w:rsidRDefault="00F42F8E">
            <w:pPr>
              <w:jc w:val="center"/>
            </w:pPr>
            <w:r>
              <w:rPr>
                <w:color w:val="000000"/>
                <w:sz w:val="24"/>
              </w:rPr>
              <w:t>601668</w:t>
            </w:r>
          </w:p>
        </w:tc>
        <w:tc>
          <w:tcPr>
            <w:tcW w:w="1701" w:type="dxa"/>
            <w:vAlign w:val="center"/>
          </w:tcPr>
          <w:p w:rsidR="00F03134" w:rsidRDefault="00F42F8E">
            <w:pPr>
              <w:jc w:val="center"/>
            </w:pPr>
            <w:r>
              <w:rPr>
                <w:color w:val="000000"/>
                <w:sz w:val="24"/>
              </w:rPr>
              <w:t>中国建筑</w:t>
            </w:r>
          </w:p>
        </w:tc>
        <w:tc>
          <w:tcPr>
            <w:tcW w:w="1559" w:type="dxa"/>
            <w:vAlign w:val="center"/>
          </w:tcPr>
          <w:p w:rsidR="00F03134" w:rsidRDefault="00F42F8E">
            <w:pPr>
              <w:jc w:val="right"/>
            </w:pPr>
            <w:r>
              <w:rPr>
                <w:color w:val="000000"/>
                <w:sz w:val="24"/>
              </w:rPr>
              <w:t>1,163,300</w:t>
            </w:r>
          </w:p>
        </w:tc>
        <w:tc>
          <w:tcPr>
            <w:tcW w:w="1932" w:type="dxa"/>
            <w:vAlign w:val="center"/>
          </w:tcPr>
          <w:p w:rsidR="00F03134" w:rsidRDefault="00F42F8E">
            <w:pPr>
              <w:jc w:val="right"/>
            </w:pPr>
            <w:r>
              <w:rPr>
                <w:color w:val="000000"/>
                <w:sz w:val="24"/>
              </w:rPr>
              <w:t>5,781,601.00</w:t>
            </w:r>
          </w:p>
        </w:tc>
        <w:tc>
          <w:tcPr>
            <w:tcW w:w="1612" w:type="dxa"/>
            <w:vAlign w:val="center"/>
          </w:tcPr>
          <w:p w:rsidR="00F03134" w:rsidRDefault="00F42F8E">
            <w:pPr>
              <w:jc w:val="right"/>
            </w:pPr>
            <w:r>
              <w:rPr>
                <w:color w:val="000000"/>
                <w:sz w:val="24"/>
              </w:rPr>
              <w:t>0.63</w:t>
            </w:r>
          </w:p>
        </w:tc>
      </w:tr>
      <w:tr w:rsidR="00F03134">
        <w:trPr>
          <w:jc w:val="center"/>
        </w:trPr>
        <w:tc>
          <w:tcPr>
            <w:tcW w:w="817" w:type="dxa"/>
            <w:vAlign w:val="center"/>
          </w:tcPr>
          <w:p w:rsidR="00F03134" w:rsidRDefault="00F42F8E">
            <w:pPr>
              <w:jc w:val="center"/>
            </w:pPr>
            <w:r>
              <w:rPr>
                <w:color w:val="000000"/>
                <w:sz w:val="24"/>
              </w:rPr>
              <w:t>11</w:t>
            </w:r>
          </w:p>
        </w:tc>
        <w:tc>
          <w:tcPr>
            <w:tcW w:w="1276" w:type="dxa"/>
            <w:vAlign w:val="center"/>
          </w:tcPr>
          <w:p w:rsidR="00F03134" w:rsidRDefault="00F42F8E">
            <w:pPr>
              <w:jc w:val="center"/>
            </w:pPr>
            <w:r>
              <w:rPr>
                <w:color w:val="000000"/>
                <w:sz w:val="24"/>
              </w:rPr>
              <w:t>002216</w:t>
            </w:r>
          </w:p>
        </w:tc>
        <w:tc>
          <w:tcPr>
            <w:tcW w:w="1701" w:type="dxa"/>
            <w:vAlign w:val="center"/>
          </w:tcPr>
          <w:p w:rsidR="00F03134" w:rsidRDefault="00F42F8E">
            <w:pPr>
              <w:jc w:val="center"/>
            </w:pPr>
            <w:r>
              <w:rPr>
                <w:color w:val="000000"/>
                <w:sz w:val="24"/>
              </w:rPr>
              <w:t>三全食品</w:t>
            </w:r>
          </w:p>
        </w:tc>
        <w:tc>
          <w:tcPr>
            <w:tcW w:w="1559" w:type="dxa"/>
            <w:vAlign w:val="center"/>
          </w:tcPr>
          <w:p w:rsidR="00F03134" w:rsidRDefault="00F42F8E">
            <w:pPr>
              <w:jc w:val="right"/>
            </w:pPr>
            <w:r>
              <w:rPr>
                <w:color w:val="000000"/>
                <w:sz w:val="24"/>
              </w:rPr>
              <w:t>215,880</w:t>
            </w:r>
          </w:p>
        </w:tc>
        <w:tc>
          <w:tcPr>
            <w:tcW w:w="1932" w:type="dxa"/>
            <w:vAlign w:val="center"/>
          </w:tcPr>
          <w:p w:rsidR="00F03134" w:rsidRDefault="00F42F8E">
            <w:pPr>
              <w:jc w:val="right"/>
            </w:pPr>
            <w:r>
              <w:rPr>
                <w:color w:val="000000"/>
                <w:sz w:val="24"/>
              </w:rPr>
              <w:t>5,602,086.00</w:t>
            </w:r>
          </w:p>
        </w:tc>
        <w:tc>
          <w:tcPr>
            <w:tcW w:w="1612" w:type="dxa"/>
            <w:vAlign w:val="center"/>
          </w:tcPr>
          <w:p w:rsidR="00F03134" w:rsidRDefault="00F42F8E">
            <w:pPr>
              <w:jc w:val="right"/>
            </w:pPr>
            <w:r>
              <w:rPr>
                <w:color w:val="000000"/>
                <w:sz w:val="24"/>
              </w:rPr>
              <w:t>0.61</w:t>
            </w:r>
          </w:p>
        </w:tc>
      </w:tr>
      <w:tr w:rsidR="00F03134">
        <w:trPr>
          <w:jc w:val="center"/>
        </w:trPr>
        <w:tc>
          <w:tcPr>
            <w:tcW w:w="817" w:type="dxa"/>
            <w:vAlign w:val="center"/>
          </w:tcPr>
          <w:p w:rsidR="00F03134" w:rsidRDefault="00F42F8E">
            <w:pPr>
              <w:jc w:val="center"/>
            </w:pPr>
            <w:r>
              <w:rPr>
                <w:color w:val="000000"/>
                <w:sz w:val="24"/>
              </w:rPr>
              <w:t>12</w:t>
            </w:r>
          </w:p>
        </w:tc>
        <w:tc>
          <w:tcPr>
            <w:tcW w:w="1276" w:type="dxa"/>
            <w:vAlign w:val="center"/>
          </w:tcPr>
          <w:p w:rsidR="00F03134" w:rsidRDefault="00F42F8E">
            <w:pPr>
              <w:jc w:val="center"/>
            </w:pPr>
            <w:r>
              <w:rPr>
                <w:color w:val="000000"/>
                <w:sz w:val="24"/>
              </w:rPr>
              <w:t>300750</w:t>
            </w:r>
          </w:p>
        </w:tc>
        <w:tc>
          <w:tcPr>
            <w:tcW w:w="1701" w:type="dxa"/>
            <w:vAlign w:val="center"/>
          </w:tcPr>
          <w:p w:rsidR="00F03134" w:rsidRDefault="00F42F8E">
            <w:pPr>
              <w:jc w:val="center"/>
            </w:pPr>
            <w:r>
              <w:rPr>
                <w:color w:val="000000"/>
                <w:sz w:val="24"/>
              </w:rPr>
              <w:t>宁德时代</w:t>
            </w:r>
          </w:p>
        </w:tc>
        <w:tc>
          <w:tcPr>
            <w:tcW w:w="1559" w:type="dxa"/>
            <w:vAlign w:val="center"/>
          </w:tcPr>
          <w:p w:rsidR="00F03134" w:rsidRDefault="00F42F8E">
            <w:pPr>
              <w:jc w:val="right"/>
            </w:pPr>
            <w:r>
              <w:rPr>
                <w:color w:val="000000"/>
                <w:sz w:val="24"/>
              </w:rPr>
              <w:t>15,300</w:t>
            </w:r>
          </w:p>
        </w:tc>
        <w:tc>
          <w:tcPr>
            <w:tcW w:w="1932" w:type="dxa"/>
            <w:vAlign w:val="center"/>
          </w:tcPr>
          <w:p w:rsidR="00F03134" w:rsidRDefault="00F42F8E">
            <w:pPr>
              <w:jc w:val="right"/>
            </w:pPr>
            <w:r>
              <w:rPr>
                <w:color w:val="000000"/>
                <w:sz w:val="24"/>
              </w:rPr>
              <w:t>5,371,983.00</w:t>
            </w:r>
          </w:p>
        </w:tc>
        <w:tc>
          <w:tcPr>
            <w:tcW w:w="1612" w:type="dxa"/>
            <w:vAlign w:val="center"/>
          </w:tcPr>
          <w:p w:rsidR="00F03134" w:rsidRDefault="00F42F8E">
            <w:pPr>
              <w:jc w:val="right"/>
            </w:pPr>
            <w:r>
              <w:rPr>
                <w:color w:val="000000"/>
                <w:sz w:val="24"/>
              </w:rPr>
              <w:t>0.59</w:t>
            </w:r>
          </w:p>
        </w:tc>
      </w:tr>
      <w:tr w:rsidR="00F03134">
        <w:trPr>
          <w:jc w:val="center"/>
        </w:trPr>
        <w:tc>
          <w:tcPr>
            <w:tcW w:w="817" w:type="dxa"/>
            <w:vAlign w:val="center"/>
          </w:tcPr>
          <w:p w:rsidR="00F03134" w:rsidRDefault="00F42F8E">
            <w:pPr>
              <w:jc w:val="center"/>
            </w:pPr>
            <w:r>
              <w:rPr>
                <w:color w:val="000000"/>
                <w:sz w:val="24"/>
              </w:rPr>
              <w:t>13</w:t>
            </w:r>
          </w:p>
        </w:tc>
        <w:tc>
          <w:tcPr>
            <w:tcW w:w="1276" w:type="dxa"/>
            <w:vAlign w:val="center"/>
          </w:tcPr>
          <w:p w:rsidR="00F03134" w:rsidRDefault="00F42F8E">
            <w:pPr>
              <w:jc w:val="center"/>
            </w:pPr>
            <w:r>
              <w:rPr>
                <w:color w:val="000000"/>
                <w:sz w:val="24"/>
              </w:rPr>
              <w:t>002271</w:t>
            </w:r>
          </w:p>
        </w:tc>
        <w:tc>
          <w:tcPr>
            <w:tcW w:w="1701" w:type="dxa"/>
            <w:vAlign w:val="center"/>
          </w:tcPr>
          <w:p w:rsidR="00F03134" w:rsidRDefault="00F42F8E">
            <w:pPr>
              <w:jc w:val="center"/>
            </w:pPr>
            <w:r>
              <w:rPr>
                <w:color w:val="000000"/>
                <w:sz w:val="24"/>
              </w:rPr>
              <w:t>东方雨虹</w:t>
            </w:r>
          </w:p>
        </w:tc>
        <w:tc>
          <w:tcPr>
            <w:tcW w:w="1559" w:type="dxa"/>
            <w:vAlign w:val="center"/>
          </w:tcPr>
          <w:p w:rsidR="00F03134" w:rsidRDefault="00F42F8E">
            <w:pPr>
              <w:jc w:val="right"/>
            </w:pPr>
            <w:r>
              <w:rPr>
                <w:color w:val="000000"/>
                <w:sz w:val="24"/>
              </w:rPr>
              <w:t>135,150</w:t>
            </w:r>
          </w:p>
        </w:tc>
        <w:tc>
          <w:tcPr>
            <w:tcW w:w="1932" w:type="dxa"/>
            <w:vAlign w:val="center"/>
          </w:tcPr>
          <w:p w:rsidR="00F03134" w:rsidRDefault="00F42F8E">
            <w:pPr>
              <w:jc w:val="right"/>
            </w:pPr>
            <w:r>
              <w:rPr>
                <w:color w:val="000000"/>
                <w:sz w:val="24"/>
              </w:rPr>
              <w:t>5,243,820.00</w:t>
            </w:r>
          </w:p>
        </w:tc>
        <w:tc>
          <w:tcPr>
            <w:tcW w:w="1612" w:type="dxa"/>
            <w:vAlign w:val="center"/>
          </w:tcPr>
          <w:p w:rsidR="00F03134" w:rsidRDefault="00F42F8E">
            <w:pPr>
              <w:jc w:val="right"/>
            </w:pPr>
            <w:r>
              <w:rPr>
                <w:color w:val="000000"/>
                <w:sz w:val="24"/>
              </w:rPr>
              <w:t>0.58</w:t>
            </w:r>
          </w:p>
        </w:tc>
      </w:tr>
      <w:tr w:rsidR="00F03134">
        <w:trPr>
          <w:jc w:val="center"/>
        </w:trPr>
        <w:tc>
          <w:tcPr>
            <w:tcW w:w="817" w:type="dxa"/>
            <w:vAlign w:val="center"/>
          </w:tcPr>
          <w:p w:rsidR="00F03134" w:rsidRDefault="00F42F8E">
            <w:pPr>
              <w:jc w:val="center"/>
            </w:pPr>
            <w:r>
              <w:rPr>
                <w:color w:val="000000"/>
                <w:sz w:val="24"/>
              </w:rPr>
              <w:t>14</w:t>
            </w:r>
          </w:p>
        </w:tc>
        <w:tc>
          <w:tcPr>
            <w:tcW w:w="1276" w:type="dxa"/>
            <w:vAlign w:val="center"/>
          </w:tcPr>
          <w:p w:rsidR="00F03134" w:rsidRDefault="00F42F8E">
            <w:pPr>
              <w:jc w:val="center"/>
            </w:pPr>
            <w:r>
              <w:rPr>
                <w:color w:val="000000"/>
                <w:sz w:val="24"/>
              </w:rPr>
              <w:t>002460</w:t>
            </w:r>
          </w:p>
        </w:tc>
        <w:tc>
          <w:tcPr>
            <w:tcW w:w="1701" w:type="dxa"/>
            <w:vAlign w:val="center"/>
          </w:tcPr>
          <w:p w:rsidR="00F03134" w:rsidRDefault="00F42F8E">
            <w:pPr>
              <w:jc w:val="center"/>
            </w:pPr>
            <w:r>
              <w:rPr>
                <w:color w:val="000000"/>
                <w:sz w:val="24"/>
              </w:rPr>
              <w:t>赣锋锂业</w:t>
            </w:r>
          </w:p>
        </w:tc>
        <w:tc>
          <w:tcPr>
            <w:tcW w:w="1559" w:type="dxa"/>
            <w:vAlign w:val="center"/>
          </w:tcPr>
          <w:p w:rsidR="00F03134" w:rsidRDefault="00F42F8E">
            <w:pPr>
              <w:jc w:val="right"/>
            </w:pPr>
            <w:r>
              <w:rPr>
                <w:color w:val="000000"/>
                <w:sz w:val="24"/>
              </w:rPr>
              <w:t>50,800</w:t>
            </w:r>
          </w:p>
        </w:tc>
        <w:tc>
          <w:tcPr>
            <w:tcW w:w="1932" w:type="dxa"/>
            <w:vAlign w:val="center"/>
          </w:tcPr>
          <w:p w:rsidR="00F03134" w:rsidRDefault="00F42F8E">
            <w:pPr>
              <w:jc w:val="right"/>
            </w:pPr>
            <w:r>
              <w:rPr>
                <w:color w:val="000000"/>
                <w:sz w:val="24"/>
              </w:rPr>
              <w:t>5,140,960.00</w:t>
            </w:r>
          </w:p>
        </w:tc>
        <w:tc>
          <w:tcPr>
            <w:tcW w:w="1612" w:type="dxa"/>
            <w:vAlign w:val="center"/>
          </w:tcPr>
          <w:p w:rsidR="00F03134" w:rsidRDefault="00F42F8E">
            <w:pPr>
              <w:jc w:val="right"/>
            </w:pPr>
            <w:r>
              <w:rPr>
                <w:color w:val="000000"/>
                <w:sz w:val="24"/>
              </w:rPr>
              <w:t>0.56</w:t>
            </w:r>
          </w:p>
        </w:tc>
      </w:tr>
      <w:tr w:rsidR="00F03134">
        <w:trPr>
          <w:jc w:val="center"/>
        </w:trPr>
        <w:tc>
          <w:tcPr>
            <w:tcW w:w="817" w:type="dxa"/>
            <w:vAlign w:val="center"/>
          </w:tcPr>
          <w:p w:rsidR="00F03134" w:rsidRDefault="00F42F8E">
            <w:pPr>
              <w:jc w:val="center"/>
            </w:pPr>
            <w:r>
              <w:rPr>
                <w:color w:val="000000"/>
                <w:sz w:val="24"/>
              </w:rPr>
              <w:t>15</w:t>
            </w:r>
          </w:p>
        </w:tc>
        <w:tc>
          <w:tcPr>
            <w:tcW w:w="1276" w:type="dxa"/>
            <w:vAlign w:val="center"/>
          </w:tcPr>
          <w:p w:rsidR="00F03134" w:rsidRDefault="00F42F8E">
            <w:pPr>
              <w:jc w:val="center"/>
            </w:pPr>
            <w:r>
              <w:rPr>
                <w:color w:val="000000"/>
                <w:sz w:val="24"/>
              </w:rPr>
              <w:t>601818</w:t>
            </w:r>
          </w:p>
        </w:tc>
        <w:tc>
          <w:tcPr>
            <w:tcW w:w="1701" w:type="dxa"/>
            <w:vAlign w:val="center"/>
          </w:tcPr>
          <w:p w:rsidR="00F03134" w:rsidRDefault="00F42F8E">
            <w:pPr>
              <w:jc w:val="center"/>
            </w:pPr>
            <w:r>
              <w:rPr>
                <w:color w:val="000000"/>
                <w:sz w:val="24"/>
              </w:rPr>
              <w:t>光大银行</w:t>
            </w:r>
          </w:p>
        </w:tc>
        <w:tc>
          <w:tcPr>
            <w:tcW w:w="1559" w:type="dxa"/>
            <w:vAlign w:val="center"/>
          </w:tcPr>
          <w:p w:rsidR="00F03134" w:rsidRDefault="00F42F8E">
            <w:pPr>
              <w:jc w:val="right"/>
            </w:pPr>
            <w:r>
              <w:rPr>
                <w:color w:val="000000"/>
                <w:sz w:val="24"/>
              </w:rPr>
              <w:t>1,254,900</w:t>
            </w:r>
          </w:p>
        </w:tc>
        <w:tc>
          <w:tcPr>
            <w:tcW w:w="1932" w:type="dxa"/>
            <w:vAlign w:val="center"/>
          </w:tcPr>
          <w:p w:rsidR="00F03134" w:rsidRDefault="00F42F8E">
            <w:pPr>
              <w:jc w:val="right"/>
            </w:pPr>
            <w:r>
              <w:rPr>
                <w:color w:val="000000"/>
                <w:sz w:val="24"/>
              </w:rPr>
              <w:t>5,007,051.00</w:t>
            </w:r>
          </w:p>
        </w:tc>
        <w:tc>
          <w:tcPr>
            <w:tcW w:w="1612" w:type="dxa"/>
            <w:vAlign w:val="center"/>
          </w:tcPr>
          <w:p w:rsidR="00F03134" w:rsidRDefault="00F42F8E">
            <w:pPr>
              <w:jc w:val="right"/>
            </w:pPr>
            <w:r>
              <w:rPr>
                <w:color w:val="000000"/>
                <w:sz w:val="24"/>
              </w:rPr>
              <w:t>0.55</w:t>
            </w:r>
          </w:p>
        </w:tc>
      </w:tr>
      <w:tr w:rsidR="00F03134">
        <w:trPr>
          <w:jc w:val="center"/>
        </w:trPr>
        <w:tc>
          <w:tcPr>
            <w:tcW w:w="817" w:type="dxa"/>
            <w:vAlign w:val="center"/>
          </w:tcPr>
          <w:p w:rsidR="00F03134" w:rsidRDefault="00F42F8E">
            <w:pPr>
              <w:jc w:val="center"/>
            </w:pPr>
            <w:r>
              <w:rPr>
                <w:color w:val="000000"/>
                <w:sz w:val="24"/>
              </w:rPr>
              <w:t>16</w:t>
            </w:r>
          </w:p>
        </w:tc>
        <w:tc>
          <w:tcPr>
            <w:tcW w:w="1276" w:type="dxa"/>
            <w:vAlign w:val="center"/>
          </w:tcPr>
          <w:p w:rsidR="00F03134" w:rsidRDefault="00F42F8E">
            <w:pPr>
              <w:jc w:val="center"/>
            </w:pPr>
            <w:r>
              <w:rPr>
                <w:color w:val="000000"/>
                <w:sz w:val="24"/>
              </w:rPr>
              <w:t>300070</w:t>
            </w:r>
          </w:p>
        </w:tc>
        <w:tc>
          <w:tcPr>
            <w:tcW w:w="1701" w:type="dxa"/>
            <w:vAlign w:val="center"/>
          </w:tcPr>
          <w:p w:rsidR="00F03134" w:rsidRDefault="00F42F8E">
            <w:pPr>
              <w:jc w:val="center"/>
            </w:pPr>
            <w:r>
              <w:rPr>
                <w:color w:val="000000"/>
                <w:sz w:val="24"/>
              </w:rPr>
              <w:t>碧水源</w:t>
            </w:r>
          </w:p>
        </w:tc>
        <w:tc>
          <w:tcPr>
            <w:tcW w:w="1559" w:type="dxa"/>
            <w:vAlign w:val="center"/>
          </w:tcPr>
          <w:p w:rsidR="00F03134" w:rsidRDefault="00F42F8E">
            <w:pPr>
              <w:jc w:val="right"/>
            </w:pPr>
            <w:r>
              <w:rPr>
                <w:color w:val="000000"/>
                <w:sz w:val="24"/>
              </w:rPr>
              <w:t>641,967</w:t>
            </w:r>
          </w:p>
        </w:tc>
        <w:tc>
          <w:tcPr>
            <w:tcW w:w="1932" w:type="dxa"/>
            <w:vAlign w:val="center"/>
          </w:tcPr>
          <w:p w:rsidR="00F03134" w:rsidRDefault="00F42F8E">
            <w:pPr>
              <w:jc w:val="right"/>
            </w:pPr>
            <w:r>
              <w:rPr>
                <w:color w:val="000000"/>
                <w:sz w:val="24"/>
              </w:rPr>
              <w:t>4,911,047.55</w:t>
            </w:r>
          </w:p>
        </w:tc>
        <w:tc>
          <w:tcPr>
            <w:tcW w:w="1612" w:type="dxa"/>
            <w:vAlign w:val="center"/>
          </w:tcPr>
          <w:p w:rsidR="00F03134" w:rsidRDefault="00F42F8E">
            <w:pPr>
              <w:jc w:val="right"/>
            </w:pPr>
            <w:r>
              <w:rPr>
                <w:color w:val="000000"/>
                <w:sz w:val="24"/>
              </w:rPr>
              <w:t>0.54</w:t>
            </w:r>
          </w:p>
        </w:tc>
      </w:tr>
      <w:tr w:rsidR="00F03134">
        <w:trPr>
          <w:jc w:val="center"/>
        </w:trPr>
        <w:tc>
          <w:tcPr>
            <w:tcW w:w="817" w:type="dxa"/>
            <w:vAlign w:val="center"/>
          </w:tcPr>
          <w:p w:rsidR="00F03134" w:rsidRDefault="00F42F8E">
            <w:pPr>
              <w:jc w:val="center"/>
            </w:pPr>
            <w:r>
              <w:rPr>
                <w:color w:val="000000"/>
                <w:sz w:val="24"/>
              </w:rPr>
              <w:t>17</w:t>
            </w:r>
          </w:p>
        </w:tc>
        <w:tc>
          <w:tcPr>
            <w:tcW w:w="1276" w:type="dxa"/>
            <w:vAlign w:val="center"/>
          </w:tcPr>
          <w:p w:rsidR="00F03134" w:rsidRDefault="00F42F8E">
            <w:pPr>
              <w:jc w:val="center"/>
            </w:pPr>
            <w:r>
              <w:rPr>
                <w:color w:val="000000"/>
                <w:sz w:val="24"/>
              </w:rPr>
              <w:t>000733</w:t>
            </w:r>
          </w:p>
        </w:tc>
        <w:tc>
          <w:tcPr>
            <w:tcW w:w="1701" w:type="dxa"/>
            <w:vAlign w:val="center"/>
          </w:tcPr>
          <w:p w:rsidR="00F03134" w:rsidRDefault="00F42F8E">
            <w:pPr>
              <w:jc w:val="center"/>
            </w:pPr>
            <w:r>
              <w:rPr>
                <w:color w:val="000000"/>
                <w:sz w:val="24"/>
              </w:rPr>
              <w:t>振华科技</w:t>
            </w:r>
          </w:p>
        </w:tc>
        <w:tc>
          <w:tcPr>
            <w:tcW w:w="1559" w:type="dxa"/>
            <w:vAlign w:val="center"/>
          </w:tcPr>
          <w:p w:rsidR="00F03134" w:rsidRDefault="00F42F8E">
            <w:pPr>
              <w:jc w:val="right"/>
            </w:pPr>
            <w:r>
              <w:rPr>
                <w:color w:val="000000"/>
                <w:sz w:val="24"/>
              </w:rPr>
              <w:t>82,800</w:t>
            </w:r>
          </w:p>
        </w:tc>
        <w:tc>
          <w:tcPr>
            <w:tcW w:w="1932" w:type="dxa"/>
            <w:vAlign w:val="center"/>
          </w:tcPr>
          <w:p w:rsidR="00F03134" w:rsidRDefault="00F42F8E">
            <w:pPr>
              <w:jc w:val="right"/>
            </w:pPr>
            <w:r>
              <w:rPr>
                <w:color w:val="000000"/>
                <w:sz w:val="24"/>
              </w:rPr>
              <w:t>4,872,780.00</w:t>
            </w:r>
          </w:p>
        </w:tc>
        <w:tc>
          <w:tcPr>
            <w:tcW w:w="1612" w:type="dxa"/>
            <w:vAlign w:val="center"/>
          </w:tcPr>
          <w:p w:rsidR="00F03134" w:rsidRDefault="00F42F8E">
            <w:pPr>
              <w:jc w:val="right"/>
            </w:pPr>
            <w:r>
              <w:rPr>
                <w:color w:val="000000"/>
                <w:sz w:val="24"/>
              </w:rPr>
              <w:t>0.53</w:t>
            </w:r>
          </w:p>
        </w:tc>
      </w:tr>
      <w:tr w:rsidR="00F03134">
        <w:trPr>
          <w:jc w:val="center"/>
        </w:trPr>
        <w:tc>
          <w:tcPr>
            <w:tcW w:w="817" w:type="dxa"/>
            <w:vAlign w:val="center"/>
          </w:tcPr>
          <w:p w:rsidR="00F03134" w:rsidRDefault="00F42F8E">
            <w:pPr>
              <w:jc w:val="center"/>
            </w:pPr>
            <w:r>
              <w:rPr>
                <w:color w:val="000000"/>
                <w:sz w:val="24"/>
              </w:rPr>
              <w:t>18</w:t>
            </w:r>
          </w:p>
        </w:tc>
        <w:tc>
          <w:tcPr>
            <w:tcW w:w="1276" w:type="dxa"/>
            <w:vAlign w:val="center"/>
          </w:tcPr>
          <w:p w:rsidR="00F03134" w:rsidRDefault="00F42F8E">
            <w:pPr>
              <w:jc w:val="center"/>
            </w:pPr>
            <w:r>
              <w:rPr>
                <w:color w:val="000000"/>
                <w:sz w:val="24"/>
              </w:rPr>
              <w:t>601186</w:t>
            </w:r>
          </w:p>
        </w:tc>
        <w:tc>
          <w:tcPr>
            <w:tcW w:w="1701" w:type="dxa"/>
            <w:vAlign w:val="center"/>
          </w:tcPr>
          <w:p w:rsidR="00F03134" w:rsidRDefault="00F42F8E">
            <w:pPr>
              <w:jc w:val="center"/>
            </w:pPr>
            <w:r>
              <w:rPr>
                <w:color w:val="000000"/>
                <w:sz w:val="24"/>
              </w:rPr>
              <w:t>中国铁建</w:t>
            </w:r>
          </w:p>
        </w:tc>
        <w:tc>
          <w:tcPr>
            <w:tcW w:w="1559" w:type="dxa"/>
            <w:vAlign w:val="center"/>
          </w:tcPr>
          <w:p w:rsidR="00F03134" w:rsidRDefault="00F42F8E">
            <w:pPr>
              <w:jc w:val="right"/>
            </w:pPr>
            <w:r>
              <w:rPr>
                <w:color w:val="000000"/>
                <w:sz w:val="24"/>
              </w:rPr>
              <w:t>610,600</w:t>
            </w:r>
          </w:p>
        </w:tc>
        <w:tc>
          <w:tcPr>
            <w:tcW w:w="1932" w:type="dxa"/>
            <w:vAlign w:val="center"/>
          </w:tcPr>
          <w:p w:rsidR="00F03134" w:rsidRDefault="00F42F8E">
            <w:pPr>
              <w:jc w:val="right"/>
            </w:pPr>
            <w:r>
              <w:rPr>
                <w:color w:val="000000"/>
                <w:sz w:val="24"/>
              </w:rPr>
              <w:t>4,823,740.00</w:t>
            </w:r>
          </w:p>
        </w:tc>
        <w:tc>
          <w:tcPr>
            <w:tcW w:w="1612" w:type="dxa"/>
            <w:vAlign w:val="center"/>
          </w:tcPr>
          <w:p w:rsidR="00F03134" w:rsidRDefault="00F42F8E">
            <w:pPr>
              <w:jc w:val="right"/>
            </w:pPr>
            <w:r>
              <w:rPr>
                <w:color w:val="000000"/>
                <w:sz w:val="24"/>
              </w:rPr>
              <w:t>0.53</w:t>
            </w:r>
          </w:p>
        </w:tc>
      </w:tr>
      <w:tr w:rsidR="00F03134">
        <w:trPr>
          <w:jc w:val="center"/>
        </w:trPr>
        <w:tc>
          <w:tcPr>
            <w:tcW w:w="817" w:type="dxa"/>
            <w:vAlign w:val="center"/>
          </w:tcPr>
          <w:p w:rsidR="00F03134" w:rsidRDefault="00F42F8E">
            <w:pPr>
              <w:jc w:val="center"/>
            </w:pPr>
            <w:r>
              <w:rPr>
                <w:color w:val="000000"/>
                <w:sz w:val="24"/>
              </w:rPr>
              <w:t>19</w:t>
            </w:r>
          </w:p>
        </w:tc>
        <w:tc>
          <w:tcPr>
            <w:tcW w:w="1276" w:type="dxa"/>
            <w:vAlign w:val="center"/>
          </w:tcPr>
          <w:p w:rsidR="00F03134" w:rsidRDefault="00F42F8E">
            <w:pPr>
              <w:jc w:val="center"/>
            </w:pPr>
            <w:r>
              <w:rPr>
                <w:color w:val="000000"/>
                <w:sz w:val="24"/>
              </w:rPr>
              <w:t>002230</w:t>
            </w:r>
          </w:p>
        </w:tc>
        <w:tc>
          <w:tcPr>
            <w:tcW w:w="1701" w:type="dxa"/>
            <w:vAlign w:val="center"/>
          </w:tcPr>
          <w:p w:rsidR="00F03134" w:rsidRDefault="00F42F8E">
            <w:pPr>
              <w:jc w:val="center"/>
            </w:pPr>
            <w:r>
              <w:rPr>
                <w:color w:val="000000"/>
                <w:sz w:val="24"/>
              </w:rPr>
              <w:t>科大讯飞</w:t>
            </w:r>
          </w:p>
        </w:tc>
        <w:tc>
          <w:tcPr>
            <w:tcW w:w="1559" w:type="dxa"/>
            <w:vAlign w:val="center"/>
          </w:tcPr>
          <w:p w:rsidR="00F03134" w:rsidRDefault="00F42F8E">
            <w:pPr>
              <w:jc w:val="right"/>
            </w:pPr>
            <w:r>
              <w:rPr>
                <w:color w:val="000000"/>
                <w:sz w:val="24"/>
              </w:rPr>
              <w:t>107,100</w:t>
            </w:r>
          </w:p>
        </w:tc>
        <w:tc>
          <w:tcPr>
            <w:tcW w:w="1932" w:type="dxa"/>
            <w:vAlign w:val="center"/>
          </w:tcPr>
          <w:p w:rsidR="00F03134" w:rsidRDefault="00F42F8E">
            <w:pPr>
              <w:jc w:val="right"/>
            </w:pPr>
            <w:r>
              <w:rPr>
                <w:color w:val="000000"/>
                <w:sz w:val="24"/>
              </w:rPr>
              <w:t>4,377,177.00</w:t>
            </w:r>
          </w:p>
        </w:tc>
        <w:tc>
          <w:tcPr>
            <w:tcW w:w="1612" w:type="dxa"/>
            <w:vAlign w:val="center"/>
          </w:tcPr>
          <w:p w:rsidR="00F03134" w:rsidRDefault="00F42F8E">
            <w:pPr>
              <w:jc w:val="right"/>
            </w:pPr>
            <w:r>
              <w:rPr>
                <w:color w:val="000000"/>
                <w:sz w:val="24"/>
              </w:rPr>
              <w:t>0.48</w:t>
            </w:r>
          </w:p>
        </w:tc>
      </w:tr>
      <w:tr w:rsidR="00F03134">
        <w:trPr>
          <w:jc w:val="center"/>
        </w:trPr>
        <w:tc>
          <w:tcPr>
            <w:tcW w:w="817" w:type="dxa"/>
            <w:vAlign w:val="center"/>
          </w:tcPr>
          <w:p w:rsidR="00F03134" w:rsidRDefault="00F42F8E">
            <w:pPr>
              <w:jc w:val="center"/>
            </w:pPr>
            <w:r>
              <w:rPr>
                <w:color w:val="000000"/>
                <w:sz w:val="24"/>
              </w:rPr>
              <w:t>20</w:t>
            </w:r>
          </w:p>
        </w:tc>
        <w:tc>
          <w:tcPr>
            <w:tcW w:w="1276" w:type="dxa"/>
            <w:vAlign w:val="center"/>
          </w:tcPr>
          <w:p w:rsidR="00F03134" w:rsidRDefault="00F42F8E">
            <w:pPr>
              <w:jc w:val="center"/>
            </w:pPr>
            <w:r>
              <w:rPr>
                <w:color w:val="000000"/>
                <w:sz w:val="24"/>
              </w:rPr>
              <w:t>001965</w:t>
            </w:r>
          </w:p>
        </w:tc>
        <w:tc>
          <w:tcPr>
            <w:tcW w:w="1701" w:type="dxa"/>
            <w:vAlign w:val="center"/>
          </w:tcPr>
          <w:p w:rsidR="00F03134" w:rsidRDefault="00F42F8E">
            <w:pPr>
              <w:jc w:val="center"/>
            </w:pPr>
            <w:r>
              <w:rPr>
                <w:color w:val="000000"/>
                <w:sz w:val="24"/>
              </w:rPr>
              <w:t>招商公路</w:t>
            </w:r>
          </w:p>
        </w:tc>
        <w:tc>
          <w:tcPr>
            <w:tcW w:w="1559" w:type="dxa"/>
            <w:vAlign w:val="center"/>
          </w:tcPr>
          <w:p w:rsidR="00F03134" w:rsidRDefault="00F42F8E">
            <w:pPr>
              <w:jc w:val="right"/>
            </w:pPr>
            <w:r>
              <w:rPr>
                <w:color w:val="000000"/>
                <w:sz w:val="24"/>
              </w:rPr>
              <w:t>539,254</w:t>
            </w:r>
          </w:p>
        </w:tc>
        <w:tc>
          <w:tcPr>
            <w:tcW w:w="1932" w:type="dxa"/>
            <w:vAlign w:val="center"/>
          </w:tcPr>
          <w:p w:rsidR="00F03134" w:rsidRDefault="00F42F8E">
            <w:pPr>
              <w:jc w:val="right"/>
            </w:pPr>
            <w:r>
              <w:rPr>
                <w:color w:val="000000"/>
                <w:sz w:val="24"/>
              </w:rPr>
              <w:t>3,715,460.06</w:t>
            </w:r>
          </w:p>
        </w:tc>
        <w:tc>
          <w:tcPr>
            <w:tcW w:w="1612" w:type="dxa"/>
            <w:vAlign w:val="center"/>
          </w:tcPr>
          <w:p w:rsidR="00F03134" w:rsidRDefault="00F42F8E">
            <w:pPr>
              <w:jc w:val="right"/>
            </w:pPr>
            <w:r>
              <w:rPr>
                <w:color w:val="000000"/>
                <w:sz w:val="24"/>
              </w:rPr>
              <w:t>0.41</w:t>
            </w:r>
          </w:p>
        </w:tc>
      </w:tr>
      <w:tr w:rsidR="00F03134">
        <w:trPr>
          <w:jc w:val="center"/>
        </w:trPr>
        <w:tc>
          <w:tcPr>
            <w:tcW w:w="817" w:type="dxa"/>
            <w:vAlign w:val="center"/>
          </w:tcPr>
          <w:p w:rsidR="00F03134" w:rsidRDefault="00F42F8E">
            <w:pPr>
              <w:jc w:val="center"/>
            </w:pPr>
            <w:r>
              <w:rPr>
                <w:color w:val="000000"/>
                <w:sz w:val="24"/>
              </w:rPr>
              <w:t>21</w:t>
            </w:r>
          </w:p>
        </w:tc>
        <w:tc>
          <w:tcPr>
            <w:tcW w:w="1276" w:type="dxa"/>
            <w:vAlign w:val="center"/>
          </w:tcPr>
          <w:p w:rsidR="00F03134" w:rsidRDefault="00F42F8E">
            <w:pPr>
              <w:jc w:val="center"/>
            </w:pPr>
            <w:r>
              <w:rPr>
                <w:color w:val="000000"/>
                <w:sz w:val="24"/>
              </w:rPr>
              <w:t>002179</w:t>
            </w:r>
          </w:p>
        </w:tc>
        <w:tc>
          <w:tcPr>
            <w:tcW w:w="1701" w:type="dxa"/>
            <w:vAlign w:val="center"/>
          </w:tcPr>
          <w:p w:rsidR="00F03134" w:rsidRDefault="00F42F8E">
            <w:pPr>
              <w:jc w:val="center"/>
            </w:pPr>
            <w:r>
              <w:rPr>
                <w:color w:val="000000"/>
                <w:sz w:val="24"/>
              </w:rPr>
              <w:t>中航光电</w:t>
            </w:r>
          </w:p>
        </w:tc>
        <w:tc>
          <w:tcPr>
            <w:tcW w:w="1559" w:type="dxa"/>
            <w:vAlign w:val="center"/>
          </w:tcPr>
          <w:p w:rsidR="00F03134" w:rsidRDefault="00F42F8E">
            <w:pPr>
              <w:jc w:val="right"/>
            </w:pPr>
            <w:r>
              <w:rPr>
                <w:color w:val="000000"/>
                <w:sz w:val="24"/>
              </w:rPr>
              <w:t>47,200</w:t>
            </w:r>
          </w:p>
        </w:tc>
        <w:tc>
          <w:tcPr>
            <w:tcW w:w="1932" w:type="dxa"/>
            <w:vAlign w:val="center"/>
          </w:tcPr>
          <w:p w:rsidR="00F03134" w:rsidRDefault="00F42F8E">
            <w:pPr>
              <w:jc w:val="right"/>
            </w:pPr>
            <w:r>
              <w:rPr>
                <w:color w:val="000000"/>
                <w:sz w:val="24"/>
              </w:rPr>
              <w:t>3,695,288.00</w:t>
            </w:r>
          </w:p>
        </w:tc>
        <w:tc>
          <w:tcPr>
            <w:tcW w:w="1612" w:type="dxa"/>
            <w:vAlign w:val="center"/>
          </w:tcPr>
          <w:p w:rsidR="00F03134" w:rsidRDefault="00F42F8E">
            <w:pPr>
              <w:jc w:val="right"/>
            </w:pPr>
            <w:r>
              <w:rPr>
                <w:color w:val="000000"/>
                <w:sz w:val="24"/>
              </w:rPr>
              <w:t>0.41</w:t>
            </w:r>
          </w:p>
        </w:tc>
      </w:tr>
      <w:tr w:rsidR="00F03134">
        <w:trPr>
          <w:jc w:val="center"/>
        </w:trPr>
        <w:tc>
          <w:tcPr>
            <w:tcW w:w="817" w:type="dxa"/>
            <w:vAlign w:val="center"/>
          </w:tcPr>
          <w:p w:rsidR="00F03134" w:rsidRDefault="00F42F8E">
            <w:pPr>
              <w:jc w:val="center"/>
            </w:pPr>
            <w:r>
              <w:rPr>
                <w:color w:val="000000"/>
                <w:sz w:val="24"/>
              </w:rPr>
              <w:t>22</w:t>
            </w:r>
          </w:p>
        </w:tc>
        <w:tc>
          <w:tcPr>
            <w:tcW w:w="1276" w:type="dxa"/>
            <w:vAlign w:val="center"/>
          </w:tcPr>
          <w:p w:rsidR="00F03134" w:rsidRDefault="00F42F8E">
            <w:pPr>
              <w:jc w:val="center"/>
            </w:pPr>
            <w:r>
              <w:rPr>
                <w:color w:val="000000"/>
                <w:sz w:val="24"/>
              </w:rPr>
              <w:t>603799</w:t>
            </w:r>
          </w:p>
        </w:tc>
        <w:tc>
          <w:tcPr>
            <w:tcW w:w="1701" w:type="dxa"/>
            <w:vAlign w:val="center"/>
          </w:tcPr>
          <w:p w:rsidR="00F03134" w:rsidRDefault="00F42F8E">
            <w:pPr>
              <w:jc w:val="center"/>
            </w:pPr>
            <w:r>
              <w:rPr>
                <w:color w:val="000000"/>
                <w:sz w:val="24"/>
              </w:rPr>
              <w:t>华友钴业</w:t>
            </w:r>
          </w:p>
        </w:tc>
        <w:tc>
          <w:tcPr>
            <w:tcW w:w="1559" w:type="dxa"/>
            <w:vAlign w:val="center"/>
          </w:tcPr>
          <w:p w:rsidR="00F03134" w:rsidRDefault="00F42F8E">
            <w:pPr>
              <w:jc w:val="right"/>
            </w:pPr>
            <w:r>
              <w:rPr>
                <w:color w:val="000000"/>
                <w:sz w:val="24"/>
              </w:rPr>
              <w:t>43,000</w:t>
            </w:r>
          </w:p>
        </w:tc>
        <w:tc>
          <w:tcPr>
            <w:tcW w:w="1932" w:type="dxa"/>
            <w:vAlign w:val="center"/>
          </w:tcPr>
          <w:p w:rsidR="00F03134" w:rsidRDefault="00F42F8E">
            <w:pPr>
              <w:jc w:val="right"/>
            </w:pPr>
            <w:r>
              <w:rPr>
                <w:color w:val="000000"/>
                <w:sz w:val="24"/>
              </w:rPr>
              <w:t>3,409,900.00</w:t>
            </w:r>
          </w:p>
        </w:tc>
        <w:tc>
          <w:tcPr>
            <w:tcW w:w="1612" w:type="dxa"/>
            <w:vAlign w:val="center"/>
          </w:tcPr>
          <w:p w:rsidR="00F03134" w:rsidRDefault="00F42F8E">
            <w:pPr>
              <w:jc w:val="right"/>
            </w:pPr>
            <w:r>
              <w:rPr>
                <w:color w:val="000000"/>
                <w:sz w:val="24"/>
              </w:rPr>
              <w:t>0.37</w:t>
            </w:r>
          </w:p>
        </w:tc>
      </w:tr>
      <w:tr w:rsidR="00F03134">
        <w:trPr>
          <w:jc w:val="center"/>
        </w:trPr>
        <w:tc>
          <w:tcPr>
            <w:tcW w:w="817" w:type="dxa"/>
            <w:vAlign w:val="center"/>
          </w:tcPr>
          <w:p w:rsidR="00F03134" w:rsidRDefault="00F42F8E">
            <w:pPr>
              <w:jc w:val="center"/>
            </w:pPr>
            <w:r>
              <w:rPr>
                <w:color w:val="000000"/>
                <w:sz w:val="24"/>
              </w:rPr>
              <w:t>23</w:t>
            </w:r>
          </w:p>
        </w:tc>
        <w:tc>
          <w:tcPr>
            <w:tcW w:w="1276" w:type="dxa"/>
            <w:vAlign w:val="center"/>
          </w:tcPr>
          <w:p w:rsidR="00F03134" w:rsidRDefault="00F42F8E">
            <w:pPr>
              <w:jc w:val="center"/>
            </w:pPr>
            <w:r>
              <w:rPr>
                <w:color w:val="000000"/>
                <w:sz w:val="24"/>
              </w:rPr>
              <w:t>600019</w:t>
            </w:r>
          </w:p>
        </w:tc>
        <w:tc>
          <w:tcPr>
            <w:tcW w:w="1701" w:type="dxa"/>
            <w:vAlign w:val="center"/>
          </w:tcPr>
          <w:p w:rsidR="00F03134" w:rsidRDefault="00F42F8E">
            <w:pPr>
              <w:jc w:val="center"/>
            </w:pPr>
            <w:r>
              <w:rPr>
                <w:color w:val="000000"/>
                <w:sz w:val="24"/>
              </w:rPr>
              <w:t>宝钢股份</w:t>
            </w:r>
          </w:p>
        </w:tc>
        <w:tc>
          <w:tcPr>
            <w:tcW w:w="1559" w:type="dxa"/>
            <w:vAlign w:val="center"/>
          </w:tcPr>
          <w:p w:rsidR="00F03134" w:rsidRDefault="00F42F8E">
            <w:pPr>
              <w:jc w:val="right"/>
            </w:pPr>
            <w:r>
              <w:rPr>
                <w:color w:val="000000"/>
                <w:sz w:val="24"/>
              </w:rPr>
              <w:t>521,800</w:t>
            </w:r>
          </w:p>
        </w:tc>
        <w:tc>
          <w:tcPr>
            <w:tcW w:w="1932" w:type="dxa"/>
            <w:vAlign w:val="center"/>
          </w:tcPr>
          <w:p w:rsidR="00F03134" w:rsidRDefault="00F42F8E">
            <w:pPr>
              <w:jc w:val="right"/>
            </w:pPr>
            <w:r>
              <w:rPr>
                <w:color w:val="000000"/>
                <w:sz w:val="24"/>
              </w:rPr>
              <w:t>3,104,710.00</w:t>
            </w:r>
          </w:p>
        </w:tc>
        <w:tc>
          <w:tcPr>
            <w:tcW w:w="1612" w:type="dxa"/>
            <w:vAlign w:val="center"/>
          </w:tcPr>
          <w:p w:rsidR="00F03134" w:rsidRDefault="00F42F8E">
            <w:pPr>
              <w:jc w:val="right"/>
            </w:pPr>
            <w:r>
              <w:rPr>
                <w:color w:val="000000"/>
                <w:sz w:val="24"/>
              </w:rPr>
              <w:t>0.34</w:t>
            </w:r>
          </w:p>
        </w:tc>
      </w:tr>
      <w:tr w:rsidR="00F03134">
        <w:trPr>
          <w:jc w:val="center"/>
        </w:trPr>
        <w:tc>
          <w:tcPr>
            <w:tcW w:w="817" w:type="dxa"/>
            <w:vAlign w:val="center"/>
          </w:tcPr>
          <w:p w:rsidR="00F03134" w:rsidRDefault="00F42F8E">
            <w:pPr>
              <w:jc w:val="center"/>
            </w:pPr>
            <w:r>
              <w:rPr>
                <w:color w:val="000000"/>
                <w:sz w:val="24"/>
              </w:rPr>
              <w:t>24</w:t>
            </w:r>
          </w:p>
        </w:tc>
        <w:tc>
          <w:tcPr>
            <w:tcW w:w="1276" w:type="dxa"/>
            <w:vAlign w:val="center"/>
          </w:tcPr>
          <w:p w:rsidR="00F03134" w:rsidRDefault="00F42F8E">
            <w:pPr>
              <w:jc w:val="center"/>
            </w:pPr>
            <w:r>
              <w:rPr>
                <w:color w:val="000000"/>
                <w:sz w:val="24"/>
              </w:rPr>
              <w:t>002475</w:t>
            </w:r>
          </w:p>
        </w:tc>
        <w:tc>
          <w:tcPr>
            <w:tcW w:w="1701" w:type="dxa"/>
            <w:vAlign w:val="center"/>
          </w:tcPr>
          <w:p w:rsidR="00F03134" w:rsidRDefault="00F42F8E">
            <w:pPr>
              <w:jc w:val="center"/>
            </w:pPr>
            <w:r>
              <w:rPr>
                <w:color w:val="000000"/>
                <w:sz w:val="24"/>
              </w:rPr>
              <w:t>立讯精密</w:t>
            </w:r>
          </w:p>
        </w:tc>
        <w:tc>
          <w:tcPr>
            <w:tcW w:w="1559" w:type="dxa"/>
            <w:vAlign w:val="center"/>
          </w:tcPr>
          <w:p w:rsidR="00F03134" w:rsidRDefault="00F42F8E">
            <w:pPr>
              <w:jc w:val="right"/>
            </w:pPr>
            <w:r>
              <w:rPr>
                <w:color w:val="000000"/>
                <w:sz w:val="24"/>
              </w:rPr>
              <w:t>52,519</w:t>
            </w:r>
          </w:p>
        </w:tc>
        <w:tc>
          <w:tcPr>
            <w:tcW w:w="1932" w:type="dxa"/>
            <w:vAlign w:val="center"/>
          </w:tcPr>
          <w:p w:rsidR="00F03134" w:rsidRDefault="00F42F8E">
            <w:pPr>
              <w:jc w:val="right"/>
            </w:pPr>
            <w:r>
              <w:rPr>
                <w:color w:val="000000"/>
                <w:sz w:val="24"/>
              </w:rPr>
              <w:t>2,947,366.28</w:t>
            </w:r>
          </w:p>
        </w:tc>
        <w:tc>
          <w:tcPr>
            <w:tcW w:w="1612" w:type="dxa"/>
            <w:vAlign w:val="center"/>
          </w:tcPr>
          <w:p w:rsidR="00F03134" w:rsidRDefault="00F42F8E">
            <w:pPr>
              <w:jc w:val="right"/>
            </w:pPr>
            <w:r>
              <w:rPr>
                <w:color w:val="000000"/>
                <w:sz w:val="24"/>
              </w:rPr>
              <w:t>0.32</w:t>
            </w:r>
          </w:p>
        </w:tc>
      </w:tr>
      <w:tr w:rsidR="00F03134">
        <w:trPr>
          <w:jc w:val="center"/>
        </w:trPr>
        <w:tc>
          <w:tcPr>
            <w:tcW w:w="817" w:type="dxa"/>
            <w:vAlign w:val="center"/>
          </w:tcPr>
          <w:p w:rsidR="00F03134" w:rsidRDefault="00F42F8E">
            <w:pPr>
              <w:jc w:val="center"/>
            </w:pPr>
            <w:r>
              <w:rPr>
                <w:color w:val="000000"/>
                <w:sz w:val="24"/>
              </w:rPr>
              <w:t>25</w:t>
            </w:r>
          </w:p>
        </w:tc>
        <w:tc>
          <w:tcPr>
            <w:tcW w:w="1276" w:type="dxa"/>
            <w:vAlign w:val="center"/>
          </w:tcPr>
          <w:p w:rsidR="00F03134" w:rsidRDefault="00F42F8E">
            <w:pPr>
              <w:jc w:val="center"/>
            </w:pPr>
            <w:r>
              <w:rPr>
                <w:color w:val="000000"/>
                <w:sz w:val="24"/>
              </w:rPr>
              <w:t>601995</w:t>
            </w:r>
          </w:p>
        </w:tc>
        <w:tc>
          <w:tcPr>
            <w:tcW w:w="1701" w:type="dxa"/>
            <w:vAlign w:val="center"/>
          </w:tcPr>
          <w:p w:rsidR="00F03134" w:rsidRDefault="00F42F8E">
            <w:pPr>
              <w:jc w:val="center"/>
            </w:pPr>
            <w:r>
              <w:rPr>
                <w:color w:val="000000"/>
                <w:sz w:val="24"/>
              </w:rPr>
              <w:t>中金公司</w:t>
            </w:r>
          </w:p>
        </w:tc>
        <w:tc>
          <w:tcPr>
            <w:tcW w:w="1559" w:type="dxa"/>
            <w:vAlign w:val="center"/>
          </w:tcPr>
          <w:p w:rsidR="00F03134" w:rsidRDefault="00F42F8E">
            <w:pPr>
              <w:jc w:val="right"/>
            </w:pPr>
            <w:r>
              <w:rPr>
                <w:color w:val="000000"/>
                <w:sz w:val="24"/>
              </w:rPr>
              <w:t>35,643</w:t>
            </w:r>
          </w:p>
        </w:tc>
        <w:tc>
          <w:tcPr>
            <w:tcW w:w="1932" w:type="dxa"/>
            <w:vAlign w:val="center"/>
          </w:tcPr>
          <w:p w:rsidR="00F03134" w:rsidRDefault="00F42F8E">
            <w:pPr>
              <w:jc w:val="right"/>
            </w:pPr>
            <w:r>
              <w:rPr>
                <w:color w:val="000000"/>
                <w:sz w:val="24"/>
              </w:rPr>
              <w:t>2,519,170.05</w:t>
            </w:r>
          </w:p>
        </w:tc>
        <w:tc>
          <w:tcPr>
            <w:tcW w:w="1612" w:type="dxa"/>
            <w:vAlign w:val="center"/>
          </w:tcPr>
          <w:p w:rsidR="00F03134" w:rsidRDefault="00F42F8E">
            <w:pPr>
              <w:jc w:val="right"/>
            </w:pPr>
            <w:r>
              <w:rPr>
                <w:color w:val="000000"/>
                <w:sz w:val="24"/>
              </w:rPr>
              <w:t>0.28</w:t>
            </w:r>
          </w:p>
        </w:tc>
      </w:tr>
      <w:tr w:rsidR="00F03134">
        <w:trPr>
          <w:jc w:val="center"/>
        </w:trPr>
        <w:tc>
          <w:tcPr>
            <w:tcW w:w="817" w:type="dxa"/>
            <w:vAlign w:val="center"/>
          </w:tcPr>
          <w:p w:rsidR="00F03134" w:rsidRDefault="00F42F8E">
            <w:pPr>
              <w:jc w:val="center"/>
            </w:pPr>
            <w:r>
              <w:rPr>
                <w:color w:val="000000"/>
                <w:sz w:val="24"/>
              </w:rPr>
              <w:t>26</w:t>
            </w:r>
          </w:p>
        </w:tc>
        <w:tc>
          <w:tcPr>
            <w:tcW w:w="1276" w:type="dxa"/>
            <w:vAlign w:val="center"/>
          </w:tcPr>
          <w:p w:rsidR="00F03134" w:rsidRDefault="00F42F8E">
            <w:pPr>
              <w:jc w:val="center"/>
            </w:pPr>
            <w:r>
              <w:rPr>
                <w:color w:val="000000"/>
                <w:sz w:val="24"/>
              </w:rPr>
              <w:t>002182</w:t>
            </w:r>
          </w:p>
        </w:tc>
        <w:tc>
          <w:tcPr>
            <w:tcW w:w="1701" w:type="dxa"/>
            <w:vAlign w:val="center"/>
          </w:tcPr>
          <w:p w:rsidR="00F03134" w:rsidRDefault="00F42F8E">
            <w:pPr>
              <w:jc w:val="center"/>
            </w:pPr>
            <w:r>
              <w:rPr>
                <w:color w:val="000000"/>
                <w:sz w:val="24"/>
              </w:rPr>
              <w:t>云海金属</w:t>
            </w:r>
          </w:p>
        </w:tc>
        <w:tc>
          <w:tcPr>
            <w:tcW w:w="1559" w:type="dxa"/>
            <w:vAlign w:val="center"/>
          </w:tcPr>
          <w:p w:rsidR="00F03134" w:rsidRDefault="00F42F8E">
            <w:pPr>
              <w:jc w:val="right"/>
            </w:pPr>
            <w:r>
              <w:rPr>
                <w:color w:val="000000"/>
                <w:sz w:val="24"/>
              </w:rPr>
              <w:t>175,100</w:t>
            </w:r>
          </w:p>
        </w:tc>
        <w:tc>
          <w:tcPr>
            <w:tcW w:w="1932" w:type="dxa"/>
            <w:vAlign w:val="center"/>
          </w:tcPr>
          <w:p w:rsidR="00F03134" w:rsidRDefault="00F42F8E">
            <w:pPr>
              <w:jc w:val="right"/>
            </w:pPr>
            <w:r>
              <w:rPr>
                <w:color w:val="000000"/>
                <w:sz w:val="24"/>
              </w:rPr>
              <w:t>2,314,822.00</w:t>
            </w:r>
          </w:p>
        </w:tc>
        <w:tc>
          <w:tcPr>
            <w:tcW w:w="1612" w:type="dxa"/>
            <w:vAlign w:val="center"/>
          </w:tcPr>
          <w:p w:rsidR="00F03134" w:rsidRDefault="00F42F8E">
            <w:pPr>
              <w:jc w:val="right"/>
            </w:pPr>
            <w:r>
              <w:rPr>
                <w:color w:val="000000"/>
                <w:sz w:val="24"/>
              </w:rPr>
              <w:t>0.25</w:t>
            </w:r>
          </w:p>
        </w:tc>
      </w:tr>
      <w:tr w:rsidR="00F03134">
        <w:trPr>
          <w:jc w:val="center"/>
        </w:trPr>
        <w:tc>
          <w:tcPr>
            <w:tcW w:w="817" w:type="dxa"/>
            <w:vAlign w:val="center"/>
          </w:tcPr>
          <w:p w:rsidR="00F03134" w:rsidRDefault="00F42F8E">
            <w:pPr>
              <w:jc w:val="center"/>
            </w:pPr>
            <w:r>
              <w:rPr>
                <w:color w:val="000000"/>
                <w:sz w:val="24"/>
              </w:rPr>
              <w:t>27</w:t>
            </w:r>
          </w:p>
        </w:tc>
        <w:tc>
          <w:tcPr>
            <w:tcW w:w="1276" w:type="dxa"/>
            <w:vAlign w:val="center"/>
          </w:tcPr>
          <w:p w:rsidR="00F03134" w:rsidRDefault="00F42F8E">
            <w:pPr>
              <w:jc w:val="center"/>
            </w:pPr>
            <w:r>
              <w:rPr>
                <w:color w:val="000000"/>
                <w:sz w:val="24"/>
              </w:rPr>
              <w:t>000725</w:t>
            </w:r>
          </w:p>
        </w:tc>
        <w:tc>
          <w:tcPr>
            <w:tcW w:w="1701" w:type="dxa"/>
            <w:vAlign w:val="center"/>
          </w:tcPr>
          <w:p w:rsidR="00F03134" w:rsidRDefault="00F42F8E">
            <w:pPr>
              <w:jc w:val="center"/>
            </w:pPr>
            <w:r>
              <w:rPr>
                <w:color w:val="000000"/>
                <w:sz w:val="24"/>
              </w:rPr>
              <w:t>京东方</w:t>
            </w:r>
            <w:r>
              <w:rPr>
                <w:color w:val="000000"/>
                <w:sz w:val="24"/>
              </w:rPr>
              <w:t>A</w:t>
            </w:r>
          </w:p>
        </w:tc>
        <w:tc>
          <w:tcPr>
            <w:tcW w:w="1559" w:type="dxa"/>
            <w:vAlign w:val="center"/>
          </w:tcPr>
          <w:p w:rsidR="00F03134" w:rsidRDefault="00F42F8E">
            <w:pPr>
              <w:jc w:val="right"/>
            </w:pPr>
            <w:r>
              <w:rPr>
                <w:color w:val="000000"/>
                <w:sz w:val="24"/>
              </w:rPr>
              <w:t>361,500</w:t>
            </w:r>
          </w:p>
        </w:tc>
        <w:tc>
          <w:tcPr>
            <w:tcW w:w="1932" w:type="dxa"/>
            <w:vAlign w:val="center"/>
          </w:tcPr>
          <w:p w:rsidR="00F03134" w:rsidRDefault="00F42F8E">
            <w:pPr>
              <w:jc w:val="right"/>
            </w:pPr>
            <w:r>
              <w:rPr>
                <w:color w:val="000000"/>
                <w:sz w:val="24"/>
              </w:rPr>
              <w:t>2,169,000.00</w:t>
            </w:r>
          </w:p>
        </w:tc>
        <w:tc>
          <w:tcPr>
            <w:tcW w:w="1612" w:type="dxa"/>
            <w:vAlign w:val="center"/>
          </w:tcPr>
          <w:p w:rsidR="00F03134" w:rsidRDefault="00F42F8E">
            <w:pPr>
              <w:jc w:val="right"/>
            </w:pPr>
            <w:r>
              <w:rPr>
                <w:color w:val="000000"/>
                <w:sz w:val="24"/>
              </w:rPr>
              <w:t>0.24</w:t>
            </w:r>
          </w:p>
        </w:tc>
      </w:tr>
      <w:tr w:rsidR="00F03134">
        <w:trPr>
          <w:jc w:val="center"/>
        </w:trPr>
        <w:tc>
          <w:tcPr>
            <w:tcW w:w="817" w:type="dxa"/>
            <w:vAlign w:val="center"/>
          </w:tcPr>
          <w:p w:rsidR="00F03134" w:rsidRDefault="00F42F8E">
            <w:pPr>
              <w:jc w:val="center"/>
            </w:pPr>
            <w:r>
              <w:rPr>
                <w:color w:val="000000"/>
                <w:sz w:val="24"/>
              </w:rPr>
              <w:t>28</w:t>
            </w:r>
          </w:p>
        </w:tc>
        <w:tc>
          <w:tcPr>
            <w:tcW w:w="1276" w:type="dxa"/>
            <w:vAlign w:val="center"/>
          </w:tcPr>
          <w:p w:rsidR="00F03134" w:rsidRDefault="00F42F8E">
            <w:pPr>
              <w:jc w:val="center"/>
            </w:pPr>
            <w:r>
              <w:rPr>
                <w:color w:val="000000"/>
                <w:sz w:val="24"/>
              </w:rPr>
              <w:t>300271</w:t>
            </w:r>
          </w:p>
        </w:tc>
        <w:tc>
          <w:tcPr>
            <w:tcW w:w="1701" w:type="dxa"/>
            <w:vAlign w:val="center"/>
          </w:tcPr>
          <w:p w:rsidR="00F03134" w:rsidRDefault="00F42F8E">
            <w:pPr>
              <w:jc w:val="center"/>
            </w:pPr>
            <w:r>
              <w:rPr>
                <w:color w:val="000000"/>
                <w:sz w:val="24"/>
              </w:rPr>
              <w:t>华宇软件</w:t>
            </w:r>
          </w:p>
        </w:tc>
        <w:tc>
          <w:tcPr>
            <w:tcW w:w="1559" w:type="dxa"/>
            <w:vAlign w:val="center"/>
          </w:tcPr>
          <w:p w:rsidR="00F03134" w:rsidRDefault="00F42F8E">
            <w:pPr>
              <w:jc w:val="right"/>
            </w:pPr>
            <w:r>
              <w:rPr>
                <w:color w:val="000000"/>
                <w:sz w:val="24"/>
              </w:rPr>
              <w:t>80,600</w:t>
            </w:r>
          </w:p>
        </w:tc>
        <w:tc>
          <w:tcPr>
            <w:tcW w:w="1932" w:type="dxa"/>
            <w:vAlign w:val="center"/>
          </w:tcPr>
          <w:p w:rsidR="00F03134" w:rsidRDefault="00F42F8E">
            <w:pPr>
              <w:jc w:val="right"/>
            </w:pPr>
            <w:r>
              <w:rPr>
                <w:color w:val="000000"/>
                <w:sz w:val="24"/>
              </w:rPr>
              <w:t>1,923,922.00</w:t>
            </w:r>
          </w:p>
        </w:tc>
        <w:tc>
          <w:tcPr>
            <w:tcW w:w="1612" w:type="dxa"/>
            <w:vAlign w:val="center"/>
          </w:tcPr>
          <w:p w:rsidR="00F03134" w:rsidRDefault="00F42F8E">
            <w:pPr>
              <w:jc w:val="right"/>
            </w:pPr>
            <w:r>
              <w:rPr>
                <w:color w:val="000000"/>
                <w:sz w:val="24"/>
              </w:rPr>
              <w:t>0.21</w:t>
            </w:r>
          </w:p>
        </w:tc>
      </w:tr>
      <w:tr w:rsidR="00F03134">
        <w:trPr>
          <w:jc w:val="center"/>
        </w:trPr>
        <w:tc>
          <w:tcPr>
            <w:tcW w:w="817" w:type="dxa"/>
            <w:vAlign w:val="center"/>
          </w:tcPr>
          <w:p w:rsidR="00F03134" w:rsidRDefault="00F42F8E">
            <w:pPr>
              <w:jc w:val="center"/>
            </w:pPr>
            <w:r>
              <w:rPr>
                <w:color w:val="000000"/>
                <w:sz w:val="24"/>
              </w:rPr>
              <w:t>29</w:t>
            </w:r>
          </w:p>
        </w:tc>
        <w:tc>
          <w:tcPr>
            <w:tcW w:w="1276" w:type="dxa"/>
            <w:vAlign w:val="center"/>
          </w:tcPr>
          <w:p w:rsidR="00F03134" w:rsidRDefault="00F42F8E">
            <w:pPr>
              <w:jc w:val="center"/>
            </w:pPr>
            <w:r>
              <w:rPr>
                <w:color w:val="000000"/>
                <w:sz w:val="24"/>
              </w:rPr>
              <w:t>601658</w:t>
            </w:r>
          </w:p>
        </w:tc>
        <w:tc>
          <w:tcPr>
            <w:tcW w:w="1701" w:type="dxa"/>
            <w:vAlign w:val="center"/>
          </w:tcPr>
          <w:p w:rsidR="00F03134" w:rsidRDefault="00F42F8E">
            <w:pPr>
              <w:jc w:val="center"/>
            </w:pPr>
            <w:r>
              <w:rPr>
                <w:color w:val="000000"/>
                <w:sz w:val="24"/>
              </w:rPr>
              <w:t>邮储银行</w:t>
            </w:r>
          </w:p>
        </w:tc>
        <w:tc>
          <w:tcPr>
            <w:tcW w:w="1559" w:type="dxa"/>
            <w:vAlign w:val="center"/>
          </w:tcPr>
          <w:p w:rsidR="00F03134" w:rsidRDefault="00F42F8E">
            <w:pPr>
              <w:jc w:val="right"/>
            </w:pPr>
            <w:r>
              <w:rPr>
                <w:color w:val="000000"/>
                <w:sz w:val="24"/>
              </w:rPr>
              <w:t>398,289</w:t>
            </w:r>
          </w:p>
        </w:tc>
        <w:tc>
          <w:tcPr>
            <w:tcW w:w="1932" w:type="dxa"/>
            <w:vAlign w:val="center"/>
          </w:tcPr>
          <w:p w:rsidR="00F03134" w:rsidRDefault="00F42F8E">
            <w:pPr>
              <w:jc w:val="right"/>
            </w:pPr>
            <w:r>
              <w:rPr>
                <w:color w:val="000000"/>
                <w:sz w:val="24"/>
              </w:rPr>
              <w:t>1,903,821.42</w:t>
            </w:r>
          </w:p>
        </w:tc>
        <w:tc>
          <w:tcPr>
            <w:tcW w:w="1612" w:type="dxa"/>
            <w:vAlign w:val="center"/>
          </w:tcPr>
          <w:p w:rsidR="00F03134" w:rsidRDefault="00F42F8E">
            <w:pPr>
              <w:jc w:val="right"/>
            </w:pPr>
            <w:r>
              <w:rPr>
                <w:color w:val="000000"/>
                <w:sz w:val="24"/>
              </w:rPr>
              <w:t>0.21</w:t>
            </w:r>
          </w:p>
        </w:tc>
      </w:tr>
      <w:tr w:rsidR="00F03134">
        <w:trPr>
          <w:jc w:val="center"/>
        </w:trPr>
        <w:tc>
          <w:tcPr>
            <w:tcW w:w="817" w:type="dxa"/>
            <w:vAlign w:val="center"/>
          </w:tcPr>
          <w:p w:rsidR="00F03134" w:rsidRDefault="00F42F8E">
            <w:pPr>
              <w:jc w:val="center"/>
            </w:pPr>
            <w:r>
              <w:rPr>
                <w:color w:val="000000"/>
                <w:sz w:val="24"/>
              </w:rPr>
              <w:t>30</w:t>
            </w:r>
          </w:p>
        </w:tc>
        <w:tc>
          <w:tcPr>
            <w:tcW w:w="1276" w:type="dxa"/>
            <w:vAlign w:val="center"/>
          </w:tcPr>
          <w:p w:rsidR="00F03134" w:rsidRDefault="00F42F8E">
            <w:pPr>
              <w:jc w:val="center"/>
            </w:pPr>
            <w:r>
              <w:rPr>
                <w:color w:val="000000"/>
                <w:sz w:val="24"/>
              </w:rPr>
              <w:t>002831</w:t>
            </w:r>
          </w:p>
        </w:tc>
        <w:tc>
          <w:tcPr>
            <w:tcW w:w="1701" w:type="dxa"/>
            <w:vAlign w:val="center"/>
          </w:tcPr>
          <w:p w:rsidR="00F03134" w:rsidRDefault="00F42F8E">
            <w:pPr>
              <w:jc w:val="center"/>
            </w:pPr>
            <w:r>
              <w:rPr>
                <w:color w:val="000000"/>
                <w:sz w:val="24"/>
              </w:rPr>
              <w:t>裕同科技</w:t>
            </w:r>
          </w:p>
        </w:tc>
        <w:tc>
          <w:tcPr>
            <w:tcW w:w="1559" w:type="dxa"/>
            <w:vAlign w:val="center"/>
          </w:tcPr>
          <w:p w:rsidR="00F03134" w:rsidRDefault="00F42F8E">
            <w:pPr>
              <w:jc w:val="right"/>
            </w:pPr>
            <w:r>
              <w:rPr>
                <w:color w:val="000000"/>
                <w:sz w:val="24"/>
              </w:rPr>
              <w:t>61,600</w:t>
            </w:r>
          </w:p>
        </w:tc>
        <w:tc>
          <w:tcPr>
            <w:tcW w:w="1932" w:type="dxa"/>
            <w:vAlign w:val="center"/>
          </w:tcPr>
          <w:p w:rsidR="00F03134" w:rsidRDefault="00F42F8E">
            <w:pPr>
              <w:jc w:val="right"/>
            </w:pPr>
            <w:r>
              <w:rPr>
                <w:color w:val="000000"/>
                <w:sz w:val="24"/>
              </w:rPr>
              <w:t>1,886,192.00</w:t>
            </w:r>
          </w:p>
        </w:tc>
        <w:tc>
          <w:tcPr>
            <w:tcW w:w="1612" w:type="dxa"/>
            <w:vAlign w:val="center"/>
          </w:tcPr>
          <w:p w:rsidR="00F03134" w:rsidRDefault="00F42F8E">
            <w:pPr>
              <w:jc w:val="right"/>
            </w:pPr>
            <w:r>
              <w:rPr>
                <w:color w:val="000000"/>
                <w:sz w:val="24"/>
              </w:rPr>
              <w:t>0.21</w:t>
            </w:r>
          </w:p>
        </w:tc>
      </w:tr>
      <w:tr w:rsidR="00F03134">
        <w:trPr>
          <w:jc w:val="center"/>
        </w:trPr>
        <w:tc>
          <w:tcPr>
            <w:tcW w:w="817" w:type="dxa"/>
            <w:vAlign w:val="center"/>
          </w:tcPr>
          <w:p w:rsidR="00F03134" w:rsidRDefault="00F42F8E">
            <w:pPr>
              <w:jc w:val="center"/>
            </w:pPr>
            <w:r>
              <w:rPr>
                <w:color w:val="000000"/>
                <w:sz w:val="24"/>
              </w:rPr>
              <w:t>31</w:t>
            </w:r>
          </w:p>
        </w:tc>
        <w:tc>
          <w:tcPr>
            <w:tcW w:w="1276" w:type="dxa"/>
            <w:vAlign w:val="center"/>
          </w:tcPr>
          <w:p w:rsidR="00F03134" w:rsidRDefault="00F42F8E">
            <w:pPr>
              <w:jc w:val="center"/>
            </w:pPr>
            <w:r>
              <w:rPr>
                <w:color w:val="000000"/>
                <w:sz w:val="24"/>
              </w:rPr>
              <w:t>605111</w:t>
            </w:r>
          </w:p>
        </w:tc>
        <w:tc>
          <w:tcPr>
            <w:tcW w:w="1701" w:type="dxa"/>
            <w:vAlign w:val="center"/>
          </w:tcPr>
          <w:p w:rsidR="00F03134" w:rsidRDefault="00F42F8E">
            <w:pPr>
              <w:jc w:val="center"/>
            </w:pPr>
            <w:r>
              <w:rPr>
                <w:color w:val="000000"/>
                <w:sz w:val="24"/>
              </w:rPr>
              <w:t>新洁能</w:t>
            </w:r>
          </w:p>
        </w:tc>
        <w:tc>
          <w:tcPr>
            <w:tcW w:w="1559" w:type="dxa"/>
            <w:vAlign w:val="center"/>
          </w:tcPr>
          <w:p w:rsidR="00F03134" w:rsidRDefault="00F42F8E">
            <w:pPr>
              <w:jc w:val="right"/>
            </w:pPr>
            <w:r>
              <w:rPr>
                <w:color w:val="000000"/>
                <w:sz w:val="24"/>
              </w:rPr>
              <w:t>9,335</w:t>
            </w:r>
          </w:p>
        </w:tc>
        <w:tc>
          <w:tcPr>
            <w:tcW w:w="1932" w:type="dxa"/>
            <w:vAlign w:val="center"/>
          </w:tcPr>
          <w:p w:rsidR="00F03134" w:rsidRDefault="00F42F8E">
            <w:pPr>
              <w:jc w:val="right"/>
            </w:pPr>
            <w:r>
              <w:rPr>
                <w:color w:val="000000"/>
                <w:sz w:val="24"/>
              </w:rPr>
              <w:t>1,825,365.90</w:t>
            </w:r>
          </w:p>
        </w:tc>
        <w:tc>
          <w:tcPr>
            <w:tcW w:w="1612" w:type="dxa"/>
            <w:vAlign w:val="center"/>
          </w:tcPr>
          <w:p w:rsidR="00F03134" w:rsidRDefault="00F42F8E">
            <w:pPr>
              <w:jc w:val="right"/>
            </w:pPr>
            <w:r>
              <w:rPr>
                <w:color w:val="000000"/>
                <w:sz w:val="24"/>
              </w:rPr>
              <w:t>0.20</w:t>
            </w:r>
          </w:p>
        </w:tc>
      </w:tr>
      <w:tr w:rsidR="00F03134">
        <w:trPr>
          <w:jc w:val="center"/>
        </w:trPr>
        <w:tc>
          <w:tcPr>
            <w:tcW w:w="817" w:type="dxa"/>
            <w:vAlign w:val="center"/>
          </w:tcPr>
          <w:p w:rsidR="00F03134" w:rsidRDefault="00F42F8E">
            <w:pPr>
              <w:jc w:val="center"/>
            </w:pPr>
            <w:r>
              <w:rPr>
                <w:color w:val="000000"/>
                <w:sz w:val="24"/>
              </w:rPr>
              <w:t>32</w:t>
            </w:r>
          </w:p>
        </w:tc>
        <w:tc>
          <w:tcPr>
            <w:tcW w:w="1276" w:type="dxa"/>
            <w:vAlign w:val="center"/>
          </w:tcPr>
          <w:p w:rsidR="00F03134" w:rsidRDefault="00F42F8E">
            <w:pPr>
              <w:jc w:val="center"/>
            </w:pPr>
            <w:r>
              <w:rPr>
                <w:color w:val="000000"/>
                <w:sz w:val="24"/>
              </w:rPr>
              <w:t>000683</w:t>
            </w:r>
          </w:p>
        </w:tc>
        <w:tc>
          <w:tcPr>
            <w:tcW w:w="1701" w:type="dxa"/>
            <w:vAlign w:val="center"/>
          </w:tcPr>
          <w:p w:rsidR="00F03134" w:rsidRDefault="00F42F8E">
            <w:pPr>
              <w:jc w:val="center"/>
            </w:pPr>
            <w:r>
              <w:rPr>
                <w:color w:val="000000"/>
                <w:sz w:val="24"/>
              </w:rPr>
              <w:t>远兴能源</w:t>
            </w:r>
          </w:p>
        </w:tc>
        <w:tc>
          <w:tcPr>
            <w:tcW w:w="1559" w:type="dxa"/>
            <w:vAlign w:val="center"/>
          </w:tcPr>
          <w:p w:rsidR="00F03134" w:rsidRDefault="00F42F8E">
            <w:pPr>
              <w:jc w:val="right"/>
            </w:pPr>
            <w:r>
              <w:rPr>
                <w:color w:val="000000"/>
                <w:sz w:val="24"/>
              </w:rPr>
              <w:t>802,200</w:t>
            </w:r>
          </w:p>
        </w:tc>
        <w:tc>
          <w:tcPr>
            <w:tcW w:w="1932" w:type="dxa"/>
            <w:vAlign w:val="center"/>
          </w:tcPr>
          <w:p w:rsidR="00F03134" w:rsidRDefault="00F42F8E">
            <w:pPr>
              <w:jc w:val="right"/>
            </w:pPr>
            <w:r>
              <w:rPr>
                <w:color w:val="000000"/>
                <w:sz w:val="24"/>
              </w:rPr>
              <w:t>1,732,752.00</w:t>
            </w:r>
          </w:p>
        </w:tc>
        <w:tc>
          <w:tcPr>
            <w:tcW w:w="1612" w:type="dxa"/>
            <w:vAlign w:val="center"/>
          </w:tcPr>
          <w:p w:rsidR="00F03134" w:rsidRDefault="00F42F8E">
            <w:pPr>
              <w:jc w:val="right"/>
            </w:pPr>
            <w:r>
              <w:rPr>
                <w:color w:val="000000"/>
                <w:sz w:val="24"/>
              </w:rPr>
              <w:t>0.19</w:t>
            </w:r>
          </w:p>
        </w:tc>
      </w:tr>
      <w:tr w:rsidR="00F03134">
        <w:trPr>
          <w:jc w:val="center"/>
        </w:trPr>
        <w:tc>
          <w:tcPr>
            <w:tcW w:w="817" w:type="dxa"/>
            <w:vAlign w:val="center"/>
          </w:tcPr>
          <w:p w:rsidR="00F03134" w:rsidRDefault="00F42F8E">
            <w:pPr>
              <w:jc w:val="center"/>
            </w:pPr>
            <w:r>
              <w:rPr>
                <w:color w:val="000000"/>
                <w:sz w:val="24"/>
              </w:rPr>
              <w:t>33</w:t>
            </w:r>
          </w:p>
        </w:tc>
        <w:tc>
          <w:tcPr>
            <w:tcW w:w="1276" w:type="dxa"/>
            <w:vAlign w:val="center"/>
          </w:tcPr>
          <w:p w:rsidR="00F03134" w:rsidRDefault="00F42F8E">
            <w:pPr>
              <w:jc w:val="center"/>
            </w:pPr>
            <w:r>
              <w:rPr>
                <w:color w:val="000000"/>
                <w:sz w:val="24"/>
              </w:rPr>
              <w:t>688185</w:t>
            </w:r>
          </w:p>
        </w:tc>
        <w:tc>
          <w:tcPr>
            <w:tcW w:w="1701" w:type="dxa"/>
            <w:vAlign w:val="center"/>
          </w:tcPr>
          <w:p w:rsidR="00F03134" w:rsidRDefault="00F42F8E">
            <w:pPr>
              <w:jc w:val="center"/>
            </w:pPr>
            <w:r>
              <w:rPr>
                <w:color w:val="000000"/>
                <w:sz w:val="24"/>
              </w:rPr>
              <w:t>康希诺</w:t>
            </w:r>
          </w:p>
        </w:tc>
        <w:tc>
          <w:tcPr>
            <w:tcW w:w="1559" w:type="dxa"/>
            <w:vAlign w:val="center"/>
          </w:tcPr>
          <w:p w:rsidR="00F03134" w:rsidRDefault="00F42F8E">
            <w:pPr>
              <w:jc w:val="right"/>
            </w:pPr>
            <w:r>
              <w:rPr>
                <w:color w:val="000000"/>
                <w:sz w:val="24"/>
              </w:rPr>
              <w:t>4,199</w:t>
            </w:r>
          </w:p>
        </w:tc>
        <w:tc>
          <w:tcPr>
            <w:tcW w:w="1932" w:type="dxa"/>
            <w:vAlign w:val="center"/>
          </w:tcPr>
          <w:p w:rsidR="00F03134" w:rsidRDefault="00F42F8E">
            <w:pPr>
              <w:jc w:val="right"/>
            </w:pPr>
            <w:r>
              <w:rPr>
                <w:color w:val="000000"/>
                <w:sz w:val="24"/>
              </w:rPr>
              <w:t>1,493,500.32</w:t>
            </w:r>
          </w:p>
        </w:tc>
        <w:tc>
          <w:tcPr>
            <w:tcW w:w="1612" w:type="dxa"/>
            <w:vAlign w:val="center"/>
          </w:tcPr>
          <w:p w:rsidR="00F03134" w:rsidRDefault="00F42F8E">
            <w:pPr>
              <w:jc w:val="right"/>
            </w:pPr>
            <w:r>
              <w:rPr>
                <w:color w:val="000000"/>
                <w:sz w:val="24"/>
              </w:rPr>
              <w:t>0.16</w:t>
            </w:r>
          </w:p>
        </w:tc>
      </w:tr>
      <w:tr w:rsidR="00F03134">
        <w:trPr>
          <w:jc w:val="center"/>
        </w:trPr>
        <w:tc>
          <w:tcPr>
            <w:tcW w:w="817" w:type="dxa"/>
            <w:vAlign w:val="center"/>
          </w:tcPr>
          <w:p w:rsidR="00F03134" w:rsidRDefault="00F42F8E">
            <w:pPr>
              <w:jc w:val="center"/>
            </w:pPr>
            <w:r>
              <w:rPr>
                <w:color w:val="000000"/>
                <w:sz w:val="24"/>
              </w:rPr>
              <w:t>34</w:t>
            </w:r>
          </w:p>
        </w:tc>
        <w:tc>
          <w:tcPr>
            <w:tcW w:w="1276" w:type="dxa"/>
            <w:vAlign w:val="center"/>
          </w:tcPr>
          <w:p w:rsidR="00F03134" w:rsidRDefault="00F42F8E">
            <w:pPr>
              <w:jc w:val="center"/>
            </w:pPr>
            <w:r>
              <w:rPr>
                <w:color w:val="000000"/>
                <w:sz w:val="24"/>
              </w:rPr>
              <w:t>601137</w:t>
            </w:r>
          </w:p>
        </w:tc>
        <w:tc>
          <w:tcPr>
            <w:tcW w:w="1701" w:type="dxa"/>
            <w:vAlign w:val="center"/>
          </w:tcPr>
          <w:p w:rsidR="00F03134" w:rsidRDefault="00F42F8E">
            <w:pPr>
              <w:jc w:val="center"/>
            </w:pPr>
            <w:r>
              <w:rPr>
                <w:color w:val="000000"/>
                <w:sz w:val="24"/>
              </w:rPr>
              <w:t>博威合金</w:t>
            </w:r>
          </w:p>
        </w:tc>
        <w:tc>
          <w:tcPr>
            <w:tcW w:w="1559" w:type="dxa"/>
            <w:vAlign w:val="center"/>
          </w:tcPr>
          <w:p w:rsidR="00F03134" w:rsidRDefault="00F42F8E">
            <w:pPr>
              <w:jc w:val="right"/>
            </w:pPr>
            <w:r>
              <w:rPr>
                <w:color w:val="000000"/>
                <w:sz w:val="24"/>
              </w:rPr>
              <w:t>120,500</w:t>
            </w:r>
          </w:p>
        </w:tc>
        <w:tc>
          <w:tcPr>
            <w:tcW w:w="1932" w:type="dxa"/>
            <w:vAlign w:val="center"/>
          </w:tcPr>
          <w:p w:rsidR="00F03134" w:rsidRDefault="00F42F8E">
            <w:pPr>
              <w:jc w:val="right"/>
            </w:pPr>
            <w:r>
              <w:rPr>
                <w:color w:val="000000"/>
                <w:sz w:val="24"/>
              </w:rPr>
              <w:t>1,383,340.00</w:t>
            </w:r>
          </w:p>
        </w:tc>
        <w:tc>
          <w:tcPr>
            <w:tcW w:w="1612" w:type="dxa"/>
            <w:vAlign w:val="center"/>
          </w:tcPr>
          <w:p w:rsidR="00F03134" w:rsidRDefault="00F42F8E">
            <w:pPr>
              <w:jc w:val="right"/>
            </w:pPr>
            <w:r>
              <w:rPr>
                <w:color w:val="000000"/>
                <w:sz w:val="24"/>
              </w:rPr>
              <w:t>0.15</w:t>
            </w:r>
          </w:p>
        </w:tc>
      </w:tr>
      <w:tr w:rsidR="00F03134">
        <w:trPr>
          <w:jc w:val="center"/>
        </w:trPr>
        <w:tc>
          <w:tcPr>
            <w:tcW w:w="817" w:type="dxa"/>
            <w:vAlign w:val="center"/>
          </w:tcPr>
          <w:p w:rsidR="00F03134" w:rsidRDefault="00F42F8E">
            <w:pPr>
              <w:jc w:val="center"/>
            </w:pPr>
            <w:r>
              <w:rPr>
                <w:color w:val="000000"/>
                <w:sz w:val="24"/>
              </w:rPr>
              <w:t>35</w:t>
            </w:r>
          </w:p>
        </w:tc>
        <w:tc>
          <w:tcPr>
            <w:tcW w:w="1276" w:type="dxa"/>
            <w:vAlign w:val="center"/>
          </w:tcPr>
          <w:p w:rsidR="00F03134" w:rsidRDefault="00F42F8E">
            <w:pPr>
              <w:jc w:val="center"/>
            </w:pPr>
            <w:r>
              <w:rPr>
                <w:color w:val="000000"/>
                <w:sz w:val="24"/>
              </w:rPr>
              <w:t>688188</w:t>
            </w:r>
          </w:p>
        </w:tc>
        <w:tc>
          <w:tcPr>
            <w:tcW w:w="1701" w:type="dxa"/>
            <w:vAlign w:val="center"/>
          </w:tcPr>
          <w:p w:rsidR="00F03134" w:rsidRDefault="00F42F8E">
            <w:pPr>
              <w:jc w:val="center"/>
            </w:pPr>
            <w:r>
              <w:rPr>
                <w:color w:val="000000"/>
                <w:sz w:val="24"/>
              </w:rPr>
              <w:t>柏楚电子</w:t>
            </w:r>
          </w:p>
        </w:tc>
        <w:tc>
          <w:tcPr>
            <w:tcW w:w="1559" w:type="dxa"/>
            <w:vAlign w:val="center"/>
          </w:tcPr>
          <w:p w:rsidR="00F03134" w:rsidRDefault="00F42F8E">
            <w:pPr>
              <w:jc w:val="right"/>
            </w:pPr>
            <w:r>
              <w:rPr>
                <w:color w:val="000000"/>
                <w:sz w:val="24"/>
              </w:rPr>
              <w:t>4,804</w:t>
            </w:r>
          </w:p>
        </w:tc>
        <w:tc>
          <w:tcPr>
            <w:tcW w:w="1932" w:type="dxa"/>
            <w:vAlign w:val="center"/>
          </w:tcPr>
          <w:p w:rsidR="00F03134" w:rsidRDefault="00F42F8E">
            <w:pPr>
              <w:jc w:val="right"/>
            </w:pPr>
            <w:r>
              <w:rPr>
                <w:color w:val="000000"/>
                <w:sz w:val="24"/>
              </w:rPr>
              <w:t>1,266,430.48</w:t>
            </w:r>
          </w:p>
        </w:tc>
        <w:tc>
          <w:tcPr>
            <w:tcW w:w="1612" w:type="dxa"/>
            <w:vAlign w:val="center"/>
          </w:tcPr>
          <w:p w:rsidR="00F03134" w:rsidRDefault="00F42F8E">
            <w:pPr>
              <w:jc w:val="right"/>
            </w:pPr>
            <w:r>
              <w:rPr>
                <w:color w:val="000000"/>
                <w:sz w:val="24"/>
              </w:rPr>
              <w:t>0.14</w:t>
            </w:r>
          </w:p>
        </w:tc>
      </w:tr>
      <w:tr w:rsidR="00F03134">
        <w:trPr>
          <w:jc w:val="center"/>
        </w:trPr>
        <w:tc>
          <w:tcPr>
            <w:tcW w:w="817" w:type="dxa"/>
            <w:vAlign w:val="center"/>
          </w:tcPr>
          <w:p w:rsidR="00F03134" w:rsidRDefault="00F42F8E">
            <w:pPr>
              <w:jc w:val="center"/>
            </w:pPr>
            <w:r>
              <w:rPr>
                <w:color w:val="000000"/>
                <w:sz w:val="24"/>
              </w:rPr>
              <w:t>36</w:t>
            </w:r>
          </w:p>
        </w:tc>
        <w:tc>
          <w:tcPr>
            <w:tcW w:w="1276" w:type="dxa"/>
            <w:vAlign w:val="center"/>
          </w:tcPr>
          <w:p w:rsidR="00F03134" w:rsidRDefault="00F42F8E">
            <w:pPr>
              <w:jc w:val="center"/>
            </w:pPr>
            <w:r>
              <w:rPr>
                <w:color w:val="000000"/>
                <w:sz w:val="24"/>
              </w:rPr>
              <w:t>002025</w:t>
            </w:r>
          </w:p>
        </w:tc>
        <w:tc>
          <w:tcPr>
            <w:tcW w:w="1701" w:type="dxa"/>
            <w:vAlign w:val="center"/>
          </w:tcPr>
          <w:p w:rsidR="00F03134" w:rsidRDefault="00F42F8E">
            <w:pPr>
              <w:jc w:val="center"/>
            </w:pPr>
            <w:r>
              <w:rPr>
                <w:color w:val="000000"/>
                <w:sz w:val="24"/>
              </w:rPr>
              <w:t>航天电器</w:t>
            </w:r>
          </w:p>
        </w:tc>
        <w:tc>
          <w:tcPr>
            <w:tcW w:w="1559" w:type="dxa"/>
            <w:vAlign w:val="center"/>
          </w:tcPr>
          <w:p w:rsidR="00F03134" w:rsidRDefault="00F42F8E">
            <w:pPr>
              <w:jc w:val="right"/>
            </w:pPr>
            <w:r>
              <w:rPr>
                <w:color w:val="000000"/>
                <w:sz w:val="24"/>
              </w:rPr>
              <w:t>18,500</w:t>
            </w:r>
          </w:p>
        </w:tc>
        <w:tc>
          <w:tcPr>
            <w:tcW w:w="1932" w:type="dxa"/>
            <w:vAlign w:val="center"/>
          </w:tcPr>
          <w:p w:rsidR="00F03134" w:rsidRDefault="00F42F8E">
            <w:pPr>
              <w:jc w:val="right"/>
            </w:pPr>
            <w:r>
              <w:rPr>
                <w:color w:val="000000"/>
                <w:sz w:val="24"/>
              </w:rPr>
              <w:t>1,205,830.00</w:t>
            </w:r>
          </w:p>
        </w:tc>
        <w:tc>
          <w:tcPr>
            <w:tcW w:w="1612" w:type="dxa"/>
            <w:vAlign w:val="center"/>
          </w:tcPr>
          <w:p w:rsidR="00F03134" w:rsidRDefault="00F42F8E">
            <w:pPr>
              <w:jc w:val="right"/>
            </w:pPr>
            <w:r>
              <w:rPr>
                <w:color w:val="000000"/>
                <w:sz w:val="24"/>
              </w:rPr>
              <w:t>0.13</w:t>
            </w:r>
          </w:p>
        </w:tc>
      </w:tr>
      <w:tr w:rsidR="00F03134">
        <w:trPr>
          <w:jc w:val="center"/>
        </w:trPr>
        <w:tc>
          <w:tcPr>
            <w:tcW w:w="817" w:type="dxa"/>
            <w:vAlign w:val="center"/>
          </w:tcPr>
          <w:p w:rsidR="00F03134" w:rsidRDefault="00F42F8E">
            <w:pPr>
              <w:jc w:val="center"/>
            </w:pPr>
            <w:r>
              <w:rPr>
                <w:color w:val="000000"/>
                <w:sz w:val="24"/>
              </w:rPr>
              <w:t>37</w:t>
            </w:r>
          </w:p>
        </w:tc>
        <w:tc>
          <w:tcPr>
            <w:tcW w:w="1276" w:type="dxa"/>
            <w:vAlign w:val="center"/>
          </w:tcPr>
          <w:p w:rsidR="00F03134" w:rsidRDefault="00F42F8E">
            <w:pPr>
              <w:jc w:val="center"/>
            </w:pPr>
            <w:r>
              <w:rPr>
                <w:color w:val="000000"/>
                <w:sz w:val="24"/>
              </w:rPr>
              <w:t>601336</w:t>
            </w:r>
          </w:p>
        </w:tc>
        <w:tc>
          <w:tcPr>
            <w:tcW w:w="1701" w:type="dxa"/>
            <w:vAlign w:val="center"/>
          </w:tcPr>
          <w:p w:rsidR="00F03134" w:rsidRDefault="00F42F8E">
            <w:pPr>
              <w:jc w:val="center"/>
            </w:pPr>
            <w:r>
              <w:rPr>
                <w:color w:val="000000"/>
                <w:sz w:val="24"/>
              </w:rPr>
              <w:t>新华保险</w:t>
            </w:r>
          </w:p>
        </w:tc>
        <w:tc>
          <w:tcPr>
            <w:tcW w:w="1559" w:type="dxa"/>
            <w:vAlign w:val="center"/>
          </w:tcPr>
          <w:p w:rsidR="00F03134" w:rsidRDefault="00F42F8E">
            <w:pPr>
              <w:jc w:val="right"/>
            </w:pPr>
            <w:r>
              <w:rPr>
                <w:color w:val="000000"/>
                <w:sz w:val="24"/>
              </w:rPr>
              <w:t>20,800</w:t>
            </w:r>
          </w:p>
        </w:tc>
        <w:tc>
          <w:tcPr>
            <w:tcW w:w="1932" w:type="dxa"/>
            <w:vAlign w:val="center"/>
          </w:tcPr>
          <w:p w:rsidR="00F03134" w:rsidRDefault="00F42F8E">
            <w:pPr>
              <w:jc w:val="right"/>
            </w:pPr>
            <w:r>
              <w:rPr>
                <w:color w:val="000000"/>
                <w:sz w:val="24"/>
              </w:rPr>
              <w:t>1,205,776.00</w:t>
            </w:r>
          </w:p>
        </w:tc>
        <w:tc>
          <w:tcPr>
            <w:tcW w:w="1612" w:type="dxa"/>
            <w:vAlign w:val="center"/>
          </w:tcPr>
          <w:p w:rsidR="00F03134" w:rsidRDefault="00F42F8E">
            <w:pPr>
              <w:jc w:val="right"/>
            </w:pPr>
            <w:r>
              <w:rPr>
                <w:color w:val="000000"/>
                <w:sz w:val="24"/>
              </w:rPr>
              <w:t>0.13</w:t>
            </w:r>
          </w:p>
        </w:tc>
      </w:tr>
      <w:tr w:rsidR="00F03134">
        <w:trPr>
          <w:jc w:val="center"/>
        </w:trPr>
        <w:tc>
          <w:tcPr>
            <w:tcW w:w="817" w:type="dxa"/>
            <w:vAlign w:val="center"/>
          </w:tcPr>
          <w:p w:rsidR="00F03134" w:rsidRDefault="00F42F8E">
            <w:pPr>
              <w:jc w:val="center"/>
            </w:pPr>
            <w:r>
              <w:rPr>
                <w:color w:val="000000"/>
                <w:sz w:val="24"/>
              </w:rPr>
              <w:t>38</w:t>
            </w:r>
          </w:p>
        </w:tc>
        <w:tc>
          <w:tcPr>
            <w:tcW w:w="1276" w:type="dxa"/>
            <w:vAlign w:val="center"/>
          </w:tcPr>
          <w:p w:rsidR="00F03134" w:rsidRDefault="00F42F8E">
            <w:pPr>
              <w:jc w:val="center"/>
            </w:pPr>
            <w:r>
              <w:rPr>
                <w:color w:val="000000"/>
                <w:sz w:val="24"/>
              </w:rPr>
              <w:t>688567</w:t>
            </w:r>
          </w:p>
        </w:tc>
        <w:tc>
          <w:tcPr>
            <w:tcW w:w="1701" w:type="dxa"/>
            <w:vAlign w:val="center"/>
          </w:tcPr>
          <w:p w:rsidR="00F03134" w:rsidRDefault="00F42F8E">
            <w:pPr>
              <w:jc w:val="center"/>
            </w:pPr>
            <w:r>
              <w:rPr>
                <w:color w:val="000000"/>
                <w:sz w:val="24"/>
              </w:rPr>
              <w:t>孚能科技</w:t>
            </w:r>
          </w:p>
        </w:tc>
        <w:tc>
          <w:tcPr>
            <w:tcW w:w="1559" w:type="dxa"/>
            <w:vAlign w:val="center"/>
          </w:tcPr>
          <w:p w:rsidR="00F03134" w:rsidRDefault="00F42F8E">
            <w:pPr>
              <w:jc w:val="right"/>
            </w:pPr>
            <w:r>
              <w:rPr>
                <w:color w:val="000000"/>
                <w:sz w:val="24"/>
              </w:rPr>
              <w:t>27,077</w:t>
            </w:r>
          </w:p>
        </w:tc>
        <w:tc>
          <w:tcPr>
            <w:tcW w:w="1932" w:type="dxa"/>
            <w:vAlign w:val="center"/>
          </w:tcPr>
          <w:p w:rsidR="00F03134" w:rsidRDefault="00F42F8E">
            <w:pPr>
              <w:jc w:val="right"/>
            </w:pPr>
            <w:r>
              <w:rPr>
                <w:color w:val="000000"/>
                <w:sz w:val="24"/>
              </w:rPr>
              <w:t>1,193,012.62</w:t>
            </w:r>
          </w:p>
        </w:tc>
        <w:tc>
          <w:tcPr>
            <w:tcW w:w="1612" w:type="dxa"/>
            <w:vAlign w:val="center"/>
          </w:tcPr>
          <w:p w:rsidR="00F03134" w:rsidRDefault="00F42F8E">
            <w:pPr>
              <w:jc w:val="right"/>
            </w:pPr>
            <w:r>
              <w:rPr>
                <w:color w:val="000000"/>
                <w:sz w:val="24"/>
              </w:rPr>
              <w:t>0.13</w:t>
            </w:r>
          </w:p>
        </w:tc>
      </w:tr>
      <w:tr w:rsidR="00F03134">
        <w:trPr>
          <w:jc w:val="center"/>
        </w:trPr>
        <w:tc>
          <w:tcPr>
            <w:tcW w:w="817" w:type="dxa"/>
            <w:vAlign w:val="center"/>
          </w:tcPr>
          <w:p w:rsidR="00F03134" w:rsidRDefault="00F42F8E">
            <w:pPr>
              <w:jc w:val="center"/>
            </w:pPr>
            <w:r>
              <w:rPr>
                <w:color w:val="000000"/>
                <w:sz w:val="24"/>
              </w:rPr>
              <w:t>39</w:t>
            </w:r>
          </w:p>
        </w:tc>
        <w:tc>
          <w:tcPr>
            <w:tcW w:w="1276" w:type="dxa"/>
            <w:vAlign w:val="center"/>
          </w:tcPr>
          <w:p w:rsidR="00F03134" w:rsidRDefault="00F42F8E">
            <w:pPr>
              <w:jc w:val="center"/>
            </w:pPr>
            <w:r>
              <w:rPr>
                <w:color w:val="000000"/>
                <w:sz w:val="24"/>
              </w:rPr>
              <w:t>603993</w:t>
            </w:r>
          </w:p>
        </w:tc>
        <w:tc>
          <w:tcPr>
            <w:tcW w:w="1701" w:type="dxa"/>
            <w:vAlign w:val="center"/>
          </w:tcPr>
          <w:p w:rsidR="00F03134" w:rsidRDefault="00F42F8E">
            <w:pPr>
              <w:jc w:val="center"/>
            </w:pPr>
            <w:r>
              <w:rPr>
                <w:color w:val="000000"/>
                <w:sz w:val="24"/>
              </w:rPr>
              <w:t>洛阳钼业</w:t>
            </w:r>
          </w:p>
        </w:tc>
        <w:tc>
          <w:tcPr>
            <w:tcW w:w="1559" w:type="dxa"/>
            <w:vAlign w:val="center"/>
          </w:tcPr>
          <w:p w:rsidR="00F03134" w:rsidRDefault="00F42F8E">
            <w:pPr>
              <w:jc w:val="right"/>
            </w:pPr>
            <w:r>
              <w:rPr>
                <w:color w:val="000000"/>
                <w:sz w:val="24"/>
              </w:rPr>
              <w:t>169,900</w:t>
            </w:r>
          </w:p>
        </w:tc>
        <w:tc>
          <w:tcPr>
            <w:tcW w:w="1932" w:type="dxa"/>
            <w:vAlign w:val="center"/>
          </w:tcPr>
          <w:p w:rsidR="00F03134" w:rsidRDefault="00F42F8E">
            <w:pPr>
              <w:jc w:val="right"/>
            </w:pPr>
            <w:r>
              <w:rPr>
                <w:color w:val="000000"/>
                <w:sz w:val="24"/>
              </w:rPr>
              <w:t>1,061,875.00</w:t>
            </w:r>
          </w:p>
        </w:tc>
        <w:tc>
          <w:tcPr>
            <w:tcW w:w="1612" w:type="dxa"/>
            <w:vAlign w:val="center"/>
          </w:tcPr>
          <w:p w:rsidR="00F03134" w:rsidRDefault="00F42F8E">
            <w:pPr>
              <w:jc w:val="right"/>
            </w:pPr>
            <w:r>
              <w:rPr>
                <w:color w:val="000000"/>
                <w:sz w:val="24"/>
              </w:rPr>
              <w:t>0.12</w:t>
            </w:r>
          </w:p>
        </w:tc>
      </w:tr>
      <w:tr w:rsidR="00F03134">
        <w:trPr>
          <w:jc w:val="center"/>
        </w:trPr>
        <w:tc>
          <w:tcPr>
            <w:tcW w:w="817" w:type="dxa"/>
            <w:vAlign w:val="center"/>
          </w:tcPr>
          <w:p w:rsidR="00F03134" w:rsidRDefault="00F42F8E">
            <w:pPr>
              <w:jc w:val="center"/>
            </w:pPr>
            <w:r>
              <w:rPr>
                <w:color w:val="000000"/>
                <w:sz w:val="24"/>
              </w:rPr>
              <w:t>40</w:t>
            </w:r>
          </w:p>
        </w:tc>
        <w:tc>
          <w:tcPr>
            <w:tcW w:w="1276" w:type="dxa"/>
            <w:vAlign w:val="center"/>
          </w:tcPr>
          <w:p w:rsidR="00F03134" w:rsidRDefault="00F42F8E">
            <w:pPr>
              <w:jc w:val="center"/>
            </w:pPr>
            <w:r>
              <w:rPr>
                <w:color w:val="000000"/>
                <w:sz w:val="24"/>
              </w:rPr>
              <w:t>002049</w:t>
            </w:r>
          </w:p>
        </w:tc>
        <w:tc>
          <w:tcPr>
            <w:tcW w:w="1701" w:type="dxa"/>
            <w:vAlign w:val="center"/>
          </w:tcPr>
          <w:p w:rsidR="00F03134" w:rsidRDefault="00F42F8E">
            <w:pPr>
              <w:jc w:val="center"/>
            </w:pPr>
            <w:r>
              <w:rPr>
                <w:color w:val="000000"/>
                <w:sz w:val="24"/>
              </w:rPr>
              <w:t>紫光国微</w:t>
            </w:r>
          </w:p>
        </w:tc>
        <w:tc>
          <w:tcPr>
            <w:tcW w:w="1559" w:type="dxa"/>
            <w:vAlign w:val="center"/>
          </w:tcPr>
          <w:p w:rsidR="00F03134" w:rsidRDefault="00F42F8E">
            <w:pPr>
              <w:jc w:val="right"/>
            </w:pPr>
            <w:r>
              <w:rPr>
                <w:color w:val="000000"/>
                <w:sz w:val="24"/>
              </w:rPr>
              <w:t>7,300</w:t>
            </w:r>
          </w:p>
        </w:tc>
        <w:tc>
          <w:tcPr>
            <w:tcW w:w="1932" w:type="dxa"/>
            <w:vAlign w:val="center"/>
          </w:tcPr>
          <w:p w:rsidR="00F03134" w:rsidRDefault="00F42F8E">
            <w:pPr>
              <w:jc w:val="right"/>
            </w:pPr>
            <w:r>
              <w:rPr>
                <w:color w:val="000000"/>
                <w:sz w:val="24"/>
              </w:rPr>
              <w:t>976,813.00</w:t>
            </w:r>
          </w:p>
        </w:tc>
        <w:tc>
          <w:tcPr>
            <w:tcW w:w="1612" w:type="dxa"/>
            <w:vAlign w:val="center"/>
          </w:tcPr>
          <w:p w:rsidR="00F03134" w:rsidRDefault="00F42F8E">
            <w:pPr>
              <w:jc w:val="right"/>
            </w:pPr>
            <w:r>
              <w:rPr>
                <w:color w:val="000000"/>
                <w:sz w:val="24"/>
              </w:rPr>
              <w:t>0.11</w:t>
            </w:r>
          </w:p>
        </w:tc>
      </w:tr>
      <w:tr w:rsidR="00F03134">
        <w:trPr>
          <w:jc w:val="center"/>
        </w:trPr>
        <w:tc>
          <w:tcPr>
            <w:tcW w:w="817" w:type="dxa"/>
            <w:vAlign w:val="center"/>
          </w:tcPr>
          <w:p w:rsidR="00F03134" w:rsidRDefault="00F42F8E">
            <w:pPr>
              <w:jc w:val="center"/>
            </w:pPr>
            <w:r>
              <w:rPr>
                <w:color w:val="000000"/>
                <w:sz w:val="24"/>
              </w:rPr>
              <w:t>41</w:t>
            </w:r>
          </w:p>
        </w:tc>
        <w:tc>
          <w:tcPr>
            <w:tcW w:w="1276" w:type="dxa"/>
            <w:vAlign w:val="center"/>
          </w:tcPr>
          <w:p w:rsidR="00F03134" w:rsidRDefault="00F42F8E">
            <w:pPr>
              <w:jc w:val="center"/>
            </w:pPr>
            <w:r>
              <w:rPr>
                <w:color w:val="000000"/>
                <w:sz w:val="24"/>
              </w:rPr>
              <w:t>000100</w:t>
            </w:r>
          </w:p>
        </w:tc>
        <w:tc>
          <w:tcPr>
            <w:tcW w:w="1701" w:type="dxa"/>
            <w:vAlign w:val="center"/>
          </w:tcPr>
          <w:p w:rsidR="00F03134" w:rsidRDefault="00F42F8E">
            <w:pPr>
              <w:jc w:val="center"/>
            </w:pPr>
            <w:r>
              <w:rPr>
                <w:color w:val="000000"/>
                <w:sz w:val="24"/>
              </w:rPr>
              <w:t>TCL</w:t>
            </w:r>
            <w:r>
              <w:rPr>
                <w:color w:val="000000"/>
                <w:sz w:val="24"/>
              </w:rPr>
              <w:t>科技</w:t>
            </w:r>
          </w:p>
        </w:tc>
        <w:tc>
          <w:tcPr>
            <w:tcW w:w="1559" w:type="dxa"/>
            <w:vAlign w:val="center"/>
          </w:tcPr>
          <w:p w:rsidR="00F03134" w:rsidRDefault="00F42F8E">
            <w:pPr>
              <w:jc w:val="right"/>
            </w:pPr>
            <w:r>
              <w:rPr>
                <w:color w:val="000000"/>
                <w:sz w:val="24"/>
              </w:rPr>
              <w:t>129,400</w:t>
            </w:r>
          </w:p>
        </w:tc>
        <w:tc>
          <w:tcPr>
            <w:tcW w:w="1932" w:type="dxa"/>
            <w:vAlign w:val="center"/>
          </w:tcPr>
          <w:p w:rsidR="00F03134" w:rsidRDefault="00F42F8E">
            <w:pPr>
              <w:jc w:val="right"/>
            </w:pPr>
            <w:r>
              <w:rPr>
                <w:color w:val="000000"/>
                <w:sz w:val="24"/>
              </w:rPr>
              <w:t>916,152.00</w:t>
            </w:r>
          </w:p>
        </w:tc>
        <w:tc>
          <w:tcPr>
            <w:tcW w:w="1612" w:type="dxa"/>
            <w:vAlign w:val="center"/>
          </w:tcPr>
          <w:p w:rsidR="00F03134" w:rsidRDefault="00F42F8E">
            <w:pPr>
              <w:jc w:val="right"/>
            </w:pPr>
            <w:r>
              <w:rPr>
                <w:color w:val="000000"/>
                <w:sz w:val="24"/>
              </w:rPr>
              <w:t>0.10</w:t>
            </w:r>
          </w:p>
        </w:tc>
      </w:tr>
      <w:tr w:rsidR="00F03134">
        <w:trPr>
          <w:jc w:val="center"/>
        </w:trPr>
        <w:tc>
          <w:tcPr>
            <w:tcW w:w="817" w:type="dxa"/>
            <w:vAlign w:val="center"/>
          </w:tcPr>
          <w:p w:rsidR="00F03134" w:rsidRDefault="00F42F8E">
            <w:pPr>
              <w:jc w:val="center"/>
            </w:pPr>
            <w:r>
              <w:rPr>
                <w:color w:val="000000"/>
                <w:sz w:val="24"/>
              </w:rPr>
              <w:t>42</w:t>
            </w:r>
          </w:p>
        </w:tc>
        <w:tc>
          <w:tcPr>
            <w:tcW w:w="1276" w:type="dxa"/>
            <w:vAlign w:val="center"/>
          </w:tcPr>
          <w:p w:rsidR="00F03134" w:rsidRDefault="00F42F8E">
            <w:pPr>
              <w:jc w:val="center"/>
            </w:pPr>
            <w:r>
              <w:rPr>
                <w:color w:val="000000"/>
                <w:sz w:val="24"/>
              </w:rPr>
              <w:t>605123</w:t>
            </w:r>
          </w:p>
        </w:tc>
        <w:tc>
          <w:tcPr>
            <w:tcW w:w="1701" w:type="dxa"/>
            <w:vAlign w:val="center"/>
          </w:tcPr>
          <w:p w:rsidR="00F03134" w:rsidRDefault="00F42F8E">
            <w:pPr>
              <w:jc w:val="center"/>
            </w:pPr>
            <w:r>
              <w:rPr>
                <w:color w:val="000000"/>
                <w:sz w:val="24"/>
              </w:rPr>
              <w:t>派克新材</w:t>
            </w:r>
          </w:p>
        </w:tc>
        <w:tc>
          <w:tcPr>
            <w:tcW w:w="1559" w:type="dxa"/>
            <w:vAlign w:val="center"/>
          </w:tcPr>
          <w:p w:rsidR="00F03134" w:rsidRDefault="00F42F8E">
            <w:pPr>
              <w:jc w:val="right"/>
            </w:pPr>
            <w:r>
              <w:rPr>
                <w:color w:val="000000"/>
                <w:sz w:val="24"/>
              </w:rPr>
              <w:t>9,899</w:t>
            </w:r>
          </w:p>
        </w:tc>
        <w:tc>
          <w:tcPr>
            <w:tcW w:w="1932" w:type="dxa"/>
            <w:vAlign w:val="center"/>
          </w:tcPr>
          <w:p w:rsidR="00F03134" w:rsidRDefault="00F42F8E">
            <w:pPr>
              <w:jc w:val="right"/>
            </w:pPr>
            <w:r>
              <w:rPr>
                <w:color w:val="000000"/>
                <w:sz w:val="24"/>
              </w:rPr>
              <w:t>795,483.64</w:t>
            </w:r>
          </w:p>
        </w:tc>
        <w:tc>
          <w:tcPr>
            <w:tcW w:w="1612" w:type="dxa"/>
            <w:vAlign w:val="center"/>
          </w:tcPr>
          <w:p w:rsidR="00F03134" w:rsidRDefault="00F42F8E">
            <w:pPr>
              <w:jc w:val="right"/>
            </w:pPr>
            <w:r>
              <w:rPr>
                <w:color w:val="000000"/>
                <w:sz w:val="24"/>
              </w:rPr>
              <w:t>0.09</w:t>
            </w:r>
          </w:p>
        </w:tc>
      </w:tr>
      <w:tr w:rsidR="00F03134">
        <w:trPr>
          <w:jc w:val="center"/>
        </w:trPr>
        <w:tc>
          <w:tcPr>
            <w:tcW w:w="817" w:type="dxa"/>
            <w:vAlign w:val="center"/>
          </w:tcPr>
          <w:p w:rsidR="00F03134" w:rsidRDefault="00F42F8E">
            <w:pPr>
              <w:jc w:val="center"/>
            </w:pPr>
            <w:r>
              <w:rPr>
                <w:color w:val="000000"/>
                <w:sz w:val="24"/>
              </w:rPr>
              <w:t>43</w:t>
            </w:r>
          </w:p>
        </w:tc>
        <w:tc>
          <w:tcPr>
            <w:tcW w:w="1276" w:type="dxa"/>
            <w:vAlign w:val="center"/>
          </w:tcPr>
          <w:p w:rsidR="00F03134" w:rsidRDefault="00F42F8E">
            <w:pPr>
              <w:jc w:val="center"/>
            </w:pPr>
            <w:r>
              <w:rPr>
                <w:color w:val="000000"/>
                <w:sz w:val="24"/>
              </w:rPr>
              <w:t>688256</w:t>
            </w:r>
          </w:p>
        </w:tc>
        <w:tc>
          <w:tcPr>
            <w:tcW w:w="1701" w:type="dxa"/>
            <w:vAlign w:val="center"/>
          </w:tcPr>
          <w:p w:rsidR="00F03134" w:rsidRDefault="00F42F8E">
            <w:pPr>
              <w:jc w:val="center"/>
            </w:pPr>
            <w:r>
              <w:rPr>
                <w:color w:val="000000"/>
                <w:sz w:val="24"/>
              </w:rPr>
              <w:t>寒武纪</w:t>
            </w:r>
          </w:p>
        </w:tc>
        <w:tc>
          <w:tcPr>
            <w:tcW w:w="1559" w:type="dxa"/>
            <w:vAlign w:val="center"/>
          </w:tcPr>
          <w:p w:rsidR="00F03134" w:rsidRDefault="00F42F8E">
            <w:pPr>
              <w:jc w:val="right"/>
            </w:pPr>
            <w:r>
              <w:rPr>
                <w:color w:val="000000"/>
                <w:sz w:val="24"/>
              </w:rPr>
              <w:t>5,515</w:t>
            </w:r>
          </w:p>
        </w:tc>
        <w:tc>
          <w:tcPr>
            <w:tcW w:w="1932" w:type="dxa"/>
            <w:vAlign w:val="center"/>
          </w:tcPr>
          <w:p w:rsidR="00F03134" w:rsidRDefault="00F42F8E">
            <w:pPr>
              <w:jc w:val="right"/>
            </w:pPr>
            <w:r>
              <w:rPr>
                <w:color w:val="000000"/>
                <w:sz w:val="24"/>
              </w:rPr>
              <w:t>791,623.10</w:t>
            </w:r>
          </w:p>
        </w:tc>
        <w:tc>
          <w:tcPr>
            <w:tcW w:w="1612" w:type="dxa"/>
            <w:vAlign w:val="center"/>
          </w:tcPr>
          <w:p w:rsidR="00F03134" w:rsidRDefault="00F42F8E">
            <w:pPr>
              <w:jc w:val="right"/>
            </w:pPr>
            <w:r>
              <w:rPr>
                <w:color w:val="000000"/>
                <w:sz w:val="24"/>
              </w:rPr>
              <w:t>0.09</w:t>
            </w:r>
          </w:p>
        </w:tc>
      </w:tr>
      <w:tr w:rsidR="00F03134">
        <w:trPr>
          <w:jc w:val="center"/>
        </w:trPr>
        <w:tc>
          <w:tcPr>
            <w:tcW w:w="817" w:type="dxa"/>
            <w:vAlign w:val="center"/>
          </w:tcPr>
          <w:p w:rsidR="00F03134" w:rsidRDefault="00F42F8E">
            <w:pPr>
              <w:jc w:val="center"/>
            </w:pPr>
            <w:r>
              <w:rPr>
                <w:color w:val="000000"/>
                <w:sz w:val="24"/>
              </w:rPr>
              <w:t>44</w:t>
            </w:r>
          </w:p>
        </w:tc>
        <w:tc>
          <w:tcPr>
            <w:tcW w:w="1276" w:type="dxa"/>
            <w:vAlign w:val="center"/>
          </w:tcPr>
          <w:p w:rsidR="00F03134" w:rsidRDefault="00F42F8E">
            <w:pPr>
              <w:jc w:val="center"/>
            </w:pPr>
            <w:r>
              <w:rPr>
                <w:color w:val="000000"/>
                <w:sz w:val="24"/>
              </w:rPr>
              <w:t>688408</w:t>
            </w:r>
          </w:p>
        </w:tc>
        <w:tc>
          <w:tcPr>
            <w:tcW w:w="1701" w:type="dxa"/>
            <w:vAlign w:val="center"/>
          </w:tcPr>
          <w:p w:rsidR="00F03134" w:rsidRDefault="00F42F8E">
            <w:pPr>
              <w:jc w:val="center"/>
            </w:pPr>
            <w:r>
              <w:rPr>
                <w:color w:val="000000"/>
                <w:sz w:val="24"/>
              </w:rPr>
              <w:t>中信博</w:t>
            </w:r>
          </w:p>
        </w:tc>
        <w:tc>
          <w:tcPr>
            <w:tcW w:w="1559" w:type="dxa"/>
            <w:vAlign w:val="center"/>
          </w:tcPr>
          <w:p w:rsidR="00F03134" w:rsidRDefault="00F42F8E">
            <w:pPr>
              <w:jc w:val="right"/>
            </w:pPr>
            <w:r>
              <w:rPr>
                <w:color w:val="000000"/>
                <w:sz w:val="24"/>
              </w:rPr>
              <w:t>4,450</w:t>
            </w:r>
          </w:p>
        </w:tc>
        <w:tc>
          <w:tcPr>
            <w:tcW w:w="1932" w:type="dxa"/>
            <w:vAlign w:val="center"/>
          </w:tcPr>
          <w:p w:rsidR="00F03134" w:rsidRDefault="00F42F8E">
            <w:pPr>
              <w:jc w:val="right"/>
            </w:pPr>
            <w:r>
              <w:rPr>
                <w:color w:val="000000"/>
                <w:sz w:val="24"/>
              </w:rPr>
              <w:t>714,403.00</w:t>
            </w:r>
          </w:p>
        </w:tc>
        <w:tc>
          <w:tcPr>
            <w:tcW w:w="1612" w:type="dxa"/>
            <w:vAlign w:val="center"/>
          </w:tcPr>
          <w:p w:rsidR="00F03134" w:rsidRDefault="00F42F8E">
            <w:pPr>
              <w:jc w:val="right"/>
            </w:pPr>
            <w:r>
              <w:rPr>
                <w:color w:val="000000"/>
                <w:sz w:val="24"/>
              </w:rPr>
              <w:t>0.08</w:t>
            </w:r>
          </w:p>
        </w:tc>
      </w:tr>
      <w:tr w:rsidR="00F03134">
        <w:trPr>
          <w:jc w:val="center"/>
        </w:trPr>
        <w:tc>
          <w:tcPr>
            <w:tcW w:w="817" w:type="dxa"/>
            <w:vAlign w:val="center"/>
          </w:tcPr>
          <w:p w:rsidR="00F03134" w:rsidRDefault="00F42F8E">
            <w:pPr>
              <w:jc w:val="center"/>
            </w:pPr>
            <w:r>
              <w:rPr>
                <w:color w:val="000000"/>
                <w:sz w:val="24"/>
              </w:rPr>
              <w:t>45</w:t>
            </w:r>
          </w:p>
        </w:tc>
        <w:tc>
          <w:tcPr>
            <w:tcW w:w="1276" w:type="dxa"/>
            <w:vAlign w:val="center"/>
          </w:tcPr>
          <w:p w:rsidR="00F03134" w:rsidRDefault="00F42F8E">
            <w:pPr>
              <w:jc w:val="center"/>
            </w:pPr>
            <w:r>
              <w:rPr>
                <w:color w:val="000000"/>
                <w:sz w:val="24"/>
              </w:rPr>
              <w:t>688686</w:t>
            </w:r>
          </w:p>
        </w:tc>
        <w:tc>
          <w:tcPr>
            <w:tcW w:w="1701" w:type="dxa"/>
            <w:vAlign w:val="center"/>
          </w:tcPr>
          <w:p w:rsidR="00F03134" w:rsidRDefault="00F42F8E">
            <w:pPr>
              <w:jc w:val="center"/>
            </w:pPr>
            <w:r>
              <w:rPr>
                <w:color w:val="000000"/>
                <w:sz w:val="24"/>
              </w:rPr>
              <w:t>奥普特</w:t>
            </w:r>
          </w:p>
        </w:tc>
        <w:tc>
          <w:tcPr>
            <w:tcW w:w="1559" w:type="dxa"/>
            <w:vAlign w:val="center"/>
          </w:tcPr>
          <w:p w:rsidR="00F03134" w:rsidRDefault="00F42F8E">
            <w:pPr>
              <w:jc w:val="right"/>
            </w:pPr>
            <w:r>
              <w:rPr>
                <w:color w:val="000000"/>
                <w:sz w:val="24"/>
              </w:rPr>
              <w:t>2,330</w:t>
            </w:r>
          </w:p>
        </w:tc>
        <w:tc>
          <w:tcPr>
            <w:tcW w:w="1932" w:type="dxa"/>
            <w:vAlign w:val="center"/>
          </w:tcPr>
          <w:p w:rsidR="00F03134" w:rsidRDefault="00F42F8E">
            <w:pPr>
              <w:jc w:val="right"/>
            </w:pPr>
            <w:r>
              <w:rPr>
                <w:color w:val="000000"/>
                <w:sz w:val="24"/>
              </w:rPr>
              <w:t>505,144.00</w:t>
            </w:r>
          </w:p>
        </w:tc>
        <w:tc>
          <w:tcPr>
            <w:tcW w:w="1612" w:type="dxa"/>
            <w:vAlign w:val="center"/>
          </w:tcPr>
          <w:p w:rsidR="00F03134" w:rsidRDefault="00F42F8E">
            <w:pPr>
              <w:jc w:val="right"/>
            </w:pPr>
            <w:r>
              <w:rPr>
                <w:color w:val="000000"/>
                <w:sz w:val="24"/>
              </w:rPr>
              <w:t>0.06</w:t>
            </w:r>
          </w:p>
        </w:tc>
      </w:tr>
      <w:tr w:rsidR="00F03134">
        <w:trPr>
          <w:jc w:val="center"/>
        </w:trPr>
        <w:tc>
          <w:tcPr>
            <w:tcW w:w="817" w:type="dxa"/>
            <w:vAlign w:val="center"/>
          </w:tcPr>
          <w:p w:rsidR="00F03134" w:rsidRDefault="00F42F8E">
            <w:pPr>
              <w:jc w:val="center"/>
            </w:pPr>
            <w:r>
              <w:rPr>
                <w:color w:val="000000"/>
                <w:sz w:val="24"/>
              </w:rPr>
              <w:t>46</w:t>
            </w:r>
          </w:p>
        </w:tc>
        <w:tc>
          <w:tcPr>
            <w:tcW w:w="1276" w:type="dxa"/>
            <w:vAlign w:val="center"/>
          </w:tcPr>
          <w:p w:rsidR="00F03134" w:rsidRDefault="00F42F8E">
            <w:pPr>
              <w:jc w:val="center"/>
            </w:pPr>
            <w:r>
              <w:rPr>
                <w:color w:val="000000"/>
                <w:sz w:val="24"/>
              </w:rPr>
              <w:t>300919</w:t>
            </w:r>
          </w:p>
        </w:tc>
        <w:tc>
          <w:tcPr>
            <w:tcW w:w="1701" w:type="dxa"/>
            <w:vAlign w:val="center"/>
          </w:tcPr>
          <w:p w:rsidR="00F03134" w:rsidRDefault="00F42F8E">
            <w:pPr>
              <w:jc w:val="center"/>
            </w:pPr>
            <w:r>
              <w:rPr>
                <w:color w:val="000000"/>
                <w:sz w:val="24"/>
              </w:rPr>
              <w:t>中伟股份</w:t>
            </w:r>
          </w:p>
        </w:tc>
        <w:tc>
          <w:tcPr>
            <w:tcW w:w="1559" w:type="dxa"/>
            <w:vAlign w:val="center"/>
          </w:tcPr>
          <w:p w:rsidR="00F03134" w:rsidRDefault="00F42F8E">
            <w:pPr>
              <w:jc w:val="right"/>
            </w:pPr>
            <w:r>
              <w:rPr>
                <w:color w:val="000000"/>
                <w:sz w:val="24"/>
              </w:rPr>
              <w:t>6,093</w:t>
            </w:r>
          </w:p>
        </w:tc>
        <w:tc>
          <w:tcPr>
            <w:tcW w:w="1932" w:type="dxa"/>
            <w:vAlign w:val="center"/>
          </w:tcPr>
          <w:p w:rsidR="00F03134" w:rsidRDefault="00F42F8E">
            <w:pPr>
              <w:jc w:val="right"/>
            </w:pPr>
            <w:r>
              <w:rPr>
                <w:color w:val="000000"/>
                <w:sz w:val="24"/>
              </w:rPr>
              <w:t>485,591.86</w:t>
            </w:r>
          </w:p>
        </w:tc>
        <w:tc>
          <w:tcPr>
            <w:tcW w:w="1612" w:type="dxa"/>
            <w:vAlign w:val="center"/>
          </w:tcPr>
          <w:p w:rsidR="00F03134" w:rsidRDefault="00F42F8E">
            <w:pPr>
              <w:jc w:val="right"/>
            </w:pPr>
            <w:r>
              <w:rPr>
                <w:color w:val="000000"/>
                <w:sz w:val="24"/>
              </w:rPr>
              <w:t>0.05</w:t>
            </w:r>
          </w:p>
        </w:tc>
      </w:tr>
      <w:tr w:rsidR="00F03134">
        <w:trPr>
          <w:jc w:val="center"/>
        </w:trPr>
        <w:tc>
          <w:tcPr>
            <w:tcW w:w="817" w:type="dxa"/>
            <w:vAlign w:val="center"/>
          </w:tcPr>
          <w:p w:rsidR="00F03134" w:rsidRDefault="00F42F8E">
            <w:pPr>
              <w:jc w:val="center"/>
            </w:pPr>
            <w:r>
              <w:rPr>
                <w:color w:val="000000"/>
                <w:sz w:val="24"/>
              </w:rPr>
              <w:t>47</w:t>
            </w:r>
          </w:p>
        </w:tc>
        <w:tc>
          <w:tcPr>
            <w:tcW w:w="1276" w:type="dxa"/>
            <w:vAlign w:val="center"/>
          </w:tcPr>
          <w:p w:rsidR="00F03134" w:rsidRDefault="00F42F8E">
            <w:pPr>
              <w:jc w:val="center"/>
            </w:pPr>
            <w:r>
              <w:rPr>
                <w:color w:val="000000"/>
                <w:sz w:val="24"/>
              </w:rPr>
              <w:t>688588</w:t>
            </w:r>
          </w:p>
        </w:tc>
        <w:tc>
          <w:tcPr>
            <w:tcW w:w="1701" w:type="dxa"/>
            <w:vAlign w:val="center"/>
          </w:tcPr>
          <w:p w:rsidR="00F03134" w:rsidRDefault="00F42F8E">
            <w:pPr>
              <w:jc w:val="center"/>
            </w:pPr>
            <w:r>
              <w:rPr>
                <w:color w:val="000000"/>
                <w:sz w:val="24"/>
              </w:rPr>
              <w:t>凌志软件</w:t>
            </w:r>
          </w:p>
        </w:tc>
        <w:tc>
          <w:tcPr>
            <w:tcW w:w="1559" w:type="dxa"/>
            <w:vAlign w:val="center"/>
          </w:tcPr>
          <w:p w:rsidR="00F03134" w:rsidRDefault="00F42F8E">
            <w:pPr>
              <w:jc w:val="right"/>
            </w:pPr>
            <w:r>
              <w:rPr>
                <w:color w:val="000000"/>
                <w:sz w:val="24"/>
              </w:rPr>
              <w:t>17,277</w:t>
            </w:r>
          </w:p>
        </w:tc>
        <w:tc>
          <w:tcPr>
            <w:tcW w:w="1932" w:type="dxa"/>
            <w:vAlign w:val="center"/>
          </w:tcPr>
          <w:p w:rsidR="00F03134" w:rsidRDefault="00F42F8E">
            <w:pPr>
              <w:jc w:val="right"/>
            </w:pPr>
            <w:r>
              <w:rPr>
                <w:color w:val="000000"/>
                <w:sz w:val="24"/>
              </w:rPr>
              <w:t>415,857.39</w:t>
            </w:r>
          </w:p>
        </w:tc>
        <w:tc>
          <w:tcPr>
            <w:tcW w:w="1612" w:type="dxa"/>
            <w:vAlign w:val="center"/>
          </w:tcPr>
          <w:p w:rsidR="00F03134" w:rsidRDefault="00F42F8E">
            <w:pPr>
              <w:jc w:val="right"/>
            </w:pPr>
            <w:r>
              <w:rPr>
                <w:color w:val="000000"/>
                <w:sz w:val="24"/>
              </w:rPr>
              <w:t>0.05</w:t>
            </w:r>
          </w:p>
        </w:tc>
      </w:tr>
      <w:tr w:rsidR="00F03134">
        <w:trPr>
          <w:jc w:val="center"/>
        </w:trPr>
        <w:tc>
          <w:tcPr>
            <w:tcW w:w="817" w:type="dxa"/>
            <w:vAlign w:val="center"/>
          </w:tcPr>
          <w:p w:rsidR="00F03134" w:rsidRDefault="00F42F8E">
            <w:pPr>
              <w:jc w:val="center"/>
            </w:pPr>
            <w:r>
              <w:rPr>
                <w:color w:val="000000"/>
                <w:sz w:val="24"/>
              </w:rPr>
              <w:t>48</w:t>
            </w:r>
          </w:p>
        </w:tc>
        <w:tc>
          <w:tcPr>
            <w:tcW w:w="1276" w:type="dxa"/>
            <w:vAlign w:val="center"/>
          </w:tcPr>
          <w:p w:rsidR="00F03134" w:rsidRDefault="00F42F8E">
            <w:pPr>
              <w:jc w:val="center"/>
            </w:pPr>
            <w:r>
              <w:rPr>
                <w:color w:val="000000"/>
                <w:sz w:val="24"/>
              </w:rPr>
              <w:t>300999</w:t>
            </w:r>
          </w:p>
        </w:tc>
        <w:tc>
          <w:tcPr>
            <w:tcW w:w="1701" w:type="dxa"/>
            <w:vAlign w:val="center"/>
          </w:tcPr>
          <w:p w:rsidR="00F03134" w:rsidRDefault="00F42F8E">
            <w:pPr>
              <w:jc w:val="center"/>
            </w:pPr>
            <w:r>
              <w:rPr>
                <w:color w:val="000000"/>
                <w:sz w:val="24"/>
              </w:rPr>
              <w:t>金龙鱼</w:t>
            </w:r>
          </w:p>
        </w:tc>
        <w:tc>
          <w:tcPr>
            <w:tcW w:w="1559" w:type="dxa"/>
            <w:vAlign w:val="center"/>
          </w:tcPr>
          <w:p w:rsidR="00F03134" w:rsidRDefault="00F42F8E">
            <w:pPr>
              <w:jc w:val="right"/>
            </w:pPr>
            <w:r>
              <w:rPr>
                <w:color w:val="000000"/>
                <w:sz w:val="24"/>
              </w:rPr>
              <w:t>4,467</w:t>
            </w:r>
          </w:p>
        </w:tc>
        <w:tc>
          <w:tcPr>
            <w:tcW w:w="1932" w:type="dxa"/>
            <w:vAlign w:val="center"/>
          </w:tcPr>
          <w:p w:rsidR="00F03134" w:rsidRDefault="00F42F8E">
            <w:pPr>
              <w:jc w:val="right"/>
            </w:pPr>
            <w:r>
              <w:rPr>
                <w:color w:val="000000"/>
                <w:sz w:val="24"/>
              </w:rPr>
              <w:t>394,391.43</w:t>
            </w:r>
          </w:p>
        </w:tc>
        <w:tc>
          <w:tcPr>
            <w:tcW w:w="1612" w:type="dxa"/>
            <w:vAlign w:val="center"/>
          </w:tcPr>
          <w:p w:rsidR="00F03134" w:rsidRDefault="00F42F8E">
            <w:pPr>
              <w:jc w:val="right"/>
            </w:pPr>
            <w:r>
              <w:rPr>
                <w:color w:val="000000"/>
                <w:sz w:val="24"/>
              </w:rPr>
              <w:t>0.04</w:t>
            </w:r>
          </w:p>
        </w:tc>
      </w:tr>
      <w:tr w:rsidR="00F03134">
        <w:trPr>
          <w:jc w:val="center"/>
        </w:trPr>
        <w:tc>
          <w:tcPr>
            <w:tcW w:w="817" w:type="dxa"/>
            <w:vAlign w:val="center"/>
          </w:tcPr>
          <w:p w:rsidR="00F03134" w:rsidRDefault="00F42F8E">
            <w:pPr>
              <w:jc w:val="center"/>
            </w:pPr>
            <w:r>
              <w:rPr>
                <w:color w:val="000000"/>
                <w:sz w:val="24"/>
              </w:rPr>
              <w:t>49</w:t>
            </w:r>
          </w:p>
        </w:tc>
        <w:tc>
          <w:tcPr>
            <w:tcW w:w="1276" w:type="dxa"/>
            <w:vAlign w:val="center"/>
          </w:tcPr>
          <w:p w:rsidR="00F03134" w:rsidRDefault="00F42F8E">
            <w:pPr>
              <w:jc w:val="center"/>
            </w:pPr>
            <w:r>
              <w:rPr>
                <w:color w:val="000000"/>
                <w:sz w:val="24"/>
              </w:rPr>
              <w:t>688578</w:t>
            </w:r>
          </w:p>
        </w:tc>
        <w:tc>
          <w:tcPr>
            <w:tcW w:w="1701" w:type="dxa"/>
            <w:vAlign w:val="center"/>
          </w:tcPr>
          <w:p w:rsidR="00F03134" w:rsidRDefault="00F42F8E">
            <w:pPr>
              <w:jc w:val="center"/>
            </w:pPr>
            <w:r>
              <w:rPr>
                <w:color w:val="000000"/>
                <w:sz w:val="24"/>
              </w:rPr>
              <w:t>艾力斯</w:t>
            </w:r>
          </w:p>
        </w:tc>
        <w:tc>
          <w:tcPr>
            <w:tcW w:w="1559" w:type="dxa"/>
            <w:vAlign w:val="center"/>
          </w:tcPr>
          <w:p w:rsidR="00F03134" w:rsidRDefault="00F42F8E">
            <w:pPr>
              <w:jc w:val="right"/>
            </w:pPr>
            <w:r>
              <w:rPr>
                <w:color w:val="000000"/>
                <w:sz w:val="24"/>
              </w:rPr>
              <w:t>10,511</w:t>
            </w:r>
          </w:p>
        </w:tc>
        <w:tc>
          <w:tcPr>
            <w:tcW w:w="1932" w:type="dxa"/>
            <w:vAlign w:val="center"/>
          </w:tcPr>
          <w:p w:rsidR="00F03134" w:rsidRDefault="00F42F8E">
            <w:pPr>
              <w:jc w:val="right"/>
            </w:pPr>
            <w:r>
              <w:rPr>
                <w:color w:val="000000"/>
                <w:sz w:val="24"/>
              </w:rPr>
              <w:t>299,353.28</w:t>
            </w:r>
          </w:p>
        </w:tc>
        <w:tc>
          <w:tcPr>
            <w:tcW w:w="1612" w:type="dxa"/>
            <w:vAlign w:val="center"/>
          </w:tcPr>
          <w:p w:rsidR="00F03134" w:rsidRDefault="00F42F8E">
            <w:pPr>
              <w:jc w:val="right"/>
            </w:pPr>
            <w:r>
              <w:rPr>
                <w:color w:val="000000"/>
                <w:sz w:val="24"/>
              </w:rPr>
              <w:t>0.03</w:t>
            </w:r>
          </w:p>
        </w:tc>
      </w:tr>
      <w:tr w:rsidR="00F03134">
        <w:trPr>
          <w:jc w:val="center"/>
        </w:trPr>
        <w:tc>
          <w:tcPr>
            <w:tcW w:w="817" w:type="dxa"/>
            <w:vAlign w:val="center"/>
          </w:tcPr>
          <w:p w:rsidR="00F03134" w:rsidRDefault="00F42F8E">
            <w:pPr>
              <w:jc w:val="center"/>
            </w:pPr>
            <w:r>
              <w:rPr>
                <w:color w:val="000000"/>
                <w:sz w:val="24"/>
              </w:rPr>
              <w:t>50</w:t>
            </w:r>
          </w:p>
        </w:tc>
        <w:tc>
          <w:tcPr>
            <w:tcW w:w="1276" w:type="dxa"/>
            <w:vAlign w:val="center"/>
          </w:tcPr>
          <w:p w:rsidR="00F03134" w:rsidRDefault="00F42F8E">
            <w:pPr>
              <w:jc w:val="center"/>
            </w:pPr>
            <w:r>
              <w:rPr>
                <w:color w:val="000000"/>
                <w:sz w:val="24"/>
              </w:rPr>
              <w:t>688330</w:t>
            </w:r>
          </w:p>
        </w:tc>
        <w:tc>
          <w:tcPr>
            <w:tcW w:w="1701" w:type="dxa"/>
            <w:vAlign w:val="center"/>
          </w:tcPr>
          <w:p w:rsidR="00F03134" w:rsidRDefault="00F42F8E">
            <w:pPr>
              <w:jc w:val="center"/>
            </w:pPr>
            <w:r>
              <w:rPr>
                <w:color w:val="000000"/>
                <w:sz w:val="24"/>
              </w:rPr>
              <w:t>宏力达</w:t>
            </w:r>
          </w:p>
        </w:tc>
        <w:tc>
          <w:tcPr>
            <w:tcW w:w="1559" w:type="dxa"/>
            <w:vAlign w:val="center"/>
          </w:tcPr>
          <w:p w:rsidR="00F03134" w:rsidRDefault="00F42F8E">
            <w:pPr>
              <w:jc w:val="right"/>
            </w:pPr>
            <w:r>
              <w:rPr>
                <w:color w:val="000000"/>
                <w:sz w:val="24"/>
              </w:rPr>
              <w:t>3,573</w:t>
            </w:r>
          </w:p>
        </w:tc>
        <w:tc>
          <w:tcPr>
            <w:tcW w:w="1932" w:type="dxa"/>
            <w:vAlign w:val="center"/>
          </w:tcPr>
          <w:p w:rsidR="00F03134" w:rsidRDefault="00F42F8E">
            <w:pPr>
              <w:jc w:val="right"/>
            </w:pPr>
            <w:r>
              <w:rPr>
                <w:color w:val="000000"/>
                <w:sz w:val="24"/>
              </w:rPr>
              <w:t>271,083.51</w:t>
            </w:r>
          </w:p>
        </w:tc>
        <w:tc>
          <w:tcPr>
            <w:tcW w:w="1612" w:type="dxa"/>
            <w:vAlign w:val="center"/>
          </w:tcPr>
          <w:p w:rsidR="00F03134" w:rsidRDefault="00F42F8E">
            <w:pPr>
              <w:jc w:val="right"/>
            </w:pPr>
            <w:r>
              <w:rPr>
                <w:color w:val="000000"/>
                <w:sz w:val="24"/>
              </w:rPr>
              <w:t>0.03</w:t>
            </w:r>
          </w:p>
        </w:tc>
      </w:tr>
      <w:tr w:rsidR="00F03134">
        <w:trPr>
          <w:jc w:val="center"/>
        </w:trPr>
        <w:tc>
          <w:tcPr>
            <w:tcW w:w="817" w:type="dxa"/>
            <w:vAlign w:val="center"/>
          </w:tcPr>
          <w:p w:rsidR="00F03134" w:rsidRDefault="00F42F8E">
            <w:pPr>
              <w:jc w:val="center"/>
            </w:pPr>
            <w:r>
              <w:rPr>
                <w:color w:val="000000"/>
                <w:sz w:val="24"/>
              </w:rPr>
              <w:t>51</w:t>
            </w:r>
          </w:p>
        </w:tc>
        <w:tc>
          <w:tcPr>
            <w:tcW w:w="1276" w:type="dxa"/>
            <w:vAlign w:val="center"/>
          </w:tcPr>
          <w:p w:rsidR="00F03134" w:rsidRDefault="00F42F8E">
            <w:pPr>
              <w:jc w:val="center"/>
            </w:pPr>
            <w:r>
              <w:rPr>
                <w:color w:val="000000"/>
                <w:sz w:val="24"/>
              </w:rPr>
              <w:t>688356</w:t>
            </w:r>
          </w:p>
        </w:tc>
        <w:tc>
          <w:tcPr>
            <w:tcW w:w="1701" w:type="dxa"/>
            <w:vAlign w:val="center"/>
          </w:tcPr>
          <w:p w:rsidR="00F03134" w:rsidRDefault="00F42F8E">
            <w:pPr>
              <w:jc w:val="center"/>
            </w:pPr>
            <w:r>
              <w:rPr>
                <w:color w:val="000000"/>
                <w:sz w:val="24"/>
              </w:rPr>
              <w:t>键凯科技</w:t>
            </w:r>
          </w:p>
        </w:tc>
        <w:tc>
          <w:tcPr>
            <w:tcW w:w="1559" w:type="dxa"/>
            <w:vAlign w:val="center"/>
          </w:tcPr>
          <w:p w:rsidR="00F03134" w:rsidRDefault="00F42F8E">
            <w:pPr>
              <w:jc w:val="right"/>
            </w:pPr>
            <w:r>
              <w:rPr>
                <w:color w:val="000000"/>
                <w:sz w:val="24"/>
              </w:rPr>
              <w:t>2,433</w:t>
            </w:r>
          </w:p>
        </w:tc>
        <w:tc>
          <w:tcPr>
            <w:tcW w:w="1932" w:type="dxa"/>
            <w:vAlign w:val="center"/>
          </w:tcPr>
          <w:p w:rsidR="00F03134" w:rsidRDefault="00F42F8E">
            <w:pPr>
              <w:jc w:val="right"/>
            </w:pPr>
            <w:r>
              <w:rPr>
                <w:color w:val="000000"/>
                <w:sz w:val="24"/>
              </w:rPr>
              <w:t>255,610.98</w:t>
            </w:r>
          </w:p>
        </w:tc>
        <w:tc>
          <w:tcPr>
            <w:tcW w:w="1612" w:type="dxa"/>
            <w:vAlign w:val="center"/>
          </w:tcPr>
          <w:p w:rsidR="00F03134" w:rsidRDefault="00F42F8E">
            <w:pPr>
              <w:jc w:val="right"/>
            </w:pPr>
            <w:r>
              <w:rPr>
                <w:color w:val="000000"/>
                <w:sz w:val="24"/>
              </w:rPr>
              <w:t>0.03</w:t>
            </w:r>
          </w:p>
        </w:tc>
      </w:tr>
      <w:tr w:rsidR="00F03134">
        <w:trPr>
          <w:jc w:val="center"/>
        </w:trPr>
        <w:tc>
          <w:tcPr>
            <w:tcW w:w="817" w:type="dxa"/>
            <w:vAlign w:val="center"/>
          </w:tcPr>
          <w:p w:rsidR="00F03134" w:rsidRDefault="00F42F8E">
            <w:pPr>
              <w:jc w:val="center"/>
            </w:pPr>
            <w:r>
              <w:rPr>
                <w:color w:val="000000"/>
                <w:sz w:val="24"/>
              </w:rPr>
              <w:t>52</w:t>
            </w:r>
          </w:p>
        </w:tc>
        <w:tc>
          <w:tcPr>
            <w:tcW w:w="1276" w:type="dxa"/>
            <w:vAlign w:val="center"/>
          </w:tcPr>
          <w:p w:rsidR="00F03134" w:rsidRDefault="00F42F8E">
            <w:pPr>
              <w:jc w:val="center"/>
            </w:pPr>
            <w:r>
              <w:rPr>
                <w:color w:val="000000"/>
                <w:sz w:val="24"/>
              </w:rPr>
              <w:t>688338</w:t>
            </w:r>
          </w:p>
        </w:tc>
        <w:tc>
          <w:tcPr>
            <w:tcW w:w="1701" w:type="dxa"/>
            <w:vAlign w:val="center"/>
          </w:tcPr>
          <w:p w:rsidR="00F03134" w:rsidRDefault="00F42F8E">
            <w:pPr>
              <w:jc w:val="center"/>
            </w:pPr>
            <w:r>
              <w:rPr>
                <w:color w:val="000000"/>
                <w:sz w:val="24"/>
              </w:rPr>
              <w:t>赛科希德</w:t>
            </w:r>
          </w:p>
        </w:tc>
        <w:tc>
          <w:tcPr>
            <w:tcW w:w="1559" w:type="dxa"/>
            <w:vAlign w:val="center"/>
          </w:tcPr>
          <w:p w:rsidR="00F03134" w:rsidRDefault="00F42F8E">
            <w:pPr>
              <w:jc w:val="right"/>
            </w:pPr>
            <w:r>
              <w:rPr>
                <w:color w:val="000000"/>
                <w:sz w:val="24"/>
              </w:rPr>
              <w:t>3,041</w:t>
            </w:r>
          </w:p>
        </w:tc>
        <w:tc>
          <w:tcPr>
            <w:tcW w:w="1932" w:type="dxa"/>
            <w:vAlign w:val="center"/>
          </w:tcPr>
          <w:p w:rsidR="00F03134" w:rsidRDefault="00F42F8E">
            <w:pPr>
              <w:jc w:val="right"/>
            </w:pPr>
            <w:r>
              <w:rPr>
                <w:color w:val="000000"/>
                <w:sz w:val="24"/>
              </w:rPr>
              <w:t>166,008.19</w:t>
            </w:r>
          </w:p>
        </w:tc>
        <w:tc>
          <w:tcPr>
            <w:tcW w:w="1612" w:type="dxa"/>
            <w:vAlign w:val="center"/>
          </w:tcPr>
          <w:p w:rsidR="00F03134" w:rsidRDefault="00F42F8E">
            <w:pPr>
              <w:jc w:val="right"/>
            </w:pPr>
            <w:r>
              <w:rPr>
                <w:color w:val="000000"/>
                <w:sz w:val="24"/>
              </w:rPr>
              <w:t>0.02</w:t>
            </w:r>
          </w:p>
        </w:tc>
      </w:tr>
      <w:tr w:rsidR="00F03134">
        <w:trPr>
          <w:jc w:val="center"/>
        </w:trPr>
        <w:tc>
          <w:tcPr>
            <w:tcW w:w="817" w:type="dxa"/>
            <w:vAlign w:val="center"/>
          </w:tcPr>
          <w:p w:rsidR="00F03134" w:rsidRDefault="00F42F8E">
            <w:pPr>
              <w:jc w:val="center"/>
            </w:pPr>
            <w:r>
              <w:rPr>
                <w:color w:val="000000"/>
                <w:sz w:val="24"/>
              </w:rPr>
              <w:t>53</w:t>
            </w:r>
          </w:p>
        </w:tc>
        <w:tc>
          <w:tcPr>
            <w:tcW w:w="1276" w:type="dxa"/>
            <w:vAlign w:val="center"/>
          </w:tcPr>
          <w:p w:rsidR="00F03134" w:rsidRDefault="00F42F8E">
            <w:pPr>
              <w:jc w:val="center"/>
            </w:pPr>
            <w:r>
              <w:rPr>
                <w:color w:val="000000"/>
                <w:sz w:val="24"/>
              </w:rPr>
              <w:t>688313</w:t>
            </w:r>
          </w:p>
        </w:tc>
        <w:tc>
          <w:tcPr>
            <w:tcW w:w="1701" w:type="dxa"/>
            <w:vAlign w:val="center"/>
          </w:tcPr>
          <w:p w:rsidR="00F03134" w:rsidRDefault="00F42F8E">
            <w:pPr>
              <w:jc w:val="center"/>
            </w:pPr>
            <w:r>
              <w:rPr>
                <w:color w:val="000000"/>
                <w:sz w:val="24"/>
              </w:rPr>
              <w:t>仕佳光子</w:t>
            </w:r>
          </w:p>
        </w:tc>
        <w:tc>
          <w:tcPr>
            <w:tcW w:w="1559" w:type="dxa"/>
            <w:vAlign w:val="center"/>
          </w:tcPr>
          <w:p w:rsidR="00F03134" w:rsidRDefault="00F42F8E">
            <w:pPr>
              <w:jc w:val="right"/>
            </w:pPr>
            <w:r>
              <w:rPr>
                <w:color w:val="000000"/>
                <w:sz w:val="24"/>
              </w:rPr>
              <w:t>7,151</w:t>
            </w:r>
          </w:p>
        </w:tc>
        <w:tc>
          <w:tcPr>
            <w:tcW w:w="1932" w:type="dxa"/>
            <w:vAlign w:val="center"/>
          </w:tcPr>
          <w:p w:rsidR="00F03134" w:rsidRDefault="00F42F8E">
            <w:pPr>
              <w:jc w:val="right"/>
            </w:pPr>
            <w:r>
              <w:rPr>
                <w:color w:val="000000"/>
                <w:sz w:val="24"/>
              </w:rPr>
              <w:t>163,900.92</w:t>
            </w:r>
          </w:p>
        </w:tc>
        <w:tc>
          <w:tcPr>
            <w:tcW w:w="1612" w:type="dxa"/>
            <w:vAlign w:val="center"/>
          </w:tcPr>
          <w:p w:rsidR="00F03134" w:rsidRDefault="00F42F8E">
            <w:pPr>
              <w:jc w:val="right"/>
            </w:pPr>
            <w:r>
              <w:rPr>
                <w:color w:val="000000"/>
                <w:sz w:val="24"/>
              </w:rPr>
              <w:t>0.02</w:t>
            </w:r>
          </w:p>
        </w:tc>
      </w:tr>
      <w:tr w:rsidR="00F03134">
        <w:trPr>
          <w:jc w:val="center"/>
        </w:trPr>
        <w:tc>
          <w:tcPr>
            <w:tcW w:w="817" w:type="dxa"/>
            <w:vAlign w:val="center"/>
          </w:tcPr>
          <w:p w:rsidR="00F03134" w:rsidRDefault="00F42F8E">
            <w:pPr>
              <w:jc w:val="center"/>
            </w:pPr>
            <w:r>
              <w:rPr>
                <w:color w:val="000000"/>
                <w:sz w:val="24"/>
              </w:rPr>
              <w:t>54</w:t>
            </w:r>
          </w:p>
        </w:tc>
        <w:tc>
          <w:tcPr>
            <w:tcW w:w="1276" w:type="dxa"/>
            <w:vAlign w:val="center"/>
          </w:tcPr>
          <w:p w:rsidR="00F03134" w:rsidRDefault="00F42F8E">
            <w:pPr>
              <w:jc w:val="center"/>
            </w:pPr>
            <w:r>
              <w:rPr>
                <w:color w:val="000000"/>
                <w:sz w:val="24"/>
              </w:rPr>
              <w:t>688617</w:t>
            </w:r>
          </w:p>
        </w:tc>
        <w:tc>
          <w:tcPr>
            <w:tcW w:w="1701" w:type="dxa"/>
            <w:vAlign w:val="center"/>
          </w:tcPr>
          <w:p w:rsidR="00F03134" w:rsidRDefault="00F42F8E">
            <w:pPr>
              <w:jc w:val="center"/>
            </w:pPr>
            <w:r>
              <w:rPr>
                <w:color w:val="000000"/>
                <w:sz w:val="24"/>
              </w:rPr>
              <w:t>惠泰医疗</w:t>
            </w:r>
          </w:p>
        </w:tc>
        <w:tc>
          <w:tcPr>
            <w:tcW w:w="1559" w:type="dxa"/>
            <w:vAlign w:val="center"/>
          </w:tcPr>
          <w:p w:rsidR="00F03134" w:rsidRDefault="00F42F8E">
            <w:pPr>
              <w:jc w:val="right"/>
            </w:pPr>
            <w:r>
              <w:rPr>
                <w:color w:val="000000"/>
                <w:sz w:val="24"/>
              </w:rPr>
              <w:t>1,673</w:t>
            </w:r>
          </w:p>
        </w:tc>
        <w:tc>
          <w:tcPr>
            <w:tcW w:w="1932" w:type="dxa"/>
            <w:vAlign w:val="center"/>
          </w:tcPr>
          <w:p w:rsidR="00F03134" w:rsidRDefault="00F42F8E">
            <w:pPr>
              <w:jc w:val="right"/>
            </w:pPr>
            <w:r>
              <w:rPr>
                <w:color w:val="000000"/>
                <w:sz w:val="24"/>
              </w:rPr>
              <w:t>124,571.58</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55</w:t>
            </w:r>
          </w:p>
        </w:tc>
        <w:tc>
          <w:tcPr>
            <w:tcW w:w="1276" w:type="dxa"/>
            <w:vAlign w:val="center"/>
          </w:tcPr>
          <w:p w:rsidR="00F03134" w:rsidRDefault="00F42F8E">
            <w:pPr>
              <w:jc w:val="center"/>
            </w:pPr>
            <w:r>
              <w:rPr>
                <w:color w:val="000000"/>
                <w:sz w:val="24"/>
              </w:rPr>
              <w:t>300865</w:t>
            </w:r>
          </w:p>
        </w:tc>
        <w:tc>
          <w:tcPr>
            <w:tcW w:w="1701" w:type="dxa"/>
            <w:vAlign w:val="center"/>
          </w:tcPr>
          <w:p w:rsidR="00F03134" w:rsidRDefault="00F42F8E">
            <w:pPr>
              <w:jc w:val="center"/>
            </w:pPr>
            <w:r>
              <w:rPr>
                <w:color w:val="000000"/>
                <w:sz w:val="24"/>
              </w:rPr>
              <w:t>大宏立</w:t>
            </w:r>
          </w:p>
        </w:tc>
        <w:tc>
          <w:tcPr>
            <w:tcW w:w="1559" w:type="dxa"/>
            <w:vAlign w:val="center"/>
          </w:tcPr>
          <w:p w:rsidR="00F03134" w:rsidRDefault="00F42F8E">
            <w:pPr>
              <w:jc w:val="right"/>
            </w:pPr>
            <w:r>
              <w:rPr>
                <w:color w:val="000000"/>
                <w:sz w:val="24"/>
              </w:rPr>
              <w:t>3,311</w:t>
            </w:r>
          </w:p>
        </w:tc>
        <w:tc>
          <w:tcPr>
            <w:tcW w:w="1932" w:type="dxa"/>
            <w:vAlign w:val="center"/>
          </w:tcPr>
          <w:p w:rsidR="00F03134" w:rsidRDefault="00F42F8E">
            <w:pPr>
              <w:jc w:val="right"/>
            </w:pPr>
            <w:r>
              <w:rPr>
                <w:color w:val="000000"/>
                <w:sz w:val="24"/>
              </w:rPr>
              <w:t>123,235.42</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56</w:t>
            </w:r>
          </w:p>
        </w:tc>
        <w:tc>
          <w:tcPr>
            <w:tcW w:w="1276" w:type="dxa"/>
            <w:vAlign w:val="center"/>
          </w:tcPr>
          <w:p w:rsidR="00F03134" w:rsidRDefault="00F42F8E">
            <w:pPr>
              <w:jc w:val="center"/>
            </w:pPr>
            <w:r>
              <w:rPr>
                <w:color w:val="000000"/>
                <w:sz w:val="24"/>
              </w:rPr>
              <w:t>300869</w:t>
            </w:r>
          </w:p>
        </w:tc>
        <w:tc>
          <w:tcPr>
            <w:tcW w:w="1701" w:type="dxa"/>
            <w:vAlign w:val="center"/>
          </w:tcPr>
          <w:p w:rsidR="00F03134" w:rsidRDefault="00F42F8E">
            <w:pPr>
              <w:jc w:val="center"/>
            </w:pPr>
            <w:r>
              <w:rPr>
                <w:color w:val="000000"/>
                <w:sz w:val="24"/>
              </w:rPr>
              <w:t>康泰医学</w:t>
            </w:r>
          </w:p>
        </w:tc>
        <w:tc>
          <w:tcPr>
            <w:tcW w:w="1559" w:type="dxa"/>
            <w:vAlign w:val="center"/>
          </w:tcPr>
          <w:p w:rsidR="00F03134" w:rsidRDefault="00F42F8E">
            <w:pPr>
              <w:jc w:val="right"/>
            </w:pPr>
            <w:r>
              <w:rPr>
                <w:color w:val="000000"/>
                <w:sz w:val="24"/>
              </w:rPr>
              <w:t>862</w:t>
            </w:r>
          </w:p>
        </w:tc>
        <w:tc>
          <w:tcPr>
            <w:tcW w:w="1932" w:type="dxa"/>
            <w:vAlign w:val="center"/>
          </w:tcPr>
          <w:p w:rsidR="00F03134" w:rsidRDefault="00F42F8E">
            <w:pPr>
              <w:jc w:val="right"/>
            </w:pPr>
            <w:r>
              <w:rPr>
                <w:color w:val="000000"/>
                <w:sz w:val="24"/>
              </w:rPr>
              <w:t>95,578.56</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57</w:t>
            </w:r>
          </w:p>
        </w:tc>
        <w:tc>
          <w:tcPr>
            <w:tcW w:w="1276" w:type="dxa"/>
            <w:vAlign w:val="center"/>
          </w:tcPr>
          <w:p w:rsidR="00F03134" w:rsidRDefault="00F42F8E">
            <w:pPr>
              <w:jc w:val="center"/>
            </w:pPr>
            <w:r>
              <w:rPr>
                <w:color w:val="000000"/>
                <w:sz w:val="24"/>
              </w:rPr>
              <w:t>688668</w:t>
            </w:r>
          </w:p>
        </w:tc>
        <w:tc>
          <w:tcPr>
            <w:tcW w:w="1701" w:type="dxa"/>
            <w:vAlign w:val="center"/>
          </w:tcPr>
          <w:p w:rsidR="00F03134" w:rsidRDefault="00F42F8E">
            <w:pPr>
              <w:jc w:val="center"/>
            </w:pPr>
            <w:r>
              <w:rPr>
                <w:color w:val="000000"/>
                <w:sz w:val="24"/>
              </w:rPr>
              <w:t>鼎通科技</w:t>
            </w:r>
          </w:p>
        </w:tc>
        <w:tc>
          <w:tcPr>
            <w:tcW w:w="1559" w:type="dxa"/>
            <w:vAlign w:val="center"/>
          </w:tcPr>
          <w:p w:rsidR="00F03134" w:rsidRDefault="00F42F8E">
            <w:pPr>
              <w:jc w:val="right"/>
            </w:pPr>
            <w:r>
              <w:rPr>
                <w:color w:val="000000"/>
                <w:sz w:val="24"/>
              </w:rPr>
              <w:t>3,037</w:t>
            </w:r>
          </w:p>
        </w:tc>
        <w:tc>
          <w:tcPr>
            <w:tcW w:w="1932" w:type="dxa"/>
            <w:vAlign w:val="center"/>
          </w:tcPr>
          <w:p w:rsidR="00F03134" w:rsidRDefault="00F42F8E">
            <w:pPr>
              <w:jc w:val="right"/>
            </w:pPr>
            <w:r>
              <w:rPr>
                <w:color w:val="000000"/>
                <w:sz w:val="24"/>
              </w:rPr>
              <w:t>74,588.72</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58</w:t>
            </w:r>
          </w:p>
        </w:tc>
        <w:tc>
          <w:tcPr>
            <w:tcW w:w="1276" w:type="dxa"/>
            <w:vAlign w:val="center"/>
          </w:tcPr>
          <w:p w:rsidR="00F03134" w:rsidRDefault="00F42F8E">
            <w:pPr>
              <w:jc w:val="center"/>
            </w:pPr>
            <w:r>
              <w:rPr>
                <w:color w:val="000000"/>
                <w:sz w:val="24"/>
              </w:rPr>
              <w:t>688571</w:t>
            </w:r>
          </w:p>
        </w:tc>
        <w:tc>
          <w:tcPr>
            <w:tcW w:w="1701" w:type="dxa"/>
            <w:vAlign w:val="center"/>
          </w:tcPr>
          <w:p w:rsidR="00F03134" w:rsidRDefault="00F42F8E">
            <w:pPr>
              <w:jc w:val="center"/>
            </w:pPr>
            <w:r>
              <w:rPr>
                <w:color w:val="000000"/>
                <w:sz w:val="24"/>
              </w:rPr>
              <w:t>杭华股份</w:t>
            </w:r>
          </w:p>
        </w:tc>
        <w:tc>
          <w:tcPr>
            <w:tcW w:w="1559" w:type="dxa"/>
            <w:vAlign w:val="center"/>
          </w:tcPr>
          <w:p w:rsidR="00F03134" w:rsidRDefault="00F42F8E">
            <w:pPr>
              <w:jc w:val="right"/>
            </w:pPr>
            <w:r>
              <w:rPr>
                <w:color w:val="000000"/>
                <w:sz w:val="24"/>
              </w:rPr>
              <w:t>8,200</w:t>
            </w:r>
          </w:p>
        </w:tc>
        <w:tc>
          <w:tcPr>
            <w:tcW w:w="1932" w:type="dxa"/>
            <w:vAlign w:val="center"/>
          </w:tcPr>
          <w:p w:rsidR="00F03134" w:rsidRDefault="00F42F8E">
            <w:pPr>
              <w:jc w:val="right"/>
            </w:pPr>
            <w:r>
              <w:rPr>
                <w:color w:val="000000"/>
                <w:sz w:val="24"/>
              </w:rPr>
              <w:t>64,944.00</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59</w:t>
            </w:r>
          </w:p>
        </w:tc>
        <w:tc>
          <w:tcPr>
            <w:tcW w:w="1276" w:type="dxa"/>
            <w:vAlign w:val="center"/>
          </w:tcPr>
          <w:p w:rsidR="00F03134" w:rsidRDefault="00F42F8E">
            <w:pPr>
              <w:jc w:val="center"/>
            </w:pPr>
            <w:r>
              <w:rPr>
                <w:color w:val="000000"/>
                <w:sz w:val="24"/>
              </w:rPr>
              <w:t>300861</w:t>
            </w:r>
          </w:p>
        </w:tc>
        <w:tc>
          <w:tcPr>
            <w:tcW w:w="1701" w:type="dxa"/>
            <w:vAlign w:val="center"/>
          </w:tcPr>
          <w:p w:rsidR="00F03134" w:rsidRDefault="00F42F8E">
            <w:pPr>
              <w:jc w:val="center"/>
            </w:pPr>
            <w:r>
              <w:rPr>
                <w:color w:val="000000"/>
                <w:sz w:val="24"/>
              </w:rPr>
              <w:t>美畅股份</w:t>
            </w:r>
          </w:p>
        </w:tc>
        <w:tc>
          <w:tcPr>
            <w:tcW w:w="1559" w:type="dxa"/>
            <w:vAlign w:val="center"/>
          </w:tcPr>
          <w:p w:rsidR="00F03134" w:rsidRDefault="00F42F8E">
            <w:pPr>
              <w:jc w:val="right"/>
            </w:pPr>
            <w:r>
              <w:rPr>
                <w:color w:val="000000"/>
                <w:sz w:val="24"/>
              </w:rPr>
              <w:t>895</w:t>
            </w:r>
          </w:p>
        </w:tc>
        <w:tc>
          <w:tcPr>
            <w:tcW w:w="1932" w:type="dxa"/>
            <w:vAlign w:val="center"/>
          </w:tcPr>
          <w:p w:rsidR="00F03134" w:rsidRDefault="00F42F8E">
            <w:pPr>
              <w:jc w:val="right"/>
            </w:pPr>
            <w:r>
              <w:rPr>
                <w:color w:val="000000"/>
                <w:sz w:val="24"/>
              </w:rPr>
              <w:t>45,734.50</w:t>
            </w:r>
          </w:p>
        </w:tc>
        <w:tc>
          <w:tcPr>
            <w:tcW w:w="1612" w:type="dxa"/>
            <w:vAlign w:val="center"/>
          </w:tcPr>
          <w:p w:rsidR="00F03134" w:rsidRDefault="00F42F8E">
            <w:pPr>
              <w:jc w:val="right"/>
            </w:pPr>
            <w:r>
              <w:rPr>
                <w:color w:val="000000"/>
                <w:sz w:val="24"/>
              </w:rPr>
              <w:t>0.01</w:t>
            </w:r>
          </w:p>
        </w:tc>
      </w:tr>
      <w:tr w:rsidR="00F03134">
        <w:trPr>
          <w:jc w:val="center"/>
        </w:trPr>
        <w:tc>
          <w:tcPr>
            <w:tcW w:w="817" w:type="dxa"/>
            <w:vAlign w:val="center"/>
          </w:tcPr>
          <w:p w:rsidR="00F03134" w:rsidRDefault="00F42F8E">
            <w:pPr>
              <w:jc w:val="center"/>
            </w:pPr>
            <w:r>
              <w:rPr>
                <w:color w:val="000000"/>
                <w:sz w:val="24"/>
              </w:rPr>
              <w:t>60</w:t>
            </w:r>
          </w:p>
        </w:tc>
        <w:tc>
          <w:tcPr>
            <w:tcW w:w="1276" w:type="dxa"/>
            <w:vAlign w:val="center"/>
          </w:tcPr>
          <w:p w:rsidR="00F03134" w:rsidRDefault="00F42F8E">
            <w:pPr>
              <w:jc w:val="center"/>
            </w:pPr>
            <w:r>
              <w:rPr>
                <w:color w:val="000000"/>
                <w:sz w:val="24"/>
              </w:rPr>
              <w:t>300860</w:t>
            </w:r>
          </w:p>
        </w:tc>
        <w:tc>
          <w:tcPr>
            <w:tcW w:w="1701" w:type="dxa"/>
            <w:vAlign w:val="center"/>
          </w:tcPr>
          <w:p w:rsidR="00F03134" w:rsidRDefault="00F42F8E">
            <w:pPr>
              <w:jc w:val="center"/>
            </w:pPr>
            <w:r>
              <w:rPr>
                <w:color w:val="000000"/>
                <w:sz w:val="24"/>
              </w:rPr>
              <w:t>锋尚文化</w:t>
            </w:r>
          </w:p>
        </w:tc>
        <w:tc>
          <w:tcPr>
            <w:tcW w:w="1559" w:type="dxa"/>
            <w:vAlign w:val="center"/>
          </w:tcPr>
          <w:p w:rsidR="00F03134" w:rsidRDefault="00F42F8E">
            <w:pPr>
              <w:jc w:val="right"/>
            </w:pPr>
            <w:r>
              <w:rPr>
                <w:color w:val="000000"/>
                <w:sz w:val="24"/>
              </w:rPr>
              <w:t>342</w:t>
            </w:r>
          </w:p>
        </w:tc>
        <w:tc>
          <w:tcPr>
            <w:tcW w:w="1932" w:type="dxa"/>
            <w:vAlign w:val="center"/>
          </w:tcPr>
          <w:p w:rsidR="00F03134" w:rsidRDefault="00F42F8E">
            <w:pPr>
              <w:jc w:val="right"/>
            </w:pPr>
            <w:r>
              <w:rPr>
                <w:color w:val="000000"/>
                <w:sz w:val="24"/>
              </w:rPr>
              <w:t>43,321.14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61</w:t>
            </w:r>
          </w:p>
        </w:tc>
        <w:tc>
          <w:tcPr>
            <w:tcW w:w="1276" w:type="dxa"/>
            <w:vAlign w:val="center"/>
          </w:tcPr>
          <w:p w:rsidR="00F03134" w:rsidRDefault="00F42F8E">
            <w:pPr>
              <w:jc w:val="center"/>
            </w:pPr>
            <w:r>
              <w:rPr>
                <w:color w:val="000000"/>
                <w:sz w:val="24"/>
              </w:rPr>
              <w:t>300926</w:t>
            </w:r>
          </w:p>
        </w:tc>
        <w:tc>
          <w:tcPr>
            <w:tcW w:w="1701" w:type="dxa"/>
            <w:vAlign w:val="center"/>
          </w:tcPr>
          <w:p w:rsidR="00F03134" w:rsidRDefault="00F42F8E">
            <w:pPr>
              <w:jc w:val="center"/>
            </w:pPr>
            <w:r>
              <w:rPr>
                <w:color w:val="000000"/>
                <w:sz w:val="24"/>
              </w:rPr>
              <w:t>博俊科技</w:t>
            </w:r>
          </w:p>
        </w:tc>
        <w:tc>
          <w:tcPr>
            <w:tcW w:w="1559" w:type="dxa"/>
            <w:vAlign w:val="center"/>
          </w:tcPr>
          <w:p w:rsidR="00F03134" w:rsidRDefault="00F42F8E">
            <w:pPr>
              <w:jc w:val="right"/>
            </w:pPr>
            <w:r>
              <w:rPr>
                <w:color w:val="000000"/>
                <w:sz w:val="24"/>
              </w:rPr>
              <w:t>3,584</w:t>
            </w:r>
          </w:p>
        </w:tc>
        <w:tc>
          <w:tcPr>
            <w:tcW w:w="1932" w:type="dxa"/>
            <w:vAlign w:val="center"/>
          </w:tcPr>
          <w:p w:rsidR="00F03134" w:rsidRDefault="00F42F8E">
            <w:pPr>
              <w:jc w:val="right"/>
            </w:pPr>
            <w:r>
              <w:rPr>
                <w:color w:val="000000"/>
                <w:sz w:val="24"/>
              </w:rPr>
              <w:t>38,563.84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62</w:t>
            </w:r>
          </w:p>
        </w:tc>
        <w:tc>
          <w:tcPr>
            <w:tcW w:w="1276" w:type="dxa"/>
            <w:vAlign w:val="center"/>
          </w:tcPr>
          <w:p w:rsidR="00F03134" w:rsidRDefault="00F42F8E">
            <w:pPr>
              <w:jc w:val="center"/>
            </w:pPr>
            <w:r>
              <w:rPr>
                <w:color w:val="000000"/>
                <w:sz w:val="24"/>
              </w:rPr>
              <w:t>300872</w:t>
            </w:r>
          </w:p>
        </w:tc>
        <w:tc>
          <w:tcPr>
            <w:tcW w:w="1701" w:type="dxa"/>
            <w:vAlign w:val="center"/>
          </w:tcPr>
          <w:p w:rsidR="00F03134" w:rsidRDefault="00F42F8E">
            <w:pPr>
              <w:jc w:val="center"/>
            </w:pPr>
            <w:r>
              <w:rPr>
                <w:color w:val="000000"/>
                <w:sz w:val="24"/>
              </w:rPr>
              <w:t>天阳科技</w:t>
            </w:r>
          </w:p>
        </w:tc>
        <w:tc>
          <w:tcPr>
            <w:tcW w:w="1559" w:type="dxa"/>
            <w:vAlign w:val="center"/>
          </w:tcPr>
          <w:p w:rsidR="00F03134" w:rsidRDefault="00F42F8E">
            <w:pPr>
              <w:jc w:val="right"/>
            </w:pPr>
            <w:r>
              <w:rPr>
                <w:color w:val="000000"/>
                <w:sz w:val="24"/>
              </w:rPr>
              <w:t>871</w:t>
            </w:r>
          </w:p>
        </w:tc>
        <w:tc>
          <w:tcPr>
            <w:tcW w:w="1932" w:type="dxa"/>
            <w:vAlign w:val="center"/>
          </w:tcPr>
          <w:p w:rsidR="00F03134" w:rsidRDefault="00F42F8E">
            <w:pPr>
              <w:jc w:val="right"/>
            </w:pPr>
            <w:r>
              <w:rPr>
                <w:color w:val="000000"/>
                <w:sz w:val="24"/>
              </w:rPr>
              <w:t>32,958.64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63</w:t>
            </w:r>
          </w:p>
        </w:tc>
        <w:tc>
          <w:tcPr>
            <w:tcW w:w="1276" w:type="dxa"/>
            <w:vAlign w:val="center"/>
          </w:tcPr>
          <w:p w:rsidR="00F03134" w:rsidRDefault="00F42F8E">
            <w:pPr>
              <w:jc w:val="center"/>
            </w:pPr>
            <w:r>
              <w:rPr>
                <w:color w:val="000000"/>
                <w:sz w:val="24"/>
              </w:rPr>
              <w:t>300870</w:t>
            </w:r>
          </w:p>
        </w:tc>
        <w:tc>
          <w:tcPr>
            <w:tcW w:w="1701" w:type="dxa"/>
            <w:vAlign w:val="center"/>
          </w:tcPr>
          <w:p w:rsidR="00F03134" w:rsidRDefault="00F42F8E">
            <w:pPr>
              <w:jc w:val="center"/>
            </w:pPr>
            <w:r>
              <w:rPr>
                <w:color w:val="000000"/>
                <w:sz w:val="24"/>
              </w:rPr>
              <w:t>欧陆通</w:t>
            </w:r>
          </w:p>
        </w:tc>
        <w:tc>
          <w:tcPr>
            <w:tcW w:w="1559" w:type="dxa"/>
            <w:vAlign w:val="center"/>
          </w:tcPr>
          <w:p w:rsidR="00F03134" w:rsidRDefault="00F42F8E">
            <w:pPr>
              <w:jc w:val="right"/>
            </w:pPr>
            <w:r>
              <w:rPr>
                <w:color w:val="000000"/>
                <w:sz w:val="24"/>
              </w:rPr>
              <w:t>478</w:t>
            </w:r>
          </w:p>
        </w:tc>
        <w:tc>
          <w:tcPr>
            <w:tcW w:w="1932" w:type="dxa"/>
            <w:vAlign w:val="center"/>
          </w:tcPr>
          <w:p w:rsidR="00F03134" w:rsidRDefault="00F42F8E">
            <w:pPr>
              <w:jc w:val="right"/>
            </w:pPr>
            <w:r>
              <w:rPr>
                <w:color w:val="000000"/>
                <w:sz w:val="24"/>
              </w:rPr>
              <w:t>31,390.26</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64</w:t>
            </w:r>
          </w:p>
        </w:tc>
        <w:tc>
          <w:tcPr>
            <w:tcW w:w="1276" w:type="dxa"/>
            <w:vAlign w:val="center"/>
          </w:tcPr>
          <w:p w:rsidR="00F03134" w:rsidRDefault="00F42F8E">
            <w:pPr>
              <w:jc w:val="center"/>
            </w:pPr>
            <w:r>
              <w:rPr>
                <w:color w:val="000000"/>
                <w:sz w:val="24"/>
              </w:rPr>
              <w:t>300900</w:t>
            </w:r>
          </w:p>
        </w:tc>
        <w:tc>
          <w:tcPr>
            <w:tcW w:w="1701" w:type="dxa"/>
            <w:vAlign w:val="center"/>
          </w:tcPr>
          <w:p w:rsidR="00F03134" w:rsidRDefault="00F42F8E">
            <w:pPr>
              <w:jc w:val="center"/>
            </w:pPr>
            <w:r>
              <w:rPr>
                <w:color w:val="000000"/>
                <w:sz w:val="24"/>
              </w:rPr>
              <w:t>广联航空</w:t>
            </w:r>
          </w:p>
        </w:tc>
        <w:tc>
          <w:tcPr>
            <w:tcW w:w="1559" w:type="dxa"/>
            <w:vAlign w:val="center"/>
          </w:tcPr>
          <w:p w:rsidR="00F03134" w:rsidRDefault="00F42F8E">
            <w:pPr>
              <w:jc w:val="right"/>
            </w:pPr>
            <w:r>
              <w:rPr>
                <w:color w:val="000000"/>
                <w:sz w:val="24"/>
              </w:rPr>
              <w:t>879</w:t>
            </w:r>
          </w:p>
        </w:tc>
        <w:tc>
          <w:tcPr>
            <w:tcW w:w="1932" w:type="dxa"/>
            <w:vAlign w:val="center"/>
          </w:tcPr>
          <w:p w:rsidR="00F03134" w:rsidRDefault="00F42F8E">
            <w:pPr>
              <w:jc w:val="right"/>
            </w:pPr>
            <w:r>
              <w:rPr>
                <w:color w:val="000000"/>
                <w:sz w:val="24"/>
              </w:rPr>
              <w:t>29,147.64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65</w:t>
            </w:r>
          </w:p>
        </w:tc>
        <w:tc>
          <w:tcPr>
            <w:tcW w:w="1276" w:type="dxa"/>
            <w:vAlign w:val="center"/>
          </w:tcPr>
          <w:p w:rsidR="00F03134" w:rsidRDefault="00F42F8E">
            <w:pPr>
              <w:jc w:val="center"/>
            </w:pPr>
            <w:r>
              <w:rPr>
                <w:color w:val="000000"/>
                <w:sz w:val="24"/>
              </w:rPr>
              <w:t>300927</w:t>
            </w:r>
          </w:p>
        </w:tc>
        <w:tc>
          <w:tcPr>
            <w:tcW w:w="1701" w:type="dxa"/>
            <w:vAlign w:val="center"/>
          </w:tcPr>
          <w:p w:rsidR="00F03134" w:rsidRDefault="00F42F8E">
            <w:pPr>
              <w:jc w:val="center"/>
            </w:pPr>
            <w:r>
              <w:rPr>
                <w:color w:val="000000"/>
                <w:sz w:val="24"/>
              </w:rPr>
              <w:t>江天化学</w:t>
            </w:r>
          </w:p>
        </w:tc>
        <w:tc>
          <w:tcPr>
            <w:tcW w:w="1559" w:type="dxa"/>
            <w:vAlign w:val="center"/>
          </w:tcPr>
          <w:p w:rsidR="00F03134" w:rsidRDefault="00F42F8E">
            <w:pPr>
              <w:jc w:val="right"/>
            </w:pPr>
            <w:r>
              <w:rPr>
                <w:color w:val="000000"/>
                <w:sz w:val="24"/>
              </w:rPr>
              <w:t>2,163</w:t>
            </w:r>
          </w:p>
        </w:tc>
        <w:tc>
          <w:tcPr>
            <w:tcW w:w="1932" w:type="dxa"/>
            <w:vAlign w:val="center"/>
          </w:tcPr>
          <w:p w:rsidR="00F03134" w:rsidRDefault="00F42F8E">
            <w:pPr>
              <w:jc w:val="right"/>
            </w:pPr>
            <w:r>
              <w:rPr>
                <w:color w:val="000000"/>
                <w:sz w:val="24"/>
              </w:rPr>
              <w:t>28,962.57</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66</w:t>
            </w:r>
          </w:p>
        </w:tc>
        <w:tc>
          <w:tcPr>
            <w:tcW w:w="1276" w:type="dxa"/>
            <w:vAlign w:val="center"/>
          </w:tcPr>
          <w:p w:rsidR="00F03134" w:rsidRDefault="00F42F8E">
            <w:pPr>
              <w:jc w:val="center"/>
            </w:pPr>
            <w:r>
              <w:rPr>
                <w:color w:val="000000"/>
                <w:sz w:val="24"/>
              </w:rPr>
              <w:t>300877</w:t>
            </w:r>
          </w:p>
        </w:tc>
        <w:tc>
          <w:tcPr>
            <w:tcW w:w="1701" w:type="dxa"/>
            <w:vAlign w:val="center"/>
          </w:tcPr>
          <w:p w:rsidR="00F03134" w:rsidRDefault="00F42F8E">
            <w:pPr>
              <w:jc w:val="center"/>
            </w:pPr>
            <w:r>
              <w:rPr>
                <w:color w:val="000000"/>
                <w:sz w:val="24"/>
              </w:rPr>
              <w:t>金春股份</w:t>
            </w:r>
          </w:p>
        </w:tc>
        <w:tc>
          <w:tcPr>
            <w:tcW w:w="1559" w:type="dxa"/>
            <w:vAlign w:val="center"/>
          </w:tcPr>
          <w:p w:rsidR="00F03134" w:rsidRDefault="00F42F8E">
            <w:pPr>
              <w:jc w:val="right"/>
            </w:pPr>
            <w:r>
              <w:rPr>
                <w:color w:val="000000"/>
                <w:sz w:val="24"/>
              </w:rPr>
              <w:t>569</w:t>
            </w:r>
          </w:p>
        </w:tc>
        <w:tc>
          <w:tcPr>
            <w:tcW w:w="1932" w:type="dxa"/>
            <w:vAlign w:val="center"/>
          </w:tcPr>
          <w:p w:rsidR="00F03134" w:rsidRDefault="00F42F8E">
            <w:pPr>
              <w:jc w:val="right"/>
            </w:pPr>
            <w:r>
              <w:rPr>
                <w:color w:val="000000"/>
                <w:sz w:val="24"/>
              </w:rPr>
              <w:t>28,933.65</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67</w:t>
            </w:r>
          </w:p>
        </w:tc>
        <w:tc>
          <w:tcPr>
            <w:tcW w:w="1276" w:type="dxa"/>
            <w:vAlign w:val="center"/>
          </w:tcPr>
          <w:p w:rsidR="00F03134" w:rsidRDefault="00F42F8E">
            <w:pPr>
              <w:jc w:val="center"/>
            </w:pPr>
            <w:r>
              <w:rPr>
                <w:color w:val="000000"/>
                <w:sz w:val="24"/>
              </w:rPr>
              <w:t>300868</w:t>
            </w:r>
          </w:p>
        </w:tc>
        <w:tc>
          <w:tcPr>
            <w:tcW w:w="1701" w:type="dxa"/>
            <w:vAlign w:val="center"/>
          </w:tcPr>
          <w:p w:rsidR="00F03134" w:rsidRDefault="00F42F8E">
            <w:pPr>
              <w:jc w:val="center"/>
            </w:pPr>
            <w:r>
              <w:rPr>
                <w:color w:val="000000"/>
                <w:sz w:val="24"/>
              </w:rPr>
              <w:t>杰美特</w:t>
            </w:r>
          </w:p>
        </w:tc>
        <w:tc>
          <w:tcPr>
            <w:tcW w:w="1559" w:type="dxa"/>
            <w:vAlign w:val="center"/>
          </w:tcPr>
          <w:p w:rsidR="00F03134" w:rsidRDefault="00F42F8E">
            <w:pPr>
              <w:jc w:val="right"/>
            </w:pPr>
            <w:r>
              <w:rPr>
                <w:color w:val="000000"/>
                <w:sz w:val="24"/>
              </w:rPr>
              <w:t>593</w:t>
            </w:r>
          </w:p>
        </w:tc>
        <w:tc>
          <w:tcPr>
            <w:tcW w:w="1932" w:type="dxa"/>
            <w:vAlign w:val="center"/>
          </w:tcPr>
          <w:p w:rsidR="00F03134" w:rsidRDefault="00F42F8E">
            <w:pPr>
              <w:jc w:val="right"/>
            </w:pPr>
            <w:r>
              <w:rPr>
                <w:color w:val="000000"/>
                <w:sz w:val="24"/>
              </w:rPr>
              <w:t>25,665.04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68</w:t>
            </w:r>
          </w:p>
        </w:tc>
        <w:tc>
          <w:tcPr>
            <w:tcW w:w="1276" w:type="dxa"/>
            <w:vAlign w:val="center"/>
          </w:tcPr>
          <w:p w:rsidR="00F03134" w:rsidRDefault="00F42F8E">
            <w:pPr>
              <w:jc w:val="center"/>
            </w:pPr>
            <w:r>
              <w:rPr>
                <w:color w:val="000000"/>
                <w:sz w:val="24"/>
              </w:rPr>
              <w:t>603155</w:t>
            </w:r>
          </w:p>
        </w:tc>
        <w:tc>
          <w:tcPr>
            <w:tcW w:w="1701" w:type="dxa"/>
            <w:vAlign w:val="center"/>
          </w:tcPr>
          <w:p w:rsidR="00F03134" w:rsidRDefault="00F42F8E">
            <w:pPr>
              <w:jc w:val="center"/>
            </w:pPr>
            <w:r>
              <w:rPr>
                <w:color w:val="000000"/>
                <w:sz w:val="24"/>
              </w:rPr>
              <w:t>新亚强</w:t>
            </w:r>
          </w:p>
        </w:tc>
        <w:tc>
          <w:tcPr>
            <w:tcW w:w="1559" w:type="dxa"/>
            <w:vAlign w:val="center"/>
          </w:tcPr>
          <w:p w:rsidR="00F03134" w:rsidRDefault="00F42F8E">
            <w:pPr>
              <w:jc w:val="right"/>
            </w:pPr>
            <w:r>
              <w:rPr>
                <w:color w:val="000000"/>
                <w:sz w:val="24"/>
              </w:rPr>
              <w:t>687</w:t>
            </w:r>
          </w:p>
        </w:tc>
        <w:tc>
          <w:tcPr>
            <w:tcW w:w="1932" w:type="dxa"/>
            <w:vAlign w:val="center"/>
          </w:tcPr>
          <w:p w:rsidR="00F03134" w:rsidRDefault="00F42F8E">
            <w:pPr>
              <w:jc w:val="right"/>
            </w:pPr>
            <w:r>
              <w:rPr>
                <w:color w:val="000000"/>
                <w:sz w:val="24"/>
              </w:rPr>
              <w:t>23,488.53</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69</w:t>
            </w:r>
          </w:p>
        </w:tc>
        <w:tc>
          <w:tcPr>
            <w:tcW w:w="1276" w:type="dxa"/>
            <w:vAlign w:val="center"/>
          </w:tcPr>
          <w:p w:rsidR="00F03134" w:rsidRDefault="00F42F8E">
            <w:pPr>
              <w:jc w:val="center"/>
            </w:pPr>
            <w:r>
              <w:rPr>
                <w:color w:val="000000"/>
                <w:sz w:val="24"/>
              </w:rPr>
              <w:t>003026</w:t>
            </w:r>
          </w:p>
        </w:tc>
        <w:tc>
          <w:tcPr>
            <w:tcW w:w="1701" w:type="dxa"/>
            <w:vAlign w:val="center"/>
          </w:tcPr>
          <w:p w:rsidR="00F03134" w:rsidRDefault="00F42F8E">
            <w:pPr>
              <w:jc w:val="center"/>
            </w:pPr>
            <w:r>
              <w:rPr>
                <w:color w:val="000000"/>
                <w:sz w:val="24"/>
              </w:rPr>
              <w:t>中晶科技</w:t>
            </w:r>
          </w:p>
        </w:tc>
        <w:tc>
          <w:tcPr>
            <w:tcW w:w="1559" w:type="dxa"/>
            <w:vAlign w:val="center"/>
          </w:tcPr>
          <w:p w:rsidR="00F03134" w:rsidRDefault="00F42F8E">
            <w:pPr>
              <w:jc w:val="right"/>
            </w:pPr>
            <w:r>
              <w:rPr>
                <w:color w:val="000000"/>
                <w:sz w:val="24"/>
              </w:rPr>
              <w:t>461</w:t>
            </w:r>
          </w:p>
        </w:tc>
        <w:tc>
          <w:tcPr>
            <w:tcW w:w="1932" w:type="dxa"/>
            <w:vAlign w:val="center"/>
          </w:tcPr>
          <w:p w:rsidR="00F03134" w:rsidRDefault="00F42F8E">
            <w:pPr>
              <w:jc w:val="right"/>
            </w:pPr>
            <w:r>
              <w:rPr>
                <w:color w:val="000000"/>
                <w:sz w:val="24"/>
              </w:rPr>
              <w:t>21,740.76</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70</w:t>
            </w:r>
          </w:p>
        </w:tc>
        <w:tc>
          <w:tcPr>
            <w:tcW w:w="1276" w:type="dxa"/>
            <w:vAlign w:val="center"/>
          </w:tcPr>
          <w:p w:rsidR="00F03134" w:rsidRDefault="00F42F8E">
            <w:pPr>
              <w:jc w:val="center"/>
            </w:pPr>
            <w:r>
              <w:rPr>
                <w:color w:val="000000"/>
                <w:sz w:val="24"/>
              </w:rPr>
              <w:t>300873</w:t>
            </w:r>
          </w:p>
        </w:tc>
        <w:tc>
          <w:tcPr>
            <w:tcW w:w="1701" w:type="dxa"/>
            <w:vAlign w:val="center"/>
          </w:tcPr>
          <w:p w:rsidR="00F03134" w:rsidRDefault="00F42F8E">
            <w:pPr>
              <w:jc w:val="center"/>
            </w:pPr>
            <w:r>
              <w:rPr>
                <w:color w:val="000000"/>
                <w:sz w:val="24"/>
              </w:rPr>
              <w:t>海晨股份</w:t>
            </w:r>
          </w:p>
        </w:tc>
        <w:tc>
          <w:tcPr>
            <w:tcW w:w="1559" w:type="dxa"/>
            <w:vAlign w:val="center"/>
          </w:tcPr>
          <w:p w:rsidR="00F03134" w:rsidRDefault="00F42F8E">
            <w:pPr>
              <w:jc w:val="right"/>
            </w:pPr>
            <w:r>
              <w:rPr>
                <w:color w:val="000000"/>
                <w:sz w:val="24"/>
              </w:rPr>
              <w:t>484</w:t>
            </w:r>
          </w:p>
        </w:tc>
        <w:tc>
          <w:tcPr>
            <w:tcW w:w="1932" w:type="dxa"/>
            <w:vAlign w:val="center"/>
          </w:tcPr>
          <w:p w:rsidR="00F03134" w:rsidRDefault="00F42F8E">
            <w:pPr>
              <w:jc w:val="right"/>
            </w:pPr>
            <w:r>
              <w:rPr>
                <w:color w:val="000000"/>
                <w:sz w:val="24"/>
              </w:rPr>
              <w:t>19,998.88</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71</w:t>
            </w:r>
          </w:p>
        </w:tc>
        <w:tc>
          <w:tcPr>
            <w:tcW w:w="1276" w:type="dxa"/>
            <w:vAlign w:val="center"/>
          </w:tcPr>
          <w:p w:rsidR="00F03134" w:rsidRDefault="00F42F8E">
            <w:pPr>
              <w:jc w:val="center"/>
            </w:pPr>
            <w:r>
              <w:rPr>
                <w:color w:val="000000"/>
                <w:sz w:val="24"/>
              </w:rPr>
              <w:t>300878</w:t>
            </w:r>
          </w:p>
        </w:tc>
        <w:tc>
          <w:tcPr>
            <w:tcW w:w="1701" w:type="dxa"/>
            <w:vAlign w:val="center"/>
          </w:tcPr>
          <w:p w:rsidR="00F03134" w:rsidRDefault="00F42F8E">
            <w:pPr>
              <w:jc w:val="center"/>
            </w:pPr>
            <w:r>
              <w:rPr>
                <w:color w:val="000000"/>
                <w:sz w:val="24"/>
              </w:rPr>
              <w:t>维康药业</w:t>
            </w:r>
          </w:p>
        </w:tc>
        <w:tc>
          <w:tcPr>
            <w:tcW w:w="1559" w:type="dxa"/>
            <w:vAlign w:val="center"/>
          </w:tcPr>
          <w:p w:rsidR="00F03134" w:rsidRDefault="00F42F8E">
            <w:pPr>
              <w:jc w:val="right"/>
            </w:pPr>
            <w:r>
              <w:rPr>
                <w:color w:val="000000"/>
                <w:sz w:val="24"/>
              </w:rPr>
              <w:t>401</w:t>
            </w:r>
          </w:p>
        </w:tc>
        <w:tc>
          <w:tcPr>
            <w:tcW w:w="1932" w:type="dxa"/>
            <w:vAlign w:val="center"/>
          </w:tcPr>
          <w:p w:rsidR="00F03134" w:rsidRDefault="00F42F8E">
            <w:pPr>
              <w:jc w:val="right"/>
            </w:pPr>
            <w:r>
              <w:rPr>
                <w:color w:val="000000"/>
                <w:sz w:val="24"/>
              </w:rPr>
              <w:t>19,536.72</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72</w:t>
            </w:r>
          </w:p>
        </w:tc>
        <w:tc>
          <w:tcPr>
            <w:tcW w:w="1276" w:type="dxa"/>
            <w:vAlign w:val="center"/>
          </w:tcPr>
          <w:p w:rsidR="00F03134" w:rsidRDefault="00F42F8E">
            <w:pPr>
              <w:jc w:val="center"/>
            </w:pPr>
            <w:r>
              <w:rPr>
                <w:color w:val="000000"/>
                <w:sz w:val="24"/>
              </w:rPr>
              <w:t>300891</w:t>
            </w:r>
          </w:p>
        </w:tc>
        <w:tc>
          <w:tcPr>
            <w:tcW w:w="1701" w:type="dxa"/>
            <w:vAlign w:val="center"/>
          </w:tcPr>
          <w:p w:rsidR="00F03134" w:rsidRDefault="00F42F8E">
            <w:pPr>
              <w:jc w:val="center"/>
            </w:pPr>
            <w:r>
              <w:rPr>
                <w:color w:val="000000"/>
                <w:sz w:val="24"/>
              </w:rPr>
              <w:t>惠云钛业</w:t>
            </w:r>
          </w:p>
        </w:tc>
        <w:tc>
          <w:tcPr>
            <w:tcW w:w="1559" w:type="dxa"/>
            <w:vAlign w:val="center"/>
          </w:tcPr>
          <w:p w:rsidR="00F03134" w:rsidRDefault="00F42F8E">
            <w:pPr>
              <w:jc w:val="right"/>
            </w:pPr>
            <w:r>
              <w:rPr>
                <w:color w:val="000000"/>
                <w:sz w:val="24"/>
              </w:rPr>
              <w:t>1,143</w:t>
            </w:r>
          </w:p>
        </w:tc>
        <w:tc>
          <w:tcPr>
            <w:tcW w:w="1932" w:type="dxa"/>
            <w:vAlign w:val="center"/>
          </w:tcPr>
          <w:p w:rsidR="00F03134" w:rsidRDefault="00F42F8E">
            <w:pPr>
              <w:jc w:val="right"/>
            </w:pPr>
            <w:r>
              <w:rPr>
                <w:color w:val="000000"/>
                <w:sz w:val="24"/>
              </w:rPr>
              <w:t>18,745.20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73</w:t>
            </w:r>
          </w:p>
        </w:tc>
        <w:tc>
          <w:tcPr>
            <w:tcW w:w="1276" w:type="dxa"/>
            <w:vAlign w:val="center"/>
          </w:tcPr>
          <w:p w:rsidR="00F03134" w:rsidRDefault="00F42F8E">
            <w:pPr>
              <w:jc w:val="center"/>
            </w:pPr>
            <w:r>
              <w:rPr>
                <w:color w:val="000000"/>
                <w:sz w:val="24"/>
              </w:rPr>
              <w:t>003029</w:t>
            </w:r>
          </w:p>
        </w:tc>
        <w:tc>
          <w:tcPr>
            <w:tcW w:w="1701" w:type="dxa"/>
            <w:vAlign w:val="center"/>
          </w:tcPr>
          <w:p w:rsidR="00F03134" w:rsidRDefault="00F42F8E">
            <w:pPr>
              <w:jc w:val="center"/>
            </w:pPr>
            <w:r>
              <w:rPr>
                <w:color w:val="000000"/>
                <w:sz w:val="24"/>
              </w:rPr>
              <w:t>吉大正元</w:t>
            </w:r>
          </w:p>
        </w:tc>
        <w:tc>
          <w:tcPr>
            <w:tcW w:w="1559" w:type="dxa"/>
            <w:vAlign w:val="center"/>
          </w:tcPr>
          <w:p w:rsidR="00F03134" w:rsidRDefault="00F42F8E">
            <w:pPr>
              <w:jc w:val="right"/>
            </w:pPr>
            <w:r>
              <w:rPr>
                <w:color w:val="000000"/>
                <w:sz w:val="24"/>
              </w:rPr>
              <w:t>716</w:t>
            </w:r>
          </w:p>
        </w:tc>
        <w:tc>
          <w:tcPr>
            <w:tcW w:w="1932" w:type="dxa"/>
            <w:vAlign w:val="center"/>
          </w:tcPr>
          <w:p w:rsidR="00F03134" w:rsidRDefault="00F42F8E">
            <w:pPr>
              <w:jc w:val="right"/>
            </w:pPr>
            <w:r>
              <w:rPr>
                <w:color w:val="000000"/>
                <w:sz w:val="24"/>
              </w:rPr>
              <w:t>18,716.24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74</w:t>
            </w:r>
          </w:p>
        </w:tc>
        <w:tc>
          <w:tcPr>
            <w:tcW w:w="1276" w:type="dxa"/>
            <w:vAlign w:val="center"/>
          </w:tcPr>
          <w:p w:rsidR="00F03134" w:rsidRDefault="00F42F8E">
            <w:pPr>
              <w:jc w:val="center"/>
            </w:pPr>
            <w:r>
              <w:rPr>
                <w:color w:val="000000"/>
                <w:sz w:val="24"/>
              </w:rPr>
              <w:t>003028</w:t>
            </w:r>
          </w:p>
        </w:tc>
        <w:tc>
          <w:tcPr>
            <w:tcW w:w="1701" w:type="dxa"/>
            <w:vAlign w:val="center"/>
          </w:tcPr>
          <w:p w:rsidR="00F03134" w:rsidRDefault="00F42F8E">
            <w:pPr>
              <w:jc w:val="center"/>
            </w:pPr>
            <w:r>
              <w:rPr>
                <w:color w:val="000000"/>
                <w:sz w:val="24"/>
              </w:rPr>
              <w:t>振邦智能</w:t>
            </w:r>
          </w:p>
        </w:tc>
        <w:tc>
          <w:tcPr>
            <w:tcW w:w="1559" w:type="dxa"/>
            <w:vAlign w:val="center"/>
          </w:tcPr>
          <w:p w:rsidR="00F03134" w:rsidRDefault="00F42F8E">
            <w:pPr>
              <w:jc w:val="right"/>
            </w:pPr>
            <w:r>
              <w:rPr>
                <w:color w:val="000000"/>
                <w:sz w:val="24"/>
              </w:rPr>
              <w:t>432</w:t>
            </w:r>
          </w:p>
        </w:tc>
        <w:tc>
          <w:tcPr>
            <w:tcW w:w="1932" w:type="dxa"/>
            <w:vAlign w:val="center"/>
          </w:tcPr>
          <w:p w:rsidR="00F03134" w:rsidRDefault="00F42F8E">
            <w:pPr>
              <w:jc w:val="right"/>
            </w:pPr>
            <w:r>
              <w:rPr>
                <w:color w:val="000000"/>
                <w:sz w:val="24"/>
              </w:rPr>
              <w:t>18,010.08</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75</w:t>
            </w:r>
          </w:p>
        </w:tc>
        <w:tc>
          <w:tcPr>
            <w:tcW w:w="1276" w:type="dxa"/>
            <w:vAlign w:val="center"/>
          </w:tcPr>
          <w:p w:rsidR="00F03134" w:rsidRDefault="00F42F8E">
            <w:pPr>
              <w:jc w:val="center"/>
            </w:pPr>
            <w:r>
              <w:rPr>
                <w:color w:val="000000"/>
                <w:sz w:val="24"/>
              </w:rPr>
              <w:t>300884</w:t>
            </w:r>
          </w:p>
        </w:tc>
        <w:tc>
          <w:tcPr>
            <w:tcW w:w="1701" w:type="dxa"/>
            <w:vAlign w:val="center"/>
          </w:tcPr>
          <w:p w:rsidR="00F03134" w:rsidRDefault="00F42F8E">
            <w:pPr>
              <w:jc w:val="center"/>
            </w:pPr>
            <w:r>
              <w:rPr>
                <w:color w:val="000000"/>
                <w:sz w:val="24"/>
              </w:rPr>
              <w:t>狄耐克</w:t>
            </w:r>
          </w:p>
        </w:tc>
        <w:tc>
          <w:tcPr>
            <w:tcW w:w="1559" w:type="dxa"/>
            <w:vAlign w:val="center"/>
          </w:tcPr>
          <w:p w:rsidR="00F03134" w:rsidRDefault="00F42F8E">
            <w:pPr>
              <w:jc w:val="right"/>
            </w:pPr>
            <w:r>
              <w:rPr>
                <w:color w:val="000000"/>
                <w:sz w:val="24"/>
              </w:rPr>
              <w:t>499</w:t>
            </w:r>
          </w:p>
        </w:tc>
        <w:tc>
          <w:tcPr>
            <w:tcW w:w="1932" w:type="dxa"/>
            <w:vAlign w:val="center"/>
          </w:tcPr>
          <w:p w:rsidR="00F03134" w:rsidRDefault="00F42F8E">
            <w:pPr>
              <w:jc w:val="right"/>
            </w:pPr>
            <w:r>
              <w:rPr>
                <w:color w:val="000000"/>
                <w:sz w:val="24"/>
              </w:rPr>
              <w:t>16,721.49</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76</w:t>
            </w:r>
          </w:p>
        </w:tc>
        <w:tc>
          <w:tcPr>
            <w:tcW w:w="1276" w:type="dxa"/>
            <w:vAlign w:val="center"/>
          </w:tcPr>
          <w:p w:rsidR="00F03134" w:rsidRDefault="00F42F8E">
            <w:pPr>
              <w:jc w:val="center"/>
            </w:pPr>
            <w:r>
              <w:rPr>
                <w:color w:val="000000"/>
                <w:sz w:val="24"/>
              </w:rPr>
              <w:t>605179</w:t>
            </w:r>
          </w:p>
        </w:tc>
        <w:tc>
          <w:tcPr>
            <w:tcW w:w="1701" w:type="dxa"/>
            <w:vAlign w:val="center"/>
          </w:tcPr>
          <w:p w:rsidR="00F03134" w:rsidRDefault="00F42F8E">
            <w:pPr>
              <w:jc w:val="center"/>
            </w:pPr>
            <w:r>
              <w:rPr>
                <w:color w:val="000000"/>
                <w:sz w:val="24"/>
              </w:rPr>
              <w:t>一鸣食品</w:t>
            </w:r>
          </w:p>
        </w:tc>
        <w:tc>
          <w:tcPr>
            <w:tcW w:w="1559" w:type="dxa"/>
            <w:vAlign w:val="center"/>
          </w:tcPr>
          <w:p w:rsidR="00F03134" w:rsidRDefault="00F42F8E">
            <w:pPr>
              <w:jc w:val="right"/>
            </w:pPr>
            <w:r>
              <w:rPr>
                <w:color w:val="000000"/>
                <w:sz w:val="24"/>
              </w:rPr>
              <w:t>939</w:t>
            </w:r>
          </w:p>
        </w:tc>
        <w:tc>
          <w:tcPr>
            <w:tcW w:w="1932" w:type="dxa"/>
            <w:vAlign w:val="center"/>
          </w:tcPr>
          <w:p w:rsidR="00F03134" w:rsidRDefault="00F42F8E">
            <w:pPr>
              <w:jc w:val="right"/>
            </w:pPr>
            <w:r>
              <w:rPr>
                <w:color w:val="000000"/>
                <w:sz w:val="24"/>
              </w:rPr>
              <w:t>16,582.74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77</w:t>
            </w:r>
          </w:p>
        </w:tc>
        <w:tc>
          <w:tcPr>
            <w:tcW w:w="1276" w:type="dxa"/>
            <w:vAlign w:val="center"/>
          </w:tcPr>
          <w:p w:rsidR="00F03134" w:rsidRDefault="00F42F8E">
            <w:pPr>
              <w:jc w:val="center"/>
            </w:pPr>
            <w:r>
              <w:rPr>
                <w:color w:val="000000"/>
                <w:sz w:val="24"/>
              </w:rPr>
              <w:t>300892</w:t>
            </w:r>
          </w:p>
        </w:tc>
        <w:tc>
          <w:tcPr>
            <w:tcW w:w="1701" w:type="dxa"/>
            <w:vAlign w:val="center"/>
          </w:tcPr>
          <w:p w:rsidR="00F03134" w:rsidRDefault="00F42F8E">
            <w:pPr>
              <w:jc w:val="center"/>
            </w:pPr>
            <w:r>
              <w:rPr>
                <w:color w:val="000000"/>
                <w:sz w:val="24"/>
              </w:rPr>
              <w:t>品渥食品</w:t>
            </w:r>
          </w:p>
        </w:tc>
        <w:tc>
          <w:tcPr>
            <w:tcW w:w="1559" w:type="dxa"/>
            <w:vAlign w:val="center"/>
          </w:tcPr>
          <w:p w:rsidR="00F03134" w:rsidRDefault="00F42F8E">
            <w:pPr>
              <w:jc w:val="right"/>
            </w:pPr>
            <w:r>
              <w:rPr>
                <w:color w:val="000000"/>
                <w:sz w:val="24"/>
              </w:rPr>
              <w:t>272</w:t>
            </w:r>
          </w:p>
        </w:tc>
        <w:tc>
          <w:tcPr>
            <w:tcW w:w="1932" w:type="dxa"/>
            <w:vAlign w:val="center"/>
          </w:tcPr>
          <w:p w:rsidR="00F03134" w:rsidRDefault="00F42F8E">
            <w:pPr>
              <w:jc w:val="right"/>
            </w:pPr>
            <w:r>
              <w:rPr>
                <w:color w:val="000000"/>
                <w:sz w:val="24"/>
              </w:rPr>
              <w:t>16,322.72</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78</w:t>
            </w:r>
          </w:p>
        </w:tc>
        <w:tc>
          <w:tcPr>
            <w:tcW w:w="1276" w:type="dxa"/>
            <w:vAlign w:val="center"/>
          </w:tcPr>
          <w:p w:rsidR="00F03134" w:rsidRDefault="00F42F8E">
            <w:pPr>
              <w:jc w:val="center"/>
            </w:pPr>
            <w:r>
              <w:rPr>
                <w:color w:val="000000"/>
                <w:sz w:val="24"/>
              </w:rPr>
              <w:t>300909</w:t>
            </w:r>
          </w:p>
        </w:tc>
        <w:tc>
          <w:tcPr>
            <w:tcW w:w="1701" w:type="dxa"/>
            <w:vAlign w:val="center"/>
          </w:tcPr>
          <w:p w:rsidR="00F03134" w:rsidRDefault="00F42F8E">
            <w:pPr>
              <w:jc w:val="center"/>
            </w:pPr>
            <w:r>
              <w:rPr>
                <w:color w:val="000000"/>
                <w:sz w:val="24"/>
              </w:rPr>
              <w:t>汇创达</w:t>
            </w:r>
          </w:p>
        </w:tc>
        <w:tc>
          <w:tcPr>
            <w:tcW w:w="1559" w:type="dxa"/>
            <w:vAlign w:val="center"/>
          </w:tcPr>
          <w:p w:rsidR="00F03134" w:rsidRDefault="00F42F8E">
            <w:pPr>
              <w:jc w:val="right"/>
            </w:pPr>
            <w:r>
              <w:rPr>
                <w:color w:val="000000"/>
                <w:sz w:val="24"/>
              </w:rPr>
              <w:t>386</w:t>
            </w:r>
          </w:p>
        </w:tc>
        <w:tc>
          <w:tcPr>
            <w:tcW w:w="1932" w:type="dxa"/>
            <w:vAlign w:val="center"/>
          </w:tcPr>
          <w:p w:rsidR="00F03134" w:rsidRDefault="00F42F8E">
            <w:pPr>
              <w:jc w:val="right"/>
            </w:pPr>
            <w:r>
              <w:rPr>
                <w:color w:val="000000"/>
                <w:sz w:val="24"/>
              </w:rPr>
              <w:t>15,698.62</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79</w:t>
            </w:r>
          </w:p>
        </w:tc>
        <w:tc>
          <w:tcPr>
            <w:tcW w:w="1276" w:type="dxa"/>
            <w:vAlign w:val="center"/>
          </w:tcPr>
          <w:p w:rsidR="00F03134" w:rsidRDefault="00F42F8E">
            <w:pPr>
              <w:jc w:val="center"/>
            </w:pPr>
            <w:r>
              <w:rPr>
                <w:color w:val="000000"/>
                <w:sz w:val="24"/>
              </w:rPr>
              <w:t>300887</w:t>
            </w:r>
          </w:p>
        </w:tc>
        <w:tc>
          <w:tcPr>
            <w:tcW w:w="1701" w:type="dxa"/>
            <w:vAlign w:val="center"/>
          </w:tcPr>
          <w:p w:rsidR="00F03134" w:rsidRDefault="00F42F8E">
            <w:pPr>
              <w:jc w:val="center"/>
            </w:pPr>
            <w:r>
              <w:rPr>
                <w:color w:val="000000"/>
                <w:sz w:val="24"/>
              </w:rPr>
              <w:t>谱尼测试</w:t>
            </w:r>
          </w:p>
        </w:tc>
        <w:tc>
          <w:tcPr>
            <w:tcW w:w="1559" w:type="dxa"/>
            <w:vAlign w:val="center"/>
          </w:tcPr>
          <w:p w:rsidR="00F03134" w:rsidRDefault="00F42F8E">
            <w:pPr>
              <w:jc w:val="right"/>
            </w:pPr>
            <w:r>
              <w:rPr>
                <w:color w:val="000000"/>
                <w:sz w:val="24"/>
              </w:rPr>
              <w:t>210</w:t>
            </w:r>
          </w:p>
        </w:tc>
        <w:tc>
          <w:tcPr>
            <w:tcW w:w="1932" w:type="dxa"/>
            <w:vAlign w:val="center"/>
          </w:tcPr>
          <w:p w:rsidR="00F03134" w:rsidRDefault="00F42F8E">
            <w:pPr>
              <w:jc w:val="right"/>
            </w:pPr>
            <w:r>
              <w:rPr>
                <w:color w:val="000000"/>
                <w:sz w:val="24"/>
              </w:rPr>
              <w:t>15,649.20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80</w:t>
            </w:r>
          </w:p>
        </w:tc>
        <w:tc>
          <w:tcPr>
            <w:tcW w:w="1276" w:type="dxa"/>
            <w:vAlign w:val="center"/>
          </w:tcPr>
          <w:p w:rsidR="00F03134" w:rsidRDefault="00F42F8E">
            <w:pPr>
              <w:jc w:val="center"/>
            </w:pPr>
            <w:r>
              <w:rPr>
                <w:color w:val="000000"/>
                <w:sz w:val="24"/>
              </w:rPr>
              <w:t>300864</w:t>
            </w:r>
          </w:p>
        </w:tc>
        <w:tc>
          <w:tcPr>
            <w:tcW w:w="1701" w:type="dxa"/>
            <w:vAlign w:val="center"/>
          </w:tcPr>
          <w:p w:rsidR="00F03134" w:rsidRDefault="00F42F8E">
            <w:pPr>
              <w:jc w:val="center"/>
            </w:pPr>
            <w:r>
              <w:rPr>
                <w:color w:val="000000"/>
                <w:sz w:val="24"/>
              </w:rPr>
              <w:t>南大环境</w:t>
            </w:r>
          </w:p>
        </w:tc>
        <w:tc>
          <w:tcPr>
            <w:tcW w:w="1559" w:type="dxa"/>
            <w:vAlign w:val="center"/>
          </w:tcPr>
          <w:p w:rsidR="00F03134" w:rsidRDefault="00F42F8E">
            <w:pPr>
              <w:jc w:val="right"/>
            </w:pPr>
            <w:r>
              <w:rPr>
                <w:color w:val="000000"/>
                <w:sz w:val="24"/>
              </w:rPr>
              <w:t>166</w:t>
            </w:r>
          </w:p>
        </w:tc>
        <w:tc>
          <w:tcPr>
            <w:tcW w:w="1932" w:type="dxa"/>
            <w:vAlign w:val="center"/>
          </w:tcPr>
          <w:p w:rsidR="00F03134" w:rsidRDefault="00F42F8E">
            <w:pPr>
              <w:jc w:val="right"/>
            </w:pPr>
            <w:r>
              <w:rPr>
                <w:color w:val="000000"/>
                <w:sz w:val="24"/>
              </w:rPr>
              <w:t>15,081.10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81</w:t>
            </w:r>
          </w:p>
        </w:tc>
        <w:tc>
          <w:tcPr>
            <w:tcW w:w="1276" w:type="dxa"/>
            <w:vAlign w:val="center"/>
          </w:tcPr>
          <w:p w:rsidR="00F03134" w:rsidRDefault="00F42F8E">
            <w:pPr>
              <w:jc w:val="center"/>
            </w:pPr>
            <w:r>
              <w:rPr>
                <w:color w:val="000000"/>
                <w:sz w:val="24"/>
              </w:rPr>
              <w:t>300889</w:t>
            </w:r>
          </w:p>
        </w:tc>
        <w:tc>
          <w:tcPr>
            <w:tcW w:w="1701" w:type="dxa"/>
            <w:vAlign w:val="center"/>
          </w:tcPr>
          <w:p w:rsidR="00F03134" w:rsidRDefault="00F42F8E">
            <w:pPr>
              <w:jc w:val="center"/>
            </w:pPr>
            <w:r>
              <w:rPr>
                <w:color w:val="000000"/>
                <w:sz w:val="24"/>
              </w:rPr>
              <w:t>爱克股份</w:t>
            </w:r>
          </w:p>
        </w:tc>
        <w:tc>
          <w:tcPr>
            <w:tcW w:w="1559" w:type="dxa"/>
            <w:vAlign w:val="center"/>
          </w:tcPr>
          <w:p w:rsidR="00F03134" w:rsidRDefault="00F42F8E">
            <w:pPr>
              <w:jc w:val="right"/>
            </w:pPr>
            <w:r>
              <w:rPr>
                <w:color w:val="000000"/>
                <w:sz w:val="24"/>
              </w:rPr>
              <w:t>479</w:t>
            </w:r>
          </w:p>
        </w:tc>
        <w:tc>
          <w:tcPr>
            <w:tcW w:w="1932" w:type="dxa"/>
            <w:vAlign w:val="center"/>
          </w:tcPr>
          <w:p w:rsidR="00F03134" w:rsidRDefault="00F42F8E">
            <w:pPr>
              <w:jc w:val="right"/>
            </w:pPr>
            <w:r>
              <w:rPr>
                <w:color w:val="000000"/>
                <w:sz w:val="24"/>
              </w:rPr>
              <w:t>14,427.48</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82</w:t>
            </w:r>
          </w:p>
        </w:tc>
        <w:tc>
          <w:tcPr>
            <w:tcW w:w="1276" w:type="dxa"/>
            <w:vAlign w:val="center"/>
          </w:tcPr>
          <w:p w:rsidR="00F03134" w:rsidRDefault="00F42F8E">
            <w:pPr>
              <w:jc w:val="center"/>
            </w:pPr>
            <w:r>
              <w:rPr>
                <w:color w:val="000000"/>
                <w:sz w:val="24"/>
              </w:rPr>
              <w:t>300890</w:t>
            </w:r>
          </w:p>
        </w:tc>
        <w:tc>
          <w:tcPr>
            <w:tcW w:w="1701" w:type="dxa"/>
            <w:vAlign w:val="center"/>
          </w:tcPr>
          <w:p w:rsidR="00F03134" w:rsidRDefault="00F42F8E">
            <w:pPr>
              <w:jc w:val="center"/>
            </w:pPr>
            <w:r>
              <w:rPr>
                <w:color w:val="000000"/>
                <w:sz w:val="24"/>
              </w:rPr>
              <w:t>翔丰华</w:t>
            </w:r>
          </w:p>
        </w:tc>
        <w:tc>
          <w:tcPr>
            <w:tcW w:w="1559" w:type="dxa"/>
            <w:vAlign w:val="center"/>
          </w:tcPr>
          <w:p w:rsidR="00F03134" w:rsidRDefault="00F42F8E">
            <w:pPr>
              <w:jc w:val="right"/>
            </w:pPr>
            <w:r>
              <w:rPr>
                <w:color w:val="000000"/>
                <w:sz w:val="24"/>
              </w:rPr>
              <w:t>286</w:t>
            </w:r>
          </w:p>
        </w:tc>
        <w:tc>
          <w:tcPr>
            <w:tcW w:w="1932" w:type="dxa"/>
            <w:vAlign w:val="center"/>
          </w:tcPr>
          <w:p w:rsidR="00F03134" w:rsidRDefault="00F42F8E">
            <w:pPr>
              <w:jc w:val="right"/>
            </w:pPr>
            <w:r>
              <w:rPr>
                <w:color w:val="000000"/>
                <w:sz w:val="24"/>
              </w:rPr>
              <w:t>13,971.10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83</w:t>
            </w:r>
          </w:p>
        </w:tc>
        <w:tc>
          <w:tcPr>
            <w:tcW w:w="1276" w:type="dxa"/>
            <w:vAlign w:val="center"/>
          </w:tcPr>
          <w:p w:rsidR="00F03134" w:rsidRDefault="00F42F8E">
            <w:pPr>
              <w:jc w:val="center"/>
            </w:pPr>
            <w:r>
              <w:rPr>
                <w:color w:val="000000"/>
                <w:sz w:val="24"/>
              </w:rPr>
              <w:t>300925</w:t>
            </w:r>
          </w:p>
        </w:tc>
        <w:tc>
          <w:tcPr>
            <w:tcW w:w="1701" w:type="dxa"/>
            <w:vAlign w:val="center"/>
          </w:tcPr>
          <w:p w:rsidR="00F03134" w:rsidRDefault="00F42F8E">
            <w:pPr>
              <w:jc w:val="center"/>
            </w:pPr>
            <w:r>
              <w:rPr>
                <w:color w:val="000000"/>
                <w:sz w:val="24"/>
              </w:rPr>
              <w:t>法本信息</w:t>
            </w:r>
          </w:p>
        </w:tc>
        <w:tc>
          <w:tcPr>
            <w:tcW w:w="1559" w:type="dxa"/>
            <w:vAlign w:val="center"/>
          </w:tcPr>
          <w:p w:rsidR="00F03134" w:rsidRDefault="00F42F8E">
            <w:pPr>
              <w:jc w:val="right"/>
            </w:pPr>
            <w:r>
              <w:rPr>
                <w:color w:val="000000"/>
                <w:sz w:val="24"/>
              </w:rPr>
              <w:t>353</w:t>
            </w:r>
          </w:p>
        </w:tc>
        <w:tc>
          <w:tcPr>
            <w:tcW w:w="1932" w:type="dxa"/>
            <w:vAlign w:val="center"/>
          </w:tcPr>
          <w:p w:rsidR="00F03134" w:rsidRDefault="00F42F8E">
            <w:pPr>
              <w:jc w:val="right"/>
            </w:pPr>
            <w:r>
              <w:rPr>
                <w:color w:val="000000"/>
                <w:sz w:val="24"/>
              </w:rPr>
              <w:t>13,177.49</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84</w:t>
            </w:r>
          </w:p>
        </w:tc>
        <w:tc>
          <w:tcPr>
            <w:tcW w:w="1276" w:type="dxa"/>
            <w:vAlign w:val="center"/>
          </w:tcPr>
          <w:p w:rsidR="00F03134" w:rsidRDefault="00F42F8E">
            <w:pPr>
              <w:jc w:val="center"/>
            </w:pPr>
            <w:r>
              <w:rPr>
                <w:color w:val="000000"/>
                <w:sz w:val="24"/>
              </w:rPr>
              <w:t>300895</w:t>
            </w:r>
          </w:p>
        </w:tc>
        <w:tc>
          <w:tcPr>
            <w:tcW w:w="1701" w:type="dxa"/>
            <w:vAlign w:val="center"/>
          </w:tcPr>
          <w:p w:rsidR="00F03134" w:rsidRDefault="00F42F8E">
            <w:pPr>
              <w:jc w:val="center"/>
            </w:pPr>
            <w:r>
              <w:rPr>
                <w:color w:val="000000"/>
                <w:sz w:val="24"/>
              </w:rPr>
              <w:t>铜牛信息</w:t>
            </w:r>
          </w:p>
        </w:tc>
        <w:tc>
          <w:tcPr>
            <w:tcW w:w="1559" w:type="dxa"/>
            <w:vAlign w:val="center"/>
          </w:tcPr>
          <w:p w:rsidR="00F03134" w:rsidRDefault="00F42F8E">
            <w:pPr>
              <w:jc w:val="right"/>
            </w:pPr>
            <w:r>
              <w:rPr>
                <w:color w:val="000000"/>
                <w:sz w:val="24"/>
              </w:rPr>
              <w:t>283</w:t>
            </w:r>
          </w:p>
        </w:tc>
        <w:tc>
          <w:tcPr>
            <w:tcW w:w="1932" w:type="dxa"/>
            <w:vAlign w:val="center"/>
          </w:tcPr>
          <w:p w:rsidR="00F03134" w:rsidRDefault="00F42F8E">
            <w:pPr>
              <w:jc w:val="right"/>
            </w:pPr>
            <w:r>
              <w:rPr>
                <w:color w:val="000000"/>
                <w:sz w:val="24"/>
              </w:rPr>
              <w:t>12,819.90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85</w:t>
            </w:r>
          </w:p>
        </w:tc>
        <w:tc>
          <w:tcPr>
            <w:tcW w:w="1276" w:type="dxa"/>
            <w:vAlign w:val="center"/>
          </w:tcPr>
          <w:p w:rsidR="00F03134" w:rsidRDefault="00F42F8E">
            <w:pPr>
              <w:jc w:val="center"/>
            </w:pPr>
            <w:r>
              <w:rPr>
                <w:color w:val="000000"/>
                <w:sz w:val="24"/>
              </w:rPr>
              <w:t>300876</w:t>
            </w:r>
          </w:p>
        </w:tc>
        <w:tc>
          <w:tcPr>
            <w:tcW w:w="1701" w:type="dxa"/>
            <w:vAlign w:val="center"/>
          </w:tcPr>
          <w:p w:rsidR="00F03134" w:rsidRDefault="00F42F8E">
            <w:pPr>
              <w:jc w:val="center"/>
            </w:pPr>
            <w:r>
              <w:rPr>
                <w:color w:val="000000"/>
                <w:sz w:val="24"/>
              </w:rPr>
              <w:t>蒙泰高新</w:t>
            </w:r>
          </w:p>
        </w:tc>
        <w:tc>
          <w:tcPr>
            <w:tcW w:w="1559" w:type="dxa"/>
            <w:vAlign w:val="center"/>
          </w:tcPr>
          <w:p w:rsidR="00F03134" w:rsidRDefault="00F42F8E">
            <w:pPr>
              <w:jc w:val="right"/>
            </w:pPr>
            <w:r>
              <w:rPr>
                <w:color w:val="000000"/>
                <w:sz w:val="24"/>
              </w:rPr>
              <w:t>350</w:t>
            </w:r>
          </w:p>
        </w:tc>
        <w:tc>
          <w:tcPr>
            <w:tcW w:w="1932" w:type="dxa"/>
            <w:vAlign w:val="center"/>
          </w:tcPr>
          <w:p w:rsidR="00F03134" w:rsidRDefault="00F42F8E">
            <w:pPr>
              <w:jc w:val="right"/>
            </w:pPr>
            <w:r>
              <w:rPr>
                <w:color w:val="000000"/>
                <w:sz w:val="24"/>
              </w:rPr>
              <w:t>12,817.00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86</w:t>
            </w:r>
          </w:p>
        </w:tc>
        <w:tc>
          <w:tcPr>
            <w:tcW w:w="1276" w:type="dxa"/>
            <w:vAlign w:val="center"/>
          </w:tcPr>
          <w:p w:rsidR="00F03134" w:rsidRDefault="00F42F8E">
            <w:pPr>
              <w:jc w:val="center"/>
            </w:pPr>
            <w:r>
              <w:rPr>
                <w:color w:val="000000"/>
                <w:sz w:val="24"/>
              </w:rPr>
              <w:t>300879</w:t>
            </w:r>
          </w:p>
        </w:tc>
        <w:tc>
          <w:tcPr>
            <w:tcW w:w="1701" w:type="dxa"/>
            <w:vAlign w:val="center"/>
          </w:tcPr>
          <w:p w:rsidR="00F03134" w:rsidRDefault="00F42F8E">
            <w:pPr>
              <w:jc w:val="center"/>
            </w:pPr>
            <w:r>
              <w:rPr>
                <w:color w:val="000000"/>
                <w:sz w:val="24"/>
              </w:rPr>
              <w:t>大叶股份</w:t>
            </w:r>
          </w:p>
        </w:tc>
        <w:tc>
          <w:tcPr>
            <w:tcW w:w="1559" w:type="dxa"/>
            <w:vAlign w:val="center"/>
          </w:tcPr>
          <w:p w:rsidR="00F03134" w:rsidRDefault="00F42F8E">
            <w:pPr>
              <w:jc w:val="right"/>
            </w:pPr>
            <w:r>
              <w:rPr>
                <w:color w:val="000000"/>
                <w:sz w:val="24"/>
              </w:rPr>
              <w:t>466</w:t>
            </w:r>
          </w:p>
        </w:tc>
        <w:tc>
          <w:tcPr>
            <w:tcW w:w="1932" w:type="dxa"/>
            <w:vAlign w:val="center"/>
          </w:tcPr>
          <w:p w:rsidR="00F03134" w:rsidRDefault="00F42F8E">
            <w:pPr>
              <w:jc w:val="right"/>
            </w:pPr>
            <w:r>
              <w:rPr>
                <w:color w:val="000000"/>
                <w:sz w:val="24"/>
              </w:rPr>
              <w:t>12,637.92</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87</w:t>
            </w:r>
          </w:p>
        </w:tc>
        <w:tc>
          <w:tcPr>
            <w:tcW w:w="1276" w:type="dxa"/>
            <w:vAlign w:val="center"/>
          </w:tcPr>
          <w:p w:rsidR="00F03134" w:rsidRDefault="00F42F8E">
            <w:pPr>
              <w:jc w:val="center"/>
            </w:pPr>
            <w:r>
              <w:rPr>
                <w:color w:val="000000"/>
                <w:sz w:val="24"/>
              </w:rPr>
              <w:t>300882</w:t>
            </w:r>
          </w:p>
        </w:tc>
        <w:tc>
          <w:tcPr>
            <w:tcW w:w="1701" w:type="dxa"/>
            <w:vAlign w:val="center"/>
          </w:tcPr>
          <w:p w:rsidR="00F03134" w:rsidRDefault="00F42F8E">
            <w:pPr>
              <w:jc w:val="center"/>
            </w:pPr>
            <w:r>
              <w:rPr>
                <w:color w:val="000000"/>
                <w:sz w:val="24"/>
              </w:rPr>
              <w:t>万胜智能</w:t>
            </w:r>
          </w:p>
        </w:tc>
        <w:tc>
          <w:tcPr>
            <w:tcW w:w="1559" w:type="dxa"/>
            <w:vAlign w:val="center"/>
          </w:tcPr>
          <w:p w:rsidR="00F03134" w:rsidRDefault="00F42F8E">
            <w:pPr>
              <w:jc w:val="right"/>
            </w:pPr>
            <w:r>
              <w:rPr>
                <w:color w:val="000000"/>
                <w:sz w:val="24"/>
              </w:rPr>
              <w:t>440</w:t>
            </w:r>
          </w:p>
        </w:tc>
        <w:tc>
          <w:tcPr>
            <w:tcW w:w="1932" w:type="dxa"/>
            <w:vAlign w:val="center"/>
          </w:tcPr>
          <w:p w:rsidR="00F03134" w:rsidRDefault="00F42F8E">
            <w:pPr>
              <w:jc w:val="right"/>
            </w:pPr>
            <w:r>
              <w:rPr>
                <w:color w:val="000000"/>
                <w:sz w:val="24"/>
              </w:rPr>
              <w:t>11,347.60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88</w:t>
            </w:r>
          </w:p>
        </w:tc>
        <w:tc>
          <w:tcPr>
            <w:tcW w:w="1276" w:type="dxa"/>
            <w:vAlign w:val="center"/>
          </w:tcPr>
          <w:p w:rsidR="00F03134" w:rsidRDefault="00F42F8E">
            <w:pPr>
              <w:jc w:val="center"/>
            </w:pPr>
            <w:r>
              <w:rPr>
                <w:color w:val="000000"/>
                <w:sz w:val="24"/>
              </w:rPr>
              <w:t>605155</w:t>
            </w:r>
          </w:p>
        </w:tc>
        <w:tc>
          <w:tcPr>
            <w:tcW w:w="1701" w:type="dxa"/>
            <w:vAlign w:val="center"/>
          </w:tcPr>
          <w:p w:rsidR="00F03134" w:rsidRDefault="00F42F8E">
            <w:pPr>
              <w:jc w:val="center"/>
            </w:pPr>
            <w:r>
              <w:rPr>
                <w:color w:val="000000"/>
                <w:sz w:val="24"/>
              </w:rPr>
              <w:t>西大门</w:t>
            </w:r>
          </w:p>
        </w:tc>
        <w:tc>
          <w:tcPr>
            <w:tcW w:w="1559" w:type="dxa"/>
            <w:vAlign w:val="center"/>
          </w:tcPr>
          <w:p w:rsidR="00F03134" w:rsidRDefault="00F42F8E">
            <w:pPr>
              <w:jc w:val="right"/>
            </w:pPr>
            <w:r>
              <w:rPr>
                <w:color w:val="000000"/>
                <w:sz w:val="24"/>
              </w:rPr>
              <w:t>350</w:t>
            </w:r>
          </w:p>
        </w:tc>
        <w:tc>
          <w:tcPr>
            <w:tcW w:w="1932" w:type="dxa"/>
            <w:vAlign w:val="center"/>
          </w:tcPr>
          <w:p w:rsidR="00F03134" w:rsidRDefault="00F42F8E">
            <w:pPr>
              <w:jc w:val="right"/>
            </w:pPr>
            <w:r>
              <w:rPr>
                <w:color w:val="000000"/>
                <w:sz w:val="24"/>
              </w:rPr>
              <w:t>10,668.00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89</w:t>
            </w:r>
          </w:p>
        </w:tc>
        <w:tc>
          <w:tcPr>
            <w:tcW w:w="1276" w:type="dxa"/>
            <w:vAlign w:val="center"/>
          </w:tcPr>
          <w:p w:rsidR="00F03134" w:rsidRDefault="00F42F8E">
            <w:pPr>
              <w:jc w:val="center"/>
            </w:pPr>
            <w:r>
              <w:rPr>
                <w:color w:val="000000"/>
                <w:sz w:val="24"/>
              </w:rPr>
              <w:t>300911</w:t>
            </w:r>
          </w:p>
        </w:tc>
        <w:tc>
          <w:tcPr>
            <w:tcW w:w="1701" w:type="dxa"/>
            <w:vAlign w:val="center"/>
          </w:tcPr>
          <w:p w:rsidR="00F03134" w:rsidRDefault="00F42F8E">
            <w:pPr>
              <w:jc w:val="center"/>
            </w:pPr>
            <w:r>
              <w:rPr>
                <w:color w:val="000000"/>
                <w:sz w:val="24"/>
              </w:rPr>
              <w:t>亿田智能</w:t>
            </w:r>
          </w:p>
        </w:tc>
        <w:tc>
          <w:tcPr>
            <w:tcW w:w="1559" w:type="dxa"/>
            <w:vAlign w:val="center"/>
          </w:tcPr>
          <w:p w:rsidR="00F03134" w:rsidRDefault="00F42F8E">
            <w:pPr>
              <w:jc w:val="right"/>
            </w:pPr>
            <w:r>
              <w:rPr>
                <w:color w:val="000000"/>
                <w:sz w:val="24"/>
              </w:rPr>
              <w:t>309</w:t>
            </w:r>
          </w:p>
        </w:tc>
        <w:tc>
          <w:tcPr>
            <w:tcW w:w="1932" w:type="dxa"/>
            <w:vAlign w:val="center"/>
          </w:tcPr>
          <w:p w:rsidR="00F03134" w:rsidRDefault="00F42F8E">
            <w:pPr>
              <w:jc w:val="right"/>
            </w:pPr>
            <w:r>
              <w:rPr>
                <w:color w:val="000000"/>
                <w:sz w:val="24"/>
              </w:rPr>
              <w:t>10,215.54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90</w:t>
            </w:r>
          </w:p>
        </w:tc>
        <w:tc>
          <w:tcPr>
            <w:tcW w:w="1276" w:type="dxa"/>
            <w:vAlign w:val="center"/>
          </w:tcPr>
          <w:p w:rsidR="00F03134" w:rsidRDefault="00F42F8E">
            <w:pPr>
              <w:jc w:val="center"/>
            </w:pPr>
            <w:r>
              <w:rPr>
                <w:color w:val="000000"/>
                <w:sz w:val="24"/>
              </w:rPr>
              <w:t>300893</w:t>
            </w:r>
          </w:p>
        </w:tc>
        <w:tc>
          <w:tcPr>
            <w:tcW w:w="1701" w:type="dxa"/>
            <w:vAlign w:val="center"/>
          </w:tcPr>
          <w:p w:rsidR="00F03134" w:rsidRDefault="00F42F8E">
            <w:pPr>
              <w:jc w:val="center"/>
            </w:pPr>
            <w:r>
              <w:rPr>
                <w:color w:val="000000"/>
                <w:sz w:val="24"/>
              </w:rPr>
              <w:t>松原股份</w:t>
            </w:r>
          </w:p>
        </w:tc>
        <w:tc>
          <w:tcPr>
            <w:tcW w:w="1559" w:type="dxa"/>
            <w:vAlign w:val="center"/>
          </w:tcPr>
          <w:p w:rsidR="00F03134" w:rsidRDefault="00F42F8E">
            <w:pPr>
              <w:jc w:val="right"/>
            </w:pPr>
            <w:r>
              <w:rPr>
                <w:color w:val="000000"/>
                <w:sz w:val="24"/>
              </w:rPr>
              <w:t>276</w:t>
            </w:r>
          </w:p>
        </w:tc>
        <w:tc>
          <w:tcPr>
            <w:tcW w:w="1932" w:type="dxa"/>
            <w:vAlign w:val="center"/>
          </w:tcPr>
          <w:p w:rsidR="00F03134" w:rsidRDefault="00F42F8E">
            <w:pPr>
              <w:jc w:val="right"/>
            </w:pPr>
            <w:r>
              <w:rPr>
                <w:color w:val="000000"/>
                <w:sz w:val="24"/>
              </w:rPr>
              <w:t>9,682.08</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91</w:t>
            </w:r>
          </w:p>
        </w:tc>
        <w:tc>
          <w:tcPr>
            <w:tcW w:w="1276" w:type="dxa"/>
            <w:vAlign w:val="center"/>
          </w:tcPr>
          <w:p w:rsidR="00F03134" w:rsidRDefault="00F42F8E">
            <w:pPr>
              <w:jc w:val="center"/>
            </w:pPr>
            <w:r>
              <w:rPr>
                <w:color w:val="000000"/>
                <w:sz w:val="24"/>
              </w:rPr>
              <w:t>300918</w:t>
            </w:r>
          </w:p>
        </w:tc>
        <w:tc>
          <w:tcPr>
            <w:tcW w:w="1701" w:type="dxa"/>
            <w:vAlign w:val="center"/>
          </w:tcPr>
          <w:p w:rsidR="00F03134" w:rsidRDefault="00F42F8E">
            <w:pPr>
              <w:jc w:val="center"/>
            </w:pPr>
            <w:r>
              <w:rPr>
                <w:color w:val="000000"/>
                <w:sz w:val="24"/>
              </w:rPr>
              <w:t>南山智尚</w:t>
            </w:r>
          </w:p>
        </w:tc>
        <w:tc>
          <w:tcPr>
            <w:tcW w:w="1559" w:type="dxa"/>
            <w:vAlign w:val="center"/>
          </w:tcPr>
          <w:p w:rsidR="00F03134" w:rsidRDefault="00F42F8E">
            <w:pPr>
              <w:jc w:val="right"/>
            </w:pPr>
            <w:r>
              <w:rPr>
                <w:color w:val="000000"/>
                <w:sz w:val="24"/>
              </w:rPr>
              <w:t>1,063</w:t>
            </w:r>
          </w:p>
        </w:tc>
        <w:tc>
          <w:tcPr>
            <w:tcW w:w="1932" w:type="dxa"/>
            <w:vAlign w:val="center"/>
          </w:tcPr>
          <w:p w:rsidR="00F03134" w:rsidRDefault="00F42F8E">
            <w:pPr>
              <w:jc w:val="right"/>
            </w:pPr>
            <w:r>
              <w:rPr>
                <w:color w:val="000000"/>
                <w:sz w:val="24"/>
              </w:rPr>
              <w:t>9,503.22</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92</w:t>
            </w:r>
          </w:p>
        </w:tc>
        <w:tc>
          <w:tcPr>
            <w:tcW w:w="1276" w:type="dxa"/>
            <w:vAlign w:val="center"/>
          </w:tcPr>
          <w:p w:rsidR="00F03134" w:rsidRDefault="00F42F8E">
            <w:pPr>
              <w:jc w:val="center"/>
            </w:pPr>
            <w:r>
              <w:rPr>
                <w:color w:val="000000"/>
                <w:sz w:val="24"/>
              </w:rPr>
              <w:t>300881</w:t>
            </w:r>
          </w:p>
        </w:tc>
        <w:tc>
          <w:tcPr>
            <w:tcW w:w="1701" w:type="dxa"/>
            <w:vAlign w:val="center"/>
          </w:tcPr>
          <w:p w:rsidR="00F03134" w:rsidRDefault="00F42F8E">
            <w:pPr>
              <w:jc w:val="center"/>
            </w:pPr>
            <w:r>
              <w:rPr>
                <w:color w:val="000000"/>
                <w:sz w:val="24"/>
              </w:rPr>
              <w:t>盛德鑫泰</w:t>
            </w:r>
          </w:p>
        </w:tc>
        <w:tc>
          <w:tcPr>
            <w:tcW w:w="1559" w:type="dxa"/>
            <w:vAlign w:val="center"/>
          </w:tcPr>
          <w:p w:rsidR="00F03134" w:rsidRDefault="00F42F8E">
            <w:pPr>
              <w:jc w:val="right"/>
            </w:pPr>
            <w:r>
              <w:rPr>
                <w:color w:val="000000"/>
                <w:sz w:val="24"/>
              </w:rPr>
              <w:t>291</w:t>
            </w:r>
          </w:p>
        </w:tc>
        <w:tc>
          <w:tcPr>
            <w:tcW w:w="1932" w:type="dxa"/>
            <w:vAlign w:val="center"/>
          </w:tcPr>
          <w:p w:rsidR="00F03134" w:rsidRDefault="00F42F8E">
            <w:pPr>
              <w:jc w:val="right"/>
            </w:pPr>
            <w:r>
              <w:rPr>
                <w:color w:val="000000"/>
                <w:sz w:val="24"/>
              </w:rPr>
              <w:t>9,402.21</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93</w:t>
            </w:r>
          </w:p>
        </w:tc>
        <w:tc>
          <w:tcPr>
            <w:tcW w:w="1276" w:type="dxa"/>
            <w:vAlign w:val="center"/>
          </w:tcPr>
          <w:p w:rsidR="00F03134" w:rsidRDefault="00F42F8E">
            <w:pPr>
              <w:jc w:val="center"/>
            </w:pPr>
            <w:r>
              <w:rPr>
                <w:color w:val="000000"/>
                <w:sz w:val="24"/>
              </w:rPr>
              <w:t>300922</w:t>
            </w:r>
          </w:p>
        </w:tc>
        <w:tc>
          <w:tcPr>
            <w:tcW w:w="1701" w:type="dxa"/>
            <w:vAlign w:val="center"/>
          </w:tcPr>
          <w:p w:rsidR="00F03134" w:rsidRDefault="00F42F8E">
            <w:pPr>
              <w:jc w:val="center"/>
            </w:pPr>
            <w:r>
              <w:rPr>
                <w:color w:val="000000"/>
                <w:sz w:val="24"/>
              </w:rPr>
              <w:t>天秦装备</w:t>
            </w:r>
          </w:p>
        </w:tc>
        <w:tc>
          <w:tcPr>
            <w:tcW w:w="1559" w:type="dxa"/>
            <w:vAlign w:val="center"/>
          </w:tcPr>
          <w:p w:rsidR="00F03134" w:rsidRDefault="00F42F8E">
            <w:pPr>
              <w:jc w:val="right"/>
            </w:pPr>
            <w:r>
              <w:rPr>
                <w:color w:val="000000"/>
                <w:sz w:val="24"/>
              </w:rPr>
              <w:t>287</w:t>
            </w:r>
          </w:p>
        </w:tc>
        <w:tc>
          <w:tcPr>
            <w:tcW w:w="1932" w:type="dxa"/>
            <w:vAlign w:val="center"/>
          </w:tcPr>
          <w:p w:rsidR="00F03134" w:rsidRDefault="00F42F8E">
            <w:pPr>
              <w:jc w:val="right"/>
            </w:pPr>
            <w:r>
              <w:rPr>
                <w:color w:val="000000"/>
                <w:sz w:val="24"/>
              </w:rPr>
              <w:t>9,063.46</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94</w:t>
            </w:r>
          </w:p>
        </w:tc>
        <w:tc>
          <w:tcPr>
            <w:tcW w:w="1276" w:type="dxa"/>
            <w:vAlign w:val="center"/>
          </w:tcPr>
          <w:p w:rsidR="00F03134" w:rsidRDefault="00F42F8E">
            <w:pPr>
              <w:jc w:val="center"/>
            </w:pPr>
            <w:r>
              <w:rPr>
                <w:color w:val="000000"/>
                <w:sz w:val="24"/>
              </w:rPr>
              <w:t>300917</w:t>
            </w:r>
          </w:p>
        </w:tc>
        <w:tc>
          <w:tcPr>
            <w:tcW w:w="1701" w:type="dxa"/>
            <w:vAlign w:val="center"/>
          </w:tcPr>
          <w:p w:rsidR="00F03134" w:rsidRDefault="00F42F8E">
            <w:pPr>
              <w:jc w:val="center"/>
            </w:pPr>
            <w:r>
              <w:rPr>
                <w:color w:val="000000"/>
                <w:sz w:val="24"/>
              </w:rPr>
              <w:t>特发服务</w:t>
            </w:r>
          </w:p>
        </w:tc>
        <w:tc>
          <w:tcPr>
            <w:tcW w:w="1559" w:type="dxa"/>
            <w:vAlign w:val="center"/>
          </w:tcPr>
          <w:p w:rsidR="00F03134" w:rsidRDefault="00F42F8E">
            <w:pPr>
              <w:jc w:val="right"/>
            </w:pPr>
            <w:r>
              <w:rPr>
                <w:color w:val="000000"/>
                <w:sz w:val="24"/>
              </w:rPr>
              <w:t>281</w:t>
            </w:r>
          </w:p>
        </w:tc>
        <w:tc>
          <w:tcPr>
            <w:tcW w:w="1932" w:type="dxa"/>
            <w:vAlign w:val="center"/>
          </w:tcPr>
          <w:p w:rsidR="00F03134" w:rsidRDefault="00F42F8E">
            <w:pPr>
              <w:jc w:val="right"/>
            </w:pPr>
            <w:r>
              <w:rPr>
                <w:color w:val="000000"/>
                <w:sz w:val="24"/>
              </w:rPr>
              <w:t>8,975.14</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95</w:t>
            </w:r>
          </w:p>
        </w:tc>
        <w:tc>
          <w:tcPr>
            <w:tcW w:w="1276" w:type="dxa"/>
            <w:vAlign w:val="center"/>
          </w:tcPr>
          <w:p w:rsidR="00F03134" w:rsidRDefault="00F42F8E">
            <w:pPr>
              <w:jc w:val="center"/>
            </w:pPr>
            <w:r>
              <w:rPr>
                <w:color w:val="000000"/>
                <w:sz w:val="24"/>
              </w:rPr>
              <w:t>605277</w:t>
            </w:r>
          </w:p>
        </w:tc>
        <w:tc>
          <w:tcPr>
            <w:tcW w:w="1701" w:type="dxa"/>
            <w:vAlign w:val="center"/>
          </w:tcPr>
          <w:p w:rsidR="00F03134" w:rsidRDefault="00F42F8E">
            <w:pPr>
              <w:jc w:val="center"/>
            </w:pPr>
            <w:r>
              <w:rPr>
                <w:color w:val="000000"/>
                <w:sz w:val="24"/>
              </w:rPr>
              <w:t>新亚电子</w:t>
            </w:r>
          </w:p>
        </w:tc>
        <w:tc>
          <w:tcPr>
            <w:tcW w:w="1559" w:type="dxa"/>
            <w:vAlign w:val="center"/>
          </w:tcPr>
          <w:p w:rsidR="00F03134" w:rsidRDefault="00F42F8E">
            <w:pPr>
              <w:jc w:val="right"/>
            </w:pPr>
            <w:r>
              <w:rPr>
                <w:color w:val="000000"/>
                <w:sz w:val="24"/>
              </w:rPr>
              <w:t>507</w:t>
            </w:r>
          </w:p>
        </w:tc>
        <w:tc>
          <w:tcPr>
            <w:tcW w:w="1932" w:type="dxa"/>
            <w:vAlign w:val="center"/>
          </w:tcPr>
          <w:p w:rsidR="00F03134" w:rsidRDefault="00F42F8E">
            <w:pPr>
              <w:jc w:val="right"/>
            </w:pPr>
            <w:r>
              <w:rPr>
                <w:color w:val="000000"/>
                <w:sz w:val="24"/>
              </w:rPr>
              <w:t>8,593.65</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96</w:t>
            </w:r>
          </w:p>
        </w:tc>
        <w:tc>
          <w:tcPr>
            <w:tcW w:w="1276" w:type="dxa"/>
            <w:vAlign w:val="center"/>
          </w:tcPr>
          <w:p w:rsidR="00F03134" w:rsidRDefault="00F42F8E">
            <w:pPr>
              <w:jc w:val="center"/>
            </w:pPr>
            <w:r>
              <w:rPr>
                <w:color w:val="000000"/>
                <w:sz w:val="24"/>
              </w:rPr>
              <w:t>003030</w:t>
            </w:r>
          </w:p>
        </w:tc>
        <w:tc>
          <w:tcPr>
            <w:tcW w:w="1701" w:type="dxa"/>
            <w:vAlign w:val="center"/>
          </w:tcPr>
          <w:p w:rsidR="00F03134" w:rsidRDefault="00F42F8E">
            <w:pPr>
              <w:jc w:val="center"/>
            </w:pPr>
            <w:r>
              <w:rPr>
                <w:color w:val="000000"/>
                <w:sz w:val="24"/>
              </w:rPr>
              <w:t>祖名股份</w:t>
            </w:r>
          </w:p>
        </w:tc>
        <w:tc>
          <w:tcPr>
            <w:tcW w:w="1559" w:type="dxa"/>
            <w:vAlign w:val="center"/>
          </w:tcPr>
          <w:p w:rsidR="00F03134" w:rsidRDefault="00F42F8E">
            <w:pPr>
              <w:jc w:val="right"/>
            </w:pPr>
            <w:r>
              <w:rPr>
                <w:color w:val="000000"/>
                <w:sz w:val="24"/>
              </w:rPr>
              <w:t>480</w:t>
            </w:r>
          </w:p>
        </w:tc>
        <w:tc>
          <w:tcPr>
            <w:tcW w:w="1932" w:type="dxa"/>
            <w:vAlign w:val="center"/>
          </w:tcPr>
          <w:p w:rsidR="00F03134" w:rsidRDefault="00F42F8E">
            <w:pPr>
              <w:jc w:val="right"/>
            </w:pPr>
            <w:r>
              <w:rPr>
                <w:color w:val="000000"/>
                <w:sz w:val="24"/>
              </w:rPr>
              <w:t>7,286.40</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97</w:t>
            </w:r>
          </w:p>
        </w:tc>
        <w:tc>
          <w:tcPr>
            <w:tcW w:w="1276" w:type="dxa"/>
            <w:vAlign w:val="center"/>
          </w:tcPr>
          <w:p w:rsidR="00F03134" w:rsidRDefault="00F42F8E">
            <w:pPr>
              <w:jc w:val="center"/>
            </w:pPr>
            <w:r>
              <w:rPr>
                <w:color w:val="000000"/>
                <w:sz w:val="24"/>
              </w:rPr>
              <w:t>300886</w:t>
            </w:r>
          </w:p>
        </w:tc>
        <w:tc>
          <w:tcPr>
            <w:tcW w:w="1701" w:type="dxa"/>
            <w:vAlign w:val="center"/>
          </w:tcPr>
          <w:p w:rsidR="00F03134" w:rsidRDefault="00F42F8E">
            <w:pPr>
              <w:jc w:val="center"/>
            </w:pPr>
            <w:r>
              <w:rPr>
                <w:color w:val="000000"/>
                <w:sz w:val="24"/>
              </w:rPr>
              <w:t>华业香料</w:t>
            </w:r>
          </w:p>
        </w:tc>
        <w:tc>
          <w:tcPr>
            <w:tcW w:w="1559" w:type="dxa"/>
            <w:vAlign w:val="center"/>
          </w:tcPr>
          <w:p w:rsidR="00F03134" w:rsidRDefault="00F42F8E">
            <w:pPr>
              <w:jc w:val="right"/>
            </w:pPr>
            <w:r>
              <w:rPr>
                <w:color w:val="000000"/>
                <w:sz w:val="24"/>
              </w:rPr>
              <w:t>147</w:t>
            </w:r>
          </w:p>
        </w:tc>
        <w:tc>
          <w:tcPr>
            <w:tcW w:w="1932" w:type="dxa"/>
            <w:vAlign w:val="center"/>
          </w:tcPr>
          <w:p w:rsidR="00F03134" w:rsidRDefault="00F42F8E">
            <w:pPr>
              <w:jc w:val="right"/>
            </w:pPr>
            <w:r>
              <w:rPr>
                <w:color w:val="000000"/>
                <w:sz w:val="24"/>
              </w:rPr>
              <w:t>6,713.49</w:t>
            </w:r>
          </w:p>
        </w:tc>
        <w:tc>
          <w:tcPr>
            <w:tcW w:w="1612" w:type="dxa"/>
            <w:vAlign w:val="center"/>
          </w:tcPr>
          <w:p w:rsidR="00F03134" w:rsidRDefault="00F42F8E">
            <w:pPr>
              <w:jc w:val="right"/>
            </w:pPr>
            <w:r>
              <w:rPr>
                <w:color w:val="000000"/>
                <w:sz w:val="24"/>
              </w:rPr>
              <w:t>0.00</w:t>
            </w:r>
          </w:p>
        </w:tc>
      </w:tr>
      <w:tr w:rsidR="00F03134">
        <w:trPr>
          <w:jc w:val="center"/>
        </w:trPr>
        <w:tc>
          <w:tcPr>
            <w:tcW w:w="817" w:type="dxa"/>
            <w:vAlign w:val="center"/>
          </w:tcPr>
          <w:p w:rsidR="00F03134" w:rsidRDefault="00F42F8E">
            <w:pPr>
              <w:jc w:val="center"/>
            </w:pPr>
            <w:r>
              <w:rPr>
                <w:color w:val="000000"/>
                <w:sz w:val="24"/>
              </w:rPr>
              <w:t>98</w:t>
            </w:r>
          </w:p>
        </w:tc>
        <w:tc>
          <w:tcPr>
            <w:tcW w:w="1276" w:type="dxa"/>
            <w:vAlign w:val="center"/>
          </w:tcPr>
          <w:p w:rsidR="00F03134" w:rsidRDefault="00F42F8E">
            <w:pPr>
              <w:jc w:val="center"/>
            </w:pPr>
            <w:r>
              <w:rPr>
                <w:color w:val="000000"/>
                <w:sz w:val="24"/>
              </w:rPr>
              <w:t>003031</w:t>
            </w:r>
          </w:p>
        </w:tc>
        <w:tc>
          <w:tcPr>
            <w:tcW w:w="1701" w:type="dxa"/>
            <w:vAlign w:val="center"/>
          </w:tcPr>
          <w:p w:rsidR="00F03134" w:rsidRDefault="00F42F8E">
            <w:pPr>
              <w:jc w:val="center"/>
            </w:pPr>
            <w:r>
              <w:rPr>
                <w:color w:val="000000"/>
                <w:sz w:val="24"/>
              </w:rPr>
              <w:t>中瓷电子</w:t>
            </w:r>
          </w:p>
        </w:tc>
        <w:tc>
          <w:tcPr>
            <w:tcW w:w="1559" w:type="dxa"/>
            <w:vAlign w:val="center"/>
          </w:tcPr>
          <w:p w:rsidR="00F03134" w:rsidRDefault="00F42F8E">
            <w:pPr>
              <w:jc w:val="right"/>
            </w:pPr>
            <w:r>
              <w:rPr>
                <w:color w:val="000000"/>
                <w:sz w:val="24"/>
              </w:rPr>
              <w:t>387</w:t>
            </w:r>
          </w:p>
        </w:tc>
        <w:tc>
          <w:tcPr>
            <w:tcW w:w="1932" w:type="dxa"/>
            <w:vAlign w:val="center"/>
          </w:tcPr>
          <w:p w:rsidR="00F03134" w:rsidRDefault="00F42F8E">
            <w:pPr>
              <w:jc w:val="right"/>
            </w:pPr>
            <w:r>
              <w:rPr>
                <w:color w:val="000000"/>
                <w:sz w:val="24"/>
              </w:rPr>
              <w:t>5,909.49</w:t>
            </w:r>
          </w:p>
        </w:tc>
        <w:tc>
          <w:tcPr>
            <w:tcW w:w="1612" w:type="dxa"/>
            <w:vAlign w:val="center"/>
          </w:tcPr>
          <w:p w:rsidR="00F03134" w:rsidRDefault="00F42F8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0" w:name="_Toc361324882"/>
      <w:bookmarkStart w:id="131" w:name="_Toc67661460"/>
      <w:r w:rsidRPr="00AD0E47">
        <w:rPr>
          <w:rFonts w:ascii="Times New Roman" w:hAnsi="Times New Roman"/>
          <w:kern w:val="0"/>
          <w:szCs w:val="24"/>
        </w:rPr>
        <w:t>8.4</w:t>
      </w:r>
      <w:bookmarkStart w:id="132" w:name="_Toc234814103"/>
      <w:r w:rsidRPr="00AD0E47">
        <w:rPr>
          <w:rFonts w:ascii="Times New Roman" w:hAnsi="Times New Roman" w:hint="eastAsia"/>
          <w:kern w:val="0"/>
          <w:szCs w:val="24"/>
        </w:rPr>
        <w:t>报告期内股票投资组合的重大变动</w:t>
      </w:r>
      <w:bookmarkEnd w:id="130"/>
      <w:bookmarkEnd w:id="131"/>
      <w:bookmarkEnd w:id="132"/>
    </w:p>
    <w:p w:rsidR="001A59F9" w:rsidRPr="007B3FE9" w:rsidRDefault="001A59F9" w:rsidP="007B3FE9">
      <w:pPr>
        <w:spacing w:before="29" w:line="288" w:lineRule="auto"/>
        <w:rPr>
          <w:b/>
          <w:bCs/>
          <w:color w:val="000000"/>
          <w:kern w:val="0"/>
          <w:sz w:val="24"/>
        </w:rPr>
      </w:pPr>
      <w:r w:rsidRPr="007B3FE9">
        <w:rPr>
          <w:b/>
          <w:bCs/>
          <w:color w:val="000000"/>
          <w:kern w:val="0"/>
          <w:sz w:val="24"/>
        </w:rPr>
        <w:t>8.4.1</w:t>
      </w:r>
      <w:r w:rsidRPr="007B3FE9">
        <w:rPr>
          <w:rFonts w:hint="eastAsia"/>
          <w:b/>
          <w:bCs/>
          <w:color w:val="000000"/>
          <w:kern w:val="0"/>
          <w:sz w:val="24"/>
        </w:rPr>
        <w:t>累计买入金额超出</w:t>
      </w:r>
      <w:r w:rsidR="006A7E68" w:rsidRPr="007B3FE9">
        <w:rPr>
          <w:rFonts w:hint="eastAsia"/>
          <w:b/>
          <w:bCs/>
          <w:color w:val="000000"/>
          <w:kern w:val="0"/>
          <w:sz w:val="24"/>
        </w:rPr>
        <w:t>期初</w:t>
      </w:r>
      <w:r w:rsidRPr="007B3FE9">
        <w:rPr>
          <w:rFonts w:hint="eastAsia"/>
          <w:b/>
          <w:bCs/>
          <w:color w:val="000000"/>
          <w:kern w:val="0"/>
          <w:sz w:val="24"/>
        </w:rPr>
        <w:t>基金资产净值</w:t>
      </w:r>
      <w:r w:rsidR="006073BA" w:rsidRPr="007B3FE9">
        <w:rPr>
          <w:b/>
          <w:bCs/>
          <w:color w:val="000000"/>
          <w:kern w:val="0"/>
          <w:sz w:val="24"/>
        </w:rPr>
        <w:t>2</w:t>
      </w:r>
      <w:r w:rsidR="006073BA" w:rsidRPr="007B3FE9">
        <w:rPr>
          <w:b/>
          <w:bCs/>
          <w:color w:val="000000"/>
          <w:kern w:val="0"/>
          <w:sz w:val="24"/>
        </w:rPr>
        <w:t>％</w:t>
      </w:r>
      <w:r w:rsidRPr="007B3FE9">
        <w:rPr>
          <w:rFonts w:hint="eastAsia"/>
          <w:b/>
          <w:bCs/>
          <w:color w:val="000000"/>
          <w:kern w:val="0"/>
          <w:sz w:val="24"/>
        </w:rPr>
        <w:t>或前</w:t>
      </w:r>
      <w:r w:rsidRPr="007B3FE9">
        <w:rPr>
          <w:b/>
          <w:bCs/>
          <w:color w:val="000000"/>
          <w:kern w:val="0"/>
          <w:sz w:val="24"/>
        </w:rPr>
        <w:t>20</w:t>
      </w:r>
      <w:r w:rsidRPr="007B3FE9">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03134">
        <w:tc>
          <w:tcPr>
            <w:tcW w:w="870" w:type="dxa"/>
            <w:vAlign w:val="center"/>
          </w:tcPr>
          <w:p w:rsidR="00F03134" w:rsidRDefault="00F42F8E">
            <w:pPr>
              <w:jc w:val="center"/>
            </w:pPr>
            <w:r>
              <w:rPr>
                <w:color w:val="000000"/>
                <w:sz w:val="24"/>
              </w:rPr>
              <w:t>1</w:t>
            </w:r>
          </w:p>
        </w:tc>
        <w:tc>
          <w:tcPr>
            <w:tcW w:w="1650" w:type="dxa"/>
            <w:vAlign w:val="center"/>
          </w:tcPr>
          <w:p w:rsidR="00F03134" w:rsidRDefault="00F42F8E">
            <w:pPr>
              <w:jc w:val="center"/>
            </w:pPr>
            <w:r>
              <w:rPr>
                <w:color w:val="000000"/>
                <w:sz w:val="24"/>
              </w:rPr>
              <w:t>600036</w:t>
            </w:r>
          </w:p>
        </w:tc>
        <w:tc>
          <w:tcPr>
            <w:tcW w:w="1980" w:type="dxa"/>
            <w:vAlign w:val="center"/>
          </w:tcPr>
          <w:p w:rsidR="00F03134" w:rsidRDefault="00F42F8E">
            <w:pPr>
              <w:jc w:val="center"/>
            </w:pPr>
            <w:r>
              <w:rPr>
                <w:color w:val="000000"/>
                <w:sz w:val="24"/>
              </w:rPr>
              <w:t>招商银行</w:t>
            </w:r>
          </w:p>
        </w:tc>
        <w:tc>
          <w:tcPr>
            <w:tcW w:w="2880" w:type="dxa"/>
            <w:vAlign w:val="center"/>
          </w:tcPr>
          <w:p w:rsidR="00F03134" w:rsidRDefault="00F42F8E">
            <w:pPr>
              <w:jc w:val="right"/>
            </w:pPr>
            <w:r>
              <w:rPr>
                <w:color w:val="000000"/>
                <w:sz w:val="24"/>
              </w:rPr>
              <w:t>8,489,456.84</w:t>
            </w:r>
          </w:p>
        </w:tc>
        <w:tc>
          <w:tcPr>
            <w:tcW w:w="1620" w:type="dxa"/>
            <w:vAlign w:val="center"/>
          </w:tcPr>
          <w:p w:rsidR="00F03134" w:rsidRDefault="00F42F8E">
            <w:pPr>
              <w:jc w:val="right"/>
            </w:pPr>
            <w:r>
              <w:rPr>
                <w:color w:val="000000"/>
                <w:sz w:val="24"/>
              </w:rPr>
              <w:t>2.11</w:t>
            </w:r>
          </w:p>
        </w:tc>
      </w:tr>
      <w:tr w:rsidR="00F03134">
        <w:tc>
          <w:tcPr>
            <w:tcW w:w="870" w:type="dxa"/>
            <w:vAlign w:val="center"/>
          </w:tcPr>
          <w:p w:rsidR="00F03134" w:rsidRDefault="00F42F8E">
            <w:pPr>
              <w:jc w:val="center"/>
            </w:pPr>
            <w:r>
              <w:rPr>
                <w:color w:val="000000"/>
                <w:sz w:val="24"/>
              </w:rPr>
              <w:t>2</w:t>
            </w:r>
          </w:p>
        </w:tc>
        <w:tc>
          <w:tcPr>
            <w:tcW w:w="1650" w:type="dxa"/>
            <w:vAlign w:val="center"/>
          </w:tcPr>
          <w:p w:rsidR="00F03134" w:rsidRDefault="00F42F8E">
            <w:pPr>
              <w:jc w:val="center"/>
            </w:pPr>
            <w:r>
              <w:rPr>
                <w:color w:val="000000"/>
                <w:sz w:val="24"/>
              </w:rPr>
              <w:t>601601</w:t>
            </w:r>
          </w:p>
        </w:tc>
        <w:tc>
          <w:tcPr>
            <w:tcW w:w="1980" w:type="dxa"/>
            <w:vAlign w:val="center"/>
          </w:tcPr>
          <w:p w:rsidR="00F03134" w:rsidRDefault="00F42F8E">
            <w:pPr>
              <w:jc w:val="center"/>
            </w:pPr>
            <w:r>
              <w:rPr>
                <w:color w:val="000000"/>
                <w:sz w:val="24"/>
              </w:rPr>
              <w:t>中国太保</w:t>
            </w:r>
          </w:p>
        </w:tc>
        <w:tc>
          <w:tcPr>
            <w:tcW w:w="2880" w:type="dxa"/>
            <w:vAlign w:val="center"/>
          </w:tcPr>
          <w:p w:rsidR="00F03134" w:rsidRDefault="00F42F8E">
            <w:pPr>
              <w:jc w:val="right"/>
            </w:pPr>
            <w:r>
              <w:rPr>
                <w:color w:val="000000"/>
                <w:sz w:val="24"/>
              </w:rPr>
              <w:t>7,098,577.63</w:t>
            </w:r>
          </w:p>
        </w:tc>
        <w:tc>
          <w:tcPr>
            <w:tcW w:w="1620" w:type="dxa"/>
            <w:vAlign w:val="center"/>
          </w:tcPr>
          <w:p w:rsidR="00F03134" w:rsidRDefault="00F42F8E">
            <w:pPr>
              <w:jc w:val="right"/>
            </w:pPr>
            <w:r>
              <w:rPr>
                <w:color w:val="000000"/>
                <w:sz w:val="24"/>
              </w:rPr>
              <w:t>1.77</w:t>
            </w:r>
          </w:p>
        </w:tc>
      </w:tr>
      <w:tr w:rsidR="00F03134">
        <w:tc>
          <w:tcPr>
            <w:tcW w:w="870" w:type="dxa"/>
            <w:vAlign w:val="center"/>
          </w:tcPr>
          <w:p w:rsidR="00F03134" w:rsidRDefault="00F42F8E">
            <w:pPr>
              <w:jc w:val="center"/>
            </w:pPr>
            <w:r>
              <w:rPr>
                <w:color w:val="000000"/>
                <w:sz w:val="24"/>
              </w:rPr>
              <w:t>3</w:t>
            </w:r>
          </w:p>
        </w:tc>
        <w:tc>
          <w:tcPr>
            <w:tcW w:w="1650" w:type="dxa"/>
            <w:vAlign w:val="center"/>
          </w:tcPr>
          <w:p w:rsidR="00F03134" w:rsidRDefault="00F42F8E">
            <w:pPr>
              <w:jc w:val="center"/>
            </w:pPr>
            <w:r>
              <w:rPr>
                <w:color w:val="000000"/>
                <w:sz w:val="24"/>
              </w:rPr>
              <w:t>601838</w:t>
            </w:r>
          </w:p>
        </w:tc>
        <w:tc>
          <w:tcPr>
            <w:tcW w:w="1980" w:type="dxa"/>
            <w:vAlign w:val="center"/>
          </w:tcPr>
          <w:p w:rsidR="00F03134" w:rsidRDefault="00F42F8E">
            <w:pPr>
              <w:jc w:val="center"/>
            </w:pPr>
            <w:r>
              <w:rPr>
                <w:color w:val="000000"/>
                <w:sz w:val="24"/>
              </w:rPr>
              <w:t>成都银行</w:t>
            </w:r>
          </w:p>
        </w:tc>
        <w:tc>
          <w:tcPr>
            <w:tcW w:w="2880" w:type="dxa"/>
            <w:vAlign w:val="center"/>
          </w:tcPr>
          <w:p w:rsidR="00F03134" w:rsidRDefault="00F42F8E">
            <w:pPr>
              <w:jc w:val="right"/>
            </w:pPr>
            <w:r>
              <w:rPr>
                <w:color w:val="000000"/>
                <w:sz w:val="24"/>
              </w:rPr>
              <w:t>6,176,533.98</w:t>
            </w:r>
          </w:p>
        </w:tc>
        <w:tc>
          <w:tcPr>
            <w:tcW w:w="1620" w:type="dxa"/>
            <w:vAlign w:val="center"/>
          </w:tcPr>
          <w:p w:rsidR="00F03134" w:rsidRDefault="00F42F8E">
            <w:pPr>
              <w:jc w:val="right"/>
            </w:pPr>
            <w:r>
              <w:rPr>
                <w:color w:val="000000"/>
                <w:sz w:val="24"/>
              </w:rPr>
              <w:t>1.54</w:t>
            </w:r>
          </w:p>
        </w:tc>
      </w:tr>
      <w:tr w:rsidR="00F03134">
        <w:tc>
          <w:tcPr>
            <w:tcW w:w="870" w:type="dxa"/>
            <w:vAlign w:val="center"/>
          </w:tcPr>
          <w:p w:rsidR="00F03134" w:rsidRDefault="00F42F8E">
            <w:pPr>
              <w:jc w:val="center"/>
            </w:pPr>
            <w:r>
              <w:rPr>
                <w:color w:val="000000"/>
                <w:sz w:val="24"/>
              </w:rPr>
              <w:t>4</w:t>
            </w:r>
          </w:p>
        </w:tc>
        <w:tc>
          <w:tcPr>
            <w:tcW w:w="1650" w:type="dxa"/>
            <w:vAlign w:val="center"/>
          </w:tcPr>
          <w:p w:rsidR="00F03134" w:rsidRDefault="00F42F8E">
            <w:pPr>
              <w:jc w:val="center"/>
            </w:pPr>
            <w:r>
              <w:rPr>
                <w:color w:val="000000"/>
                <w:sz w:val="24"/>
              </w:rPr>
              <w:t>002064</w:t>
            </w:r>
          </w:p>
        </w:tc>
        <w:tc>
          <w:tcPr>
            <w:tcW w:w="1980" w:type="dxa"/>
            <w:vAlign w:val="center"/>
          </w:tcPr>
          <w:p w:rsidR="00F03134" w:rsidRDefault="00F42F8E">
            <w:pPr>
              <w:jc w:val="center"/>
            </w:pPr>
            <w:r>
              <w:rPr>
                <w:color w:val="000000"/>
                <w:sz w:val="24"/>
              </w:rPr>
              <w:t>华峰化学</w:t>
            </w:r>
          </w:p>
        </w:tc>
        <w:tc>
          <w:tcPr>
            <w:tcW w:w="2880" w:type="dxa"/>
            <w:vAlign w:val="center"/>
          </w:tcPr>
          <w:p w:rsidR="00F03134" w:rsidRDefault="00F42F8E">
            <w:pPr>
              <w:jc w:val="right"/>
            </w:pPr>
            <w:r>
              <w:rPr>
                <w:color w:val="000000"/>
                <w:sz w:val="24"/>
              </w:rPr>
              <w:t>6,157,648.26</w:t>
            </w:r>
          </w:p>
        </w:tc>
        <w:tc>
          <w:tcPr>
            <w:tcW w:w="1620" w:type="dxa"/>
            <w:vAlign w:val="center"/>
          </w:tcPr>
          <w:p w:rsidR="00F03134" w:rsidRDefault="00F42F8E">
            <w:pPr>
              <w:jc w:val="right"/>
            </w:pPr>
            <w:r>
              <w:rPr>
                <w:color w:val="000000"/>
                <w:sz w:val="24"/>
              </w:rPr>
              <w:t>1.53</w:t>
            </w:r>
          </w:p>
        </w:tc>
      </w:tr>
      <w:tr w:rsidR="00F03134">
        <w:tc>
          <w:tcPr>
            <w:tcW w:w="870" w:type="dxa"/>
            <w:vAlign w:val="center"/>
          </w:tcPr>
          <w:p w:rsidR="00F03134" w:rsidRDefault="00F42F8E">
            <w:pPr>
              <w:jc w:val="center"/>
            </w:pPr>
            <w:r>
              <w:rPr>
                <w:color w:val="000000"/>
                <w:sz w:val="24"/>
              </w:rPr>
              <w:t>5</w:t>
            </w:r>
          </w:p>
        </w:tc>
        <w:tc>
          <w:tcPr>
            <w:tcW w:w="1650" w:type="dxa"/>
            <w:vAlign w:val="center"/>
          </w:tcPr>
          <w:p w:rsidR="00F03134" w:rsidRDefault="00F42F8E">
            <w:pPr>
              <w:jc w:val="center"/>
            </w:pPr>
            <w:r>
              <w:rPr>
                <w:color w:val="000000"/>
                <w:sz w:val="24"/>
              </w:rPr>
              <w:t>601186</w:t>
            </w:r>
          </w:p>
        </w:tc>
        <w:tc>
          <w:tcPr>
            <w:tcW w:w="1980" w:type="dxa"/>
            <w:vAlign w:val="center"/>
          </w:tcPr>
          <w:p w:rsidR="00F03134" w:rsidRDefault="00F42F8E">
            <w:pPr>
              <w:jc w:val="center"/>
            </w:pPr>
            <w:r>
              <w:rPr>
                <w:color w:val="000000"/>
                <w:sz w:val="24"/>
              </w:rPr>
              <w:t>中国铁建</w:t>
            </w:r>
          </w:p>
        </w:tc>
        <w:tc>
          <w:tcPr>
            <w:tcW w:w="2880" w:type="dxa"/>
            <w:vAlign w:val="center"/>
          </w:tcPr>
          <w:p w:rsidR="00F03134" w:rsidRDefault="00F42F8E">
            <w:pPr>
              <w:jc w:val="right"/>
            </w:pPr>
            <w:r>
              <w:rPr>
                <w:color w:val="000000"/>
                <w:sz w:val="24"/>
              </w:rPr>
              <w:t>6,087,903.00</w:t>
            </w:r>
          </w:p>
        </w:tc>
        <w:tc>
          <w:tcPr>
            <w:tcW w:w="1620" w:type="dxa"/>
            <w:vAlign w:val="center"/>
          </w:tcPr>
          <w:p w:rsidR="00F03134" w:rsidRDefault="00F42F8E">
            <w:pPr>
              <w:jc w:val="right"/>
            </w:pPr>
            <w:r>
              <w:rPr>
                <w:color w:val="000000"/>
                <w:sz w:val="24"/>
              </w:rPr>
              <w:t>1.51</w:t>
            </w:r>
          </w:p>
        </w:tc>
      </w:tr>
      <w:tr w:rsidR="00F03134">
        <w:tc>
          <w:tcPr>
            <w:tcW w:w="870" w:type="dxa"/>
            <w:vAlign w:val="center"/>
          </w:tcPr>
          <w:p w:rsidR="00F03134" w:rsidRDefault="00F42F8E">
            <w:pPr>
              <w:jc w:val="center"/>
            </w:pPr>
            <w:r>
              <w:rPr>
                <w:color w:val="000000"/>
                <w:sz w:val="24"/>
              </w:rPr>
              <w:t>6</w:t>
            </w:r>
          </w:p>
        </w:tc>
        <w:tc>
          <w:tcPr>
            <w:tcW w:w="1650" w:type="dxa"/>
            <w:vAlign w:val="center"/>
          </w:tcPr>
          <w:p w:rsidR="00F03134" w:rsidRDefault="00F42F8E">
            <w:pPr>
              <w:jc w:val="center"/>
            </w:pPr>
            <w:r>
              <w:rPr>
                <w:color w:val="000000"/>
                <w:sz w:val="24"/>
              </w:rPr>
              <w:t>601668</w:t>
            </w:r>
          </w:p>
        </w:tc>
        <w:tc>
          <w:tcPr>
            <w:tcW w:w="1980" w:type="dxa"/>
            <w:vAlign w:val="center"/>
          </w:tcPr>
          <w:p w:rsidR="00F03134" w:rsidRDefault="00F42F8E">
            <w:pPr>
              <w:jc w:val="center"/>
            </w:pPr>
            <w:r>
              <w:rPr>
                <w:color w:val="000000"/>
                <w:sz w:val="24"/>
              </w:rPr>
              <w:t>中国建筑</w:t>
            </w:r>
          </w:p>
        </w:tc>
        <w:tc>
          <w:tcPr>
            <w:tcW w:w="2880" w:type="dxa"/>
            <w:vAlign w:val="center"/>
          </w:tcPr>
          <w:p w:rsidR="00F03134" w:rsidRDefault="00F42F8E">
            <w:pPr>
              <w:jc w:val="right"/>
            </w:pPr>
            <w:r>
              <w:rPr>
                <w:color w:val="000000"/>
                <w:sz w:val="24"/>
              </w:rPr>
              <w:t>5,998,451.40</w:t>
            </w:r>
          </w:p>
        </w:tc>
        <w:tc>
          <w:tcPr>
            <w:tcW w:w="1620" w:type="dxa"/>
            <w:vAlign w:val="center"/>
          </w:tcPr>
          <w:p w:rsidR="00F03134" w:rsidRDefault="00F42F8E">
            <w:pPr>
              <w:jc w:val="right"/>
            </w:pPr>
            <w:r>
              <w:rPr>
                <w:color w:val="000000"/>
                <w:sz w:val="24"/>
              </w:rPr>
              <w:t>1.49</w:t>
            </w:r>
          </w:p>
        </w:tc>
      </w:tr>
      <w:tr w:rsidR="00F03134">
        <w:tc>
          <w:tcPr>
            <w:tcW w:w="870" w:type="dxa"/>
            <w:vAlign w:val="center"/>
          </w:tcPr>
          <w:p w:rsidR="00F03134" w:rsidRDefault="00F42F8E">
            <w:pPr>
              <w:jc w:val="center"/>
            </w:pPr>
            <w:r>
              <w:rPr>
                <w:color w:val="000000"/>
                <w:sz w:val="24"/>
              </w:rPr>
              <w:t>7</w:t>
            </w:r>
          </w:p>
        </w:tc>
        <w:tc>
          <w:tcPr>
            <w:tcW w:w="1650" w:type="dxa"/>
            <w:vAlign w:val="center"/>
          </w:tcPr>
          <w:p w:rsidR="00F03134" w:rsidRDefault="00F42F8E">
            <w:pPr>
              <w:jc w:val="center"/>
            </w:pPr>
            <w:r>
              <w:rPr>
                <w:color w:val="000000"/>
                <w:sz w:val="24"/>
              </w:rPr>
              <w:t>002493</w:t>
            </w:r>
          </w:p>
        </w:tc>
        <w:tc>
          <w:tcPr>
            <w:tcW w:w="1980" w:type="dxa"/>
            <w:vAlign w:val="center"/>
          </w:tcPr>
          <w:p w:rsidR="00F03134" w:rsidRDefault="00F42F8E">
            <w:pPr>
              <w:jc w:val="center"/>
            </w:pPr>
            <w:r>
              <w:rPr>
                <w:color w:val="000000"/>
                <w:sz w:val="24"/>
              </w:rPr>
              <w:t>荣盛石化</w:t>
            </w:r>
          </w:p>
        </w:tc>
        <w:tc>
          <w:tcPr>
            <w:tcW w:w="2880" w:type="dxa"/>
            <w:vAlign w:val="center"/>
          </w:tcPr>
          <w:p w:rsidR="00F03134" w:rsidRDefault="00F42F8E">
            <w:pPr>
              <w:jc w:val="right"/>
            </w:pPr>
            <w:r>
              <w:rPr>
                <w:color w:val="000000"/>
                <w:sz w:val="24"/>
              </w:rPr>
              <w:t>5,536,860.10</w:t>
            </w:r>
          </w:p>
        </w:tc>
        <w:tc>
          <w:tcPr>
            <w:tcW w:w="1620" w:type="dxa"/>
            <w:vAlign w:val="center"/>
          </w:tcPr>
          <w:p w:rsidR="00F03134" w:rsidRDefault="00F42F8E">
            <w:pPr>
              <w:jc w:val="right"/>
            </w:pPr>
            <w:r>
              <w:rPr>
                <w:color w:val="000000"/>
                <w:sz w:val="24"/>
              </w:rPr>
              <w:t>1.38</w:t>
            </w:r>
          </w:p>
        </w:tc>
      </w:tr>
      <w:tr w:rsidR="00F03134">
        <w:tc>
          <w:tcPr>
            <w:tcW w:w="870" w:type="dxa"/>
            <w:vAlign w:val="center"/>
          </w:tcPr>
          <w:p w:rsidR="00F03134" w:rsidRDefault="00F42F8E">
            <w:pPr>
              <w:jc w:val="center"/>
            </w:pPr>
            <w:r>
              <w:rPr>
                <w:color w:val="000000"/>
                <w:sz w:val="24"/>
              </w:rPr>
              <w:t>8</w:t>
            </w:r>
          </w:p>
        </w:tc>
        <w:tc>
          <w:tcPr>
            <w:tcW w:w="1650" w:type="dxa"/>
            <w:vAlign w:val="center"/>
          </w:tcPr>
          <w:p w:rsidR="00F03134" w:rsidRDefault="00F42F8E">
            <w:pPr>
              <w:jc w:val="center"/>
            </w:pPr>
            <w:r>
              <w:rPr>
                <w:color w:val="000000"/>
                <w:sz w:val="24"/>
              </w:rPr>
              <w:t>300070</w:t>
            </w:r>
          </w:p>
        </w:tc>
        <w:tc>
          <w:tcPr>
            <w:tcW w:w="1980" w:type="dxa"/>
            <w:vAlign w:val="center"/>
          </w:tcPr>
          <w:p w:rsidR="00F03134" w:rsidRDefault="00F42F8E">
            <w:pPr>
              <w:jc w:val="center"/>
            </w:pPr>
            <w:r>
              <w:rPr>
                <w:color w:val="000000"/>
                <w:sz w:val="24"/>
              </w:rPr>
              <w:t>碧水源</w:t>
            </w:r>
          </w:p>
        </w:tc>
        <w:tc>
          <w:tcPr>
            <w:tcW w:w="2880" w:type="dxa"/>
            <w:vAlign w:val="center"/>
          </w:tcPr>
          <w:p w:rsidR="00F03134" w:rsidRDefault="00F42F8E">
            <w:pPr>
              <w:jc w:val="right"/>
            </w:pPr>
            <w:r>
              <w:rPr>
                <w:color w:val="000000"/>
                <w:sz w:val="24"/>
              </w:rPr>
              <w:t>5,283,566.39</w:t>
            </w:r>
          </w:p>
        </w:tc>
        <w:tc>
          <w:tcPr>
            <w:tcW w:w="1620" w:type="dxa"/>
            <w:vAlign w:val="center"/>
          </w:tcPr>
          <w:p w:rsidR="00F03134" w:rsidRDefault="00F42F8E">
            <w:pPr>
              <w:jc w:val="right"/>
            </w:pPr>
            <w:r>
              <w:rPr>
                <w:color w:val="000000"/>
                <w:sz w:val="24"/>
              </w:rPr>
              <w:t>1.31</w:t>
            </w:r>
          </w:p>
        </w:tc>
      </w:tr>
      <w:tr w:rsidR="00F03134">
        <w:tc>
          <w:tcPr>
            <w:tcW w:w="870" w:type="dxa"/>
            <w:vAlign w:val="center"/>
          </w:tcPr>
          <w:p w:rsidR="00F03134" w:rsidRDefault="00F42F8E">
            <w:pPr>
              <w:jc w:val="center"/>
            </w:pPr>
            <w:r>
              <w:rPr>
                <w:color w:val="000000"/>
                <w:sz w:val="24"/>
              </w:rPr>
              <w:t>9</w:t>
            </w:r>
          </w:p>
        </w:tc>
        <w:tc>
          <w:tcPr>
            <w:tcW w:w="1650" w:type="dxa"/>
            <w:vAlign w:val="center"/>
          </w:tcPr>
          <w:p w:rsidR="00F03134" w:rsidRDefault="00F42F8E">
            <w:pPr>
              <w:jc w:val="center"/>
            </w:pPr>
            <w:r>
              <w:rPr>
                <w:color w:val="000000"/>
                <w:sz w:val="24"/>
              </w:rPr>
              <w:t>000002</w:t>
            </w:r>
          </w:p>
        </w:tc>
        <w:tc>
          <w:tcPr>
            <w:tcW w:w="1980" w:type="dxa"/>
            <w:vAlign w:val="center"/>
          </w:tcPr>
          <w:p w:rsidR="00F03134" w:rsidRDefault="00F42F8E">
            <w:pPr>
              <w:jc w:val="center"/>
            </w:pPr>
            <w:r>
              <w:rPr>
                <w:color w:val="000000"/>
                <w:sz w:val="24"/>
              </w:rPr>
              <w:t>万科</w:t>
            </w:r>
            <w:r>
              <w:rPr>
                <w:color w:val="000000"/>
                <w:sz w:val="24"/>
              </w:rPr>
              <w:t>A</w:t>
            </w:r>
          </w:p>
        </w:tc>
        <w:tc>
          <w:tcPr>
            <w:tcW w:w="2880" w:type="dxa"/>
            <w:vAlign w:val="center"/>
          </w:tcPr>
          <w:p w:rsidR="00F03134" w:rsidRDefault="00F42F8E">
            <w:pPr>
              <w:jc w:val="right"/>
            </w:pPr>
            <w:r>
              <w:rPr>
                <w:color w:val="000000"/>
                <w:sz w:val="24"/>
              </w:rPr>
              <w:t>5,281,196.00</w:t>
            </w:r>
          </w:p>
        </w:tc>
        <w:tc>
          <w:tcPr>
            <w:tcW w:w="1620" w:type="dxa"/>
            <w:vAlign w:val="center"/>
          </w:tcPr>
          <w:p w:rsidR="00F03134" w:rsidRDefault="00F42F8E">
            <w:pPr>
              <w:jc w:val="right"/>
            </w:pPr>
            <w:r>
              <w:rPr>
                <w:color w:val="000000"/>
                <w:sz w:val="24"/>
              </w:rPr>
              <w:t>1.31</w:t>
            </w:r>
          </w:p>
        </w:tc>
      </w:tr>
      <w:tr w:rsidR="00F03134">
        <w:tc>
          <w:tcPr>
            <w:tcW w:w="870" w:type="dxa"/>
            <w:vAlign w:val="center"/>
          </w:tcPr>
          <w:p w:rsidR="00F03134" w:rsidRDefault="00F42F8E">
            <w:pPr>
              <w:jc w:val="center"/>
            </w:pPr>
            <w:r>
              <w:rPr>
                <w:color w:val="000000"/>
                <w:sz w:val="24"/>
              </w:rPr>
              <w:t>10</w:t>
            </w:r>
          </w:p>
        </w:tc>
        <w:tc>
          <w:tcPr>
            <w:tcW w:w="1650" w:type="dxa"/>
            <w:vAlign w:val="center"/>
          </w:tcPr>
          <w:p w:rsidR="00F03134" w:rsidRDefault="00F42F8E">
            <w:pPr>
              <w:jc w:val="center"/>
            </w:pPr>
            <w:r>
              <w:rPr>
                <w:color w:val="000000"/>
                <w:sz w:val="24"/>
              </w:rPr>
              <w:t>002271</w:t>
            </w:r>
          </w:p>
        </w:tc>
        <w:tc>
          <w:tcPr>
            <w:tcW w:w="1980" w:type="dxa"/>
            <w:vAlign w:val="center"/>
          </w:tcPr>
          <w:p w:rsidR="00F03134" w:rsidRDefault="00F42F8E">
            <w:pPr>
              <w:jc w:val="center"/>
            </w:pPr>
            <w:r>
              <w:rPr>
                <w:color w:val="000000"/>
                <w:sz w:val="24"/>
              </w:rPr>
              <w:t>东方雨虹</w:t>
            </w:r>
          </w:p>
        </w:tc>
        <w:tc>
          <w:tcPr>
            <w:tcW w:w="2880" w:type="dxa"/>
            <w:vAlign w:val="center"/>
          </w:tcPr>
          <w:p w:rsidR="00F03134" w:rsidRDefault="00F42F8E">
            <w:pPr>
              <w:jc w:val="right"/>
            </w:pPr>
            <w:r>
              <w:rPr>
                <w:color w:val="000000"/>
                <w:sz w:val="24"/>
              </w:rPr>
              <w:t>5,269,999.31</w:t>
            </w:r>
          </w:p>
        </w:tc>
        <w:tc>
          <w:tcPr>
            <w:tcW w:w="1620" w:type="dxa"/>
            <w:vAlign w:val="center"/>
          </w:tcPr>
          <w:p w:rsidR="00F03134" w:rsidRDefault="00F42F8E">
            <w:pPr>
              <w:jc w:val="right"/>
            </w:pPr>
            <w:r>
              <w:rPr>
                <w:color w:val="000000"/>
                <w:sz w:val="24"/>
              </w:rPr>
              <w:t>1.31</w:t>
            </w:r>
          </w:p>
        </w:tc>
      </w:tr>
      <w:tr w:rsidR="00F03134">
        <w:tc>
          <w:tcPr>
            <w:tcW w:w="870" w:type="dxa"/>
            <w:vAlign w:val="center"/>
          </w:tcPr>
          <w:p w:rsidR="00F03134" w:rsidRDefault="00F42F8E">
            <w:pPr>
              <w:jc w:val="center"/>
            </w:pPr>
            <w:r>
              <w:rPr>
                <w:color w:val="000000"/>
                <w:sz w:val="24"/>
              </w:rPr>
              <w:t>11</w:t>
            </w:r>
          </w:p>
        </w:tc>
        <w:tc>
          <w:tcPr>
            <w:tcW w:w="1650" w:type="dxa"/>
            <w:vAlign w:val="center"/>
          </w:tcPr>
          <w:p w:rsidR="00F03134" w:rsidRDefault="00F42F8E">
            <w:pPr>
              <w:jc w:val="center"/>
            </w:pPr>
            <w:r>
              <w:rPr>
                <w:color w:val="000000"/>
                <w:sz w:val="24"/>
              </w:rPr>
              <w:t>002230</w:t>
            </w:r>
          </w:p>
        </w:tc>
        <w:tc>
          <w:tcPr>
            <w:tcW w:w="1980" w:type="dxa"/>
            <w:vAlign w:val="center"/>
          </w:tcPr>
          <w:p w:rsidR="00F03134" w:rsidRDefault="00F42F8E">
            <w:pPr>
              <w:jc w:val="center"/>
            </w:pPr>
            <w:r>
              <w:rPr>
                <w:color w:val="000000"/>
                <w:sz w:val="24"/>
              </w:rPr>
              <w:t>科大讯飞</w:t>
            </w:r>
          </w:p>
        </w:tc>
        <w:tc>
          <w:tcPr>
            <w:tcW w:w="2880" w:type="dxa"/>
            <w:vAlign w:val="center"/>
          </w:tcPr>
          <w:p w:rsidR="00F03134" w:rsidRDefault="00F42F8E">
            <w:pPr>
              <w:jc w:val="right"/>
            </w:pPr>
            <w:r>
              <w:rPr>
                <w:color w:val="000000"/>
                <w:sz w:val="24"/>
              </w:rPr>
              <w:t>5,154,927.00</w:t>
            </w:r>
          </w:p>
        </w:tc>
        <w:tc>
          <w:tcPr>
            <w:tcW w:w="1620" w:type="dxa"/>
            <w:vAlign w:val="center"/>
          </w:tcPr>
          <w:p w:rsidR="00F03134" w:rsidRDefault="00F42F8E">
            <w:pPr>
              <w:jc w:val="right"/>
            </w:pPr>
            <w:r>
              <w:rPr>
                <w:color w:val="000000"/>
                <w:sz w:val="24"/>
              </w:rPr>
              <w:t>1.28</w:t>
            </w:r>
          </w:p>
        </w:tc>
      </w:tr>
      <w:tr w:rsidR="00F03134">
        <w:tc>
          <w:tcPr>
            <w:tcW w:w="870" w:type="dxa"/>
            <w:vAlign w:val="center"/>
          </w:tcPr>
          <w:p w:rsidR="00F03134" w:rsidRDefault="00F42F8E">
            <w:pPr>
              <w:jc w:val="center"/>
            </w:pPr>
            <w:r>
              <w:rPr>
                <w:color w:val="000000"/>
                <w:sz w:val="24"/>
              </w:rPr>
              <w:t>12</w:t>
            </w:r>
          </w:p>
        </w:tc>
        <w:tc>
          <w:tcPr>
            <w:tcW w:w="1650" w:type="dxa"/>
            <w:vAlign w:val="center"/>
          </w:tcPr>
          <w:p w:rsidR="00F03134" w:rsidRDefault="00F42F8E">
            <w:pPr>
              <w:jc w:val="center"/>
            </w:pPr>
            <w:r>
              <w:rPr>
                <w:color w:val="000000"/>
                <w:sz w:val="24"/>
              </w:rPr>
              <w:t>601818</w:t>
            </w:r>
          </w:p>
        </w:tc>
        <w:tc>
          <w:tcPr>
            <w:tcW w:w="1980" w:type="dxa"/>
            <w:vAlign w:val="center"/>
          </w:tcPr>
          <w:p w:rsidR="00F03134" w:rsidRDefault="00F42F8E">
            <w:pPr>
              <w:jc w:val="center"/>
            </w:pPr>
            <w:r>
              <w:rPr>
                <w:color w:val="000000"/>
                <w:sz w:val="24"/>
              </w:rPr>
              <w:t>光大银行</w:t>
            </w:r>
          </w:p>
        </w:tc>
        <w:tc>
          <w:tcPr>
            <w:tcW w:w="2880" w:type="dxa"/>
            <w:vAlign w:val="center"/>
          </w:tcPr>
          <w:p w:rsidR="00F03134" w:rsidRDefault="00F42F8E">
            <w:pPr>
              <w:jc w:val="right"/>
            </w:pPr>
            <w:r>
              <w:rPr>
                <w:color w:val="000000"/>
                <w:sz w:val="24"/>
              </w:rPr>
              <w:t>5,053,308.00</w:t>
            </w:r>
          </w:p>
        </w:tc>
        <w:tc>
          <w:tcPr>
            <w:tcW w:w="1620" w:type="dxa"/>
            <w:vAlign w:val="center"/>
          </w:tcPr>
          <w:p w:rsidR="00F03134" w:rsidRDefault="00F42F8E">
            <w:pPr>
              <w:jc w:val="right"/>
            </w:pPr>
            <w:r>
              <w:rPr>
                <w:color w:val="000000"/>
                <w:sz w:val="24"/>
              </w:rPr>
              <w:t>1.26</w:t>
            </w:r>
          </w:p>
        </w:tc>
      </w:tr>
      <w:tr w:rsidR="00F03134">
        <w:tc>
          <w:tcPr>
            <w:tcW w:w="870" w:type="dxa"/>
            <w:vAlign w:val="center"/>
          </w:tcPr>
          <w:p w:rsidR="00F03134" w:rsidRDefault="00F42F8E">
            <w:pPr>
              <w:jc w:val="center"/>
            </w:pPr>
            <w:r>
              <w:rPr>
                <w:color w:val="000000"/>
                <w:sz w:val="24"/>
              </w:rPr>
              <w:t>13</w:t>
            </w:r>
          </w:p>
        </w:tc>
        <w:tc>
          <w:tcPr>
            <w:tcW w:w="1650" w:type="dxa"/>
            <w:vAlign w:val="center"/>
          </w:tcPr>
          <w:p w:rsidR="00F03134" w:rsidRDefault="00F42F8E">
            <w:pPr>
              <w:jc w:val="center"/>
            </w:pPr>
            <w:r>
              <w:rPr>
                <w:color w:val="000000"/>
                <w:sz w:val="24"/>
              </w:rPr>
              <w:t>601088</w:t>
            </w:r>
          </w:p>
        </w:tc>
        <w:tc>
          <w:tcPr>
            <w:tcW w:w="1980" w:type="dxa"/>
            <w:vAlign w:val="center"/>
          </w:tcPr>
          <w:p w:rsidR="00F03134" w:rsidRDefault="00F42F8E">
            <w:pPr>
              <w:jc w:val="center"/>
            </w:pPr>
            <w:r>
              <w:rPr>
                <w:color w:val="000000"/>
                <w:sz w:val="24"/>
              </w:rPr>
              <w:t>中国神华</w:t>
            </w:r>
          </w:p>
        </w:tc>
        <w:tc>
          <w:tcPr>
            <w:tcW w:w="2880" w:type="dxa"/>
            <w:vAlign w:val="center"/>
          </w:tcPr>
          <w:p w:rsidR="00F03134" w:rsidRDefault="00F42F8E">
            <w:pPr>
              <w:jc w:val="right"/>
            </w:pPr>
            <w:r>
              <w:rPr>
                <w:color w:val="000000"/>
                <w:sz w:val="24"/>
              </w:rPr>
              <w:t>4,795,299.05</w:t>
            </w:r>
          </w:p>
        </w:tc>
        <w:tc>
          <w:tcPr>
            <w:tcW w:w="1620" w:type="dxa"/>
            <w:vAlign w:val="center"/>
          </w:tcPr>
          <w:p w:rsidR="00F03134" w:rsidRDefault="00F42F8E">
            <w:pPr>
              <w:jc w:val="right"/>
            </w:pPr>
            <w:r>
              <w:rPr>
                <w:color w:val="000000"/>
                <w:sz w:val="24"/>
              </w:rPr>
              <w:t>1.19</w:t>
            </w:r>
          </w:p>
        </w:tc>
      </w:tr>
      <w:tr w:rsidR="00F03134">
        <w:tc>
          <w:tcPr>
            <w:tcW w:w="870" w:type="dxa"/>
            <w:vAlign w:val="center"/>
          </w:tcPr>
          <w:p w:rsidR="00F03134" w:rsidRDefault="00F42F8E">
            <w:pPr>
              <w:jc w:val="center"/>
            </w:pPr>
            <w:r>
              <w:rPr>
                <w:color w:val="000000"/>
                <w:sz w:val="24"/>
              </w:rPr>
              <w:t>14</w:t>
            </w:r>
          </w:p>
        </w:tc>
        <w:tc>
          <w:tcPr>
            <w:tcW w:w="1650" w:type="dxa"/>
            <w:vAlign w:val="center"/>
          </w:tcPr>
          <w:p w:rsidR="00F03134" w:rsidRDefault="00F42F8E">
            <w:pPr>
              <w:jc w:val="center"/>
            </w:pPr>
            <w:r>
              <w:rPr>
                <w:color w:val="000000"/>
                <w:sz w:val="24"/>
              </w:rPr>
              <w:t>000725</w:t>
            </w:r>
          </w:p>
        </w:tc>
        <w:tc>
          <w:tcPr>
            <w:tcW w:w="1980" w:type="dxa"/>
            <w:vAlign w:val="center"/>
          </w:tcPr>
          <w:p w:rsidR="00F03134" w:rsidRDefault="00F42F8E">
            <w:pPr>
              <w:jc w:val="center"/>
            </w:pPr>
            <w:r>
              <w:rPr>
                <w:color w:val="000000"/>
                <w:sz w:val="24"/>
              </w:rPr>
              <w:t>京东方</w:t>
            </w:r>
            <w:r>
              <w:rPr>
                <w:color w:val="000000"/>
                <w:sz w:val="24"/>
              </w:rPr>
              <w:t>A</w:t>
            </w:r>
          </w:p>
        </w:tc>
        <w:tc>
          <w:tcPr>
            <w:tcW w:w="2880" w:type="dxa"/>
            <w:vAlign w:val="center"/>
          </w:tcPr>
          <w:p w:rsidR="00F03134" w:rsidRDefault="00F42F8E">
            <w:pPr>
              <w:jc w:val="right"/>
            </w:pPr>
            <w:r>
              <w:rPr>
                <w:color w:val="000000"/>
                <w:sz w:val="24"/>
              </w:rPr>
              <w:t>4,787,381.00</w:t>
            </w:r>
          </w:p>
        </w:tc>
        <w:tc>
          <w:tcPr>
            <w:tcW w:w="1620" w:type="dxa"/>
            <w:vAlign w:val="center"/>
          </w:tcPr>
          <w:p w:rsidR="00F03134" w:rsidRDefault="00F42F8E">
            <w:pPr>
              <w:jc w:val="right"/>
            </w:pPr>
            <w:r>
              <w:rPr>
                <w:color w:val="000000"/>
                <w:sz w:val="24"/>
              </w:rPr>
              <w:t>1.19</w:t>
            </w:r>
          </w:p>
        </w:tc>
      </w:tr>
      <w:tr w:rsidR="00F03134">
        <w:tc>
          <w:tcPr>
            <w:tcW w:w="870" w:type="dxa"/>
            <w:vAlign w:val="center"/>
          </w:tcPr>
          <w:p w:rsidR="00F03134" w:rsidRDefault="00F42F8E">
            <w:pPr>
              <w:jc w:val="center"/>
            </w:pPr>
            <w:r>
              <w:rPr>
                <w:color w:val="000000"/>
                <w:sz w:val="24"/>
              </w:rPr>
              <w:t>15</w:t>
            </w:r>
          </w:p>
        </w:tc>
        <w:tc>
          <w:tcPr>
            <w:tcW w:w="1650" w:type="dxa"/>
            <w:vAlign w:val="center"/>
          </w:tcPr>
          <w:p w:rsidR="00F03134" w:rsidRDefault="00F42F8E">
            <w:pPr>
              <w:jc w:val="center"/>
            </w:pPr>
            <w:r>
              <w:rPr>
                <w:color w:val="000000"/>
                <w:sz w:val="24"/>
              </w:rPr>
              <w:t>600031</w:t>
            </w:r>
          </w:p>
        </w:tc>
        <w:tc>
          <w:tcPr>
            <w:tcW w:w="1980" w:type="dxa"/>
            <w:vAlign w:val="center"/>
          </w:tcPr>
          <w:p w:rsidR="00F03134" w:rsidRDefault="00F42F8E">
            <w:pPr>
              <w:jc w:val="center"/>
            </w:pPr>
            <w:r>
              <w:rPr>
                <w:color w:val="000000"/>
                <w:sz w:val="24"/>
              </w:rPr>
              <w:t>三一重工</w:t>
            </w:r>
          </w:p>
        </w:tc>
        <w:tc>
          <w:tcPr>
            <w:tcW w:w="2880" w:type="dxa"/>
            <w:vAlign w:val="center"/>
          </w:tcPr>
          <w:p w:rsidR="00F03134" w:rsidRDefault="00F42F8E">
            <w:pPr>
              <w:jc w:val="right"/>
            </w:pPr>
            <w:r>
              <w:rPr>
                <w:color w:val="000000"/>
                <w:sz w:val="24"/>
              </w:rPr>
              <w:t>4,598,152.00</w:t>
            </w:r>
          </w:p>
        </w:tc>
        <w:tc>
          <w:tcPr>
            <w:tcW w:w="1620" w:type="dxa"/>
            <w:vAlign w:val="center"/>
          </w:tcPr>
          <w:p w:rsidR="00F03134" w:rsidRDefault="00F42F8E">
            <w:pPr>
              <w:jc w:val="right"/>
            </w:pPr>
            <w:r>
              <w:rPr>
                <w:color w:val="000000"/>
                <w:sz w:val="24"/>
              </w:rPr>
              <w:t>1.14</w:t>
            </w:r>
          </w:p>
        </w:tc>
      </w:tr>
      <w:tr w:rsidR="00F03134">
        <w:tc>
          <w:tcPr>
            <w:tcW w:w="870" w:type="dxa"/>
            <w:vAlign w:val="center"/>
          </w:tcPr>
          <w:p w:rsidR="00F03134" w:rsidRDefault="00F42F8E">
            <w:pPr>
              <w:jc w:val="center"/>
            </w:pPr>
            <w:r>
              <w:rPr>
                <w:color w:val="000000"/>
                <w:sz w:val="24"/>
              </w:rPr>
              <w:t>16</w:t>
            </w:r>
          </w:p>
        </w:tc>
        <w:tc>
          <w:tcPr>
            <w:tcW w:w="1650" w:type="dxa"/>
            <w:vAlign w:val="center"/>
          </w:tcPr>
          <w:p w:rsidR="00F03134" w:rsidRDefault="00F42F8E">
            <w:pPr>
              <w:jc w:val="center"/>
            </w:pPr>
            <w:r>
              <w:rPr>
                <w:color w:val="000000"/>
                <w:sz w:val="24"/>
              </w:rPr>
              <w:t>600585</w:t>
            </w:r>
          </w:p>
        </w:tc>
        <w:tc>
          <w:tcPr>
            <w:tcW w:w="1980" w:type="dxa"/>
            <w:vAlign w:val="center"/>
          </w:tcPr>
          <w:p w:rsidR="00F03134" w:rsidRDefault="00F42F8E">
            <w:pPr>
              <w:jc w:val="center"/>
            </w:pPr>
            <w:r>
              <w:rPr>
                <w:color w:val="000000"/>
                <w:sz w:val="24"/>
              </w:rPr>
              <w:t>海螺水泥</w:t>
            </w:r>
          </w:p>
        </w:tc>
        <w:tc>
          <w:tcPr>
            <w:tcW w:w="2880" w:type="dxa"/>
            <w:vAlign w:val="center"/>
          </w:tcPr>
          <w:p w:rsidR="00F03134" w:rsidRDefault="00F42F8E">
            <w:pPr>
              <w:jc w:val="right"/>
            </w:pPr>
            <w:r>
              <w:rPr>
                <w:color w:val="000000"/>
                <w:sz w:val="24"/>
              </w:rPr>
              <w:t>4,276,114.00</w:t>
            </w:r>
          </w:p>
        </w:tc>
        <w:tc>
          <w:tcPr>
            <w:tcW w:w="1620" w:type="dxa"/>
            <w:vAlign w:val="center"/>
          </w:tcPr>
          <w:p w:rsidR="00F03134" w:rsidRDefault="00F42F8E">
            <w:pPr>
              <w:jc w:val="right"/>
            </w:pPr>
            <w:r>
              <w:rPr>
                <w:color w:val="000000"/>
                <w:sz w:val="24"/>
              </w:rPr>
              <w:t>1.06</w:t>
            </w:r>
          </w:p>
        </w:tc>
      </w:tr>
      <w:tr w:rsidR="00F03134">
        <w:tc>
          <w:tcPr>
            <w:tcW w:w="870" w:type="dxa"/>
            <w:vAlign w:val="center"/>
          </w:tcPr>
          <w:p w:rsidR="00F03134" w:rsidRDefault="00F42F8E">
            <w:pPr>
              <w:jc w:val="center"/>
            </w:pPr>
            <w:r>
              <w:rPr>
                <w:color w:val="000000"/>
                <w:sz w:val="24"/>
              </w:rPr>
              <w:t>17</w:t>
            </w:r>
          </w:p>
        </w:tc>
        <w:tc>
          <w:tcPr>
            <w:tcW w:w="1650" w:type="dxa"/>
            <w:vAlign w:val="center"/>
          </w:tcPr>
          <w:p w:rsidR="00F03134" w:rsidRDefault="00F42F8E">
            <w:pPr>
              <w:jc w:val="center"/>
            </w:pPr>
            <w:r>
              <w:rPr>
                <w:color w:val="000000"/>
                <w:sz w:val="24"/>
              </w:rPr>
              <w:t>002572</w:t>
            </w:r>
          </w:p>
        </w:tc>
        <w:tc>
          <w:tcPr>
            <w:tcW w:w="1980" w:type="dxa"/>
            <w:vAlign w:val="center"/>
          </w:tcPr>
          <w:p w:rsidR="00F03134" w:rsidRDefault="00F42F8E">
            <w:pPr>
              <w:jc w:val="center"/>
            </w:pPr>
            <w:r>
              <w:rPr>
                <w:color w:val="000000"/>
                <w:sz w:val="24"/>
              </w:rPr>
              <w:t>索菲亚</w:t>
            </w:r>
          </w:p>
        </w:tc>
        <w:tc>
          <w:tcPr>
            <w:tcW w:w="2880" w:type="dxa"/>
            <w:vAlign w:val="center"/>
          </w:tcPr>
          <w:p w:rsidR="00F03134" w:rsidRDefault="00F42F8E">
            <w:pPr>
              <w:jc w:val="right"/>
            </w:pPr>
            <w:r>
              <w:rPr>
                <w:color w:val="000000"/>
                <w:sz w:val="24"/>
              </w:rPr>
              <w:t>4,002,671.79</w:t>
            </w:r>
          </w:p>
        </w:tc>
        <w:tc>
          <w:tcPr>
            <w:tcW w:w="1620" w:type="dxa"/>
            <w:vAlign w:val="center"/>
          </w:tcPr>
          <w:p w:rsidR="00F03134" w:rsidRDefault="00F42F8E">
            <w:pPr>
              <w:jc w:val="right"/>
            </w:pPr>
            <w:r>
              <w:rPr>
                <w:color w:val="000000"/>
                <w:sz w:val="24"/>
              </w:rPr>
              <w:t>1.00</w:t>
            </w:r>
          </w:p>
        </w:tc>
      </w:tr>
      <w:tr w:rsidR="00F03134">
        <w:tc>
          <w:tcPr>
            <w:tcW w:w="870" w:type="dxa"/>
            <w:vAlign w:val="center"/>
          </w:tcPr>
          <w:p w:rsidR="00F03134" w:rsidRDefault="00F42F8E">
            <w:pPr>
              <w:jc w:val="center"/>
            </w:pPr>
            <w:r>
              <w:rPr>
                <w:color w:val="000000"/>
                <w:sz w:val="24"/>
              </w:rPr>
              <w:t>18</w:t>
            </w:r>
          </w:p>
        </w:tc>
        <w:tc>
          <w:tcPr>
            <w:tcW w:w="1650" w:type="dxa"/>
            <w:vAlign w:val="center"/>
          </w:tcPr>
          <w:p w:rsidR="00F03134" w:rsidRDefault="00F42F8E">
            <w:pPr>
              <w:jc w:val="center"/>
            </w:pPr>
            <w:r>
              <w:rPr>
                <w:color w:val="000000"/>
                <w:sz w:val="24"/>
              </w:rPr>
              <w:t>002475</w:t>
            </w:r>
          </w:p>
        </w:tc>
        <w:tc>
          <w:tcPr>
            <w:tcW w:w="1980" w:type="dxa"/>
            <w:vAlign w:val="center"/>
          </w:tcPr>
          <w:p w:rsidR="00F03134" w:rsidRDefault="00F42F8E">
            <w:pPr>
              <w:jc w:val="center"/>
            </w:pPr>
            <w:r>
              <w:rPr>
                <w:color w:val="000000"/>
                <w:sz w:val="24"/>
              </w:rPr>
              <w:t>立讯精密</w:t>
            </w:r>
          </w:p>
        </w:tc>
        <w:tc>
          <w:tcPr>
            <w:tcW w:w="2880" w:type="dxa"/>
            <w:vAlign w:val="center"/>
          </w:tcPr>
          <w:p w:rsidR="00F03134" w:rsidRDefault="00F42F8E">
            <w:pPr>
              <w:jc w:val="right"/>
            </w:pPr>
            <w:r>
              <w:rPr>
                <w:color w:val="000000"/>
                <w:sz w:val="24"/>
              </w:rPr>
              <w:t>3,957,293.00</w:t>
            </w:r>
          </w:p>
        </w:tc>
        <w:tc>
          <w:tcPr>
            <w:tcW w:w="1620" w:type="dxa"/>
            <w:vAlign w:val="center"/>
          </w:tcPr>
          <w:p w:rsidR="00F03134" w:rsidRDefault="00F42F8E">
            <w:pPr>
              <w:jc w:val="right"/>
            </w:pPr>
            <w:r>
              <w:rPr>
                <w:color w:val="000000"/>
                <w:sz w:val="24"/>
              </w:rPr>
              <w:t>0.98</w:t>
            </w:r>
          </w:p>
        </w:tc>
      </w:tr>
      <w:tr w:rsidR="00F03134">
        <w:tc>
          <w:tcPr>
            <w:tcW w:w="870" w:type="dxa"/>
            <w:vAlign w:val="center"/>
          </w:tcPr>
          <w:p w:rsidR="00F03134" w:rsidRDefault="00F42F8E">
            <w:pPr>
              <w:jc w:val="center"/>
            </w:pPr>
            <w:r>
              <w:rPr>
                <w:color w:val="000000"/>
                <w:sz w:val="24"/>
              </w:rPr>
              <w:t>19</w:t>
            </w:r>
          </w:p>
        </w:tc>
        <w:tc>
          <w:tcPr>
            <w:tcW w:w="1650" w:type="dxa"/>
            <w:vAlign w:val="center"/>
          </w:tcPr>
          <w:p w:rsidR="00F03134" w:rsidRDefault="00F42F8E">
            <w:pPr>
              <w:jc w:val="center"/>
            </w:pPr>
            <w:r>
              <w:rPr>
                <w:color w:val="000000"/>
                <w:sz w:val="24"/>
              </w:rPr>
              <w:t>688981</w:t>
            </w:r>
          </w:p>
        </w:tc>
        <w:tc>
          <w:tcPr>
            <w:tcW w:w="1980" w:type="dxa"/>
            <w:vAlign w:val="center"/>
          </w:tcPr>
          <w:p w:rsidR="00F03134" w:rsidRDefault="00F42F8E">
            <w:pPr>
              <w:jc w:val="center"/>
            </w:pPr>
            <w:r>
              <w:rPr>
                <w:color w:val="000000"/>
                <w:sz w:val="24"/>
              </w:rPr>
              <w:t>中芯国际</w:t>
            </w:r>
          </w:p>
        </w:tc>
        <w:tc>
          <w:tcPr>
            <w:tcW w:w="2880" w:type="dxa"/>
            <w:vAlign w:val="center"/>
          </w:tcPr>
          <w:p w:rsidR="00F03134" w:rsidRDefault="00F42F8E">
            <w:pPr>
              <w:jc w:val="right"/>
            </w:pPr>
            <w:r>
              <w:rPr>
                <w:color w:val="000000"/>
                <w:sz w:val="24"/>
              </w:rPr>
              <w:t>3,913,159.84</w:t>
            </w:r>
          </w:p>
        </w:tc>
        <w:tc>
          <w:tcPr>
            <w:tcW w:w="1620" w:type="dxa"/>
            <w:vAlign w:val="center"/>
          </w:tcPr>
          <w:p w:rsidR="00F03134" w:rsidRDefault="00F42F8E">
            <w:pPr>
              <w:jc w:val="right"/>
            </w:pPr>
            <w:r>
              <w:rPr>
                <w:color w:val="000000"/>
                <w:sz w:val="24"/>
              </w:rPr>
              <w:t>0.97</w:t>
            </w:r>
          </w:p>
        </w:tc>
      </w:tr>
      <w:tr w:rsidR="00F03134">
        <w:tc>
          <w:tcPr>
            <w:tcW w:w="870" w:type="dxa"/>
            <w:vAlign w:val="center"/>
          </w:tcPr>
          <w:p w:rsidR="00F03134" w:rsidRDefault="00F42F8E">
            <w:pPr>
              <w:jc w:val="center"/>
            </w:pPr>
            <w:r>
              <w:rPr>
                <w:color w:val="000000"/>
                <w:sz w:val="24"/>
              </w:rPr>
              <w:t>20</w:t>
            </w:r>
          </w:p>
        </w:tc>
        <w:tc>
          <w:tcPr>
            <w:tcW w:w="1650" w:type="dxa"/>
            <w:vAlign w:val="center"/>
          </w:tcPr>
          <w:p w:rsidR="00F03134" w:rsidRDefault="00F42F8E">
            <w:pPr>
              <w:jc w:val="center"/>
            </w:pPr>
            <w:r>
              <w:rPr>
                <w:color w:val="000000"/>
                <w:sz w:val="24"/>
              </w:rPr>
              <w:t>600019</w:t>
            </w:r>
          </w:p>
        </w:tc>
        <w:tc>
          <w:tcPr>
            <w:tcW w:w="1980" w:type="dxa"/>
            <w:vAlign w:val="center"/>
          </w:tcPr>
          <w:p w:rsidR="00F03134" w:rsidRDefault="00F42F8E">
            <w:pPr>
              <w:jc w:val="center"/>
            </w:pPr>
            <w:r>
              <w:rPr>
                <w:color w:val="000000"/>
                <w:sz w:val="24"/>
              </w:rPr>
              <w:t>宝钢股份</w:t>
            </w:r>
          </w:p>
        </w:tc>
        <w:tc>
          <w:tcPr>
            <w:tcW w:w="2880" w:type="dxa"/>
            <w:vAlign w:val="center"/>
          </w:tcPr>
          <w:p w:rsidR="00F03134" w:rsidRDefault="00F42F8E">
            <w:pPr>
              <w:jc w:val="right"/>
            </w:pPr>
            <w:r>
              <w:rPr>
                <w:color w:val="000000"/>
                <w:sz w:val="24"/>
              </w:rPr>
              <w:t>3,805,665.00</w:t>
            </w:r>
          </w:p>
        </w:tc>
        <w:tc>
          <w:tcPr>
            <w:tcW w:w="1620" w:type="dxa"/>
            <w:vAlign w:val="center"/>
          </w:tcPr>
          <w:p w:rsidR="00F03134" w:rsidRDefault="00F42F8E">
            <w:pPr>
              <w:jc w:val="right"/>
            </w:pPr>
            <w:r>
              <w:rPr>
                <w:color w:val="000000"/>
                <w:sz w:val="24"/>
              </w:rPr>
              <w:t>0.95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8.4.2</w:t>
      </w:r>
      <w:r w:rsidRPr="007B3FE9">
        <w:rPr>
          <w:rFonts w:hint="eastAsia"/>
          <w:b/>
          <w:bCs/>
          <w:color w:val="000000"/>
          <w:kern w:val="0"/>
          <w:sz w:val="24"/>
        </w:rPr>
        <w:t>累计卖出金额超出</w:t>
      </w:r>
      <w:r w:rsidR="006A7E68" w:rsidRPr="007B3FE9">
        <w:rPr>
          <w:rFonts w:hint="eastAsia"/>
          <w:b/>
          <w:bCs/>
          <w:color w:val="000000"/>
          <w:kern w:val="0"/>
          <w:sz w:val="24"/>
        </w:rPr>
        <w:t>期初</w:t>
      </w:r>
      <w:r w:rsidRPr="007B3FE9">
        <w:rPr>
          <w:rFonts w:hint="eastAsia"/>
          <w:b/>
          <w:bCs/>
          <w:color w:val="000000"/>
          <w:kern w:val="0"/>
          <w:sz w:val="24"/>
        </w:rPr>
        <w:t>基金资产净值</w:t>
      </w:r>
      <w:r w:rsidR="006073BA" w:rsidRPr="007B3FE9">
        <w:rPr>
          <w:b/>
          <w:bCs/>
          <w:color w:val="000000"/>
          <w:kern w:val="0"/>
          <w:sz w:val="24"/>
        </w:rPr>
        <w:t>2</w:t>
      </w:r>
      <w:r w:rsidR="006073BA" w:rsidRPr="007B3FE9">
        <w:rPr>
          <w:b/>
          <w:bCs/>
          <w:color w:val="000000"/>
          <w:kern w:val="0"/>
          <w:sz w:val="24"/>
        </w:rPr>
        <w:t>％</w:t>
      </w:r>
      <w:r w:rsidRPr="007B3FE9">
        <w:rPr>
          <w:rFonts w:hint="eastAsia"/>
          <w:b/>
          <w:bCs/>
          <w:color w:val="000000"/>
          <w:kern w:val="0"/>
          <w:sz w:val="24"/>
        </w:rPr>
        <w:t>或前</w:t>
      </w:r>
      <w:r w:rsidRPr="007B3FE9">
        <w:rPr>
          <w:b/>
          <w:bCs/>
          <w:color w:val="000000"/>
          <w:kern w:val="0"/>
          <w:sz w:val="24"/>
        </w:rPr>
        <w:t>20</w:t>
      </w:r>
      <w:r w:rsidRPr="007B3FE9">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03134">
        <w:tc>
          <w:tcPr>
            <w:tcW w:w="870" w:type="dxa"/>
            <w:vAlign w:val="center"/>
          </w:tcPr>
          <w:p w:rsidR="00F03134" w:rsidRDefault="00F42F8E">
            <w:pPr>
              <w:jc w:val="center"/>
            </w:pPr>
            <w:r>
              <w:rPr>
                <w:color w:val="000000"/>
                <w:sz w:val="24"/>
              </w:rPr>
              <w:t>1</w:t>
            </w:r>
          </w:p>
        </w:tc>
        <w:tc>
          <w:tcPr>
            <w:tcW w:w="1650" w:type="dxa"/>
            <w:vAlign w:val="center"/>
          </w:tcPr>
          <w:p w:rsidR="00F03134" w:rsidRDefault="00F42F8E">
            <w:pPr>
              <w:jc w:val="center"/>
            </w:pPr>
            <w:r>
              <w:rPr>
                <w:color w:val="000000"/>
                <w:sz w:val="24"/>
              </w:rPr>
              <w:t>601398</w:t>
            </w:r>
          </w:p>
        </w:tc>
        <w:tc>
          <w:tcPr>
            <w:tcW w:w="1980" w:type="dxa"/>
            <w:vAlign w:val="center"/>
          </w:tcPr>
          <w:p w:rsidR="00F03134" w:rsidRDefault="00F42F8E">
            <w:pPr>
              <w:jc w:val="center"/>
            </w:pPr>
            <w:r>
              <w:rPr>
                <w:color w:val="000000"/>
                <w:sz w:val="24"/>
              </w:rPr>
              <w:t>工商银行</w:t>
            </w:r>
          </w:p>
        </w:tc>
        <w:tc>
          <w:tcPr>
            <w:tcW w:w="2880" w:type="dxa"/>
            <w:vAlign w:val="center"/>
          </w:tcPr>
          <w:p w:rsidR="00F03134" w:rsidRDefault="00F42F8E">
            <w:pPr>
              <w:jc w:val="right"/>
            </w:pPr>
            <w:r>
              <w:rPr>
                <w:color w:val="000000"/>
                <w:sz w:val="24"/>
              </w:rPr>
              <w:t>14,083,068.00</w:t>
            </w:r>
          </w:p>
        </w:tc>
        <w:tc>
          <w:tcPr>
            <w:tcW w:w="1620" w:type="dxa"/>
            <w:vAlign w:val="center"/>
          </w:tcPr>
          <w:p w:rsidR="00F03134" w:rsidRDefault="00F42F8E">
            <w:pPr>
              <w:jc w:val="right"/>
            </w:pPr>
            <w:r>
              <w:rPr>
                <w:color w:val="000000"/>
                <w:sz w:val="24"/>
              </w:rPr>
              <w:t>3.50</w:t>
            </w:r>
          </w:p>
        </w:tc>
      </w:tr>
      <w:tr w:rsidR="00F03134">
        <w:tc>
          <w:tcPr>
            <w:tcW w:w="870" w:type="dxa"/>
            <w:vAlign w:val="center"/>
          </w:tcPr>
          <w:p w:rsidR="00F03134" w:rsidRDefault="00F42F8E">
            <w:pPr>
              <w:jc w:val="center"/>
            </w:pPr>
            <w:r>
              <w:rPr>
                <w:color w:val="000000"/>
                <w:sz w:val="24"/>
              </w:rPr>
              <w:t>2</w:t>
            </w:r>
          </w:p>
        </w:tc>
        <w:tc>
          <w:tcPr>
            <w:tcW w:w="1650" w:type="dxa"/>
            <w:vAlign w:val="center"/>
          </w:tcPr>
          <w:p w:rsidR="00F03134" w:rsidRDefault="00F42F8E">
            <w:pPr>
              <w:jc w:val="center"/>
            </w:pPr>
            <w:r>
              <w:rPr>
                <w:color w:val="000000"/>
                <w:sz w:val="24"/>
              </w:rPr>
              <w:t>601939</w:t>
            </w:r>
          </w:p>
        </w:tc>
        <w:tc>
          <w:tcPr>
            <w:tcW w:w="1980" w:type="dxa"/>
            <w:vAlign w:val="center"/>
          </w:tcPr>
          <w:p w:rsidR="00F03134" w:rsidRDefault="00F42F8E">
            <w:pPr>
              <w:jc w:val="center"/>
            </w:pPr>
            <w:r>
              <w:rPr>
                <w:color w:val="000000"/>
                <w:sz w:val="24"/>
              </w:rPr>
              <w:t>建设银行</w:t>
            </w:r>
          </w:p>
        </w:tc>
        <w:tc>
          <w:tcPr>
            <w:tcW w:w="2880" w:type="dxa"/>
            <w:vAlign w:val="center"/>
          </w:tcPr>
          <w:p w:rsidR="00F03134" w:rsidRDefault="00F42F8E">
            <w:pPr>
              <w:jc w:val="right"/>
            </w:pPr>
            <w:r>
              <w:rPr>
                <w:color w:val="000000"/>
                <w:sz w:val="24"/>
              </w:rPr>
              <w:t>9,533,200.00</w:t>
            </w:r>
          </w:p>
        </w:tc>
        <w:tc>
          <w:tcPr>
            <w:tcW w:w="1620" w:type="dxa"/>
            <w:vAlign w:val="center"/>
          </w:tcPr>
          <w:p w:rsidR="00F03134" w:rsidRDefault="00F42F8E">
            <w:pPr>
              <w:jc w:val="right"/>
            </w:pPr>
            <w:r>
              <w:rPr>
                <w:color w:val="000000"/>
                <w:sz w:val="24"/>
              </w:rPr>
              <w:t>2.37</w:t>
            </w:r>
          </w:p>
        </w:tc>
      </w:tr>
      <w:tr w:rsidR="00F03134">
        <w:tc>
          <w:tcPr>
            <w:tcW w:w="870" w:type="dxa"/>
            <w:vAlign w:val="center"/>
          </w:tcPr>
          <w:p w:rsidR="00F03134" w:rsidRDefault="00F42F8E">
            <w:pPr>
              <w:jc w:val="center"/>
            </w:pPr>
            <w:r>
              <w:rPr>
                <w:color w:val="000000"/>
                <w:sz w:val="24"/>
              </w:rPr>
              <w:t>3</w:t>
            </w:r>
          </w:p>
        </w:tc>
        <w:tc>
          <w:tcPr>
            <w:tcW w:w="1650" w:type="dxa"/>
            <w:vAlign w:val="center"/>
          </w:tcPr>
          <w:p w:rsidR="00F03134" w:rsidRDefault="00F42F8E">
            <w:pPr>
              <w:jc w:val="center"/>
            </w:pPr>
            <w:r>
              <w:rPr>
                <w:color w:val="000000"/>
                <w:sz w:val="24"/>
              </w:rPr>
              <w:t>601988</w:t>
            </w:r>
          </w:p>
        </w:tc>
        <w:tc>
          <w:tcPr>
            <w:tcW w:w="1980" w:type="dxa"/>
            <w:vAlign w:val="center"/>
          </w:tcPr>
          <w:p w:rsidR="00F03134" w:rsidRDefault="00F42F8E">
            <w:pPr>
              <w:jc w:val="center"/>
            </w:pPr>
            <w:r>
              <w:rPr>
                <w:color w:val="000000"/>
                <w:sz w:val="24"/>
              </w:rPr>
              <w:t>中国银行</w:t>
            </w:r>
          </w:p>
        </w:tc>
        <w:tc>
          <w:tcPr>
            <w:tcW w:w="2880" w:type="dxa"/>
            <w:vAlign w:val="center"/>
          </w:tcPr>
          <w:p w:rsidR="00F03134" w:rsidRDefault="00F42F8E">
            <w:pPr>
              <w:jc w:val="right"/>
            </w:pPr>
            <w:r>
              <w:rPr>
                <w:color w:val="000000"/>
                <w:sz w:val="24"/>
              </w:rPr>
              <w:t>8,286,008.00</w:t>
            </w:r>
          </w:p>
        </w:tc>
        <w:tc>
          <w:tcPr>
            <w:tcW w:w="1620" w:type="dxa"/>
            <w:vAlign w:val="center"/>
          </w:tcPr>
          <w:p w:rsidR="00F03134" w:rsidRDefault="00F42F8E">
            <w:pPr>
              <w:jc w:val="right"/>
            </w:pPr>
            <w:r>
              <w:rPr>
                <w:color w:val="000000"/>
                <w:sz w:val="24"/>
              </w:rPr>
              <w:t>2.06</w:t>
            </w:r>
          </w:p>
        </w:tc>
      </w:tr>
      <w:tr w:rsidR="00F03134">
        <w:tc>
          <w:tcPr>
            <w:tcW w:w="870" w:type="dxa"/>
            <w:vAlign w:val="center"/>
          </w:tcPr>
          <w:p w:rsidR="00F03134" w:rsidRDefault="00F42F8E">
            <w:pPr>
              <w:jc w:val="center"/>
            </w:pPr>
            <w:r>
              <w:rPr>
                <w:color w:val="000000"/>
                <w:sz w:val="24"/>
              </w:rPr>
              <w:t>4</w:t>
            </w:r>
          </w:p>
        </w:tc>
        <w:tc>
          <w:tcPr>
            <w:tcW w:w="1650" w:type="dxa"/>
            <w:vAlign w:val="center"/>
          </w:tcPr>
          <w:p w:rsidR="00F03134" w:rsidRDefault="00F42F8E">
            <w:pPr>
              <w:jc w:val="center"/>
            </w:pPr>
            <w:r>
              <w:rPr>
                <w:color w:val="000000"/>
                <w:sz w:val="24"/>
              </w:rPr>
              <w:t>601628</w:t>
            </w:r>
          </w:p>
        </w:tc>
        <w:tc>
          <w:tcPr>
            <w:tcW w:w="1980" w:type="dxa"/>
            <w:vAlign w:val="center"/>
          </w:tcPr>
          <w:p w:rsidR="00F03134" w:rsidRDefault="00F42F8E">
            <w:pPr>
              <w:jc w:val="center"/>
            </w:pPr>
            <w:r>
              <w:rPr>
                <w:color w:val="000000"/>
                <w:sz w:val="24"/>
              </w:rPr>
              <w:t>中国人寿</w:t>
            </w:r>
          </w:p>
        </w:tc>
        <w:tc>
          <w:tcPr>
            <w:tcW w:w="2880" w:type="dxa"/>
            <w:vAlign w:val="center"/>
          </w:tcPr>
          <w:p w:rsidR="00F03134" w:rsidRDefault="00F42F8E">
            <w:pPr>
              <w:jc w:val="right"/>
            </w:pPr>
            <w:r>
              <w:rPr>
                <w:color w:val="000000"/>
                <w:sz w:val="24"/>
              </w:rPr>
              <w:t>7,327,325.00</w:t>
            </w:r>
          </w:p>
        </w:tc>
        <w:tc>
          <w:tcPr>
            <w:tcW w:w="1620" w:type="dxa"/>
            <w:vAlign w:val="center"/>
          </w:tcPr>
          <w:p w:rsidR="00F03134" w:rsidRDefault="00F42F8E">
            <w:pPr>
              <w:jc w:val="right"/>
            </w:pPr>
            <w:r>
              <w:rPr>
                <w:color w:val="000000"/>
                <w:sz w:val="24"/>
              </w:rPr>
              <w:t>1.82</w:t>
            </w:r>
          </w:p>
        </w:tc>
      </w:tr>
      <w:tr w:rsidR="00F03134">
        <w:tc>
          <w:tcPr>
            <w:tcW w:w="870" w:type="dxa"/>
            <w:vAlign w:val="center"/>
          </w:tcPr>
          <w:p w:rsidR="00F03134" w:rsidRDefault="00F42F8E">
            <w:pPr>
              <w:jc w:val="center"/>
            </w:pPr>
            <w:r>
              <w:rPr>
                <w:color w:val="000000"/>
                <w:sz w:val="24"/>
              </w:rPr>
              <w:t>5</w:t>
            </w:r>
          </w:p>
        </w:tc>
        <w:tc>
          <w:tcPr>
            <w:tcW w:w="1650" w:type="dxa"/>
            <w:vAlign w:val="center"/>
          </w:tcPr>
          <w:p w:rsidR="00F03134" w:rsidRDefault="00F42F8E">
            <w:pPr>
              <w:jc w:val="center"/>
            </w:pPr>
            <w:r>
              <w:rPr>
                <w:color w:val="000000"/>
                <w:sz w:val="24"/>
              </w:rPr>
              <w:t>002216</w:t>
            </w:r>
          </w:p>
        </w:tc>
        <w:tc>
          <w:tcPr>
            <w:tcW w:w="1980" w:type="dxa"/>
            <w:vAlign w:val="center"/>
          </w:tcPr>
          <w:p w:rsidR="00F03134" w:rsidRDefault="00F42F8E">
            <w:pPr>
              <w:jc w:val="center"/>
            </w:pPr>
            <w:r>
              <w:rPr>
                <w:color w:val="000000"/>
                <w:sz w:val="24"/>
              </w:rPr>
              <w:t>三全食品</w:t>
            </w:r>
          </w:p>
        </w:tc>
        <w:tc>
          <w:tcPr>
            <w:tcW w:w="2880" w:type="dxa"/>
            <w:vAlign w:val="center"/>
          </w:tcPr>
          <w:p w:rsidR="00F03134" w:rsidRDefault="00F42F8E">
            <w:pPr>
              <w:jc w:val="right"/>
            </w:pPr>
            <w:r>
              <w:rPr>
                <w:color w:val="000000"/>
                <w:sz w:val="24"/>
              </w:rPr>
              <w:t>6,371,947.91</w:t>
            </w:r>
          </w:p>
        </w:tc>
        <w:tc>
          <w:tcPr>
            <w:tcW w:w="1620" w:type="dxa"/>
            <w:vAlign w:val="center"/>
          </w:tcPr>
          <w:p w:rsidR="00F03134" w:rsidRDefault="00F42F8E">
            <w:pPr>
              <w:jc w:val="right"/>
            </w:pPr>
            <w:r>
              <w:rPr>
                <w:color w:val="000000"/>
                <w:sz w:val="24"/>
              </w:rPr>
              <w:t>1.59</w:t>
            </w:r>
          </w:p>
        </w:tc>
      </w:tr>
      <w:tr w:rsidR="00F03134">
        <w:tc>
          <w:tcPr>
            <w:tcW w:w="870" w:type="dxa"/>
            <w:vAlign w:val="center"/>
          </w:tcPr>
          <w:p w:rsidR="00F03134" w:rsidRDefault="00F42F8E">
            <w:pPr>
              <w:jc w:val="center"/>
            </w:pPr>
            <w:r>
              <w:rPr>
                <w:color w:val="000000"/>
                <w:sz w:val="24"/>
              </w:rPr>
              <w:t>6</w:t>
            </w:r>
          </w:p>
        </w:tc>
        <w:tc>
          <w:tcPr>
            <w:tcW w:w="1650" w:type="dxa"/>
            <w:vAlign w:val="center"/>
          </w:tcPr>
          <w:p w:rsidR="00F03134" w:rsidRDefault="00F42F8E">
            <w:pPr>
              <w:jc w:val="center"/>
            </w:pPr>
            <w:r>
              <w:rPr>
                <w:color w:val="000000"/>
                <w:sz w:val="24"/>
              </w:rPr>
              <w:t>601088</w:t>
            </w:r>
          </w:p>
        </w:tc>
        <w:tc>
          <w:tcPr>
            <w:tcW w:w="1980" w:type="dxa"/>
            <w:vAlign w:val="center"/>
          </w:tcPr>
          <w:p w:rsidR="00F03134" w:rsidRDefault="00F42F8E">
            <w:pPr>
              <w:jc w:val="center"/>
            </w:pPr>
            <w:r>
              <w:rPr>
                <w:color w:val="000000"/>
                <w:sz w:val="24"/>
              </w:rPr>
              <w:t>中国神华</w:t>
            </w:r>
          </w:p>
        </w:tc>
        <w:tc>
          <w:tcPr>
            <w:tcW w:w="2880" w:type="dxa"/>
            <w:vAlign w:val="center"/>
          </w:tcPr>
          <w:p w:rsidR="00F03134" w:rsidRDefault="00F42F8E">
            <w:pPr>
              <w:jc w:val="right"/>
            </w:pPr>
            <w:r>
              <w:rPr>
                <w:color w:val="000000"/>
                <w:sz w:val="24"/>
              </w:rPr>
              <w:t>5,208,134.00</w:t>
            </w:r>
          </w:p>
        </w:tc>
        <w:tc>
          <w:tcPr>
            <w:tcW w:w="1620" w:type="dxa"/>
            <w:vAlign w:val="center"/>
          </w:tcPr>
          <w:p w:rsidR="00F03134" w:rsidRDefault="00F42F8E">
            <w:pPr>
              <w:jc w:val="right"/>
            </w:pPr>
            <w:r>
              <w:rPr>
                <w:color w:val="000000"/>
                <w:sz w:val="24"/>
              </w:rPr>
              <w:t>1.30</w:t>
            </w:r>
          </w:p>
        </w:tc>
      </w:tr>
      <w:tr w:rsidR="00F03134">
        <w:tc>
          <w:tcPr>
            <w:tcW w:w="870" w:type="dxa"/>
            <w:vAlign w:val="center"/>
          </w:tcPr>
          <w:p w:rsidR="00F03134" w:rsidRDefault="00F42F8E">
            <w:pPr>
              <w:jc w:val="center"/>
            </w:pPr>
            <w:r>
              <w:rPr>
                <w:color w:val="000000"/>
                <w:sz w:val="24"/>
              </w:rPr>
              <w:t>7</w:t>
            </w:r>
          </w:p>
        </w:tc>
        <w:tc>
          <w:tcPr>
            <w:tcW w:w="1650" w:type="dxa"/>
            <w:vAlign w:val="center"/>
          </w:tcPr>
          <w:p w:rsidR="00F03134" w:rsidRDefault="00F42F8E">
            <w:pPr>
              <w:jc w:val="center"/>
            </w:pPr>
            <w:r>
              <w:rPr>
                <w:color w:val="000000"/>
                <w:sz w:val="24"/>
              </w:rPr>
              <w:t>002572</w:t>
            </w:r>
          </w:p>
        </w:tc>
        <w:tc>
          <w:tcPr>
            <w:tcW w:w="1980" w:type="dxa"/>
            <w:vAlign w:val="center"/>
          </w:tcPr>
          <w:p w:rsidR="00F03134" w:rsidRDefault="00F42F8E">
            <w:pPr>
              <w:jc w:val="center"/>
            </w:pPr>
            <w:r>
              <w:rPr>
                <w:color w:val="000000"/>
                <w:sz w:val="24"/>
              </w:rPr>
              <w:t>索菲亚</w:t>
            </w:r>
          </w:p>
        </w:tc>
        <w:tc>
          <w:tcPr>
            <w:tcW w:w="2880" w:type="dxa"/>
            <w:vAlign w:val="center"/>
          </w:tcPr>
          <w:p w:rsidR="00F03134" w:rsidRDefault="00F42F8E">
            <w:pPr>
              <w:jc w:val="right"/>
            </w:pPr>
            <w:r>
              <w:rPr>
                <w:color w:val="000000"/>
                <w:sz w:val="24"/>
              </w:rPr>
              <w:t>4,849,163.92</w:t>
            </w:r>
          </w:p>
        </w:tc>
        <w:tc>
          <w:tcPr>
            <w:tcW w:w="1620" w:type="dxa"/>
            <w:vAlign w:val="center"/>
          </w:tcPr>
          <w:p w:rsidR="00F03134" w:rsidRDefault="00F42F8E">
            <w:pPr>
              <w:jc w:val="right"/>
            </w:pPr>
            <w:r>
              <w:rPr>
                <w:color w:val="000000"/>
                <w:sz w:val="24"/>
              </w:rPr>
              <w:t>1.21</w:t>
            </w:r>
          </w:p>
        </w:tc>
      </w:tr>
      <w:tr w:rsidR="00F03134">
        <w:tc>
          <w:tcPr>
            <w:tcW w:w="870" w:type="dxa"/>
            <w:vAlign w:val="center"/>
          </w:tcPr>
          <w:p w:rsidR="00F03134" w:rsidRDefault="00F42F8E">
            <w:pPr>
              <w:jc w:val="center"/>
            </w:pPr>
            <w:r>
              <w:rPr>
                <w:color w:val="000000"/>
                <w:sz w:val="24"/>
              </w:rPr>
              <w:t>8</w:t>
            </w:r>
          </w:p>
        </w:tc>
        <w:tc>
          <w:tcPr>
            <w:tcW w:w="1650" w:type="dxa"/>
            <w:vAlign w:val="center"/>
          </w:tcPr>
          <w:p w:rsidR="00F03134" w:rsidRDefault="00F42F8E">
            <w:pPr>
              <w:jc w:val="center"/>
            </w:pPr>
            <w:r>
              <w:rPr>
                <w:color w:val="000000"/>
                <w:sz w:val="24"/>
              </w:rPr>
              <w:t>600028</w:t>
            </w:r>
          </w:p>
        </w:tc>
        <w:tc>
          <w:tcPr>
            <w:tcW w:w="1980" w:type="dxa"/>
            <w:vAlign w:val="center"/>
          </w:tcPr>
          <w:p w:rsidR="00F03134" w:rsidRDefault="00F42F8E">
            <w:pPr>
              <w:jc w:val="center"/>
            </w:pPr>
            <w:r>
              <w:rPr>
                <w:color w:val="000000"/>
                <w:sz w:val="24"/>
              </w:rPr>
              <w:t>中国石化</w:t>
            </w:r>
          </w:p>
        </w:tc>
        <w:tc>
          <w:tcPr>
            <w:tcW w:w="2880" w:type="dxa"/>
            <w:vAlign w:val="center"/>
          </w:tcPr>
          <w:p w:rsidR="00F03134" w:rsidRDefault="00F42F8E">
            <w:pPr>
              <w:jc w:val="right"/>
            </w:pPr>
            <w:r>
              <w:rPr>
                <w:color w:val="000000"/>
                <w:sz w:val="24"/>
              </w:rPr>
              <w:t>4,574,342.00</w:t>
            </w:r>
          </w:p>
        </w:tc>
        <w:tc>
          <w:tcPr>
            <w:tcW w:w="1620" w:type="dxa"/>
            <w:vAlign w:val="center"/>
          </w:tcPr>
          <w:p w:rsidR="00F03134" w:rsidRDefault="00F42F8E">
            <w:pPr>
              <w:jc w:val="right"/>
            </w:pPr>
            <w:r>
              <w:rPr>
                <w:color w:val="000000"/>
                <w:sz w:val="24"/>
              </w:rPr>
              <w:t>1.14</w:t>
            </w:r>
          </w:p>
        </w:tc>
      </w:tr>
      <w:tr w:rsidR="00F03134">
        <w:tc>
          <w:tcPr>
            <w:tcW w:w="870" w:type="dxa"/>
            <w:vAlign w:val="center"/>
          </w:tcPr>
          <w:p w:rsidR="00F03134" w:rsidRDefault="00F42F8E">
            <w:pPr>
              <w:jc w:val="center"/>
            </w:pPr>
            <w:r>
              <w:rPr>
                <w:color w:val="000000"/>
                <w:sz w:val="24"/>
              </w:rPr>
              <w:t>9</w:t>
            </w:r>
          </w:p>
        </w:tc>
        <w:tc>
          <w:tcPr>
            <w:tcW w:w="1650" w:type="dxa"/>
            <w:vAlign w:val="center"/>
          </w:tcPr>
          <w:p w:rsidR="00F03134" w:rsidRDefault="00F42F8E">
            <w:pPr>
              <w:jc w:val="center"/>
            </w:pPr>
            <w:r>
              <w:rPr>
                <w:color w:val="000000"/>
                <w:sz w:val="24"/>
              </w:rPr>
              <w:t>300059</w:t>
            </w:r>
          </w:p>
        </w:tc>
        <w:tc>
          <w:tcPr>
            <w:tcW w:w="1980" w:type="dxa"/>
            <w:vAlign w:val="center"/>
          </w:tcPr>
          <w:p w:rsidR="00F03134" w:rsidRDefault="00F42F8E">
            <w:pPr>
              <w:jc w:val="center"/>
            </w:pPr>
            <w:r>
              <w:rPr>
                <w:color w:val="000000"/>
                <w:sz w:val="24"/>
              </w:rPr>
              <w:t>东方财富</w:t>
            </w:r>
          </w:p>
        </w:tc>
        <w:tc>
          <w:tcPr>
            <w:tcW w:w="2880" w:type="dxa"/>
            <w:vAlign w:val="center"/>
          </w:tcPr>
          <w:p w:rsidR="00F03134" w:rsidRDefault="00F42F8E">
            <w:pPr>
              <w:jc w:val="right"/>
            </w:pPr>
            <w:r>
              <w:rPr>
                <w:color w:val="000000"/>
                <w:sz w:val="24"/>
              </w:rPr>
              <w:t>4,427,348.61</w:t>
            </w:r>
          </w:p>
        </w:tc>
        <w:tc>
          <w:tcPr>
            <w:tcW w:w="1620" w:type="dxa"/>
            <w:vAlign w:val="center"/>
          </w:tcPr>
          <w:p w:rsidR="00F03134" w:rsidRDefault="00F42F8E">
            <w:pPr>
              <w:jc w:val="right"/>
            </w:pPr>
            <w:r>
              <w:rPr>
                <w:color w:val="000000"/>
                <w:sz w:val="24"/>
              </w:rPr>
              <w:t>1.10</w:t>
            </w:r>
          </w:p>
        </w:tc>
      </w:tr>
      <w:tr w:rsidR="00F03134">
        <w:tc>
          <w:tcPr>
            <w:tcW w:w="870" w:type="dxa"/>
            <w:vAlign w:val="center"/>
          </w:tcPr>
          <w:p w:rsidR="00F03134" w:rsidRDefault="00F42F8E">
            <w:pPr>
              <w:jc w:val="center"/>
            </w:pPr>
            <w:r>
              <w:rPr>
                <w:color w:val="000000"/>
                <w:sz w:val="24"/>
              </w:rPr>
              <w:t>10</w:t>
            </w:r>
          </w:p>
        </w:tc>
        <w:tc>
          <w:tcPr>
            <w:tcW w:w="1650" w:type="dxa"/>
            <w:vAlign w:val="center"/>
          </w:tcPr>
          <w:p w:rsidR="00F03134" w:rsidRDefault="00F42F8E">
            <w:pPr>
              <w:jc w:val="center"/>
            </w:pPr>
            <w:r>
              <w:rPr>
                <w:color w:val="000000"/>
                <w:sz w:val="24"/>
              </w:rPr>
              <w:t>601336</w:t>
            </w:r>
          </w:p>
        </w:tc>
        <w:tc>
          <w:tcPr>
            <w:tcW w:w="1980" w:type="dxa"/>
            <w:vAlign w:val="center"/>
          </w:tcPr>
          <w:p w:rsidR="00F03134" w:rsidRDefault="00F42F8E">
            <w:pPr>
              <w:jc w:val="center"/>
            </w:pPr>
            <w:r>
              <w:rPr>
                <w:color w:val="000000"/>
                <w:sz w:val="24"/>
              </w:rPr>
              <w:t>新华保险</w:t>
            </w:r>
          </w:p>
        </w:tc>
        <w:tc>
          <w:tcPr>
            <w:tcW w:w="2880" w:type="dxa"/>
            <w:vAlign w:val="center"/>
          </w:tcPr>
          <w:p w:rsidR="00F03134" w:rsidRDefault="00F42F8E">
            <w:pPr>
              <w:jc w:val="right"/>
            </w:pPr>
            <w:r>
              <w:rPr>
                <w:color w:val="000000"/>
                <w:sz w:val="24"/>
              </w:rPr>
              <w:t>4,208,843.00</w:t>
            </w:r>
          </w:p>
        </w:tc>
        <w:tc>
          <w:tcPr>
            <w:tcW w:w="1620" w:type="dxa"/>
            <w:vAlign w:val="center"/>
          </w:tcPr>
          <w:p w:rsidR="00F03134" w:rsidRDefault="00F42F8E">
            <w:pPr>
              <w:jc w:val="right"/>
            </w:pPr>
            <w:r>
              <w:rPr>
                <w:color w:val="000000"/>
                <w:sz w:val="24"/>
              </w:rPr>
              <w:t>1.05</w:t>
            </w:r>
          </w:p>
        </w:tc>
      </w:tr>
      <w:tr w:rsidR="00F03134">
        <w:tc>
          <w:tcPr>
            <w:tcW w:w="870" w:type="dxa"/>
            <w:vAlign w:val="center"/>
          </w:tcPr>
          <w:p w:rsidR="00F03134" w:rsidRDefault="00F42F8E">
            <w:pPr>
              <w:jc w:val="center"/>
            </w:pPr>
            <w:r>
              <w:rPr>
                <w:color w:val="000000"/>
                <w:sz w:val="24"/>
              </w:rPr>
              <w:t>11</w:t>
            </w:r>
          </w:p>
        </w:tc>
        <w:tc>
          <w:tcPr>
            <w:tcW w:w="1650" w:type="dxa"/>
            <w:vAlign w:val="center"/>
          </w:tcPr>
          <w:p w:rsidR="00F03134" w:rsidRDefault="00F42F8E">
            <w:pPr>
              <w:jc w:val="center"/>
            </w:pPr>
            <w:r>
              <w:rPr>
                <w:color w:val="000000"/>
                <w:sz w:val="24"/>
              </w:rPr>
              <w:t>600350</w:t>
            </w:r>
          </w:p>
        </w:tc>
        <w:tc>
          <w:tcPr>
            <w:tcW w:w="1980" w:type="dxa"/>
            <w:vAlign w:val="center"/>
          </w:tcPr>
          <w:p w:rsidR="00F03134" w:rsidRDefault="00F42F8E">
            <w:pPr>
              <w:jc w:val="center"/>
            </w:pPr>
            <w:r>
              <w:rPr>
                <w:color w:val="000000"/>
                <w:sz w:val="24"/>
              </w:rPr>
              <w:t>山东高速</w:t>
            </w:r>
          </w:p>
        </w:tc>
        <w:tc>
          <w:tcPr>
            <w:tcW w:w="2880" w:type="dxa"/>
            <w:vAlign w:val="center"/>
          </w:tcPr>
          <w:p w:rsidR="00F03134" w:rsidRDefault="00F42F8E">
            <w:pPr>
              <w:jc w:val="right"/>
            </w:pPr>
            <w:r>
              <w:rPr>
                <w:color w:val="000000"/>
                <w:sz w:val="24"/>
              </w:rPr>
              <w:t>4,193,115.35</w:t>
            </w:r>
          </w:p>
        </w:tc>
        <w:tc>
          <w:tcPr>
            <w:tcW w:w="1620" w:type="dxa"/>
            <w:vAlign w:val="center"/>
          </w:tcPr>
          <w:p w:rsidR="00F03134" w:rsidRDefault="00F42F8E">
            <w:pPr>
              <w:jc w:val="right"/>
            </w:pPr>
            <w:r>
              <w:rPr>
                <w:color w:val="000000"/>
                <w:sz w:val="24"/>
              </w:rPr>
              <w:t>1.04</w:t>
            </w:r>
          </w:p>
        </w:tc>
      </w:tr>
      <w:tr w:rsidR="00F03134">
        <w:tc>
          <w:tcPr>
            <w:tcW w:w="870" w:type="dxa"/>
            <w:vAlign w:val="center"/>
          </w:tcPr>
          <w:p w:rsidR="00F03134" w:rsidRDefault="00F42F8E">
            <w:pPr>
              <w:jc w:val="center"/>
            </w:pPr>
            <w:r>
              <w:rPr>
                <w:color w:val="000000"/>
                <w:sz w:val="24"/>
              </w:rPr>
              <w:t>12</w:t>
            </w:r>
          </w:p>
        </w:tc>
        <w:tc>
          <w:tcPr>
            <w:tcW w:w="1650" w:type="dxa"/>
            <w:vAlign w:val="center"/>
          </w:tcPr>
          <w:p w:rsidR="00F03134" w:rsidRDefault="00F42F8E">
            <w:pPr>
              <w:jc w:val="center"/>
            </w:pPr>
            <w:r>
              <w:rPr>
                <w:color w:val="000000"/>
                <w:sz w:val="24"/>
              </w:rPr>
              <w:t>001965</w:t>
            </w:r>
          </w:p>
        </w:tc>
        <w:tc>
          <w:tcPr>
            <w:tcW w:w="1980" w:type="dxa"/>
            <w:vAlign w:val="center"/>
          </w:tcPr>
          <w:p w:rsidR="00F03134" w:rsidRDefault="00F42F8E">
            <w:pPr>
              <w:jc w:val="center"/>
            </w:pPr>
            <w:r>
              <w:rPr>
                <w:color w:val="000000"/>
                <w:sz w:val="24"/>
              </w:rPr>
              <w:t>招商公路</w:t>
            </w:r>
          </w:p>
        </w:tc>
        <w:tc>
          <w:tcPr>
            <w:tcW w:w="2880" w:type="dxa"/>
            <w:vAlign w:val="center"/>
          </w:tcPr>
          <w:p w:rsidR="00F03134" w:rsidRDefault="00F42F8E">
            <w:pPr>
              <w:jc w:val="right"/>
            </w:pPr>
            <w:r>
              <w:rPr>
                <w:color w:val="000000"/>
                <w:sz w:val="24"/>
              </w:rPr>
              <w:t>4,112,586.58</w:t>
            </w:r>
          </w:p>
        </w:tc>
        <w:tc>
          <w:tcPr>
            <w:tcW w:w="1620" w:type="dxa"/>
            <w:vAlign w:val="center"/>
          </w:tcPr>
          <w:p w:rsidR="00F03134" w:rsidRDefault="00F42F8E">
            <w:pPr>
              <w:jc w:val="right"/>
            </w:pPr>
            <w:r>
              <w:rPr>
                <w:color w:val="000000"/>
                <w:sz w:val="24"/>
              </w:rPr>
              <w:t>1.02</w:t>
            </w:r>
          </w:p>
        </w:tc>
      </w:tr>
      <w:tr w:rsidR="00F03134">
        <w:tc>
          <w:tcPr>
            <w:tcW w:w="870" w:type="dxa"/>
            <w:vAlign w:val="center"/>
          </w:tcPr>
          <w:p w:rsidR="00F03134" w:rsidRDefault="00F42F8E">
            <w:pPr>
              <w:jc w:val="center"/>
            </w:pPr>
            <w:r>
              <w:rPr>
                <w:color w:val="000000"/>
                <w:sz w:val="24"/>
              </w:rPr>
              <w:t>13</w:t>
            </w:r>
          </w:p>
        </w:tc>
        <w:tc>
          <w:tcPr>
            <w:tcW w:w="1650" w:type="dxa"/>
            <w:vAlign w:val="center"/>
          </w:tcPr>
          <w:p w:rsidR="00F03134" w:rsidRDefault="00F42F8E">
            <w:pPr>
              <w:jc w:val="center"/>
            </w:pPr>
            <w:r>
              <w:rPr>
                <w:color w:val="000000"/>
                <w:sz w:val="24"/>
              </w:rPr>
              <w:t>601933</w:t>
            </w:r>
          </w:p>
        </w:tc>
        <w:tc>
          <w:tcPr>
            <w:tcW w:w="1980" w:type="dxa"/>
            <w:vAlign w:val="center"/>
          </w:tcPr>
          <w:p w:rsidR="00F03134" w:rsidRDefault="00F42F8E">
            <w:pPr>
              <w:jc w:val="center"/>
            </w:pPr>
            <w:r>
              <w:rPr>
                <w:color w:val="000000"/>
                <w:sz w:val="24"/>
              </w:rPr>
              <w:t>永辉超市</w:t>
            </w:r>
          </w:p>
        </w:tc>
        <w:tc>
          <w:tcPr>
            <w:tcW w:w="2880" w:type="dxa"/>
            <w:vAlign w:val="center"/>
          </w:tcPr>
          <w:p w:rsidR="00F03134" w:rsidRDefault="00F42F8E">
            <w:pPr>
              <w:jc w:val="right"/>
            </w:pPr>
            <w:r>
              <w:rPr>
                <w:color w:val="000000"/>
                <w:sz w:val="24"/>
              </w:rPr>
              <w:t>4,057,924.10</w:t>
            </w:r>
          </w:p>
        </w:tc>
        <w:tc>
          <w:tcPr>
            <w:tcW w:w="1620" w:type="dxa"/>
            <w:vAlign w:val="center"/>
          </w:tcPr>
          <w:p w:rsidR="00F03134" w:rsidRDefault="00F42F8E">
            <w:pPr>
              <w:jc w:val="right"/>
            </w:pPr>
            <w:r>
              <w:rPr>
                <w:color w:val="000000"/>
                <w:sz w:val="24"/>
              </w:rPr>
              <w:t>1.01</w:t>
            </w:r>
          </w:p>
        </w:tc>
      </w:tr>
      <w:tr w:rsidR="00F03134">
        <w:tc>
          <w:tcPr>
            <w:tcW w:w="870" w:type="dxa"/>
            <w:vAlign w:val="center"/>
          </w:tcPr>
          <w:p w:rsidR="00F03134" w:rsidRDefault="00F42F8E">
            <w:pPr>
              <w:jc w:val="center"/>
            </w:pPr>
            <w:r>
              <w:rPr>
                <w:color w:val="000000"/>
                <w:sz w:val="24"/>
              </w:rPr>
              <w:t>14</w:t>
            </w:r>
          </w:p>
        </w:tc>
        <w:tc>
          <w:tcPr>
            <w:tcW w:w="1650" w:type="dxa"/>
            <w:vAlign w:val="center"/>
          </w:tcPr>
          <w:p w:rsidR="00F03134" w:rsidRDefault="00F42F8E">
            <w:pPr>
              <w:jc w:val="center"/>
            </w:pPr>
            <w:r>
              <w:rPr>
                <w:color w:val="000000"/>
                <w:sz w:val="24"/>
              </w:rPr>
              <w:t>601816</w:t>
            </w:r>
          </w:p>
        </w:tc>
        <w:tc>
          <w:tcPr>
            <w:tcW w:w="1980" w:type="dxa"/>
            <w:vAlign w:val="center"/>
          </w:tcPr>
          <w:p w:rsidR="00F03134" w:rsidRDefault="00F42F8E">
            <w:pPr>
              <w:jc w:val="center"/>
            </w:pPr>
            <w:r>
              <w:rPr>
                <w:color w:val="000000"/>
                <w:sz w:val="24"/>
              </w:rPr>
              <w:t>京沪高铁</w:t>
            </w:r>
          </w:p>
        </w:tc>
        <w:tc>
          <w:tcPr>
            <w:tcW w:w="2880" w:type="dxa"/>
            <w:vAlign w:val="center"/>
          </w:tcPr>
          <w:p w:rsidR="00F03134" w:rsidRDefault="00F42F8E">
            <w:pPr>
              <w:jc w:val="right"/>
            </w:pPr>
            <w:r>
              <w:rPr>
                <w:color w:val="000000"/>
                <w:sz w:val="24"/>
              </w:rPr>
              <w:t>4,025,272.68</w:t>
            </w:r>
          </w:p>
        </w:tc>
        <w:tc>
          <w:tcPr>
            <w:tcW w:w="1620" w:type="dxa"/>
            <w:vAlign w:val="center"/>
          </w:tcPr>
          <w:p w:rsidR="00F03134" w:rsidRDefault="00F42F8E">
            <w:pPr>
              <w:jc w:val="right"/>
            </w:pPr>
            <w:r>
              <w:rPr>
                <w:color w:val="000000"/>
                <w:sz w:val="24"/>
              </w:rPr>
              <w:t>1.00</w:t>
            </w:r>
          </w:p>
        </w:tc>
      </w:tr>
      <w:tr w:rsidR="00F03134">
        <w:tc>
          <w:tcPr>
            <w:tcW w:w="870" w:type="dxa"/>
            <w:vAlign w:val="center"/>
          </w:tcPr>
          <w:p w:rsidR="00F03134" w:rsidRDefault="00F42F8E">
            <w:pPr>
              <w:jc w:val="center"/>
            </w:pPr>
            <w:r>
              <w:rPr>
                <w:color w:val="000000"/>
                <w:sz w:val="24"/>
              </w:rPr>
              <w:t>15</w:t>
            </w:r>
          </w:p>
        </w:tc>
        <w:tc>
          <w:tcPr>
            <w:tcW w:w="1650" w:type="dxa"/>
            <w:vAlign w:val="center"/>
          </w:tcPr>
          <w:p w:rsidR="00F03134" w:rsidRDefault="00F42F8E">
            <w:pPr>
              <w:jc w:val="center"/>
            </w:pPr>
            <w:r>
              <w:rPr>
                <w:color w:val="000000"/>
                <w:sz w:val="24"/>
              </w:rPr>
              <w:t>002081</w:t>
            </w:r>
          </w:p>
        </w:tc>
        <w:tc>
          <w:tcPr>
            <w:tcW w:w="1980" w:type="dxa"/>
            <w:vAlign w:val="center"/>
          </w:tcPr>
          <w:p w:rsidR="00F03134" w:rsidRDefault="00F42F8E">
            <w:pPr>
              <w:jc w:val="center"/>
            </w:pPr>
            <w:r>
              <w:rPr>
                <w:color w:val="000000"/>
                <w:sz w:val="24"/>
              </w:rPr>
              <w:t>金螳螂</w:t>
            </w:r>
          </w:p>
        </w:tc>
        <w:tc>
          <w:tcPr>
            <w:tcW w:w="2880" w:type="dxa"/>
            <w:vAlign w:val="center"/>
          </w:tcPr>
          <w:p w:rsidR="00F03134" w:rsidRDefault="00F42F8E">
            <w:pPr>
              <w:jc w:val="right"/>
            </w:pPr>
            <w:r>
              <w:rPr>
                <w:color w:val="000000"/>
                <w:sz w:val="24"/>
              </w:rPr>
              <w:t>3,862,828.00</w:t>
            </w:r>
          </w:p>
        </w:tc>
        <w:tc>
          <w:tcPr>
            <w:tcW w:w="1620" w:type="dxa"/>
            <w:vAlign w:val="center"/>
          </w:tcPr>
          <w:p w:rsidR="00F03134" w:rsidRDefault="00F42F8E">
            <w:pPr>
              <w:jc w:val="right"/>
            </w:pPr>
            <w:r>
              <w:rPr>
                <w:color w:val="000000"/>
                <w:sz w:val="24"/>
              </w:rPr>
              <w:t>0.96</w:t>
            </w:r>
          </w:p>
        </w:tc>
      </w:tr>
      <w:tr w:rsidR="00F03134">
        <w:tc>
          <w:tcPr>
            <w:tcW w:w="870" w:type="dxa"/>
            <w:vAlign w:val="center"/>
          </w:tcPr>
          <w:p w:rsidR="00F03134" w:rsidRDefault="00F42F8E">
            <w:pPr>
              <w:jc w:val="center"/>
            </w:pPr>
            <w:r>
              <w:rPr>
                <w:color w:val="000000"/>
                <w:sz w:val="24"/>
              </w:rPr>
              <w:t>16</w:t>
            </w:r>
          </w:p>
        </w:tc>
        <w:tc>
          <w:tcPr>
            <w:tcW w:w="1650" w:type="dxa"/>
            <w:vAlign w:val="center"/>
          </w:tcPr>
          <w:p w:rsidR="00F03134" w:rsidRDefault="00F42F8E">
            <w:pPr>
              <w:jc w:val="center"/>
            </w:pPr>
            <w:r>
              <w:rPr>
                <w:color w:val="000000"/>
                <w:sz w:val="24"/>
              </w:rPr>
              <w:t>600585</w:t>
            </w:r>
          </w:p>
        </w:tc>
        <w:tc>
          <w:tcPr>
            <w:tcW w:w="1980" w:type="dxa"/>
            <w:vAlign w:val="center"/>
          </w:tcPr>
          <w:p w:rsidR="00F03134" w:rsidRDefault="00F42F8E">
            <w:pPr>
              <w:jc w:val="center"/>
            </w:pPr>
            <w:r>
              <w:rPr>
                <w:color w:val="000000"/>
                <w:sz w:val="24"/>
              </w:rPr>
              <w:t>海螺水泥</w:t>
            </w:r>
          </w:p>
        </w:tc>
        <w:tc>
          <w:tcPr>
            <w:tcW w:w="2880" w:type="dxa"/>
            <w:vAlign w:val="center"/>
          </w:tcPr>
          <w:p w:rsidR="00F03134" w:rsidRDefault="00F42F8E">
            <w:pPr>
              <w:jc w:val="right"/>
            </w:pPr>
            <w:r>
              <w:rPr>
                <w:color w:val="000000"/>
                <w:sz w:val="24"/>
              </w:rPr>
              <w:t>3,798,185.00</w:t>
            </w:r>
          </w:p>
        </w:tc>
        <w:tc>
          <w:tcPr>
            <w:tcW w:w="1620" w:type="dxa"/>
            <w:vAlign w:val="center"/>
          </w:tcPr>
          <w:p w:rsidR="00F03134" w:rsidRDefault="00F42F8E">
            <w:pPr>
              <w:jc w:val="right"/>
            </w:pPr>
            <w:r>
              <w:rPr>
                <w:color w:val="000000"/>
                <w:sz w:val="24"/>
              </w:rPr>
              <w:t>0.95</w:t>
            </w:r>
          </w:p>
        </w:tc>
      </w:tr>
      <w:tr w:rsidR="00F03134">
        <w:tc>
          <w:tcPr>
            <w:tcW w:w="870" w:type="dxa"/>
            <w:vAlign w:val="center"/>
          </w:tcPr>
          <w:p w:rsidR="00F03134" w:rsidRDefault="00F42F8E">
            <w:pPr>
              <w:jc w:val="center"/>
            </w:pPr>
            <w:r>
              <w:rPr>
                <w:color w:val="000000"/>
                <w:sz w:val="24"/>
              </w:rPr>
              <w:t>17</w:t>
            </w:r>
          </w:p>
        </w:tc>
        <w:tc>
          <w:tcPr>
            <w:tcW w:w="1650" w:type="dxa"/>
            <w:vAlign w:val="center"/>
          </w:tcPr>
          <w:p w:rsidR="00F03134" w:rsidRDefault="00F42F8E">
            <w:pPr>
              <w:jc w:val="center"/>
            </w:pPr>
            <w:r>
              <w:rPr>
                <w:color w:val="000000"/>
                <w:sz w:val="24"/>
              </w:rPr>
              <w:t>688111</w:t>
            </w:r>
          </w:p>
        </w:tc>
        <w:tc>
          <w:tcPr>
            <w:tcW w:w="1980" w:type="dxa"/>
            <w:vAlign w:val="center"/>
          </w:tcPr>
          <w:p w:rsidR="00F03134" w:rsidRDefault="00F42F8E">
            <w:pPr>
              <w:jc w:val="center"/>
            </w:pPr>
            <w:r>
              <w:rPr>
                <w:color w:val="000000"/>
                <w:sz w:val="24"/>
              </w:rPr>
              <w:t>金山办公</w:t>
            </w:r>
          </w:p>
        </w:tc>
        <w:tc>
          <w:tcPr>
            <w:tcW w:w="2880" w:type="dxa"/>
            <w:vAlign w:val="center"/>
          </w:tcPr>
          <w:p w:rsidR="00F03134" w:rsidRDefault="00F42F8E">
            <w:pPr>
              <w:jc w:val="right"/>
            </w:pPr>
            <w:r>
              <w:rPr>
                <w:color w:val="000000"/>
                <w:sz w:val="24"/>
              </w:rPr>
              <w:t>3,761,709.85</w:t>
            </w:r>
          </w:p>
        </w:tc>
        <w:tc>
          <w:tcPr>
            <w:tcW w:w="1620" w:type="dxa"/>
            <w:vAlign w:val="center"/>
          </w:tcPr>
          <w:p w:rsidR="00F03134" w:rsidRDefault="00F42F8E">
            <w:pPr>
              <w:jc w:val="right"/>
            </w:pPr>
            <w:r>
              <w:rPr>
                <w:color w:val="000000"/>
                <w:sz w:val="24"/>
              </w:rPr>
              <w:t>0.94</w:t>
            </w:r>
          </w:p>
        </w:tc>
      </w:tr>
      <w:tr w:rsidR="00F03134">
        <w:tc>
          <w:tcPr>
            <w:tcW w:w="870" w:type="dxa"/>
            <w:vAlign w:val="center"/>
          </w:tcPr>
          <w:p w:rsidR="00F03134" w:rsidRDefault="00F42F8E">
            <w:pPr>
              <w:jc w:val="center"/>
            </w:pPr>
            <w:r>
              <w:rPr>
                <w:color w:val="000000"/>
                <w:sz w:val="24"/>
              </w:rPr>
              <w:t>18</w:t>
            </w:r>
          </w:p>
        </w:tc>
        <w:tc>
          <w:tcPr>
            <w:tcW w:w="1650" w:type="dxa"/>
            <w:vAlign w:val="center"/>
          </w:tcPr>
          <w:p w:rsidR="00F03134" w:rsidRDefault="00F42F8E">
            <w:pPr>
              <w:jc w:val="center"/>
            </w:pPr>
            <w:r>
              <w:rPr>
                <w:color w:val="000000"/>
                <w:sz w:val="24"/>
              </w:rPr>
              <w:t>000725</w:t>
            </w:r>
          </w:p>
        </w:tc>
        <w:tc>
          <w:tcPr>
            <w:tcW w:w="1980" w:type="dxa"/>
            <w:vAlign w:val="center"/>
          </w:tcPr>
          <w:p w:rsidR="00F03134" w:rsidRDefault="00F42F8E">
            <w:pPr>
              <w:jc w:val="center"/>
            </w:pPr>
            <w:r>
              <w:rPr>
                <w:color w:val="000000"/>
                <w:sz w:val="24"/>
              </w:rPr>
              <w:t>京东方</w:t>
            </w:r>
            <w:r>
              <w:rPr>
                <w:color w:val="000000"/>
                <w:sz w:val="24"/>
              </w:rPr>
              <w:t>A</w:t>
            </w:r>
          </w:p>
        </w:tc>
        <w:tc>
          <w:tcPr>
            <w:tcW w:w="2880" w:type="dxa"/>
            <w:vAlign w:val="center"/>
          </w:tcPr>
          <w:p w:rsidR="00F03134" w:rsidRDefault="00F42F8E">
            <w:pPr>
              <w:jc w:val="right"/>
            </w:pPr>
            <w:r>
              <w:rPr>
                <w:color w:val="000000"/>
                <w:sz w:val="24"/>
              </w:rPr>
              <w:t>3,374,814.00</w:t>
            </w:r>
          </w:p>
        </w:tc>
        <w:tc>
          <w:tcPr>
            <w:tcW w:w="1620" w:type="dxa"/>
            <w:vAlign w:val="center"/>
          </w:tcPr>
          <w:p w:rsidR="00F03134" w:rsidRDefault="00F42F8E">
            <w:pPr>
              <w:jc w:val="right"/>
            </w:pPr>
            <w:r>
              <w:rPr>
                <w:color w:val="000000"/>
                <w:sz w:val="24"/>
              </w:rPr>
              <w:t>0.84</w:t>
            </w:r>
          </w:p>
        </w:tc>
      </w:tr>
      <w:tr w:rsidR="00F03134">
        <w:tc>
          <w:tcPr>
            <w:tcW w:w="870" w:type="dxa"/>
            <w:vAlign w:val="center"/>
          </w:tcPr>
          <w:p w:rsidR="00F03134" w:rsidRDefault="00F42F8E">
            <w:pPr>
              <w:jc w:val="center"/>
            </w:pPr>
            <w:r>
              <w:rPr>
                <w:color w:val="000000"/>
                <w:sz w:val="24"/>
              </w:rPr>
              <w:t>19</w:t>
            </w:r>
          </w:p>
        </w:tc>
        <w:tc>
          <w:tcPr>
            <w:tcW w:w="1650" w:type="dxa"/>
            <w:vAlign w:val="center"/>
          </w:tcPr>
          <w:p w:rsidR="00F03134" w:rsidRDefault="00F42F8E">
            <w:pPr>
              <w:jc w:val="center"/>
            </w:pPr>
            <w:r>
              <w:rPr>
                <w:color w:val="000000"/>
                <w:sz w:val="24"/>
              </w:rPr>
              <w:t>000001</w:t>
            </w:r>
          </w:p>
        </w:tc>
        <w:tc>
          <w:tcPr>
            <w:tcW w:w="1980" w:type="dxa"/>
            <w:vAlign w:val="center"/>
          </w:tcPr>
          <w:p w:rsidR="00F03134" w:rsidRDefault="00F42F8E">
            <w:pPr>
              <w:jc w:val="center"/>
            </w:pPr>
            <w:r>
              <w:rPr>
                <w:color w:val="000000"/>
                <w:sz w:val="24"/>
              </w:rPr>
              <w:t>平安银行</w:t>
            </w:r>
          </w:p>
        </w:tc>
        <w:tc>
          <w:tcPr>
            <w:tcW w:w="2880" w:type="dxa"/>
            <w:vAlign w:val="center"/>
          </w:tcPr>
          <w:p w:rsidR="00F03134" w:rsidRDefault="00F42F8E">
            <w:pPr>
              <w:jc w:val="right"/>
            </w:pPr>
            <w:r>
              <w:rPr>
                <w:color w:val="000000"/>
                <w:sz w:val="24"/>
              </w:rPr>
              <w:t>3,199,342.00</w:t>
            </w:r>
          </w:p>
        </w:tc>
        <w:tc>
          <w:tcPr>
            <w:tcW w:w="1620" w:type="dxa"/>
            <w:vAlign w:val="center"/>
          </w:tcPr>
          <w:p w:rsidR="00F03134" w:rsidRDefault="00F42F8E">
            <w:pPr>
              <w:jc w:val="right"/>
            </w:pPr>
            <w:r>
              <w:rPr>
                <w:color w:val="000000"/>
                <w:sz w:val="24"/>
              </w:rPr>
              <w:t>0.80</w:t>
            </w:r>
          </w:p>
        </w:tc>
      </w:tr>
      <w:tr w:rsidR="00F03134">
        <w:tc>
          <w:tcPr>
            <w:tcW w:w="870" w:type="dxa"/>
            <w:vAlign w:val="center"/>
          </w:tcPr>
          <w:p w:rsidR="00F03134" w:rsidRDefault="00F42F8E">
            <w:pPr>
              <w:jc w:val="center"/>
            </w:pPr>
            <w:r>
              <w:rPr>
                <w:color w:val="000000"/>
                <w:sz w:val="24"/>
              </w:rPr>
              <w:t>20</w:t>
            </w:r>
          </w:p>
        </w:tc>
        <w:tc>
          <w:tcPr>
            <w:tcW w:w="1650" w:type="dxa"/>
            <w:vAlign w:val="center"/>
          </w:tcPr>
          <w:p w:rsidR="00F03134" w:rsidRDefault="00F42F8E">
            <w:pPr>
              <w:jc w:val="center"/>
            </w:pPr>
            <w:r>
              <w:rPr>
                <w:color w:val="000000"/>
                <w:sz w:val="24"/>
              </w:rPr>
              <w:t>601238</w:t>
            </w:r>
          </w:p>
        </w:tc>
        <w:tc>
          <w:tcPr>
            <w:tcW w:w="1980" w:type="dxa"/>
            <w:vAlign w:val="center"/>
          </w:tcPr>
          <w:p w:rsidR="00F03134" w:rsidRDefault="00F42F8E">
            <w:pPr>
              <w:jc w:val="center"/>
            </w:pPr>
            <w:r>
              <w:rPr>
                <w:color w:val="000000"/>
                <w:sz w:val="24"/>
              </w:rPr>
              <w:t>广汽集团</w:t>
            </w:r>
          </w:p>
        </w:tc>
        <w:tc>
          <w:tcPr>
            <w:tcW w:w="2880" w:type="dxa"/>
            <w:vAlign w:val="center"/>
          </w:tcPr>
          <w:p w:rsidR="00F03134" w:rsidRDefault="00F42F8E">
            <w:pPr>
              <w:jc w:val="right"/>
            </w:pPr>
            <w:r>
              <w:rPr>
                <w:color w:val="000000"/>
                <w:sz w:val="24"/>
              </w:rPr>
              <w:t>3,117,009.00</w:t>
            </w:r>
          </w:p>
        </w:tc>
        <w:tc>
          <w:tcPr>
            <w:tcW w:w="1620" w:type="dxa"/>
            <w:vAlign w:val="center"/>
          </w:tcPr>
          <w:p w:rsidR="00F03134" w:rsidRDefault="00F42F8E">
            <w:pPr>
              <w:jc w:val="right"/>
            </w:pPr>
            <w:r>
              <w:rPr>
                <w:color w:val="000000"/>
                <w:sz w:val="24"/>
              </w:rPr>
              <w:t>0.78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7B3FE9" w:rsidRDefault="001A59F9" w:rsidP="007B3FE9">
      <w:pPr>
        <w:spacing w:before="29" w:line="288" w:lineRule="auto"/>
        <w:rPr>
          <w:b/>
          <w:bCs/>
          <w:color w:val="000000"/>
          <w:kern w:val="0"/>
          <w:sz w:val="24"/>
        </w:rPr>
      </w:pPr>
      <w:r w:rsidRPr="007B3FE9">
        <w:rPr>
          <w:b/>
          <w:bCs/>
          <w:color w:val="000000"/>
          <w:kern w:val="0"/>
          <w:sz w:val="24"/>
        </w:rPr>
        <w:t>8.4.3</w:t>
      </w:r>
      <w:r w:rsidRPr="007B3FE9">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206,663,186.24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203,247,218.28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3" w:name="_Toc234814104"/>
      <w:bookmarkStart w:id="134" w:name="_Toc361324883"/>
      <w:bookmarkStart w:id="135" w:name="_Toc6766146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3"/>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32,459,740.50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3.56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45,479,145.60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45,479,145.60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4.99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361,626,000.00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39.68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252,277,000.00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27.68</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665,413.80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692,507,299.90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75.98</w:t>
            </w:r>
          </w:p>
        </w:tc>
      </w:tr>
    </w:tbl>
    <w:p w:rsidR="001A59F9" w:rsidRPr="00AD0E47" w:rsidRDefault="001A59F9" w:rsidP="00AD0E47">
      <w:pPr>
        <w:pStyle w:val="20"/>
        <w:spacing w:before="29" w:after="0" w:line="288" w:lineRule="auto"/>
        <w:rPr>
          <w:rFonts w:ascii="Times New Roman" w:hAnsi="Times New Roman"/>
          <w:kern w:val="0"/>
          <w:szCs w:val="24"/>
        </w:rPr>
      </w:pPr>
      <w:bookmarkStart w:id="136" w:name="_Toc361324884"/>
      <w:bookmarkStart w:id="137" w:name="_Toc67661462"/>
      <w:r w:rsidRPr="00AD0E47">
        <w:rPr>
          <w:rFonts w:ascii="Times New Roman" w:hAnsi="Times New Roman"/>
          <w:kern w:val="0"/>
          <w:szCs w:val="24"/>
        </w:rPr>
        <w:t>8.6</w:t>
      </w:r>
      <w:bookmarkStart w:id="13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36"/>
      <w:bookmarkEnd w:id="137"/>
      <w:bookmarkEnd w:id="1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F03134">
        <w:trPr>
          <w:jc w:val="center"/>
        </w:trPr>
        <w:tc>
          <w:tcPr>
            <w:tcW w:w="892" w:type="dxa"/>
            <w:vAlign w:val="center"/>
          </w:tcPr>
          <w:p w:rsidR="00F03134" w:rsidRDefault="00F42F8E">
            <w:pPr>
              <w:jc w:val="center"/>
            </w:pPr>
            <w:r>
              <w:rPr>
                <w:color w:val="000000"/>
                <w:sz w:val="24"/>
              </w:rPr>
              <w:t>1</w:t>
            </w:r>
          </w:p>
        </w:tc>
        <w:tc>
          <w:tcPr>
            <w:tcW w:w="1670" w:type="dxa"/>
            <w:vAlign w:val="center"/>
          </w:tcPr>
          <w:p w:rsidR="00F03134" w:rsidRDefault="00F42F8E">
            <w:pPr>
              <w:jc w:val="center"/>
            </w:pPr>
            <w:r>
              <w:rPr>
                <w:color w:val="000000"/>
                <w:sz w:val="24"/>
              </w:rPr>
              <w:t>018006</w:t>
            </w:r>
          </w:p>
        </w:tc>
        <w:tc>
          <w:tcPr>
            <w:tcW w:w="1282" w:type="dxa"/>
            <w:vAlign w:val="center"/>
          </w:tcPr>
          <w:p w:rsidR="00F03134" w:rsidRDefault="00F42F8E">
            <w:pPr>
              <w:jc w:val="center"/>
            </w:pPr>
            <w:r>
              <w:rPr>
                <w:color w:val="000000"/>
                <w:sz w:val="24"/>
              </w:rPr>
              <w:t>国开</w:t>
            </w:r>
            <w:r>
              <w:rPr>
                <w:color w:val="000000"/>
                <w:sz w:val="24"/>
              </w:rPr>
              <w:t>1702</w:t>
            </w:r>
          </w:p>
        </w:tc>
        <w:tc>
          <w:tcPr>
            <w:tcW w:w="1849" w:type="dxa"/>
            <w:vAlign w:val="center"/>
          </w:tcPr>
          <w:p w:rsidR="00F03134" w:rsidRDefault="00F42F8E">
            <w:pPr>
              <w:jc w:val="right"/>
            </w:pPr>
            <w:r>
              <w:rPr>
                <w:color w:val="000000"/>
                <w:sz w:val="24"/>
              </w:rPr>
              <w:t>309,280</w:t>
            </w:r>
          </w:p>
        </w:tc>
        <w:tc>
          <w:tcPr>
            <w:tcW w:w="2126" w:type="dxa"/>
            <w:vAlign w:val="center"/>
          </w:tcPr>
          <w:p w:rsidR="00F03134" w:rsidRDefault="00F42F8E">
            <w:pPr>
              <w:jc w:val="right"/>
            </w:pPr>
            <w:r>
              <w:rPr>
                <w:color w:val="000000"/>
                <w:sz w:val="24"/>
              </w:rPr>
              <w:t>31,450,683.20</w:t>
            </w:r>
          </w:p>
        </w:tc>
        <w:tc>
          <w:tcPr>
            <w:tcW w:w="1578" w:type="dxa"/>
            <w:vAlign w:val="center"/>
          </w:tcPr>
          <w:p w:rsidR="00F03134" w:rsidRDefault="00F42F8E">
            <w:pPr>
              <w:jc w:val="right"/>
            </w:pPr>
            <w:r>
              <w:rPr>
                <w:color w:val="000000"/>
                <w:sz w:val="24"/>
              </w:rPr>
              <w:t>3.45</w:t>
            </w:r>
          </w:p>
        </w:tc>
      </w:tr>
      <w:tr w:rsidR="00F03134">
        <w:trPr>
          <w:jc w:val="center"/>
        </w:trPr>
        <w:tc>
          <w:tcPr>
            <w:tcW w:w="892" w:type="dxa"/>
            <w:vAlign w:val="center"/>
          </w:tcPr>
          <w:p w:rsidR="00F03134" w:rsidRDefault="00F42F8E">
            <w:pPr>
              <w:jc w:val="center"/>
            </w:pPr>
            <w:r>
              <w:rPr>
                <w:color w:val="000000"/>
                <w:sz w:val="24"/>
              </w:rPr>
              <w:t>2</w:t>
            </w:r>
          </w:p>
        </w:tc>
        <w:tc>
          <w:tcPr>
            <w:tcW w:w="1670" w:type="dxa"/>
            <w:vAlign w:val="center"/>
          </w:tcPr>
          <w:p w:rsidR="00F03134" w:rsidRDefault="00F42F8E">
            <w:pPr>
              <w:jc w:val="center"/>
            </w:pPr>
            <w:r>
              <w:rPr>
                <w:color w:val="000000"/>
                <w:sz w:val="24"/>
              </w:rPr>
              <w:t>143791</w:t>
            </w:r>
          </w:p>
        </w:tc>
        <w:tc>
          <w:tcPr>
            <w:tcW w:w="1282" w:type="dxa"/>
            <w:vAlign w:val="center"/>
          </w:tcPr>
          <w:p w:rsidR="00F03134" w:rsidRDefault="00F42F8E">
            <w:pPr>
              <w:jc w:val="center"/>
            </w:pPr>
            <w:r>
              <w:rPr>
                <w:color w:val="000000"/>
                <w:sz w:val="24"/>
              </w:rPr>
              <w:t>18</w:t>
            </w:r>
            <w:r>
              <w:rPr>
                <w:color w:val="000000"/>
                <w:sz w:val="24"/>
              </w:rPr>
              <w:t>电投</w:t>
            </w:r>
            <w:r>
              <w:rPr>
                <w:color w:val="000000"/>
                <w:sz w:val="24"/>
              </w:rPr>
              <w:t>06</w:t>
            </w:r>
          </w:p>
        </w:tc>
        <w:tc>
          <w:tcPr>
            <w:tcW w:w="1849" w:type="dxa"/>
            <w:vAlign w:val="center"/>
          </w:tcPr>
          <w:p w:rsidR="00F03134" w:rsidRDefault="00F42F8E">
            <w:pPr>
              <w:jc w:val="right"/>
            </w:pPr>
            <w:r>
              <w:rPr>
                <w:color w:val="000000"/>
                <w:sz w:val="24"/>
              </w:rPr>
              <w:t>300,000</w:t>
            </w:r>
          </w:p>
        </w:tc>
        <w:tc>
          <w:tcPr>
            <w:tcW w:w="2126" w:type="dxa"/>
            <w:vAlign w:val="center"/>
          </w:tcPr>
          <w:p w:rsidR="00F03134" w:rsidRDefault="00F42F8E">
            <w:pPr>
              <w:jc w:val="right"/>
            </w:pPr>
            <w:r>
              <w:rPr>
                <w:color w:val="000000"/>
                <w:sz w:val="24"/>
              </w:rPr>
              <w:t>30,246,000.00</w:t>
            </w:r>
          </w:p>
        </w:tc>
        <w:tc>
          <w:tcPr>
            <w:tcW w:w="1578" w:type="dxa"/>
            <w:vAlign w:val="center"/>
          </w:tcPr>
          <w:p w:rsidR="00F03134" w:rsidRDefault="00F42F8E">
            <w:pPr>
              <w:jc w:val="right"/>
            </w:pPr>
            <w:r>
              <w:rPr>
                <w:color w:val="000000"/>
                <w:sz w:val="24"/>
              </w:rPr>
              <w:t>3.32</w:t>
            </w:r>
          </w:p>
        </w:tc>
      </w:tr>
      <w:tr w:rsidR="00F03134">
        <w:trPr>
          <w:jc w:val="center"/>
        </w:trPr>
        <w:tc>
          <w:tcPr>
            <w:tcW w:w="892" w:type="dxa"/>
            <w:vAlign w:val="center"/>
          </w:tcPr>
          <w:p w:rsidR="00F03134" w:rsidRDefault="00F42F8E">
            <w:pPr>
              <w:jc w:val="center"/>
            </w:pPr>
            <w:r>
              <w:rPr>
                <w:color w:val="000000"/>
                <w:sz w:val="24"/>
              </w:rPr>
              <w:t>3</w:t>
            </w:r>
          </w:p>
        </w:tc>
        <w:tc>
          <w:tcPr>
            <w:tcW w:w="1670" w:type="dxa"/>
            <w:vAlign w:val="center"/>
          </w:tcPr>
          <w:p w:rsidR="00F03134" w:rsidRDefault="00F42F8E">
            <w:pPr>
              <w:jc w:val="center"/>
            </w:pPr>
            <w:r>
              <w:rPr>
                <w:color w:val="000000"/>
                <w:sz w:val="24"/>
              </w:rPr>
              <w:t>101900926</w:t>
            </w:r>
          </w:p>
        </w:tc>
        <w:tc>
          <w:tcPr>
            <w:tcW w:w="1282" w:type="dxa"/>
            <w:vAlign w:val="center"/>
          </w:tcPr>
          <w:p w:rsidR="00F03134" w:rsidRDefault="00F42F8E">
            <w:pPr>
              <w:jc w:val="center"/>
            </w:pPr>
            <w:r>
              <w:rPr>
                <w:color w:val="000000"/>
                <w:sz w:val="24"/>
              </w:rPr>
              <w:t>19</w:t>
            </w:r>
            <w:r>
              <w:rPr>
                <w:color w:val="000000"/>
                <w:sz w:val="24"/>
              </w:rPr>
              <w:t>中电投</w:t>
            </w:r>
            <w:r>
              <w:rPr>
                <w:color w:val="000000"/>
                <w:sz w:val="24"/>
              </w:rPr>
              <w:t>MTN013</w:t>
            </w:r>
          </w:p>
        </w:tc>
        <w:tc>
          <w:tcPr>
            <w:tcW w:w="1849" w:type="dxa"/>
            <w:vAlign w:val="center"/>
          </w:tcPr>
          <w:p w:rsidR="00F03134" w:rsidRDefault="00F42F8E">
            <w:pPr>
              <w:jc w:val="right"/>
            </w:pPr>
            <w:r>
              <w:rPr>
                <w:color w:val="000000"/>
                <w:sz w:val="24"/>
              </w:rPr>
              <w:t>300,000</w:t>
            </w:r>
          </w:p>
        </w:tc>
        <w:tc>
          <w:tcPr>
            <w:tcW w:w="2126" w:type="dxa"/>
            <w:vAlign w:val="center"/>
          </w:tcPr>
          <w:p w:rsidR="00F03134" w:rsidRDefault="00F42F8E">
            <w:pPr>
              <w:jc w:val="right"/>
            </w:pPr>
            <w:r>
              <w:rPr>
                <w:color w:val="000000"/>
                <w:sz w:val="24"/>
              </w:rPr>
              <w:t>30,234,000.00</w:t>
            </w:r>
          </w:p>
        </w:tc>
        <w:tc>
          <w:tcPr>
            <w:tcW w:w="1578" w:type="dxa"/>
            <w:vAlign w:val="center"/>
          </w:tcPr>
          <w:p w:rsidR="00F03134" w:rsidRDefault="00F42F8E">
            <w:pPr>
              <w:jc w:val="right"/>
            </w:pPr>
            <w:r>
              <w:rPr>
                <w:color w:val="000000"/>
                <w:sz w:val="24"/>
              </w:rPr>
              <w:t>3.32</w:t>
            </w:r>
          </w:p>
        </w:tc>
      </w:tr>
      <w:tr w:rsidR="00F03134">
        <w:trPr>
          <w:jc w:val="center"/>
        </w:trPr>
        <w:tc>
          <w:tcPr>
            <w:tcW w:w="892" w:type="dxa"/>
            <w:vAlign w:val="center"/>
          </w:tcPr>
          <w:p w:rsidR="00F03134" w:rsidRDefault="00F42F8E">
            <w:pPr>
              <w:jc w:val="center"/>
            </w:pPr>
            <w:r>
              <w:rPr>
                <w:color w:val="000000"/>
                <w:sz w:val="24"/>
              </w:rPr>
              <w:t>4</w:t>
            </w:r>
          </w:p>
        </w:tc>
        <w:tc>
          <w:tcPr>
            <w:tcW w:w="1670" w:type="dxa"/>
            <w:vAlign w:val="center"/>
          </w:tcPr>
          <w:p w:rsidR="00F03134" w:rsidRDefault="00F42F8E">
            <w:pPr>
              <w:jc w:val="center"/>
            </w:pPr>
            <w:r>
              <w:rPr>
                <w:color w:val="000000"/>
                <w:sz w:val="24"/>
              </w:rPr>
              <w:t>019627</w:t>
            </w:r>
          </w:p>
        </w:tc>
        <w:tc>
          <w:tcPr>
            <w:tcW w:w="1282" w:type="dxa"/>
            <w:vAlign w:val="center"/>
          </w:tcPr>
          <w:p w:rsidR="00F03134" w:rsidRDefault="00F42F8E">
            <w:pPr>
              <w:jc w:val="center"/>
            </w:pPr>
            <w:r>
              <w:rPr>
                <w:color w:val="000000"/>
                <w:sz w:val="24"/>
              </w:rPr>
              <w:t>20</w:t>
            </w:r>
            <w:r>
              <w:rPr>
                <w:color w:val="000000"/>
                <w:sz w:val="24"/>
              </w:rPr>
              <w:t>国债</w:t>
            </w:r>
            <w:r>
              <w:rPr>
                <w:color w:val="000000"/>
                <w:sz w:val="24"/>
              </w:rPr>
              <w:t>01</w:t>
            </w:r>
          </w:p>
        </w:tc>
        <w:tc>
          <w:tcPr>
            <w:tcW w:w="1849" w:type="dxa"/>
            <w:vAlign w:val="center"/>
          </w:tcPr>
          <w:p w:rsidR="00F03134" w:rsidRDefault="00F42F8E">
            <w:pPr>
              <w:jc w:val="right"/>
            </w:pPr>
            <w:r>
              <w:rPr>
                <w:color w:val="000000"/>
                <w:sz w:val="24"/>
              </w:rPr>
              <w:t>220,320</w:t>
            </w:r>
          </w:p>
        </w:tc>
        <w:tc>
          <w:tcPr>
            <w:tcW w:w="2126" w:type="dxa"/>
            <w:vAlign w:val="center"/>
          </w:tcPr>
          <w:p w:rsidR="00F03134" w:rsidRDefault="00F42F8E">
            <w:pPr>
              <w:jc w:val="right"/>
            </w:pPr>
            <w:r>
              <w:rPr>
                <w:color w:val="000000"/>
                <w:sz w:val="24"/>
              </w:rPr>
              <w:t>22,029,796.80</w:t>
            </w:r>
          </w:p>
        </w:tc>
        <w:tc>
          <w:tcPr>
            <w:tcW w:w="1578" w:type="dxa"/>
            <w:vAlign w:val="center"/>
          </w:tcPr>
          <w:p w:rsidR="00F03134" w:rsidRDefault="00F42F8E">
            <w:pPr>
              <w:jc w:val="right"/>
            </w:pPr>
            <w:r>
              <w:rPr>
                <w:color w:val="000000"/>
                <w:sz w:val="24"/>
              </w:rPr>
              <w:t>2.42</w:t>
            </w:r>
          </w:p>
        </w:tc>
      </w:tr>
      <w:tr w:rsidR="00F03134">
        <w:trPr>
          <w:jc w:val="center"/>
        </w:trPr>
        <w:tc>
          <w:tcPr>
            <w:tcW w:w="892" w:type="dxa"/>
            <w:vAlign w:val="center"/>
          </w:tcPr>
          <w:p w:rsidR="00F03134" w:rsidRDefault="00F42F8E">
            <w:pPr>
              <w:jc w:val="center"/>
            </w:pPr>
            <w:r>
              <w:rPr>
                <w:color w:val="000000"/>
                <w:sz w:val="24"/>
              </w:rPr>
              <w:t>5</w:t>
            </w:r>
          </w:p>
        </w:tc>
        <w:tc>
          <w:tcPr>
            <w:tcW w:w="1670" w:type="dxa"/>
            <w:vAlign w:val="center"/>
          </w:tcPr>
          <w:p w:rsidR="00F03134" w:rsidRDefault="00F42F8E">
            <w:pPr>
              <w:jc w:val="center"/>
            </w:pPr>
            <w:r>
              <w:rPr>
                <w:color w:val="000000"/>
                <w:sz w:val="24"/>
              </w:rPr>
              <w:t>101451024</w:t>
            </w:r>
          </w:p>
        </w:tc>
        <w:tc>
          <w:tcPr>
            <w:tcW w:w="1282" w:type="dxa"/>
            <w:vAlign w:val="center"/>
          </w:tcPr>
          <w:p w:rsidR="00F03134" w:rsidRDefault="00F42F8E">
            <w:pPr>
              <w:jc w:val="center"/>
            </w:pPr>
            <w:r>
              <w:rPr>
                <w:color w:val="000000"/>
                <w:sz w:val="24"/>
              </w:rPr>
              <w:t>14</w:t>
            </w:r>
            <w:r>
              <w:rPr>
                <w:color w:val="000000"/>
                <w:sz w:val="24"/>
              </w:rPr>
              <w:t>国开投</w:t>
            </w:r>
            <w:r>
              <w:rPr>
                <w:color w:val="000000"/>
                <w:sz w:val="24"/>
              </w:rPr>
              <w:t>MTN001</w:t>
            </w:r>
          </w:p>
        </w:tc>
        <w:tc>
          <w:tcPr>
            <w:tcW w:w="1849" w:type="dxa"/>
            <w:vAlign w:val="center"/>
          </w:tcPr>
          <w:p w:rsidR="00F03134" w:rsidRDefault="00F42F8E">
            <w:pPr>
              <w:jc w:val="right"/>
            </w:pPr>
            <w:r>
              <w:rPr>
                <w:color w:val="000000"/>
                <w:sz w:val="24"/>
              </w:rPr>
              <w:t>200,000</w:t>
            </w:r>
          </w:p>
        </w:tc>
        <w:tc>
          <w:tcPr>
            <w:tcW w:w="2126" w:type="dxa"/>
            <w:vAlign w:val="center"/>
          </w:tcPr>
          <w:p w:rsidR="00F03134" w:rsidRDefault="00F42F8E">
            <w:pPr>
              <w:jc w:val="right"/>
            </w:pPr>
            <w:r>
              <w:rPr>
                <w:color w:val="000000"/>
                <w:sz w:val="24"/>
              </w:rPr>
              <w:t>20,336,000.00</w:t>
            </w:r>
          </w:p>
        </w:tc>
        <w:tc>
          <w:tcPr>
            <w:tcW w:w="1578" w:type="dxa"/>
            <w:vAlign w:val="center"/>
          </w:tcPr>
          <w:p w:rsidR="00F03134" w:rsidRDefault="00F42F8E">
            <w:pPr>
              <w:jc w:val="right"/>
            </w:pPr>
            <w:r>
              <w:rPr>
                <w:color w:val="000000"/>
                <w:sz w:val="24"/>
              </w:rPr>
              <w:t>2.23</w:t>
            </w:r>
          </w:p>
        </w:tc>
      </w:tr>
    </w:tbl>
    <w:p w:rsidR="001A59F9" w:rsidRPr="00AD0E47" w:rsidRDefault="001A59F9" w:rsidP="00AD0E47">
      <w:pPr>
        <w:pStyle w:val="20"/>
        <w:spacing w:before="29" w:after="0" w:line="288" w:lineRule="auto"/>
        <w:rPr>
          <w:rFonts w:ascii="Times New Roman" w:hAnsi="Times New Roman"/>
          <w:kern w:val="0"/>
          <w:szCs w:val="24"/>
        </w:rPr>
      </w:pPr>
      <w:bookmarkStart w:id="139" w:name="_Toc361324885"/>
      <w:bookmarkStart w:id="140" w:name="_Toc6766146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39"/>
      <w:bookmarkEnd w:id="140"/>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1" w:name="_Toc6766146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1"/>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61324886"/>
      <w:bookmarkStart w:id="143" w:name="_Toc6766146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2"/>
      <w:bookmarkEnd w:id="1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4" w:name="_Toc6766146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4"/>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45" w:name="_Toc6766146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45"/>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61324887"/>
      <w:bookmarkStart w:id="147" w:name="_Toc6766146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46"/>
      <w:bookmarkEnd w:id="147"/>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7B3FE9" w:rsidRDefault="001A59F9" w:rsidP="007B3FE9">
      <w:pPr>
        <w:spacing w:before="29" w:line="288" w:lineRule="auto"/>
        <w:rPr>
          <w:color w:val="000000"/>
          <w:sz w:val="24"/>
        </w:rPr>
      </w:pPr>
      <w:r w:rsidRPr="007B3FE9">
        <w:rPr>
          <w:color w:val="000000"/>
          <w:sz w:val="24"/>
        </w:rPr>
        <w:t>8.12.3</w:t>
      </w:r>
      <w:r w:rsidR="003A7C1A" w:rsidRPr="007B3FE9">
        <w:rPr>
          <w:rFonts w:hint="eastAsia"/>
          <w:color w:val="000000"/>
          <w:sz w:val="24"/>
        </w:rPr>
        <w:t>期末</w:t>
      </w:r>
      <w:r w:rsidR="006E25E5" w:rsidRPr="007B3FE9">
        <w:rPr>
          <w:rFonts w:hint="eastAsia"/>
          <w:color w:val="000000"/>
          <w:sz w:val="24"/>
        </w:rPr>
        <w:t>其他</w:t>
      </w:r>
      <w:r w:rsidR="003A7C1A" w:rsidRPr="007B3FE9">
        <w:rPr>
          <w:rFonts w:hint="eastAsia"/>
          <w:color w:val="000000"/>
          <w:sz w:val="24"/>
        </w:rPr>
        <w:t>各项</w:t>
      </w:r>
      <w:r w:rsidRPr="007B3FE9">
        <w:rPr>
          <w:rFonts w:hint="eastAsia"/>
          <w:color w:val="00000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73,969.39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11,289,218.58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34,433.61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11,397,621.58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7B3FE9" w:rsidRDefault="001A59F9" w:rsidP="007B3FE9">
      <w:pPr>
        <w:spacing w:before="29" w:line="288" w:lineRule="auto"/>
        <w:rPr>
          <w:color w:val="000000"/>
          <w:sz w:val="24"/>
        </w:rPr>
      </w:pPr>
      <w:r w:rsidRPr="007B3FE9">
        <w:rPr>
          <w:color w:val="000000"/>
          <w:sz w:val="24"/>
        </w:rPr>
        <w:t>8.12.4</w:t>
      </w:r>
      <w:r w:rsidRPr="007B3FE9">
        <w:rPr>
          <w:rFonts w:hint="eastAsia"/>
          <w:color w:val="00000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B3FE9" w:rsidRDefault="001A59F9" w:rsidP="007B3FE9">
      <w:pPr>
        <w:spacing w:before="29" w:line="288" w:lineRule="auto"/>
        <w:rPr>
          <w:color w:val="000000"/>
          <w:sz w:val="24"/>
        </w:rPr>
      </w:pPr>
      <w:r w:rsidRPr="007B3FE9">
        <w:rPr>
          <w:color w:val="000000"/>
          <w:sz w:val="24"/>
        </w:rPr>
        <w:t>8.12.5</w:t>
      </w:r>
      <w:r w:rsidRPr="007B3FE9">
        <w:rPr>
          <w:rFonts w:hint="eastAsia"/>
          <w:color w:val="000000"/>
          <w:sz w:val="24"/>
        </w:rPr>
        <w:t>期末前十名股票中存在流通受限情况的说明</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F03134">
        <w:trPr>
          <w:jc w:val="center"/>
        </w:trPr>
        <w:tc>
          <w:tcPr>
            <w:tcW w:w="783" w:type="dxa"/>
            <w:vAlign w:val="center"/>
          </w:tcPr>
          <w:p w:rsidR="00F03134" w:rsidRDefault="00F42F8E">
            <w:pPr>
              <w:jc w:val="center"/>
            </w:pPr>
            <w:r>
              <w:rPr>
                <w:color w:val="000000"/>
                <w:sz w:val="24"/>
              </w:rPr>
              <w:t>1</w:t>
            </w:r>
          </w:p>
        </w:tc>
        <w:tc>
          <w:tcPr>
            <w:tcW w:w="1418" w:type="dxa"/>
            <w:vAlign w:val="center"/>
          </w:tcPr>
          <w:p w:rsidR="00F03134" w:rsidRDefault="00F42F8E">
            <w:pPr>
              <w:jc w:val="center"/>
            </w:pPr>
            <w:r>
              <w:rPr>
                <w:color w:val="000000"/>
                <w:sz w:val="24"/>
              </w:rPr>
              <w:t>688981</w:t>
            </w:r>
          </w:p>
        </w:tc>
        <w:tc>
          <w:tcPr>
            <w:tcW w:w="1485" w:type="dxa"/>
            <w:vAlign w:val="center"/>
          </w:tcPr>
          <w:p w:rsidR="00F03134" w:rsidRDefault="00F42F8E">
            <w:pPr>
              <w:jc w:val="center"/>
            </w:pPr>
            <w:r>
              <w:rPr>
                <w:color w:val="000000"/>
                <w:sz w:val="24"/>
              </w:rPr>
              <w:t>中芯国际</w:t>
            </w:r>
          </w:p>
        </w:tc>
        <w:tc>
          <w:tcPr>
            <w:tcW w:w="2058" w:type="dxa"/>
            <w:vAlign w:val="center"/>
          </w:tcPr>
          <w:p w:rsidR="00F03134" w:rsidRDefault="00F42F8E">
            <w:pPr>
              <w:jc w:val="right"/>
            </w:pPr>
            <w:r>
              <w:rPr>
                <w:color w:val="000000"/>
                <w:sz w:val="24"/>
              </w:rPr>
              <w:t>8,061,451.28</w:t>
            </w:r>
          </w:p>
        </w:tc>
        <w:tc>
          <w:tcPr>
            <w:tcW w:w="1418" w:type="dxa"/>
            <w:vAlign w:val="center"/>
          </w:tcPr>
          <w:p w:rsidR="00F03134" w:rsidRDefault="00F42F8E">
            <w:pPr>
              <w:jc w:val="right"/>
            </w:pPr>
            <w:r>
              <w:rPr>
                <w:color w:val="000000"/>
                <w:sz w:val="24"/>
              </w:rPr>
              <w:t>0.88</w:t>
            </w:r>
          </w:p>
        </w:tc>
        <w:tc>
          <w:tcPr>
            <w:tcW w:w="2056" w:type="dxa"/>
            <w:vAlign w:val="center"/>
          </w:tcPr>
          <w:p w:rsidR="00F03134" w:rsidRDefault="00F42F8E">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7B3FE9" w:rsidRDefault="001A59F9" w:rsidP="007B3FE9">
      <w:pPr>
        <w:spacing w:before="29" w:line="288" w:lineRule="auto"/>
        <w:rPr>
          <w:color w:val="000000"/>
          <w:sz w:val="24"/>
        </w:rPr>
      </w:pPr>
      <w:r w:rsidRPr="007B3FE9">
        <w:rPr>
          <w:color w:val="000000"/>
          <w:sz w:val="24"/>
        </w:rPr>
        <w:t>8.12.6</w:t>
      </w:r>
      <w:r w:rsidRPr="007B3FE9">
        <w:rPr>
          <w:rFonts w:hint="eastAsia"/>
          <w:color w:val="00000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48" w:name="_Toc225500050"/>
      <w:bookmarkStart w:id="149" w:name="_Toc361324888"/>
      <w:bookmarkStart w:id="150" w:name="_Toc6766146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48"/>
      <w:bookmarkEnd w:id="149"/>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225500051"/>
      <w:bookmarkStart w:id="152" w:name="_Toc361324889"/>
      <w:bookmarkStart w:id="153" w:name="_Toc6766147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1"/>
      <w:bookmarkEnd w:id="152"/>
      <w:bookmarkEnd w:id="1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2537F" w:rsidRPr="00A138F0" w:rsidTr="002D6A23">
        <w:trPr>
          <w:jc w:val="center"/>
        </w:trPr>
        <w:tc>
          <w:tcPr>
            <w:tcW w:w="964" w:type="pct"/>
            <w:vMerge w:val="restart"/>
            <w:tcBorders>
              <w:top w:val="single" w:sz="8" w:space="0" w:color="000000"/>
              <w:left w:val="single" w:sz="8" w:space="0" w:color="000000"/>
              <w:right w:val="single" w:sz="8" w:space="0" w:color="000000"/>
            </w:tcBorders>
            <w:vAlign w:val="center"/>
          </w:tcPr>
          <w:p w:rsidR="0022537F" w:rsidRDefault="0022537F" w:rsidP="002D6A2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2537F" w:rsidRPr="00A138F0" w:rsidRDefault="0022537F" w:rsidP="002D6A23">
            <w:pPr>
              <w:spacing w:line="360" w:lineRule="auto"/>
              <w:jc w:val="center"/>
              <w:rPr>
                <w:szCs w:val="21"/>
              </w:rPr>
            </w:pPr>
            <w:r w:rsidRPr="00A138F0">
              <w:rPr>
                <w:rFonts w:hint="eastAsia"/>
                <w:szCs w:val="21"/>
              </w:rPr>
              <w:t>持有人结构</w:t>
            </w:r>
          </w:p>
        </w:tc>
      </w:tr>
      <w:tr w:rsidR="0022537F" w:rsidRPr="00A138F0" w:rsidTr="002D6A23">
        <w:trPr>
          <w:jc w:val="center"/>
        </w:trPr>
        <w:tc>
          <w:tcPr>
            <w:tcW w:w="964" w:type="pct"/>
            <w:vMerge/>
            <w:tcBorders>
              <w:left w:val="single" w:sz="8" w:space="0" w:color="000000"/>
              <w:right w:val="single" w:sz="8" w:space="0" w:color="000000"/>
            </w:tcBorders>
          </w:tcPr>
          <w:p w:rsidR="0022537F" w:rsidRDefault="0022537F" w:rsidP="002D6A2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个人投资者</w:t>
            </w:r>
          </w:p>
        </w:tc>
      </w:tr>
      <w:tr w:rsidR="0022537F" w:rsidRPr="00A138F0" w:rsidTr="002D6A23">
        <w:trPr>
          <w:jc w:val="center"/>
        </w:trPr>
        <w:tc>
          <w:tcPr>
            <w:tcW w:w="964" w:type="pct"/>
            <w:vMerge/>
            <w:tcBorders>
              <w:left w:val="single" w:sz="8" w:space="0" w:color="000000"/>
              <w:bottom w:val="single" w:sz="8" w:space="0" w:color="000000"/>
              <w:right w:val="single" w:sz="8" w:space="0" w:color="000000"/>
            </w:tcBorders>
          </w:tcPr>
          <w:p w:rsidR="0022537F" w:rsidRDefault="0022537F" w:rsidP="002D6A2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2537F" w:rsidRPr="00A138F0" w:rsidRDefault="0022537F" w:rsidP="002D6A23">
            <w:pPr>
              <w:spacing w:line="360" w:lineRule="auto"/>
              <w:jc w:val="center"/>
              <w:rPr>
                <w:szCs w:val="21"/>
              </w:rPr>
            </w:pPr>
            <w:r w:rsidRPr="00A138F0">
              <w:rPr>
                <w:rFonts w:hint="eastAsia"/>
                <w:szCs w:val="21"/>
              </w:rPr>
              <w:t>占总份额比例</w:t>
            </w:r>
          </w:p>
        </w:tc>
      </w:tr>
      <w:tr w:rsidR="0022537F" w:rsidRPr="00A138F0" w:rsidTr="002D6A2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2537F" w:rsidRDefault="0022537F" w:rsidP="002D6A23">
            <w:pPr>
              <w:jc w:val="right"/>
            </w:pPr>
            <w:r>
              <w:rPr>
                <w:kern w:val="0"/>
                <w:szCs w:val="21"/>
              </w:rPr>
              <w:t>1,103</w:t>
            </w:r>
          </w:p>
        </w:tc>
        <w:tc>
          <w:tcPr>
            <w:tcW w:w="853"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before="29" w:line="288" w:lineRule="auto"/>
              <w:jc w:val="right"/>
              <w:rPr>
                <w:kern w:val="0"/>
                <w:szCs w:val="21"/>
              </w:rPr>
            </w:pPr>
            <w:r w:rsidRPr="00A138F0">
              <w:rPr>
                <w:kern w:val="0"/>
                <w:szCs w:val="21"/>
              </w:rPr>
              <w:t>720,799.34</w:t>
            </w:r>
          </w:p>
        </w:tc>
        <w:tc>
          <w:tcPr>
            <w:tcW w:w="826"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before="29" w:line="288" w:lineRule="auto"/>
              <w:jc w:val="right"/>
              <w:rPr>
                <w:kern w:val="0"/>
                <w:szCs w:val="21"/>
              </w:rPr>
            </w:pPr>
            <w:r w:rsidRPr="00A138F0">
              <w:rPr>
                <w:kern w:val="0"/>
                <w:szCs w:val="21"/>
              </w:rPr>
              <w:t>764,948,203.17</w:t>
            </w:r>
          </w:p>
        </w:tc>
        <w:tc>
          <w:tcPr>
            <w:tcW w:w="531"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before="29" w:line="288" w:lineRule="auto"/>
              <w:jc w:val="right"/>
              <w:rPr>
                <w:kern w:val="0"/>
                <w:szCs w:val="21"/>
              </w:rPr>
            </w:pPr>
            <w:r w:rsidRPr="00A138F0">
              <w:rPr>
                <w:kern w:val="0"/>
                <w:szCs w:val="21"/>
              </w:rPr>
              <w:t>96.21%</w:t>
            </w:r>
          </w:p>
        </w:tc>
        <w:tc>
          <w:tcPr>
            <w:tcW w:w="843" w:type="pct"/>
            <w:tcBorders>
              <w:top w:val="single" w:sz="8" w:space="0" w:color="000000"/>
              <w:left w:val="single" w:sz="8" w:space="0" w:color="000000"/>
              <w:bottom w:val="single" w:sz="8" w:space="0" w:color="000000"/>
              <w:right w:val="single" w:sz="8" w:space="0" w:color="000000"/>
            </w:tcBorders>
            <w:vAlign w:val="center"/>
          </w:tcPr>
          <w:p w:rsidR="0022537F" w:rsidRPr="00A138F0" w:rsidRDefault="0022537F" w:rsidP="002D6A23">
            <w:pPr>
              <w:spacing w:before="29" w:line="288" w:lineRule="auto"/>
              <w:jc w:val="right"/>
              <w:rPr>
                <w:kern w:val="0"/>
                <w:szCs w:val="21"/>
              </w:rPr>
            </w:pPr>
            <w:r w:rsidRPr="00A138F0">
              <w:rPr>
                <w:kern w:val="0"/>
                <w:szCs w:val="21"/>
              </w:rPr>
              <w:t>30,093,471.73</w:t>
            </w:r>
          </w:p>
        </w:tc>
        <w:tc>
          <w:tcPr>
            <w:tcW w:w="515" w:type="pct"/>
            <w:tcBorders>
              <w:top w:val="single" w:sz="8" w:space="0" w:color="000000"/>
              <w:left w:val="single" w:sz="8" w:space="0" w:color="000000"/>
              <w:bottom w:val="single" w:sz="8" w:space="0" w:color="000000"/>
              <w:right w:val="single" w:sz="4" w:space="0" w:color="auto"/>
            </w:tcBorders>
            <w:vAlign w:val="center"/>
          </w:tcPr>
          <w:p w:rsidR="0022537F" w:rsidRPr="00A138F0" w:rsidRDefault="0022537F" w:rsidP="002D6A23">
            <w:pPr>
              <w:spacing w:before="29" w:line="288" w:lineRule="auto"/>
              <w:jc w:val="right"/>
              <w:rPr>
                <w:kern w:val="0"/>
                <w:szCs w:val="21"/>
              </w:rPr>
            </w:pPr>
            <w:r w:rsidRPr="00A138F0">
              <w:rPr>
                <w:kern w:val="0"/>
                <w:szCs w:val="21"/>
              </w:rPr>
              <w:t>3.79%</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154" w:name="_GoBack"/>
      <w:bookmarkEnd w:id="154"/>
    </w:p>
    <w:p w:rsidR="00E113E8" w:rsidRPr="00AD0E47" w:rsidRDefault="00E113E8" w:rsidP="00E113E8">
      <w:pPr>
        <w:pStyle w:val="20"/>
        <w:spacing w:before="29" w:after="0" w:line="288" w:lineRule="auto"/>
        <w:rPr>
          <w:rFonts w:ascii="Times New Roman" w:hAnsi="Times New Roman"/>
          <w:kern w:val="0"/>
          <w:szCs w:val="24"/>
        </w:rPr>
      </w:pPr>
      <w:bookmarkStart w:id="155" w:name="_Toc361324891"/>
      <w:bookmarkStart w:id="156" w:name="_Toc6766147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55"/>
      <w:bookmarkEnd w:id="15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1,707.15</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57" w:name="_Toc6766147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8" w:name="_Toc225500053"/>
      <w:bookmarkStart w:id="159" w:name="_Toc361324892"/>
      <w:bookmarkStart w:id="160" w:name="_Toc6766147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58"/>
      <w:bookmarkEnd w:id="159"/>
      <w:bookmarkEnd w:id="1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2017</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426,824,248.14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365,889,005.92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698,109,798.96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268,957,129.98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795,041,674.90</w:t>
            </w:r>
          </w:p>
        </w:tc>
      </w:tr>
    </w:tbl>
    <w:p w:rsidR="00F03134" w:rsidRDefault="00F42F8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1" w:name="_Toc225500054"/>
      <w:bookmarkStart w:id="162" w:name="_Toc361324893"/>
      <w:bookmarkStart w:id="163" w:name="_Toc6766147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1"/>
      <w:bookmarkEnd w:id="162"/>
      <w:bookmarkEnd w:id="16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4" w:name="_Toc361324894"/>
      <w:bookmarkStart w:id="165" w:name="_Toc6766147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4"/>
      <w:bookmarkEnd w:id="1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6" w:name="_Toc361324895"/>
      <w:bookmarkStart w:id="167" w:name="_Toc6766147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66"/>
      <w:bookmarkEnd w:id="167"/>
    </w:p>
    <w:p w:rsidR="00F03134" w:rsidRDefault="00F42F8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8" w:name="_Toc361324896"/>
      <w:bookmarkStart w:id="169" w:name="_Toc6766147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68"/>
      <w:bookmarkEnd w:id="16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0" w:name="_Toc361324897"/>
      <w:bookmarkStart w:id="171" w:name="_Toc6766147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2" w:name="_Toc361324898"/>
      <w:bookmarkStart w:id="173" w:name="_Toc409100466"/>
      <w:bookmarkStart w:id="174" w:name="_Toc409100103"/>
      <w:bookmarkStart w:id="175" w:name="_Toc67661479"/>
      <w:r w:rsidRPr="00A968D5">
        <w:rPr>
          <w:rFonts w:ascii="Times New Roman" w:eastAsiaTheme="minorEastAsia" w:hAnsi="Times New Roman"/>
          <w:color w:val="000000" w:themeColor="text1"/>
          <w:kern w:val="0"/>
          <w:szCs w:val="24"/>
        </w:rPr>
        <w:t>11.</w:t>
      </w:r>
      <w:bookmarkEnd w:id="17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3"/>
      <w:bookmarkEnd w:id="174"/>
      <w:bookmarkEnd w:id="175"/>
    </w:p>
    <w:p w:rsidR="001B561E" w:rsidRPr="00A968D5" w:rsidRDefault="001B561E" w:rsidP="00A968D5">
      <w:pPr>
        <w:spacing w:line="360" w:lineRule="auto"/>
        <w:ind w:firstLineChars="200" w:firstLine="480"/>
        <w:rPr>
          <w:rFonts w:eastAsiaTheme="minorEastAsia"/>
          <w:color w:val="000000" w:themeColor="text1"/>
          <w:sz w:val="24"/>
        </w:rPr>
      </w:pPr>
      <w:bookmarkStart w:id="176" w:name="OLE_LINK3"/>
      <w:r w:rsidRPr="00A968D5">
        <w:rPr>
          <w:rFonts w:eastAsiaTheme="minorEastAsia"/>
          <w:color w:val="000000" w:themeColor="text1"/>
          <w:sz w:val="24"/>
        </w:rPr>
        <w:t>本报告期内，为本基金提供审计服务的会计师事务所为普华永道中天会计师事务所（特殊普通合伙），本期审计费用为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409100104"/>
      <w:bookmarkStart w:id="178" w:name="_Toc409100467"/>
      <w:bookmarkStart w:id="179" w:name="_Toc361324899"/>
      <w:bookmarkStart w:id="180" w:name="_Toc67661480"/>
      <w:bookmarkEnd w:id="17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77"/>
      <w:bookmarkEnd w:id="178"/>
      <w:bookmarkEnd w:id="179"/>
      <w:bookmarkEnd w:id="180"/>
    </w:p>
    <w:p w:rsidR="00F03134" w:rsidRDefault="00F42F8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03134" w:rsidRDefault="00F42F8E">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03134" w:rsidRDefault="00F42F8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1" w:name="_Toc361324900"/>
      <w:bookmarkStart w:id="182" w:name="_Toc409100468"/>
      <w:bookmarkStart w:id="183" w:name="_Toc409100105"/>
      <w:bookmarkStart w:id="184" w:name="_Toc676614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1"/>
      <w:bookmarkEnd w:id="182"/>
      <w:bookmarkEnd w:id="183"/>
      <w:bookmarkEnd w:id="184"/>
    </w:p>
    <w:p w:rsidR="001B561E" w:rsidRPr="00A968D5" w:rsidRDefault="001B561E" w:rsidP="001B561E">
      <w:pPr>
        <w:spacing w:line="360" w:lineRule="auto"/>
        <w:rPr>
          <w:rFonts w:eastAsiaTheme="minorEastAsia"/>
          <w:b/>
          <w:color w:val="000000" w:themeColor="text1"/>
          <w:sz w:val="24"/>
        </w:rPr>
      </w:pPr>
      <w:bookmarkStart w:id="18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8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8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F03134">
        <w:tc>
          <w:tcPr>
            <w:tcW w:w="1560" w:type="dxa"/>
            <w:vAlign w:val="center"/>
          </w:tcPr>
          <w:p w:rsidR="00F03134" w:rsidRDefault="00F42F8E">
            <w:pPr>
              <w:jc w:val="left"/>
            </w:pPr>
            <w:r>
              <w:rPr>
                <w:rFonts w:eastAsiaTheme="minorEastAsia"/>
                <w:color w:val="000000" w:themeColor="text1"/>
                <w:sz w:val="24"/>
              </w:rPr>
              <w:t>广发证券股份有限公司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79,688,161.09</w:t>
            </w:r>
          </w:p>
        </w:tc>
        <w:tc>
          <w:tcPr>
            <w:tcW w:w="1080" w:type="dxa"/>
            <w:vAlign w:val="center"/>
          </w:tcPr>
          <w:p w:rsidR="00F03134" w:rsidRDefault="00F42F8E">
            <w:pPr>
              <w:jc w:val="right"/>
            </w:pPr>
            <w:r>
              <w:rPr>
                <w:rFonts w:eastAsiaTheme="minorEastAsia"/>
                <w:color w:val="000000" w:themeColor="text1"/>
                <w:sz w:val="24"/>
              </w:rPr>
              <w:t>21.66%</w:t>
            </w:r>
          </w:p>
        </w:tc>
        <w:tc>
          <w:tcPr>
            <w:tcW w:w="1620" w:type="dxa"/>
            <w:vAlign w:val="center"/>
          </w:tcPr>
          <w:p w:rsidR="00F03134" w:rsidRDefault="00F42F8E">
            <w:pPr>
              <w:jc w:val="right"/>
            </w:pPr>
            <w:r>
              <w:rPr>
                <w:rFonts w:eastAsiaTheme="minorEastAsia"/>
                <w:color w:val="000000" w:themeColor="text1"/>
                <w:sz w:val="24"/>
              </w:rPr>
              <w:t>74,213.57</w:t>
            </w:r>
          </w:p>
        </w:tc>
        <w:tc>
          <w:tcPr>
            <w:tcW w:w="1080" w:type="dxa"/>
            <w:vAlign w:val="center"/>
          </w:tcPr>
          <w:p w:rsidR="00F03134" w:rsidRDefault="00F42F8E">
            <w:pPr>
              <w:jc w:val="right"/>
            </w:pPr>
            <w:r>
              <w:rPr>
                <w:rFonts w:eastAsiaTheme="minorEastAsia"/>
                <w:color w:val="000000" w:themeColor="text1"/>
                <w:sz w:val="24"/>
              </w:rPr>
              <w:t>21.66%</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长江证券股份有限公司</w:t>
            </w:r>
          </w:p>
        </w:tc>
        <w:tc>
          <w:tcPr>
            <w:tcW w:w="780" w:type="dxa"/>
            <w:vAlign w:val="center"/>
          </w:tcPr>
          <w:p w:rsidR="00F03134" w:rsidRDefault="00F42F8E">
            <w:pPr>
              <w:jc w:val="right"/>
            </w:pPr>
            <w:r>
              <w:rPr>
                <w:rFonts w:eastAsiaTheme="minorEastAsia"/>
                <w:color w:val="000000" w:themeColor="text1"/>
                <w:sz w:val="24"/>
              </w:rPr>
              <w:t>2</w:t>
            </w:r>
          </w:p>
        </w:tc>
        <w:tc>
          <w:tcPr>
            <w:tcW w:w="1800" w:type="dxa"/>
            <w:vAlign w:val="center"/>
          </w:tcPr>
          <w:p w:rsidR="00F03134" w:rsidRDefault="00F42F8E">
            <w:pPr>
              <w:jc w:val="right"/>
            </w:pPr>
            <w:r>
              <w:rPr>
                <w:rFonts w:eastAsiaTheme="minorEastAsia"/>
                <w:color w:val="000000" w:themeColor="text1"/>
                <w:sz w:val="24"/>
              </w:rPr>
              <w:t>68,539,134.12</w:t>
            </w:r>
          </w:p>
        </w:tc>
        <w:tc>
          <w:tcPr>
            <w:tcW w:w="1080" w:type="dxa"/>
            <w:vAlign w:val="center"/>
          </w:tcPr>
          <w:p w:rsidR="00F03134" w:rsidRDefault="00F42F8E">
            <w:pPr>
              <w:jc w:val="right"/>
            </w:pPr>
            <w:r>
              <w:rPr>
                <w:rFonts w:eastAsiaTheme="minorEastAsia"/>
                <w:color w:val="000000" w:themeColor="text1"/>
                <w:sz w:val="24"/>
              </w:rPr>
              <w:t>18.63%</w:t>
            </w:r>
          </w:p>
        </w:tc>
        <w:tc>
          <w:tcPr>
            <w:tcW w:w="1620" w:type="dxa"/>
            <w:vAlign w:val="center"/>
          </w:tcPr>
          <w:p w:rsidR="00F03134" w:rsidRDefault="00F42F8E">
            <w:pPr>
              <w:jc w:val="right"/>
            </w:pPr>
            <w:r>
              <w:rPr>
                <w:rFonts w:eastAsiaTheme="minorEastAsia"/>
                <w:color w:val="000000" w:themeColor="text1"/>
                <w:sz w:val="24"/>
              </w:rPr>
              <w:t>63,830.50</w:t>
            </w:r>
          </w:p>
        </w:tc>
        <w:tc>
          <w:tcPr>
            <w:tcW w:w="1080" w:type="dxa"/>
            <w:vAlign w:val="center"/>
          </w:tcPr>
          <w:p w:rsidR="00F03134" w:rsidRDefault="00F42F8E">
            <w:pPr>
              <w:jc w:val="right"/>
            </w:pPr>
            <w:r>
              <w:rPr>
                <w:rFonts w:eastAsiaTheme="minorEastAsia"/>
                <w:color w:val="000000" w:themeColor="text1"/>
                <w:sz w:val="24"/>
              </w:rPr>
              <w:t>18.63%</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中国国际金融股份有限公司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5,931,161.45</w:t>
            </w:r>
          </w:p>
        </w:tc>
        <w:tc>
          <w:tcPr>
            <w:tcW w:w="1080" w:type="dxa"/>
            <w:vAlign w:val="center"/>
          </w:tcPr>
          <w:p w:rsidR="00F03134" w:rsidRDefault="00F42F8E">
            <w:pPr>
              <w:jc w:val="right"/>
            </w:pPr>
            <w:r>
              <w:rPr>
                <w:rFonts w:eastAsiaTheme="minorEastAsia"/>
                <w:color w:val="000000" w:themeColor="text1"/>
                <w:sz w:val="24"/>
              </w:rPr>
              <w:t>1.61%</w:t>
            </w:r>
          </w:p>
        </w:tc>
        <w:tc>
          <w:tcPr>
            <w:tcW w:w="1620" w:type="dxa"/>
            <w:vAlign w:val="center"/>
          </w:tcPr>
          <w:p w:rsidR="00F03134" w:rsidRDefault="00F42F8E">
            <w:pPr>
              <w:jc w:val="right"/>
            </w:pPr>
            <w:r>
              <w:rPr>
                <w:rFonts w:eastAsiaTheme="minorEastAsia"/>
                <w:color w:val="000000" w:themeColor="text1"/>
                <w:sz w:val="24"/>
              </w:rPr>
              <w:t>5,523.74</w:t>
            </w:r>
          </w:p>
        </w:tc>
        <w:tc>
          <w:tcPr>
            <w:tcW w:w="1080" w:type="dxa"/>
            <w:vAlign w:val="center"/>
          </w:tcPr>
          <w:p w:rsidR="00F03134" w:rsidRDefault="00F42F8E">
            <w:pPr>
              <w:jc w:val="right"/>
            </w:pPr>
            <w:r>
              <w:rPr>
                <w:rFonts w:eastAsiaTheme="minorEastAsia"/>
                <w:color w:val="000000" w:themeColor="text1"/>
                <w:sz w:val="24"/>
              </w:rPr>
              <w:t>1.61%</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华西证券股份有限公司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45,899,912.46</w:t>
            </w:r>
          </w:p>
        </w:tc>
        <w:tc>
          <w:tcPr>
            <w:tcW w:w="1080" w:type="dxa"/>
            <w:vAlign w:val="center"/>
          </w:tcPr>
          <w:p w:rsidR="00F03134" w:rsidRDefault="00F42F8E">
            <w:pPr>
              <w:jc w:val="right"/>
            </w:pPr>
            <w:r>
              <w:rPr>
                <w:rFonts w:eastAsiaTheme="minorEastAsia"/>
                <w:color w:val="000000" w:themeColor="text1"/>
                <w:sz w:val="24"/>
              </w:rPr>
              <w:t>12.47%</w:t>
            </w:r>
          </w:p>
        </w:tc>
        <w:tc>
          <w:tcPr>
            <w:tcW w:w="1620" w:type="dxa"/>
            <w:vAlign w:val="center"/>
          </w:tcPr>
          <w:p w:rsidR="00F03134" w:rsidRDefault="00F42F8E">
            <w:pPr>
              <w:jc w:val="right"/>
            </w:pPr>
            <w:r>
              <w:rPr>
                <w:rFonts w:eastAsiaTheme="minorEastAsia"/>
                <w:color w:val="000000" w:themeColor="text1"/>
                <w:sz w:val="24"/>
              </w:rPr>
              <w:t>42,746.74</w:t>
            </w:r>
          </w:p>
        </w:tc>
        <w:tc>
          <w:tcPr>
            <w:tcW w:w="1080" w:type="dxa"/>
            <w:vAlign w:val="center"/>
          </w:tcPr>
          <w:p w:rsidR="00F03134" w:rsidRDefault="00F42F8E">
            <w:pPr>
              <w:jc w:val="right"/>
            </w:pPr>
            <w:r>
              <w:rPr>
                <w:rFonts w:eastAsiaTheme="minorEastAsia"/>
                <w:color w:val="000000" w:themeColor="text1"/>
                <w:sz w:val="24"/>
              </w:rPr>
              <w:t>12.47%</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华泰证券股份有限公司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34,189,509.27</w:t>
            </w:r>
          </w:p>
        </w:tc>
        <w:tc>
          <w:tcPr>
            <w:tcW w:w="1080" w:type="dxa"/>
            <w:vAlign w:val="center"/>
          </w:tcPr>
          <w:p w:rsidR="00F03134" w:rsidRDefault="00F42F8E">
            <w:pPr>
              <w:jc w:val="right"/>
            </w:pPr>
            <w:r>
              <w:rPr>
                <w:rFonts w:eastAsiaTheme="minorEastAsia"/>
                <w:color w:val="000000" w:themeColor="text1"/>
                <w:sz w:val="24"/>
              </w:rPr>
              <w:t>9.29%</w:t>
            </w:r>
          </w:p>
        </w:tc>
        <w:tc>
          <w:tcPr>
            <w:tcW w:w="1620" w:type="dxa"/>
            <w:vAlign w:val="center"/>
          </w:tcPr>
          <w:p w:rsidR="00F03134" w:rsidRDefault="00F42F8E">
            <w:pPr>
              <w:jc w:val="right"/>
            </w:pPr>
            <w:r>
              <w:rPr>
                <w:rFonts w:eastAsiaTheme="minorEastAsia"/>
                <w:color w:val="000000" w:themeColor="text1"/>
                <w:sz w:val="24"/>
              </w:rPr>
              <w:t>31,839.81</w:t>
            </w:r>
          </w:p>
        </w:tc>
        <w:tc>
          <w:tcPr>
            <w:tcW w:w="1080" w:type="dxa"/>
            <w:vAlign w:val="center"/>
          </w:tcPr>
          <w:p w:rsidR="00F03134" w:rsidRDefault="00F42F8E">
            <w:pPr>
              <w:jc w:val="right"/>
            </w:pPr>
            <w:r>
              <w:rPr>
                <w:rFonts w:eastAsiaTheme="minorEastAsia"/>
                <w:color w:val="000000" w:themeColor="text1"/>
                <w:sz w:val="24"/>
              </w:rPr>
              <w:t>9.29%</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光大证券股份有限公司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2,948,236.66</w:t>
            </w:r>
          </w:p>
        </w:tc>
        <w:tc>
          <w:tcPr>
            <w:tcW w:w="1080" w:type="dxa"/>
            <w:vAlign w:val="center"/>
          </w:tcPr>
          <w:p w:rsidR="00F03134" w:rsidRDefault="00F42F8E">
            <w:pPr>
              <w:jc w:val="right"/>
            </w:pPr>
            <w:r>
              <w:rPr>
                <w:rFonts w:eastAsiaTheme="minorEastAsia"/>
                <w:color w:val="000000" w:themeColor="text1"/>
                <w:sz w:val="24"/>
              </w:rPr>
              <w:t>0.80%</w:t>
            </w:r>
          </w:p>
        </w:tc>
        <w:tc>
          <w:tcPr>
            <w:tcW w:w="1620" w:type="dxa"/>
            <w:vAlign w:val="center"/>
          </w:tcPr>
          <w:p w:rsidR="00F03134" w:rsidRDefault="00F42F8E">
            <w:pPr>
              <w:jc w:val="right"/>
            </w:pPr>
            <w:r>
              <w:rPr>
                <w:rFonts w:eastAsiaTheme="minorEastAsia"/>
                <w:color w:val="000000" w:themeColor="text1"/>
                <w:sz w:val="24"/>
              </w:rPr>
              <w:t>2,745.71</w:t>
            </w:r>
          </w:p>
        </w:tc>
        <w:tc>
          <w:tcPr>
            <w:tcW w:w="1080" w:type="dxa"/>
            <w:vAlign w:val="center"/>
          </w:tcPr>
          <w:p w:rsidR="00F03134" w:rsidRDefault="00F42F8E">
            <w:pPr>
              <w:jc w:val="right"/>
            </w:pPr>
            <w:r>
              <w:rPr>
                <w:rFonts w:eastAsiaTheme="minorEastAsia"/>
                <w:color w:val="000000" w:themeColor="text1"/>
                <w:sz w:val="24"/>
              </w:rPr>
              <w:t>0.80%</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西部证券股份有限公司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22,508,940.73</w:t>
            </w:r>
          </w:p>
        </w:tc>
        <w:tc>
          <w:tcPr>
            <w:tcW w:w="1080" w:type="dxa"/>
            <w:vAlign w:val="center"/>
          </w:tcPr>
          <w:p w:rsidR="00F03134" w:rsidRDefault="00F42F8E">
            <w:pPr>
              <w:jc w:val="right"/>
            </w:pPr>
            <w:r>
              <w:rPr>
                <w:rFonts w:eastAsiaTheme="minorEastAsia"/>
                <w:color w:val="000000" w:themeColor="text1"/>
                <w:sz w:val="24"/>
              </w:rPr>
              <w:t>6.12%</w:t>
            </w:r>
          </w:p>
        </w:tc>
        <w:tc>
          <w:tcPr>
            <w:tcW w:w="1620" w:type="dxa"/>
            <w:vAlign w:val="center"/>
          </w:tcPr>
          <w:p w:rsidR="00F03134" w:rsidRDefault="00F42F8E">
            <w:pPr>
              <w:jc w:val="right"/>
            </w:pPr>
            <w:r>
              <w:rPr>
                <w:rFonts w:eastAsiaTheme="minorEastAsia"/>
                <w:color w:val="000000" w:themeColor="text1"/>
                <w:sz w:val="24"/>
              </w:rPr>
              <w:t>20,962.50</w:t>
            </w:r>
          </w:p>
        </w:tc>
        <w:tc>
          <w:tcPr>
            <w:tcW w:w="1080" w:type="dxa"/>
            <w:vAlign w:val="center"/>
          </w:tcPr>
          <w:p w:rsidR="00F03134" w:rsidRDefault="00F42F8E">
            <w:pPr>
              <w:jc w:val="right"/>
            </w:pPr>
            <w:r>
              <w:rPr>
                <w:rFonts w:eastAsiaTheme="minorEastAsia"/>
                <w:color w:val="000000" w:themeColor="text1"/>
                <w:sz w:val="24"/>
              </w:rPr>
              <w:t>6.12%</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国泰君安证券股份有限公司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21,776,560.48</w:t>
            </w:r>
          </w:p>
        </w:tc>
        <w:tc>
          <w:tcPr>
            <w:tcW w:w="1080" w:type="dxa"/>
            <w:vAlign w:val="center"/>
          </w:tcPr>
          <w:p w:rsidR="00F03134" w:rsidRDefault="00F42F8E">
            <w:pPr>
              <w:jc w:val="right"/>
            </w:pPr>
            <w:r>
              <w:rPr>
                <w:rFonts w:eastAsiaTheme="minorEastAsia"/>
                <w:color w:val="000000" w:themeColor="text1"/>
                <w:sz w:val="24"/>
              </w:rPr>
              <w:t>5.92%</w:t>
            </w:r>
          </w:p>
        </w:tc>
        <w:tc>
          <w:tcPr>
            <w:tcW w:w="1620" w:type="dxa"/>
            <w:vAlign w:val="center"/>
          </w:tcPr>
          <w:p w:rsidR="00F03134" w:rsidRDefault="00F42F8E">
            <w:pPr>
              <w:jc w:val="right"/>
            </w:pPr>
            <w:r>
              <w:rPr>
                <w:rFonts w:eastAsiaTheme="minorEastAsia"/>
                <w:color w:val="000000" w:themeColor="text1"/>
                <w:sz w:val="24"/>
              </w:rPr>
              <w:t>20,280.46</w:t>
            </w:r>
          </w:p>
        </w:tc>
        <w:tc>
          <w:tcPr>
            <w:tcW w:w="1080" w:type="dxa"/>
            <w:vAlign w:val="center"/>
          </w:tcPr>
          <w:p w:rsidR="00F03134" w:rsidRDefault="00F42F8E">
            <w:pPr>
              <w:jc w:val="right"/>
            </w:pPr>
            <w:r>
              <w:rPr>
                <w:rFonts w:eastAsiaTheme="minorEastAsia"/>
                <w:color w:val="000000" w:themeColor="text1"/>
                <w:sz w:val="24"/>
              </w:rPr>
              <w:t>5.92%</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西南证券股份有限公司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2,067,679.82</w:t>
            </w:r>
          </w:p>
        </w:tc>
        <w:tc>
          <w:tcPr>
            <w:tcW w:w="1080" w:type="dxa"/>
            <w:vAlign w:val="center"/>
          </w:tcPr>
          <w:p w:rsidR="00F03134" w:rsidRDefault="00F42F8E">
            <w:pPr>
              <w:jc w:val="right"/>
            </w:pPr>
            <w:r>
              <w:rPr>
                <w:rFonts w:eastAsiaTheme="minorEastAsia"/>
                <w:color w:val="000000" w:themeColor="text1"/>
                <w:sz w:val="24"/>
              </w:rPr>
              <w:t>0.56%</w:t>
            </w:r>
          </w:p>
        </w:tc>
        <w:tc>
          <w:tcPr>
            <w:tcW w:w="1620" w:type="dxa"/>
            <w:vAlign w:val="center"/>
          </w:tcPr>
          <w:p w:rsidR="00F03134" w:rsidRDefault="00F42F8E">
            <w:pPr>
              <w:jc w:val="right"/>
            </w:pPr>
            <w:r>
              <w:rPr>
                <w:rFonts w:eastAsiaTheme="minorEastAsia"/>
                <w:color w:val="000000" w:themeColor="text1"/>
                <w:sz w:val="24"/>
              </w:rPr>
              <w:t>1,925.68</w:t>
            </w:r>
          </w:p>
        </w:tc>
        <w:tc>
          <w:tcPr>
            <w:tcW w:w="1080" w:type="dxa"/>
            <w:vAlign w:val="center"/>
          </w:tcPr>
          <w:p w:rsidR="00F03134" w:rsidRDefault="00F42F8E">
            <w:pPr>
              <w:jc w:val="right"/>
            </w:pPr>
            <w:r>
              <w:rPr>
                <w:rFonts w:eastAsiaTheme="minorEastAsia"/>
                <w:color w:val="000000" w:themeColor="text1"/>
                <w:sz w:val="24"/>
              </w:rPr>
              <w:t>0.56%</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国信证券股份有限公司</w:t>
            </w:r>
          </w:p>
        </w:tc>
        <w:tc>
          <w:tcPr>
            <w:tcW w:w="780" w:type="dxa"/>
            <w:vAlign w:val="center"/>
          </w:tcPr>
          <w:p w:rsidR="00F03134" w:rsidRDefault="00F42F8E">
            <w:pPr>
              <w:jc w:val="right"/>
            </w:pPr>
            <w:r>
              <w:rPr>
                <w:rFonts w:eastAsiaTheme="minorEastAsia"/>
                <w:color w:val="000000" w:themeColor="text1"/>
                <w:sz w:val="24"/>
              </w:rPr>
              <w:t>2</w:t>
            </w:r>
          </w:p>
        </w:tc>
        <w:tc>
          <w:tcPr>
            <w:tcW w:w="1800" w:type="dxa"/>
            <w:vAlign w:val="center"/>
          </w:tcPr>
          <w:p w:rsidR="00F03134" w:rsidRDefault="00F42F8E">
            <w:pPr>
              <w:jc w:val="right"/>
            </w:pPr>
            <w:r>
              <w:rPr>
                <w:rFonts w:eastAsiaTheme="minorEastAsia"/>
                <w:color w:val="000000" w:themeColor="text1"/>
                <w:sz w:val="24"/>
              </w:rPr>
              <w:t>1,883,617.99</w:t>
            </w:r>
          </w:p>
        </w:tc>
        <w:tc>
          <w:tcPr>
            <w:tcW w:w="1080" w:type="dxa"/>
            <w:vAlign w:val="center"/>
          </w:tcPr>
          <w:p w:rsidR="00F03134" w:rsidRDefault="00F42F8E">
            <w:pPr>
              <w:jc w:val="right"/>
            </w:pPr>
            <w:r>
              <w:rPr>
                <w:rFonts w:eastAsiaTheme="minorEastAsia"/>
                <w:color w:val="000000" w:themeColor="text1"/>
                <w:sz w:val="24"/>
              </w:rPr>
              <w:t>0.51%</w:t>
            </w:r>
          </w:p>
        </w:tc>
        <w:tc>
          <w:tcPr>
            <w:tcW w:w="1620" w:type="dxa"/>
            <w:vAlign w:val="center"/>
          </w:tcPr>
          <w:p w:rsidR="00F03134" w:rsidRDefault="00F42F8E">
            <w:pPr>
              <w:jc w:val="right"/>
            </w:pPr>
            <w:r>
              <w:rPr>
                <w:rFonts w:eastAsiaTheme="minorEastAsia"/>
                <w:color w:val="000000" w:themeColor="text1"/>
                <w:sz w:val="24"/>
              </w:rPr>
              <w:t>1,754.16</w:t>
            </w:r>
          </w:p>
        </w:tc>
        <w:tc>
          <w:tcPr>
            <w:tcW w:w="1080" w:type="dxa"/>
            <w:vAlign w:val="center"/>
          </w:tcPr>
          <w:p w:rsidR="00F03134" w:rsidRDefault="00F42F8E">
            <w:pPr>
              <w:jc w:val="right"/>
            </w:pPr>
            <w:r>
              <w:rPr>
                <w:rFonts w:eastAsiaTheme="minorEastAsia"/>
                <w:color w:val="000000" w:themeColor="text1"/>
                <w:sz w:val="24"/>
              </w:rPr>
              <w:t>0.51%</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申万宏源证券有限公司</w:t>
            </w:r>
          </w:p>
        </w:tc>
        <w:tc>
          <w:tcPr>
            <w:tcW w:w="780" w:type="dxa"/>
            <w:vAlign w:val="center"/>
          </w:tcPr>
          <w:p w:rsidR="00F03134" w:rsidRDefault="00F42F8E">
            <w:pPr>
              <w:jc w:val="right"/>
            </w:pPr>
            <w:r>
              <w:rPr>
                <w:rFonts w:eastAsiaTheme="minorEastAsia"/>
                <w:color w:val="000000" w:themeColor="text1"/>
                <w:sz w:val="24"/>
              </w:rPr>
              <w:t>2</w:t>
            </w:r>
          </w:p>
        </w:tc>
        <w:tc>
          <w:tcPr>
            <w:tcW w:w="1800" w:type="dxa"/>
            <w:vAlign w:val="center"/>
          </w:tcPr>
          <w:p w:rsidR="00F03134" w:rsidRDefault="00F42F8E">
            <w:pPr>
              <w:jc w:val="right"/>
            </w:pPr>
            <w:r>
              <w:rPr>
                <w:rFonts w:eastAsiaTheme="minorEastAsia"/>
                <w:color w:val="000000" w:themeColor="text1"/>
                <w:sz w:val="24"/>
              </w:rPr>
              <w:t>18,314,017.47</w:t>
            </w:r>
          </w:p>
        </w:tc>
        <w:tc>
          <w:tcPr>
            <w:tcW w:w="1080" w:type="dxa"/>
            <w:vAlign w:val="center"/>
          </w:tcPr>
          <w:p w:rsidR="00F03134" w:rsidRDefault="00F42F8E">
            <w:pPr>
              <w:jc w:val="right"/>
            </w:pPr>
            <w:r>
              <w:rPr>
                <w:rFonts w:eastAsiaTheme="minorEastAsia"/>
                <w:color w:val="000000" w:themeColor="text1"/>
                <w:sz w:val="24"/>
              </w:rPr>
              <w:t>4.98%</w:t>
            </w:r>
          </w:p>
        </w:tc>
        <w:tc>
          <w:tcPr>
            <w:tcW w:w="1620" w:type="dxa"/>
            <w:vAlign w:val="center"/>
          </w:tcPr>
          <w:p w:rsidR="00F03134" w:rsidRDefault="00F42F8E">
            <w:pPr>
              <w:jc w:val="right"/>
            </w:pPr>
            <w:r>
              <w:rPr>
                <w:rFonts w:eastAsiaTheme="minorEastAsia"/>
                <w:color w:val="000000" w:themeColor="text1"/>
                <w:sz w:val="24"/>
              </w:rPr>
              <w:t>17,055.90</w:t>
            </w:r>
          </w:p>
        </w:tc>
        <w:tc>
          <w:tcPr>
            <w:tcW w:w="1080" w:type="dxa"/>
            <w:vAlign w:val="center"/>
          </w:tcPr>
          <w:p w:rsidR="00F03134" w:rsidRDefault="00F42F8E">
            <w:pPr>
              <w:jc w:val="right"/>
            </w:pPr>
            <w:r>
              <w:rPr>
                <w:rFonts w:eastAsiaTheme="minorEastAsia"/>
                <w:color w:val="000000" w:themeColor="text1"/>
                <w:sz w:val="24"/>
              </w:rPr>
              <w:t>4.98%</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东方证券股份有限公司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17,903,150.03</w:t>
            </w:r>
          </w:p>
        </w:tc>
        <w:tc>
          <w:tcPr>
            <w:tcW w:w="1080" w:type="dxa"/>
            <w:vAlign w:val="center"/>
          </w:tcPr>
          <w:p w:rsidR="00F03134" w:rsidRDefault="00F42F8E">
            <w:pPr>
              <w:jc w:val="right"/>
            </w:pPr>
            <w:r>
              <w:rPr>
                <w:rFonts w:eastAsiaTheme="minorEastAsia"/>
                <w:color w:val="000000" w:themeColor="text1"/>
                <w:sz w:val="24"/>
              </w:rPr>
              <w:t>4.87%</w:t>
            </w:r>
          </w:p>
        </w:tc>
        <w:tc>
          <w:tcPr>
            <w:tcW w:w="1620" w:type="dxa"/>
            <w:vAlign w:val="center"/>
          </w:tcPr>
          <w:p w:rsidR="00F03134" w:rsidRDefault="00F42F8E">
            <w:pPr>
              <w:jc w:val="right"/>
            </w:pPr>
            <w:r>
              <w:rPr>
                <w:rFonts w:eastAsiaTheme="minorEastAsia"/>
                <w:color w:val="000000" w:themeColor="text1"/>
                <w:sz w:val="24"/>
              </w:rPr>
              <w:t>16,673.23</w:t>
            </w:r>
          </w:p>
        </w:tc>
        <w:tc>
          <w:tcPr>
            <w:tcW w:w="1080" w:type="dxa"/>
            <w:vAlign w:val="center"/>
          </w:tcPr>
          <w:p w:rsidR="00F03134" w:rsidRDefault="00F42F8E">
            <w:pPr>
              <w:jc w:val="right"/>
            </w:pPr>
            <w:r>
              <w:rPr>
                <w:rFonts w:eastAsiaTheme="minorEastAsia"/>
                <w:color w:val="000000" w:themeColor="text1"/>
                <w:sz w:val="24"/>
              </w:rPr>
              <w:t>4.87%</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招商证券股份有限公司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15,741,212.61</w:t>
            </w:r>
          </w:p>
        </w:tc>
        <w:tc>
          <w:tcPr>
            <w:tcW w:w="1080" w:type="dxa"/>
            <w:vAlign w:val="center"/>
          </w:tcPr>
          <w:p w:rsidR="00F03134" w:rsidRDefault="00F42F8E">
            <w:pPr>
              <w:jc w:val="right"/>
            </w:pPr>
            <w:r>
              <w:rPr>
                <w:rFonts w:eastAsiaTheme="minorEastAsia"/>
                <w:color w:val="000000" w:themeColor="text1"/>
                <w:sz w:val="24"/>
              </w:rPr>
              <w:t>4.28%</w:t>
            </w:r>
          </w:p>
        </w:tc>
        <w:tc>
          <w:tcPr>
            <w:tcW w:w="1620" w:type="dxa"/>
            <w:vAlign w:val="center"/>
          </w:tcPr>
          <w:p w:rsidR="00F03134" w:rsidRDefault="00F42F8E">
            <w:pPr>
              <w:jc w:val="right"/>
            </w:pPr>
            <w:r>
              <w:rPr>
                <w:rFonts w:eastAsiaTheme="minorEastAsia"/>
                <w:color w:val="000000" w:themeColor="text1"/>
                <w:sz w:val="24"/>
              </w:rPr>
              <w:t>14,660.09</w:t>
            </w:r>
          </w:p>
        </w:tc>
        <w:tc>
          <w:tcPr>
            <w:tcW w:w="1080" w:type="dxa"/>
            <w:vAlign w:val="center"/>
          </w:tcPr>
          <w:p w:rsidR="00F03134" w:rsidRDefault="00F42F8E">
            <w:pPr>
              <w:jc w:val="right"/>
            </w:pPr>
            <w:r>
              <w:rPr>
                <w:rFonts w:eastAsiaTheme="minorEastAsia"/>
                <w:color w:val="000000" w:themeColor="text1"/>
                <w:sz w:val="24"/>
              </w:rPr>
              <w:t>4.28%</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天风证券股份有限公司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15,596,193.66</w:t>
            </w:r>
          </w:p>
        </w:tc>
        <w:tc>
          <w:tcPr>
            <w:tcW w:w="1080" w:type="dxa"/>
            <w:vAlign w:val="center"/>
          </w:tcPr>
          <w:p w:rsidR="00F03134" w:rsidRDefault="00F42F8E">
            <w:pPr>
              <w:jc w:val="right"/>
            </w:pPr>
            <w:r>
              <w:rPr>
                <w:rFonts w:eastAsiaTheme="minorEastAsia"/>
                <w:color w:val="000000" w:themeColor="text1"/>
                <w:sz w:val="24"/>
              </w:rPr>
              <w:t>4.24%</w:t>
            </w:r>
          </w:p>
        </w:tc>
        <w:tc>
          <w:tcPr>
            <w:tcW w:w="1620" w:type="dxa"/>
            <w:vAlign w:val="center"/>
          </w:tcPr>
          <w:p w:rsidR="00F03134" w:rsidRDefault="00F42F8E">
            <w:pPr>
              <w:jc w:val="right"/>
            </w:pPr>
            <w:r>
              <w:rPr>
                <w:rFonts w:eastAsiaTheme="minorEastAsia"/>
                <w:color w:val="000000" w:themeColor="text1"/>
                <w:sz w:val="24"/>
              </w:rPr>
              <w:t>14,524.76</w:t>
            </w:r>
          </w:p>
        </w:tc>
        <w:tc>
          <w:tcPr>
            <w:tcW w:w="1080" w:type="dxa"/>
            <w:vAlign w:val="center"/>
          </w:tcPr>
          <w:p w:rsidR="00F03134" w:rsidRDefault="00F42F8E">
            <w:pPr>
              <w:jc w:val="right"/>
            </w:pPr>
            <w:r>
              <w:rPr>
                <w:rFonts w:eastAsiaTheme="minorEastAsia"/>
                <w:color w:val="000000" w:themeColor="text1"/>
                <w:sz w:val="24"/>
              </w:rPr>
              <w:t>4.24%</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海通证券股份有限公司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14,976,109.84</w:t>
            </w:r>
          </w:p>
        </w:tc>
        <w:tc>
          <w:tcPr>
            <w:tcW w:w="1080" w:type="dxa"/>
            <w:vAlign w:val="center"/>
          </w:tcPr>
          <w:p w:rsidR="00F03134" w:rsidRDefault="00F42F8E">
            <w:pPr>
              <w:jc w:val="right"/>
            </w:pPr>
            <w:r>
              <w:rPr>
                <w:rFonts w:eastAsiaTheme="minorEastAsia"/>
                <w:color w:val="000000" w:themeColor="text1"/>
                <w:sz w:val="24"/>
              </w:rPr>
              <w:t>4.07%</w:t>
            </w:r>
          </w:p>
        </w:tc>
        <w:tc>
          <w:tcPr>
            <w:tcW w:w="1620" w:type="dxa"/>
            <w:vAlign w:val="center"/>
          </w:tcPr>
          <w:p w:rsidR="00F03134" w:rsidRDefault="00F42F8E">
            <w:pPr>
              <w:jc w:val="right"/>
            </w:pPr>
            <w:r>
              <w:rPr>
                <w:rFonts w:eastAsiaTheme="minorEastAsia"/>
                <w:color w:val="000000" w:themeColor="text1"/>
                <w:sz w:val="24"/>
              </w:rPr>
              <w:t>13,947.25</w:t>
            </w:r>
          </w:p>
        </w:tc>
        <w:tc>
          <w:tcPr>
            <w:tcW w:w="1080" w:type="dxa"/>
            <w:vAlign w:val="center"/>
          </w:tcPr>
          <w:p w:rsidR="00F03134" w:rsidRDefault="00F42F8E">
            <w:pPr>
              <w:jc w:val="right"/>
            </w:pPr>
            <w:r>
              <w:rPr>
                <w:rFonts w:eastAsiaTheme="minorEastAsia"/>
                <w:color w:val="000000" w:themeColor="text1"/>
                <w:sz w:val="24"/>
              </w:rPr>
              <w:t>4.07%</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兴业证券股份有限公司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中信建投证券股份有限公司</w:t>
            </w:r>
          </w:p>
        </w:tc>
        <w:tc>
          <w:tcPr>
            <w:tcW w:w="780" w:type="dxa"/>
            <w:vAlign w:val="center"/>
          </w:tcPr>
          <w:p w:rsidR="00F03134" w:rsidRDefault="00F42F8E">
            <w:pPr>
              <w:jc w:val="right"/>
            </w:pPr>
            <w:r>
              <w:rPr>
                <w:rFonts w:eastAsiaTheme="minorEastAsia"/>
                <w:color w:val="000000" w:themeColor="text1"/>
                <w:sz w:val="24"/>
              </w:rPr>
              <w:t>2</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渤海证券股份有限公司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川财证券有限责任公司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民生证券股份有限公司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上海华信证券有限责任公司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国联证券股份有限公司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东兴证券股份有限公司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平安证券股份有限公司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瑞银证券有限责任公司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北京高华证券有限责任公司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华宝证券有限责任公司</w:t>
            </w:r>
          </w:p>
        </w:tc>
        <w:tc>
          <w:tcPr>
            <w:tcW w:w="780" w:type="dxa"/>
            <w:vAlign w:val="center"/>
          </w:tcPr>
          <w:p w:rsidR="00F03134" w:rsidRDefault="00E92700">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新时代证券股份有限公司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r w:rsidR="00F03134">
        <w:tc>
          <w:tcPr>
            <w:tcW w:w="1560" w:type="dxa"/>
            <w:vAlign w:val="center"/>
          </w:tcPr>
          <w:p w:rsidR="00F03134" w:rsidRDefault="00F42F8E">
            <w:pPr>
              <w:jc w:val="left"/>
            </w:pPr>
            <w:r>
              <w:rPr>
                <w:rFonts w:eastAsiaTheme="minorEastAsia"/>
                <w:color w:val="000000" w:themeColor="text1"/>
                <w:sz w:val="24"/>
              </w:rPr>
              <w:t>信达证券股份有限公司</w:t>
            </w:r>
          </w:p>
        </w:tc>
        <w:tc>
          <w:tcPr>
            <w:tcW w:w="780" w:type="dxa"/>
            <w:vAlign w:val="center"/>
          </w:tcPr>
          <w:p w:rsidR="00F03134" w:rsidRDefault="00F42F8E">
            <w:pPr>
              <w:jc w:val="right"/>
            </w:pPr>
            <w:r>
              <w:rPr>
                <w:rFonts w:eastAsiaTheme="minorEastAsia"/>
                <w:color w:val="000000" w:themeColor="text1"/>
                <w:sz w:val="24"/>
              </w:rPr>
              <w:t>1</w:t>
            </w:r>
          </w:p>
        </w:tc>
        <w:tc>
          <w:tcPr>
            <w:tcW w:w="180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6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86"/>
    </w:p>
    <w:p w:rsidR="001B561E" w:rsidRPr="00A968D5" w:rsidRDefault="001B561E" w:rsidP="001B561E">
      <w:pPr>
        <w:spacing w:line="360" w:lineRule="auto"/>
        <w:ind w:firstLine="420"/>
        <w:jc w:val="right"/>
        <w:rPr>
          <w:rFonts w:eastAsiaTheme="minorEastAsia"/>
          <w:color w:val="000000" w:themeColor="text1"/>
          <w:sz w:val="24"/>
        </w:rPr>
      </w:pPr>
      <w:bookmarkStart w:id="18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8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F03134">
        <w:tc>
          <w:tcPr>
            <w:tcW w:w="1560" w:type="dxa"/>
            <w:vAlign w:val="center"/>
          </w:tcPr>
          <w:p w:rsidR="00F03134" w:rsidRDefault="00F42F8E">
            <w:pPr>
              <w:jc w:val="center"/>
            </w:pPr>
            <w:r>
              <w:rPr>
                <w:rFonts w:eastAsiaTheme="minorEastAsia"/>
                <w:color w:val="000000" w:themeColor="text1"/>
                <w:sz w:val="24"/>
              </w:rPr>
              <w:t>广发证券股份有限公司</w:t>
            </w:r>
          </w:p>
        </w:tc>
        <w:tc>
          <w:tcPr>
            <w:tcW w:w="1320" w:type="dxa"/>
            <w:vAlign w:val="center"/>
          </w:tcPr>
          <w:p w:rsidR="00F03134" w:rsidRDefault="00F42F8E">
            <w:pPr>
              <w:jc w:val="right"/>
            </w:pPr>
            <w:r>
              <w:rPr>
                <w:rFonts w:eastAsiaTheme="minorEastAsia"/>
                <w:color w:val="000000" w:themeColor="text1"/>
                <w:sz w:val="24"/>
              </w:rPr>
              <w:t>59,540,532.55</w:t>
            </w:r>
          </w:p>
        </w:tc>
        <w:tc>
          <w:tcPr>
            <w:tcW w:w="1080" w:type="dxa"/>
            <w:vAlign w:val="center"/>
          </w:tcPr>
          <w:p w:rsidR="00F03134" w:rsidRDefault="00F42F8E">
            <w:pPr>
              <w:jc w:val="right"/>
            </w:pPr>
            <w:r>
              <w:rPr>
                <w:rFonts w:eastAsiaTheme="minorEastAsia"/>
                <w:color w:val="000000" w:themeColor="text1"/>
                <w:sz w:val="24"/>
              </w:rPr>
              <w:t>17.22%</w:t>
            </w:r>
          </w:p>
        </w:tc>
        <w:tc>
          <w:tcPr>
            <w:tcW w:w="1143" w:type="dxa"/>
            <w:vAlign w:val="center"/>
          </w:tcPr>
          <w:p w:rsidR="00F03134" w:rsidRDefault="00F42F8E">
            <w:pPr>
              <w:jc w:val="right"/>
            </w:pPr>
            <w:r>
              <w:rPr>
                <w:rFonts w:eastAsiaTheme="minorEastAsia"/>
                <w:color w:val="000000" w:themeColor="text1"/>
                <w:sz w:val="24"/>
              </w:rPr>
              <w:t>1,774,100,000.00</w:t>
            </w:r>
          </w:p>
        </w:tc>
        <w:tc>
          <w:tcPr>
            <w:tcW w:w="1197" w:type="dxa"/>
            <w:vAlign w:val="center"/>
          </w:tcPr>
          <w:p w:rsidR="00F03134" w:rsidRDefault="00F42F8E">
            <w:pPr>
              <w:jc w:val="right"/>
            </w:pPr>
            <w:r>
              <w:rPr>
                <w:rFonts w:eastAsiaTheme="minorEastAsia"/>
                <w:color w:val="000000" w:themeColor="text1"/>
                <w:sz w:val="24"/>
              </w:rPr>
              <w:t>20.57%</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长江证券股份有限公司</w:t>
            </w:r>
          </w:p>
        </w:tc>
        <w:tc>
          <w:tcPr>
            <w:tcW w:w="1320" w:type="dxa"/>
            <w:vAlign w:val="center"/>
          </w:tcPr>
          <w:p w:rsidR="00F03134" w:rsidRDefault="00F42F8E">
            <w:pPr>
              <w:jc w:val="right"/>
            </w:pPr>
            <w:r>
              <w:rPr>
                <w:rFonts w:eastAsiaTheme="minorEastAsia"/>
                <w:color w:val="000000" w:themeColor="text1"/>
                <w:sz w:val="24"/>
              </w:rPr>
              <w:t>4,391,028.93</w:t>
            </w:r>
          </w:p>
        </w:tc>
        <w:tc>
          <w:tcPr>
            <w:tcW w:w="1080" w:type="dxa"/>
            <w:vAlign w:val="center"/>
          </w:tcPr>
          <w:p w:rsidR="00F03134" w:rsidRDefault="00F42F8E">
            <w:pPr>
              <w:jc w:val="right"/>
            </w:pPr>
            <w:r>
              <w:rPr>
                <w:rFonts w:eastAsiaTheme="minorEastAsia"/>
                <w:color w:val="000000" w:themeColor="text1"/>
                <w:sz w:val="24"/>
              </w:rPr>
              <w:t>1.27%</w:t>
            </w:r>
          </w:p>
        </w:tc>
        <w:tc>
          <w:tcPr>
            <w:tcW w:w="1143" w:type="dxa"/>
            <w:vAlign w:val="center"/>
          </w:tcPr>
          <w:p w:rsidR="00F03134" w:rsidRDefault="00F42F8E">
            <w:pPr>
              <w:jc w:val="right"/>
            </w:pPr>
            <w:r>
              <w:rPr>
                <w:rFonts w:eastAsiaTheme="minorEastAsia"/>
                <w:color w:val="000000" w:themeColor="text1"/>
                <w:sz w:val="24"/>
              </w:rPr>
              <w:t>3,610,500,000.00</w:t>
            </w:r>
          </w:p>
        </w:tc>
        <w:tc>
          <w:tcPr>
            <w:tcW w:w="1197" w:type="dxa"/>
            <w:vAlign w:val="center"/>
          </w:tcPr>
          <w:p w:rsidR="00F03134" w:rsidRDefault="00F42F8E">
            <w:pPr>
              <w:jc w:val="right"/>
            </w:pPr>
            <w:r>
              <w:rPr>
                <w:rFonts w:eastAsiaTheme="minorEastAsia"/>
                <w:color w:val="000000" w:themeColor="text1"/>
                <w:sz w:val="24"/>
              </w:rPr>
              <w:t>41.86%</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中国国际金融股份有限公司</w:t>
            </w:r>
          </w:p>
        </w:tc>
        <w:tc>
          <w:tcPr>
            <w:tcW w:w="1320" w:type="dxa"/>
            <w:vAlign w:val="center"/>
          </w:tcPr>
          <w:p w:rsidR="00F03134" w:rsidRDefault="00F42F8E">
            <w:pPr>
              <w:jc w:val="right"/>
            </w:pPr>
            <w:r>
              <w:rPr>
                <w:rFonts w:eastAsiaTheme="minorEastAsia"/>
                <w:color w:val="000000" w:themeColor="text1"/>
                <w:sz w:val="24"/>
              </w:rPr>
              <w:t>227,618.31</w:t>
            </w:r>
          </w:p>
        </w:tc>
        <w:tc>
          <w:tcPr>
            <w:tcW w:w="1080" w:type="dxa"/>
            <w:vAlign w:val="center"/>
          </w:tcPr>
          <w:p w:rsidR="00F03134" w:rsidRDefault="00F42F8E">
            <w:pPr>
              <w:jc w:val="right"/>
            </w:pPr>
            <w:r>
              <w:rPr>
                <w:rFonts w:eastAsiaTheme="minorEastAsia"/>
                <w:color w:val="000000" w:themeColor="text1"/>
                <w:sz w:val="24"/>
              </w:rPr>
              <w:t>0.07%</w:t>
            </w:r>
          </w:p>
        </w:tc>
        <w:tc>
          <w:tcPr>
            <w:tcW w:w="1143" w:type="dxa"/>
            <w:vAlign w:val="center"/>
          </w:tcPr>
          <w:p w:rsidR="00F03134" w:rsidRDefault="00F42F8E">
            <w:pPr>
              <w:jc w:val="right"/>
            </w:pPr>
            <w:r>
              <w:rPr>
                <w:rFonts w:eastAsiaTheme="minorEastAsia"/>
                <w:color w:val="000000" w:themeColor="text1"/>
                <w:sz w:val="24"/>
              </w:rPr>
              <w:t>216,000,000.00</w:t>
            </w:r>
          </w:p>
        </w:tc>
        <w:tc>
          <w:tcPr>
            <w:tcW w:w="1197" w:type="dxa"/>
            <w:vAlign w:val="center"/>
          </w:tcPr>
          <w:p w:rsidR="00F03134" w:rsidRDefault="00F42F8E">
            <w:pPr>
              <w:jc w:val="right"/>
            </w:pPr>
            <w:r>
              <w:rPr>
                <w:rFonts w:eastAsiaTheme="minorEastAsia"/>
                <w:color w:val="000000" w:themeColor="text1"/>
                <w:sz w:val="24"/>
              </w:rPr>
              <w:t>2.50%</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华西证券股份有限公司</w:t>
            </w:r>
          </w:p>
        </w:tc>
        <w:tc>
          <w:tcPr>
            <w:tcW w:w="13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143" w:type="dxa"/>
            <w:vAlign w:val="center"/>
          </w:tcPr>
          <w:p w:rsidR="00F03134" w:rsidRDefault="00F42F8E">
            <w:pPr>
              <w:jc w:val="right"/>
            </w:pPr>
            <w:r>
              <w:rPr>
                <w:rFonts w:eastAsiaTheme="minorEastAsia"/>
                <w:color w:val="000000" w:themeColor="text1"/>
                <w:sz w:val="24"/>
              </w:rPr>
              <w:t>322,600,000.00</w:t>
            </w:r>
          </w:p>
        </w:tc>
        <w:tc>
          <w:tcPr>
            <w:tcW w:w="1197" w:type="dxa"/>
            <w:vAlign w:val="center"/>
          </w:tcPr>
          <w:p w:rsidR="00F03134" w:rsidRDefault="00F42F8E">
            <w:pPr>
              <w:jc w:val="right"/>
            </w:pPr>
            <w:r>
              <w:rPr>
                <w:rFonts w:eastAsiaTheme="minorEastAsia"/>
                <w:color w:val="000000" w:themeColor="text1"/>
                <w:sz w:val="24"/>
              </w:rPr>
              <w:t>3.74%</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华泰证券股份有限公司</w:t>
            </w:r>
          </w:p>
        </w:tc>
        <w:tc>
          <w:tcPr>
            <w:tcW w:w="1320" w:type="dxa"/>
            <w:vAlign w:val="center"/>
          </w:tcPr>
          <w:p w:rsidR="00F03134" w:rsidRDefault="00F42F8E">
            <w:pPr>
              <w:jc w:val="right"/>
            </w:pPr>
            <w:r>
              <w:rPr>
                <w:rFonts w:eastAsiaTheme="minorEastAsia"/>
                <w:color w:val="000000" w:themeColor="text1"/>
                <w:sz w:val="24"/>
              </w:rPr>
              <w:t>31,880.10</w:t>
            </w:r>
          </w:p>
        </w:tc>
        <w:tc>
          <w:tcPr>
            <w:tcW w:w="1080" w:type="dxa"/>
            <w:vAlign w:val="center"/>
          </w:tcPr>
          <w:p w:rsidR="00F03134" w:rsidRDefault="00F42F8E">
            <w:pPr>
              <w:jc w:val="right"/>
            </w:pPr>
            <w:r>
              <w:rPr>
                <w:rFonts w:eastAsiaTheme="minorEastAsia"/>
                <w:color w:val="000000" w:themeColor="text1"/>
                <w:sz w:val="24"/>
              </w:rPr>
              <w:t>0.01%</w:t>
            </w:r>
          </w:p>
        </w:tc>
        <w:tc>
          <w:tcPr>
            <w:tcW w:w="1143" w:type="dxa"/>
            <w:vAlign w:val="center"/>
          </w:tcPr>
          <w:p w:rsidR="00F03134" w:rsidRDefault="00F42F8E">
            <w:pPr>
              <w:jc w:val="right"/>
            </w:pPr>
            <w:r>
              <w:rPr>
                <w:rFonts w:eastAsiaTheme="minorEastAsia"/>
                <w:color w:val="000000" w:themeColor="text1"/>
                <w:sz w:val="24"/>
              </w:rPr>
              <w:t>659,400,000.00</w:t>
            </w:r>
          </w:p>
        </w:tc>
        <w:tc>
          <w:tcPr>
            <w:tcW w:w="1197" w:type="dxa"/>
            <w:vAlign w:val="center"/>
          </w:tcPr>
          <w:p w:rsidR="00F03134" w:rsidRDefault="00F42F8E">
            <w:pPr>
              <w:jc w:val="right"/>
            </w:pPr>
            <w:r>
              <w:rPr>
                <w:rFonts w:eastAsiaTheme="minorEastAsia"/>
                <w:color w:val="000000" w:themeColor="text1"/>
                <w:sz w:val="24"/>
              </w:rPr>
              <w:t>7.65%</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光大证券股份有限公司</w:t>
            </w:r>
          </w:p>
        </w:tc>
        <w:tc>
          <w:tcPr>
            <w:tcW w:w="13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143" w:type="dxa"/>
            <w:vAlign w:val="center"/>
          </w:tcPr>
          <w:p w:rsidR="00F03134" w:rsidRDefault="00F42F8E">
            <w:pPr>
              <w:jc w:val="right"/>
            </w:pPr>
            <w:r>
              <w:rPr>
                <w:rFonts w:eastAsiaTheme="minorEastAsia"/>
                <w:color w:val="000000" w:themeColor="text1"/>
                <w:sz w:val="24"/>
              </w:rPr>
              <w:t>116,500,000.00</w:t>
            </w:r>
          </w:p>
        </w:tc>
        <w:tc>
          <w:tcPr>
            <w:tcW w:w="1197" w:type="dxa"/>
            <w:vAlign w:val="center"/>
          </w:tcPr>
          <w:p w:rsidR="00F03134" w:rsidRDefault="00F42F8E">
            <w:pPr>
              <w:jc w:val="right"/>
            </w:pPr>
            <w:r>
              <w:rPr>
                <w:rFonts w:eastAsiaTheme="minorEastAsia"/>
                <w:color w:val="000000" w:themeColor="text1"/>
                <w:sz w:val="24"/>
              </w:rPr>
              <w:t>1.35%</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西部证券股份有限公司</w:t>
            </w:r>
          </w:p>
        </w:tc>
        <w:tc>
          <w:tcPr>
            <w:tcW w:w="1320" w:type="dxa"/>
            <w:vAlign w:val="center"/>
          </w:tcPr>
          <w:p w:rsidR="00F03134" w:rsidRDefault="00F42F8E">
            <w:pPr>
              <w:jc w:val="right"/>
            </w:pPr>
            <w:r>
              <w:rPr>
                <w:rFonts w:eastAsiaTheme="minorEastAsia"/>
                <w:color w:val="000000" w:themeColor="text1"/>
                <w:sz w:val="24"/>
              </w:rPr>
              <w:t>1,230.00</w:t>
            </w:r>
          </w:p>
        </w:tc>
        <w:tc>
          <w:tcPr>
            <w:tcW w:w="1080" w:type="dxa"/>
            <w:vAlign w:val="center"/>
          </w:tcPr>
          <w:p w:rsidR="00F03134" w:rsidRDefault="00F42F8E">
            <w:pPr>
              <w:jc w:val="right"/>
            </w:pPr>
            <w:r>
              <w:rPr>
                <w:rFonts w:eastAsiaTheme="minorEastAsia"/>
                <w:color w:val="000000" w:themeColor="text1"/>
                <w:sz w:val="24"/>
              </w:rPr>
              <w:t>0.00%</w:t>
            </w:r>
          </w:p>
        </w:tc>
        <w:tc>
          <w:tcPr>
            <w:tcW w:w="1143" w:type="dxa"/>
            <w:vAlign w:val="center"/>
          </w:tcPr>
          <w:p w:rsidR="00F03134" w:rsidRDefault="00F42F8E">
            <w:pPr>
              <w:jc w:val="right"/>
            </w:pPr>
            <w:r>
              <w:rPr>
                <w:rFonts w:eastAsiaTheme="minorEastAsia"/>
                <w:color w:val="000000" w:themeColor="text1"/>
                <w:sz w:val="24"/>
              </w:rPr>
              <w:t>98,000,000.00</w:t>
            </w:r>
          </w:p>
        </w:tc>
        <w:tc>
          <w:tcPr>
            <w:tcW w:w="1197" w:type="dxa"/>
            <w:vAlign w:val="center"/>
          </w:tcPr>
          <w:p w:rsidR="00F03134" w:rsidRDefault="00F42F8E">
            <w:pPr>
              <w:jc w:val="right"/>
            </w:pPr>
            <w:r>
              <w:rPr>
                <w:rFonts w:eastAsiaTheme="minorEastAsia"/>
                <w:color w:val="000000" w:themeColor="text1"/>
                <w:sz w:val="24"/>
              </w:rPr>
              <w:t>1.14%</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国泰君安证券股份有限公司</w:t>
            </w:r>
          </w:p>
        </w:tc>
        <w:tc>
          <w:tcPr>
            <w:tcW w:w="1320" w:type="dxa"/>
            <w:vAlign w:val="center"/>
          </w:tcPr>
          <w:p w:rsidR="00F03134" w:rsidRDefault="00F42F8E">
            <w:pPr>
              <w:jc w:val="right"/>
            </w:pPr>
            <w:r>
              <w:rPr>
                <w:rFonts w:eastAsiaTheme="minorEastAsia"/>
                <w:color w:val="000000" w:themeColor="text1"/>
                <w:sz w:val="24"/>
              </w:rPr>
              <w:t>320,026.13</w:t>
            </w:r>
          </w:p>
        </w:tc>
        <w:tc>
          <w:tcPr>
            <w:tcW w:w="1080" w:type="dxa"/>
            <w:vAlign w:val="center"/>
          </w:tcPr>
          <w:p w:rsidR="00F03134" w:rsidRDefault="00F42F8E">
            <w:pPr>
              <w:jc w:val="right"/>
            </w:pPr>
            <w:r>
              <w:rPr>
                <w:rFonts w:eastAsiaTheme="minorEastAsia"/>
                <w:color w:val="000000" w:themeColor="text1"/>
                <w:sz w:val="24"/>
              </w:rPr>
              <w:t>0.09%</w:t>
            </w:r>
          </w:p>
        </w:tc>
        <w:tc>
          <w:tcPr>
            <w:tcW w:w="1143" w:type="dxa"/>
            <w:vAlign w:val="center"/>
          </w:tcPr>
          <w:p w:rsidR="00F03134" w:rsidRDefault="00F42F8E">
            <w:pPr>
              <w:jc w:val="right"/>
            </w:pPr>
            <w:r>
              <w:rPr>
                <w:rFonts w:eastAsiaTheme="minorEastAsia"/>
                <w:color w:val="000000" w:themeColor="text1"/>
                <w:sz w:val="24"/>
              </w:rPr>
              <w:t>175,500,000.00</w:t>
            </w:r>
          </w:p>
        </w:tc>
        <w:tc>
          <w:tcPr>
            <w:tcW w:w="1197" w:type="dxa"/>
            <w:vAlign w:val="center"/>
          </w:tcPr>
          <w:p w:rsidR="00F03134" w:rsidRDefault="00F42F8E">
            <w:pPr>
              <w:jc w:val="right"/>
            </w:pPr>
            <w:r>
              <w:rPr>
                <w:rFonts w:eastAsiaTheme="minorEastAsia"/>
                <w:color w:val="000000" w:themeColor="text1"/>
                <w:sz w:val="24"/>
              </w:rPr>
              <w:t>2.03%</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西南证券股份有限公司</w:t>
            </w:r>
          </w:p>
        </w:tc>
        <w:tc>
          <w:tcPr>
            <w:tcW w:w="1320" w:type="dxa"/>
            <w:vAlign w:val="center"/>
          </w:tcPr>
          <w:p w:rsidR="00F03134" w:rsidRDefault="00F42F8E">
            <w:pPr>
              <w:jc w:val="right"/>
            </w:pPr>
            <w:r>
              <w:rPr>
                <w:rFonts w:eastAsiaTheme="minorEastAsia"/>
                <w:color w:val="000000" w:themeColor="text1"/>
                <w:sz w:val="24"/>
              </w:rPr>
              <w:t>35,137,965.60</w:t>
            </w:r>
          </w:p>
        </w:tc>
        <w:tc>
          <w:tcPr>
            <w:tcW w:w="1080" w:type="dxa"/>
            <w:vAlign w:val="center"/>
          </w:tcPr>
          <w:p w:rsidR="00F03134" w:rsidRDefault="00F42F8E">
            <w:pPr>
              <w:jc w:val="right"/>
            </w:pPr>
            <w:r>
              <w:rPr>
                <w:rFonts w:eastAsiaTheme="minorEastAsia"/>
                <w:color w:val="000000" w:themeColor="text1"/>
                <w:sz w:val="24"/>
              </w:rPr>
              <w:t>10.16%</w:t>
            </w:r>
          </w:p>
        </w:tc>
        <w:tc>
          <w:tcPr>
            <w:tcW w:w="1143" w:type="dxa"/>
            <w:vAlign w:val="center"/>
          </w:tcPr>
          <w:p w:rsidR="00F03134" w:rsidRDefault="00F42F8E">
            <w:pPr>
              <w:jc w:val="right"/>
            </w:pPr>
            <w:r>
              <w:rPr>
                <w:rFonts w:eastAsiaTheme="minorEastAsia"/>
                <w:color w:val="000000" w:themeColor="text1"/>
                <w:sz w:val="24"/>
              </w:rPr>
              <w:t>208,000,000.00</w:t>
            </w:r>
          </w:p>
        </w:tc>
        <w:tc>
          <w:tcPr>
            <w:tcW w:w="1197" w:type="dxa"/>
            <w:vAlign w:val="center"/>
          </w:tcPr>
          <w:p w:rsidR="00F03134" w:rsidRDefault="00F42F8E">
            <w:pPr>
              <w:jc w:val="right"/>
            </w:pPr>
            <w:r>
              <w:rPr>
                <w:rFonts w:eastAsiaTheme="minorEastAsia"/>
                <w:color w:val="000000" w:themeColor="text1"/>
                <w:sz w:val="24"/>
              </w:rPr>
              <w:t>2.41%</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国信证券股份有限公司</w:t>
            </w:r>
          </w:p>
        </w:tc>
        <w:tc>
          <w:tcPr>
            <w:tcW w:w="13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143" w:type="dxa"/>
            <w:vAlign w:val="center"/>
          </w:tcPr>
          <w:p w:rsidR="00F03134" w:rsidRDefault="00F42F8E">
            <w:pPr>
              <w:jc w:val="right"/>
            </w:pPr>
            <w:r>
              <w:rPr>
                <w:rFonts w:eastAsiaTheme="minorEastAsia"/>
                <w:color w:val="000000" w:themeColor="text1"/>
                <w:sz w:val="24"/>
              </w:rPr>
              <w:t>32,000,000.00</w:t>
            </w:r>
          </w:p>
        </w:tc>
        <w:tc>
          <w:tcPr>
            <w:tcW w:w="1197" w:type="dxa"/>
            <w:vAlign w:val="center"/>
          </w:tcPr>
          <w:p w:rsidR="00F03134" w:rsidRDefault="00F42F8E">
            <w:pPr>
              <w:jc w:val="right"/>
            </w:pPr>
            <w:r>
              <w:rPr>
                <w:rFonts w:eastAsiaTheme="minorEastAsia"/>
                <w:color w:val="000000" w:themeColor="text1"/>
                <w:sz w:val="24"/>
              </w:rPr>
              <w:t>0.37%</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申万宏源证券有限公司</w:t>
            </w:r>
          </w:p>
        </w:tc>
        <w:tc>
          <w:tcPr>
            <w:tcW w:w="13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143" w:type="dxa"/>
            <w:vAlign w:val="center"/>
          </w:tcPr>
          <w:p w:rsidR="00F03134" w:rsidRDefault="00F42F8E">
            <w:pPr>
              <w:jc w:val="right"/>
            </w:pPr>
            <w:r>
              <w:rPr>
                <w:rFonts w:eastAsiaTheme="minorEastAsia"/>
                <w:color w:val="000000" w:themeColor="text1"/>
                <w:sz w:val="24"/>
              </w:rPr>
              <w:t>277,500,000.00</w:t>
            </w:r>
          </w:p>
        </w:tc>
        <w:tc>
          <w:tcPr>
            <w:tcW w:w="1197" w:type="dxa"/>
            <w:vAlign w:val="center"/>
          </w:tcPr>
          <w:p w:rsidR="00F03134" w:rsidRDefault="00F42F8E">
            <w:pPr>
              <w:jc w:val="right"/>
            </w:pPr>
            <w:r>
              <w:rPr>
                <w:rFonts w:eastAsiaTheme="minorEastAsia"/>
                <w:color w:val="000000" w:themeColor="text1"/>
                <w:sz w:val="24"/>
              </w:rPr>
              <w:t>3.22%</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东方证券股份有限公司</w:t>
            </w:r>
          </w:p>
        </w:tc>
        <w:tc>
          <w:tcPr>
            <w:tcW w:w="1320" w:type="dxa"/>
            <w:vAlign w:val="center"/>
          </w:tcPr>
          <w:p w:rsidR="00F03134" w:rsidRDefault="00F42F8E">
            <w:pPr>
              <w:jc w:val="right"/>
            </w:pPr>
            <w:r>
              <w:rPr>
                <w:rFonts w:eastAsiaTheme="minorEastAsia"/>
                <w:color w:val="000000" w:themeColor="text1"/>
                <w:sz w:val="24"/>
              </w:rPr>
              <w:t>10,447,050.10</w:t>
            </w:r>
          </w:p>
        </w:tc>
        <w:tc>
          <w:tcPr>
            <w:tcW w:w="1080" w:type="dxa"/>
            <w:vAlign w:val="center"/>
          </w:tcPr>
          <w:p w:rsidR="00F03134" w:rsidRDefault="00F42F8E">
            <w:pPr>
              <w:jc w:val="right"/>
            </w:pPr>
            <w:r>
              <w:rPr>
                <w:rFonts w:eastAsiaTheme="minorEastAsia"/>
                <w:color w:val="000000" w:themeColor="text1"/>
                <w:sz w:val="24"/>
              </w:rPr>
              <w:t>3.02%</w:t>
            </w:r>
          </w:p>
        </w:tc>
        <w:tc>
          <w:tcPr>
            <w:tcW w:w="1143" w:type="dxa"/>
            <w:vAlign w:val="center"/>
          </w:tcPr>
          <w:p w:rsidR="00F03134" w:rsidRDefault="00F42F8E">
            <w:pPr>
              <w:jc w:val="right"/>
            </w:pPr>
            <w:r>
              <w:rPr>
                <w:rFonts w:eastAsiaTheme="minorEastAsia"/>
                <w:color w:val="000000" w:themeColor="text1"/>
                <w:sz w:val="24"/>
              </w:rPr>
              <w:t>115,000,000.00</w:t>
            </w:r>
          </w:p>
        </w:tc>
        <w:tc>
          <w:tcPr>
            <w:tcW w:w="1197" w:type="dxa"/>
            <w:vAlign w:val="center"/>
          </w:tcPr>
          <w:p w:rsidR="00F03134" w:rsidRDefault="00F42F8E">
            <w:pPr>
              <w:jc w:val="right"/>
            </w:pPr>
            <w:r>
              <w:rPr>
                <w:rFonts w:eastAsiaTheme="minorEastAsia"/>
                <w:color w:val="000000" w:themeColor="text1"/>
                <w:sz w:val="24"/>
              </w:rPr>
              <w:t>1.33%</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招商证券股份有限公司</w:t>
            </w:r>
          </w:p>
        </w:tc>
        <w:tc>
          <w:tcPr>
            <w:tcW w:w="1320" w:type="dxa"/>
            <w:vAlign w:val="center"/>
          </w:tcPr>
          <w:p w:rsidR="00F03134" w:rsidRDefault="00F42F8E">
            <w:pPr>
              <w:jc w:val="right"/>
            </w:pPr>
            <w:r>
              <w:rPr>
                <w:rFonts w:eastAsiaTheme="minorEastAsia"/>
                <w:color w:val="000000" w:themeColor="text1"/>
                <w:sz w:val="24"/>
              </w:rPr>
              <w:t>235,559,402.75</w:t>
            </w:r>
          </w:p>
        </w:tc>
        <w:tc>
          <w:tcPr>
            <w:tcW w:w="1080" w:type="dxa"/>
            <w:vAlign w:val="center"/>
          </w:tcPr>
          <w:p w:rsidR="00F03134" w:rsidRDefault="00F42F8E">
            <w:pPr>
              <w:jc w:val="right"/>
            </w:pPr>
            <w:r>
              <w:rPr>
                <w:rFonts w:eastAsiaTheme="minorEastAsia"/>
                <w:color w:val="000000" w:themeColor="text1"/>
                <w:sz w:val="24"/>
              </w:rPr>
              <w:t>68.14%</w:t>
            </w:r>
          </w:p>
        </w:tc>
        <w:tc>
          <w:tcPr>
            <w:tcW w:w="1143" w:type="dxa"/>
            <w:vAlign w:val="center"/>
          </w:tcPr>
          <w:p w:rsidR="00F03134" w:rsidRDefault="00F42F8E">
            <w:pPr>
              <w:jc w:val="right"/>
            </w:pPr>
            <w:r>
              <w:rPr>
                <w:rFonts w:eastAsiaTheme="minorEastAsia"/>
                <w:color w:val="000000" w:themeColor="text1"/>
                <w:sz w:val="24"/>
              </w:rPr>
              <w:t>392,300,000.00</w:t>
            </w:r>
          </w:p>
        </w:tc>
        <w:tc>
          <w:tcPr>
            <w:tcW w:w="1197" w:type="dxa"/>
            <w:vAlign w:val="center"/>
          </w:tcPr>
          <w:p w:rsidR="00F03134" w:rsidRDefault="00F42F8E">
            <w:pPr>
              <w:jc w:val="right"/>
            </w:pPr>
            <w:r>
              <w:rPr>
                <w:rFonts w:eastAsiaTheme="minorEastAsia"/>
                <w:color w:val="000000" w:themeColor="text1"/>
                <w:sz w:val="24"/>
              </w:rPr>
              <w:t>4.55%</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天风证券股份有限公司</w:t>
            </w:r>
          </w:p>
        </w:tc>
        <w:tc>
          <w:tcPr>
            <w:tcW w:w="1320" w:type="dxa"/>
            <w:vAlign w:val="center"/>
          </w:tcPr>
          <w:p w:rsidR="00F03134" w:rsidRDefault="00F42F8E">
            <w:pPr>
              <w:jc w:val="right"/>
            </w:pPr>
            <w:r>
              <w:rPr>
                <w:rFonts w:eastAsiaTheme="minorEastAsia"/>
                <w:color w:val="000000" w:themeColor="text1"/>
                <w:sz w:val="24"/>
              </w:rPr>
              <w:t>-</w:t>
            </w:r>
          </w:p>
        </w:tc>
        <w:tc>
          <w:tcPr>
            <w:tcW w:w="1080" w:type="dxa"/>
            <w:vAlign w:val="center"/>
          </w:tcPr>
          <w:p w:rsidR="00F03134" w:rsidRDefault="00F42F8E">
            <w:pPr>
              <w:jc w:val="right"/>
            </w:pPr>
            <w:r>
              <w:rPr>
                <w:rFonts w:eastAsiaTheme="minorEastAsia"/>
                <w:color w:val="000000" w:themeColor="text1"/>
                <w:sz w:val="24"/>
              </w:rPr>
              <w:t>-</w:t>
            </w:r>
          </w:p>
        </w:tc>
        <w:tc>
          <w:tcPr>
            <w:tcW w:w="1143" w:type="dxa"/>
            <w:vAlign w:val="center"/>
          </w:tcPr>
          <w:p w:rsidR="00F03134" w:rsidRDefault="00F42F8E">
            <w:pPr>
              <w:jc w:val="right"/>
            </w:pPr>
            <w:r>
              <w:rPr>
                <w:rFonts w:eastAsiaTheme="minorEastAsia"/>
                <w:color w:val="000000" w:themeColor="text1"/>
                <w:sz w:val="24"/>
              </w:rPr>
              <w:t>488,200,000.00</w:t>
            </w:r>
          </w:p>
        </w:tc>
        <w:tc>
          <w:tcPr>
            <w:tcW w:w="1197" w:type="dxa"/>
            <w:vAlign w:val="center"/>
          </w:tcPr>
          <w:p w:rsidR="00F03134" w:rsidRDefault="00F42F8E">
            <w:pPr>
              <w:jc w:val="right"/>
            </w:pPr>
            <w:r>
              <w:rPr>
                <w:rFonts w:eastAsiaTheme="minorEastAsia"/>
                <w:color w:val="000000" w:themeColor="text1"/>
                <w:sz w:val="24"/>
              </w:rPr>
              <w:t>5.66%</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r w:rsidR="00F03134">
        <w:tc>
          <w:tcPr>
            <w:tcW w:w="1560" w:type="dxa"/>
            <w:vAlign w:val="center"/>
          </w:tcPr>
          <w:p w:rsidR="00F03134" w:rsidRDefault="00F42F8E">
            <w:pPr>
              <w:jc w:val="center"/>
            </w:pPr>
            <w:r>
              <w:rPr>
                <w:rFonts w:eastAsiaTheme="minorEastAsia"/>
                <w:color w:val="000000" w:themeColor="text1"/>
                <w:sz w:val="24"/>
              </w:rPr>
              <w:t>海通证券股份有限公司</w:t>
            </w:r>
          </w:p>
        </w:tc>
        <w:tc>
          <w:tcPr>
            <w:tcW w:w="1320" w:type="dxa"/>
            <w:vAlign w:val="center"/>
          </w:tcPr>
          <w:p w:rsidR="00F03134" w:rsidRDefault="00F42F8E">
            <w:pPr>
              <w:jc w:val="right"/>
            </w:pPr>
            <w:r>
              <w:rPr>
                <w:rFonts w:eastAsiaTheme="minorEastAsia"/>
                <w:color w:val="000000" w:themeColor="text1"/>
                <w:sz w:val="24"/>
              </w:rPr>
              <w:t>27,339.75</w:t>
            </w:r>
          </w:p>
        </w:tc>
        <w:tc>
          <w:tcPr>
            <w:tcW w:w="1080" w:type="dxa"/>
            <w:vAlign w:val="center"/>
          </w:tcPr>
          <w:p w:rsidR="00F03134" w:rsidRDefault="00F42F8E">
            <w:pPr>
              <w:jc w:val="right"/>
            </w:pPr>
            <w:r>
              <w:rPr>
                <w:rFonts w:eastAsiaTheme="minorEastAsia"/>
                <w:color w:val="000000" w:themeColor="text1"/>
                <w:sz w:val="24"/>
              </w:rPr>
              <w:t>0.01%</w:t>
            </w:r>
          </w:p>
        </w:tc>
        <w:tc>
          <w:tcPr>
            <w:tcW w:w="1143" w:type="dxa"/>
            <w:vAlign w:val="center"/>
          </w:tcPr>
          <w:p w:rsidR="00F03134" w:rsidRDefault="00F42F8E">
            <w:pPr>
              <w:jc w:val="right"/>
            </w:pPr>
            <w:r>
              <w:rPr>
                <w:rFonts w:eastAsiaTheme="minorEastAsia"/>
                <w:color w:val="000000" w:themeColor="text1"/>
                <w:sz w:val="24"/>
              </w:rPr>
              <w:t>139,000,000.00</w:t>
            </w:r>
          </w:p>
        </w:tc>
        <w:tc>
          <w:tcPr>
            <w:tcW w:w="1197" w:type="dxa"/>
            <w:vAlign w:val="center"/>
          </w:tcPr>
          <w:p w:rsidR="00F03134" w:rsidRDefault="00F42F8E">
            <w:pPr>
              <w:jc w:val="right"/>
            </w:pPr>
            <w:r>
              <w:rPr>
                <w:rFonts w:eastAsiaTheme="minorEastAsia"/>
                <w:color w:val="000000" w:themeColor="text1"/>
                <w:sz w:val="24"/>
              </w:rPr>
              <w:t>1.61%</w:t>
            </w:r>
          </w:p>
        </w:tc>
        <w:tc>
          <w:tcPr>
            <w:tcW w:w="1497" w:type="dxa"/>
            <w:vAlign w:val="center"/>
          </w:tcPr>
          <w:p w:rsidR="00F03134" w:rsidRDefault="00F42F8E">
            <w:pPr>
              <w:jc w:val="right"/>
            </w:pPr>
            <w:r>
              <w:rPr>
                <w:rFonts w:eastAsiaTheme="minorEastAsia"/>
                <w:color w:val="000000" w:themeColor="text1"/>
                <w:sz w:val="24"/>
              </w:rPr>
              <w:t>-</w:t>
            </w:r>
          </w:p>
        </w:tc>
        <w:tc>
          <w:tcPr>
            <w:tcW w:w="1203" w:type="dxa"/>
            <w:vAlign w:val="center"/>
          </w:tcPr>
          <w:p w:rsidR="00F03134" w:rsidRDefault="00F42F8E">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F03134" w:rsidRDefault="00F42F8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392803">
        <w:rPr>
          <w:rFonts w:eastAsiaTheme="minorEastAsia"/>
          <w:color w:val="000000" w:themeColor="text1"/>
          <w:sz w:val="24"/>
        </w:rPr>
        <w:t>本基金减少交易单元为</w:t>
      </w:r>
      <w:r w:rsidR="00392803" w:rsidRPr="00392803">
        <w:rPr>
          <w:rFonts w:eastAsiaTheme="minorEastAsia" w:hint="eastAsia"/>
          <w:color w:val="000000" w:themeColor="text1"/>
          <w:sz w:val="24"/>
        </w:rPr>
        <w:t>中信证券股份有限公司</w:t>
      </w:r>
      <w:r w:rsidR="00392803">
        <w:rPr>
          <w:rFonts w:eastAsiaTheme="minorEastAsia" w:hint="eastAsia"/>
          <w:color w:val="000000" w:themeColor="text1"/>
          <w:sz w:val="24"/>
        </w:rPr>
        <w:t>、</w:t>
      </w:r>
      <w:r w:rsidR="00392803" w:rsidRPr="00392803">
        <w:rPr>
          <w:rFonts w:eastAsiaTheme="minorEastAsia" w:hint="eastAsia"/>
          <w:color w:val="000000" w:themeColor="text1"/>
          <w:sz w:val="24"/>
        </w:rPr>
        <w:t>宏信证券有限责任公司</w:t>
      </w:r>
      <w:r w:rsidR="00392803">
        <w:rPr>
          <w:rFonts w:eastAsiaTheme="minorEastAsia" w:hint="eastAsia"/>
          <w:color w:val="000000" w:themeColor="text1"/>
          <w:sz w:val="24"/>
        </w:rPr>
        <w:t>、</w:t>
      </w:r>
      <w:r w:rsidR="00392803" w:rsidRPr="00392803">
        <w:rPr>
          <w:rFonts w:eastAsiaTheme="minorEastAsia" w:hint="eastAsia"/>
          <w:color w:val="000000" w:themeColor="text1"/>
          <w:sz w:val="24"/>
        </w:rPr>
        <w:t>东海证券股份有限公司</w:t>
      </w:r>
      <w:r w:rsidR="00392803">
        <w:rPr>
          <w:rFonts w:eastAsiaTheme="minorEastAsia" w:hint="eastAsia"/>
          <w:color w:val="000000" w:themeColor="text1"/>
          <w:sz w:val="24"/>
        </w:rPr>
        <w:t>、</w:t>
      </w:r>
      <w:r w:rsidR="00392803" w:rsidRPr="00392803">
        <w:rPr>
          <w:rFonts w:eastAsiaTheme="minorEastAsia" w:hint="eastAsia"/>
          <w:color w:val="000000" w:themeColor="text1"/>
          <w:sz w:val="24"/>
        </w:rPr>
        <w:t>方正证券股份有限公司</w:t>
      </w:r>
      <w:r w:rsidR="00392803">
        <w:rPr>
          <w:rFonts w:eastAsiaTheme="minorEastAsia" w:hint="eastAsia"/>
          <w:color w:val="000000" w:themeColor="text1"/>
          <w:sz w:val="24"/>
        </w:rPr>
        <w:t>、</w:t>
      </w:r>
      <w:r w:rsidR="00392803" w:rsidRPr="00392803">
        <w:rPr>
          <w:rFonts w:eastAsiaTheme="minorEastAsia" w:hint="eastAsia"/>
          <w:color w:val="000000" w:themeColor="text1"/>
          <w:sz w:val="24"/>
        </w:rPr>
        <w:t>九州证券股份有限公司</w:t>
      </w:r>
      <w:r w:rsidR="00392803">
        <w:rPr>
          <w:rFonts w:eastAsiaTheme="minorEastAsia" w:hint="eastAsia"/>
          <w:color w:val="000000" w:themeColor="text1"/>
          <w:sz w:val="24"/>
        </w:rPr>
        <w:t>、</w:t>
      </w:r>
      <w:r w:rsidR="00392803" w:rsidRPr="00392803">
        <w:rPr>
          <w:rFonts w:eastAsiaTheme="minorEastAsia" w:hint="eastAsia"/>
          <w:color w:val="000000" w:themeColor="text1"/>
          <w:sz w:val="24"/>
        </w:rPr>
        <w:t>国融证券股份有限公司</w:t>
      </w:r>
      <w:r w:rsidR="00392803">
        <w:rPr>
          <w:rFonts w:eastAsiaTheme="minorEastAsia" w:hint="eastAsia"/>
          <w:color w:val="000000" w:themeColor="text1"/>
          <w:sz w:val="24"/>
        </w:rPr>
        <w:t>和</w:t>
      </w:r>
      <w:r w:rsidR="00392803" w:rsidRPr="00392803">
        <w:rPr>
          <w:rFonts w:eastAsiaTheme="minorEastAsia" w:hint="eastAsia"/>
          <w:color w:val="000000" w:themeColor="text1"/>
          <w:sz w:val="24"/>
        </w:rPr>
        <w:t>东北证券股份有限公司</w:t>
      </w:r>
      <w:r w:rsidR="00392803">
        <w:rPr>
          <w:rFonts w:eastAsiaTheme="minorEastAsia"/>
          <w:color w:val="000000" w:themeColor="text1"/>
          <w:sz w:val="24"/>
        </w:rPr>
        <w:t>，其它交易单元未发生变化；</w:t>
      </w:r>
      <w:r>
        <w:rPr>
          <w:rFonts w:eastAsiaTheme="minorEastAsia"/>
          <w:color w:val="000000" w:themeColor="text1"/>
          <w:sz w:val="24"/>
        </w:rPr>
        <w:t xml:space="preserve">  </w:t>
      </w:r>
    </w:p>
    <w:p w:rsidR="00F03134" w:rsidRDefault="00F42F8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8" w:name="_Toc361324901"/>
      <w:bookmarkStart w:id="189" w:name="_Toc6766148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88"/>
      <w:bookmarkEnd w:id="1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03134">
        <w:tc>
          <w:tcPr>
            <w:tcW w:w="720" w:type="dxa"/>
            <w:vAlign w:val="center"/>
          </w:tcPr>
          <w:p w:rsidR="00F03134" w:rsidRDefault="00F42F8E">
            <w:pPr>
              <w:jc w:val="center"/>
            </w:pPr>
            <w:r>
              <w:rPr>
                <w:color w:val="000000"/>
                <w:sz w:val="24"/>
              </w:rPr>
              <w:t>1</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2020-01-21</w:t>
            </w:r>
          </w:p>
        </w:tc>
      </w:tr>
      <w:tr w:rsidR="00F03134">
        <w:tc>
          <w:tcPr>
            <w:tcW w:w="720" w:type="dxa"/>
            <w:vAlign w:val="center"/>
          </w:tcPr>
          <w:p w:rsidR="00F03134" w:rsidRDefault="00F42F8E">
            <w:pPr>
              <w:jc w:val="center"/>
            </w:pPr>
            <w:r>
              <w:rPr>
                <w:color w:val="000000"/>
                <w:sz w:val="24"/>
              </w:rPr>
              <w:t>2</w:t>
            </w:r>
          </w:p>
        </w:tc>
        <w:tc>
          <w:tcPr>
            <w:tcW w:w="4320" w:type="dxa"/>
            <w:vAlign w:val="center"/>
          </w:tcPr>
          <w:p w:rsidR="00F03134" w:rsidRDefault="00F42F8E">
            <w:pPr>
              <w:jc w:val="left"/>
            </w:pPr>
            <w:r>
              <w:rPr>
                <w:color w:val="000000"/>
                <w:sz w:val="24"/>
              </w:rPr>
              <w:t>交银施罗德恒益灵活配置混合型证券投资基金（更新）招募说明书摘要（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2020-01-23</w:t>
            </w:r>
          </w:p>
        </w:tc>
      </w:tr>
      <w:tr w:rsidR="00F03134">
        <w:tc>
          <w:tcPr>
            <w:tcW w:w="720" w:type="dxa"/>
            <w:vAlign w:val="center"/>
          </w:tcPr>
          <w:p w:rsidR="00F03134" w:rsidRDefault="00F42F8E">
            <w:pPr>
              <w:jc w:val="center"/>
            </w:pPr>
            <w:r>
              <w:rPr>
                <w:color w:val="000000"/>
                <w:sz w:val="24"/>
              </w:rPr>
              <w:t>3</w:t>
            </w:r>
          </w:p>
        </w:tc>
        <w:tc>
          <w:tcPr>
            <w:tcW w:w="4320" w:type="dxa"/>
            <w:vAlign w:val="center"/>
          </w:tcPr>
          <w:p w:rsidR="00F03134" w:rsidRDefault="00F42F8E">
            <w:pPr>
              <w:jc w:val="left"/>
            </w:pPr>
            <w:r>
              <w:rPr>
                <w:color w:val="000000"/>
                <w:sz w:val="24"/>
              </w:rPr>
              <w:t>交银施罗德恒益灵活配置混合型证券投资基金（更新）招募说明书（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2020-01-23</w:t>
            </w:r>
          </w:p>
        </w:tc>
      </w:tr>
      <w:tr w:rsidR="00F03134">
        <w:tc>
          <w:tcPr>
            <w:tcW w:w="720" w:type="dxa"/>
            <w:vAlign w:val="center"/>
          </w:tcPr>
          <w:p w:rsidR="00F03134" w:rsidRDefault="00F42F8E">
            <w:pPr>
              <w:jc w:val="center"/>
            </w:pPr>
            <w:r>
              <w:rPr>
                <w:color w:val="000000"/>
                <w:sz w:val="24"/>
              </w:rPr>
              <w:t>4</w:t>
            </w:r>
          </w:p>
        </w:tc>
        <w:tc>
          <w:tcPr>
            <w:tcW w:w="4320" w:type="dxa"/>
            <w:vAlign w:val="center"/>
          </w:tcPr>
          <w:p w:rsidR="00F03134" w:rsidRDefault="00F42F8E">
            <w:pPr>
              <w:jc w:val="left"/>
            </w:pPr>
            <w:r>
              <w:rPr>
                <w:color w:val="000000"/>
                <w:sz w:val="24"/>
              </w:rPr>
              <w:t>交银施罗德基金管理有限公司关于春节假期调整延期办理有关业务的公告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2020-01-31</w:t>
            </w:r>
          </w:p>
        </w:tc>
      </w:tr>
      <w:tr w:rsidR="00F03134">
        <w:tc>
          <w:tcPr>
            <w:tcW w:w="720" w:type="dxa"/>
            <w:vAlign w:val="center"/>
          </w:tcPr>
          <w:p w:rsidR="00F03134" w:rsidRDefault="00F42F8E">
            <w:pPr>
              <w:jc w:val="center"/>
            </w:pPr>
            <w:r>
              <w:rPr>
                <w:color w:val="000000"/>
                <w:sz w:val="24"/>
              </w:rPr>
              <w:t>5</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交银施罗德基金管理有限公司关于交银施罗德恒益灵活配置混合型证券投资基金暂停大额申购、定期定额投资业务的公告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2020-02-17</w:t>
            </w:r>
          </w:p>
        </w:tc>
      </w:tr>
      <w:tr w:rsidR="00F03134">
        <w:tc>
          <w:tcPr>
            <w:tcW w:w="720" w:type="dxa"/>
            <w:vAlign w:val="center"/>
          </w:tcPr>
          <w:p w:rsidR="00F03134" w:rsidRDefault="00F42F8E">
            <w:pPr>
              <w:jc w:val="center"/>
            </w:pPr>
            <w:r>
              <w:rPr>
                <w:color w:val="000000"/>
                <w:sz w:val="24"/>
              </w:rPr>
              <w:t>6</w:t>
            </w:r>
          </w:p>
        </w:tc>
        <w:tc>
          <w:tcPr>
            <w:tcW w:w="4320" w:type="dxa"/>
            <w:vAlign w:val="center"/>
          </w:tcPr>
          <w:p w:rsidR="00F03134" w:rsidRDefault="00F42F8E">
            <w:pPr>
              <w:jc w:val="left"/>
            </w:pPr>
            <w:r>
              <w:rPr>
                <w:color w:val="000000"/>
                <w:sz w:val="24"/>
              </w:rPr>
              <w:t>交银施罗德基金管理有限公司关于终止泰诚财富基金销售（大连）有限公司办理相关销售业务的公告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2020-03-21</w:t>
            </w:r>
          </w:p>
        </w:tc>
      </w:tr>
      <w:tr w:rsidR="00F03134">
        <w:tc>
          <w:tcPr>
            <w:tcW w:w="720" w:type="dxa"/>
            <w:vAlign w:val="center"/>
          </w:tcPr>
          <w:p w:rsidR="00F03134" w:rsidRDefault="00F42F8E">
            <w:pPr>
              <w:jc w:val="center"/>
            </w:pPr>
            <w:r>
              <w:rPr>
                <w:color w:val="000000"/>
                <w:sz w:val="24"/>
              </w:rPr>
              <w:t>7</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交银施罗德基金管理有限公司关于交银施罗德恒益灵活配置混合型证券投资基金恢复大额申购、定期定额投资业务的公告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2020-03-26</w:t>
            </w:r>
          </w:p>
        </w:tc>
      </w:tr>
      <w:tr w:rsidR="00F03134">
        <w:tc>
          <w:tcPr>
            <w:tcW w:w="720" w:type="dxa"/>
            <w:vAlign w:val="center"/>
          </w:tcPr>
          <w:p w:rsidR="00F03134" w:rsidRDefault="00F42F8E">
            <w:pPr>
              <w:jc w:val="center"/>
            </w:pPr>
            <w:r>
              <w:rPr>
                <w:color w:val="000000"/>
                <w:sz w:val="24"/>
              </w:rPr>
              <w:t>8</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2019</w:t>
            </w:r>
            <w:r>
              <w:rPr>
                <w:color w:val="000000"/>
                <w:sz w:val="24"/>
              </w:rPr>
              <w:t>年年度报告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2020-03-30</w:t>
            </w:r>
          </w:p>
        </w:tc>
      </w:tr>
      <w:tr w:rsidR="00F03134">
        <w:tc>
          <w:tcPr>
            <w:tcW w:w="720" w:type="dxa"/>
            <w:vAlign w:val="center"/>
          </w:tcPr>
          <w:p w:rsidR="00F03134" w:rsidRDefault="00F42F8E">
            <w:pPr>
              <w:jc w:val="center"/>
            </w:pPr>
            <w:r>
              <w:rPr>
                <w:color w:val="000000"/>
                <w:sz w:val="24"/>
              </w:rPr>
              <w:t>9</w:t>
            </w:r>
          </w:p>
        </w:tc>
        <w:tc>
          <w:tcPr>
            <w:tcW w:w="4320" w:type="dxa"/>
            <w:vAlign w:val="center"/>
          </w:tcPr>
          <w:p w:rsidR="00F03134" w:rsidRDefault="00F42F8E">
            <w:pPr>
              <w:jc w:val="left"/>
            </w:pPr>
            <w:r>
              <w:rPr>
                <w:color w:val="000000"/>
                <w:sz w:val="24"/>
              </w:rPr>
              <w:t>交银施罗德基金管理有限公司关于暂停部分销售机构办理相关销售业务的公告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2020-04-13</w:t>
            </w:r>
          </w:p>
        </w:tc>
      </w:tr>
      <w:tr w:rsidR="00F03134">
        <w:tc>
          <w:tcPr>
            <w:tcW w:w="720" w:type="dxa"/>
            <w:vAlign w:val="center"/>
          </w:tcPr>
          <w:p w:rsidR="00F03134" w:rsidRDefault="00F42F8E">
            <w:pPr>
              <w:jc w:val="center"/>
            </w:pPr>
            <w:r>
              <w:rPr>
                <w:color w:val="000000"/>
                <w:sz w:val="24"/>
              </w:rPr>
              <w:t>10</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交银施罗德基金管理有限公司关于交银施罗德恒益灵活配置混合型证券投资基金暂停大额申购、定期定额投资业务的公告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2020-04-21</w:t>
            </w:r>
          </w:p>
        </w:tc>
      </w:tr>
      <w:tr w:rsidR="00F03134">
        <w:tc>
          <w:tcPr>
            <w:tcW w:w="720" w:type="dxa"/>
            <w:vAlign w:val="center"/>
          </w:tcPr>
          <w:p w:rsidR="00F03134" w:rsidRDefault="00F42F8E">
            <w:pPr>
              <w:jc w:val="center"/>
            </w:pPr>
            <w:r>
              <w:rPr>
                <w:color w:val="000000"/>
                <w:sz w:val="24"/>
              </w:rPr>
              <w:t>11</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2020-04-22</w:t>
            </w:r>
          </w:p>
        </w:tc>
      </w:tr>
      <w:tr w:rsidR="00F03134">
        <w:tc>
          <w:tcPr>
            <w:tcW w:w="720" w:type="dxa"/>
            <w:vAlign w:val="center"/>
          </w:tcPr>
          <w:p w:rsidR="00F03134" w:rsidRDefault="00F42F8E">
            <w:pPr>
              <w:jc w:val="center"/>
            </w:pPr>
            <w:r>
              <w:rPr>
                <w:color w:val="000000"/>
                <w:sz w:val="24"/>
              </w:rPr>
              <w:t>12</w:t>
            </w:r>
          </w:p>
        </w:tc>
        <w:tc>
          <w:tcPr>
            <w:tcW w:w="4320" w:type="dxa"/>
            <w:vAlign w:val="center"/>
          </w:tcPr>
          <w:p w:rsidR="00F03134" w:rsidRDefault="00F42F8E">
            <w:pPr>
              <w:jc w:val="left"/>
            </w:pPr>
            <w:r>
              <w:rPr>
                <w:color w:val="000000"/>
                <w:sz w:val="24"/>
              </w:rPr>
              <w:t>交银施罗德基金管理有限公司关于增加中信证券华南股份有限公司为旗下基金销售机构的公告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2020-05-27</w:t>
            </w:r>
          </w:p>
        </w:tc>
      </w:tr>
      <w:tr w:rsidR="00F03134">
        <w:tc>
          <w:tcPr>
            <w:tcW w:w="720" w:type="dxa"/>
            <w:vAlign w:val="center"/>
          </w:tcPr>
          <w:p w:rsidR="00F03134" w:rsidRDefault="00F42F8E">
            <w:pPr>
              <w:jc w:val="center"/>
            </w:pPr>
            <w:r>
              <w:rPr>
                <w:color w:val="000000"/>
                <w:sz w:val="24"/>
              </w:rPr>
              <w:t>13</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交银施罗德基金管理有限公司关于交银施罗德恒益灵活配置混合型证券投资基金恢复大额申购、定期定额投资业务的公告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2020-05-27</w:t>
            </w:r>
          </w:p>
        </w:tc>
      </w:tr>
      <w:tr w:rsidR="00F03134">
        <w:tc>
          <w:tcPr>
            <w:tcW w:w="720" w:type="dxa"/>
            <w:vAlign w:val="center"/>
          </w:tcPr>
          <w:p w:rsidR="00F03134" w:rsidRDefault="00F42F8E">
            <w:pPr>
              <w:jc w:val="center"/>
            </w:pPr>
            <w:r>
              <w:rPr>
                <w:color w:val="000000"/>
                <w:sz w:val="24"/>
              </w:rPr>
              <w:t>14</w:t>
            </w:r>
          </w:p>
        </w:tc>
        <w:tc>
          <w:tcPr>
            <w:tcW w:w="4320" w:type="dxa"/>
            <w:vAlign w:val="center"/>
          </w:tcPr>
          <w:p w:rsidR="00F03134" w:rsidRDefault="00F42F8E">
            <w:pPr>
              <w:jc w:val="left"/>
            </w:pPr>
            <w:r>
              <w:rPr>
                <w:color w:val="000000"/>
                <w:sz w:val="24"/>
              </w:rPr>
              <w:t>交银施罗德基金管理有限公司关于增聘交银施罗德恒益灵活配置混合型证券投资基金基金经理的公告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2020-07-09</w:t>
            </w:r>
          </w:p>
        </w:tc>
      </w:tr>
      <w:tr w:rsidR="00F03134">
        <w:tc>
          <w:tcPr>
            <w:tcW w:w="720" w:type="dxa"/>
            <w:vAlign w:val="center"/>
          </w:tcPr>
          <w:p w:rsidR="00F03134" w:rsidRDefault="00F42F8E">
            <w:pPr>
              <w:jc w:val="center"/>
            </w:pPr>
            <w:r>
              <w:rPr>
                <w:color w:val="000000"/>
                <w:sz w:val="24"/>
              </w:rPr>
              <w:t>15</w:t>
            </w:r>
          </w:p>
        </w:tc>
        <w:tc>
          <w:tcPr>
            <w:tcW w:w="4320" w:type="dxa"/>
            <w:vAlign w:val="center"/>
          </w:tcPr>
          <w:p w:rsidR="00F03134" w:rsidRDefault="00F42F8E">
            <w:pPr>
              <w:jc w:val="left"/>
            </w:pPr>
            <w:r>
              <w:rPr>
                <w:color w:val="000000"/>
                <w:sz w:val="24"/>
              </w:rPr>
              <w:t>交银施罗德恒益灵活配置混合型证券投资基金（更新）招募说明书（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2020-07-14</w:t>
            </w:r>
          </w:p>
        </w:tc>
      </w:tr>
      <w:tr w:rsidR="00F03134">
        <w:tc>
          <w:tcPr>
            <w:tcW w:w="720" w:type="dxa"/>
            <w:vAlign w:val="center"/>
          </w:tcPr>
          <w:p w:rsidR="00F03134" w:rsidRDefault="00F42F8E">
            <w:pPr>
              <w:jc w:val="center"/>
            </w:pPr>
            <w:r>
              <w:rPr>
                <w:color w:val="000000"/>
                <w:sz w:val="24"/>
              </w:rPr>
              <w:t>16</w:t>
            </w:r>
          </w:p>
        </w:tc>
        <w:tc>
          <w:tcPr>
            <w:tcW w:w="4320" w:type="dxa"/>
            <w:vAlign w:val="center"/>
          </w:tcPr>
          <w:p w:rsidR="00F03134" w:rsidRDefault="00F42F8E">
            <w:pPr>
              <w:jc w:val="left"/>
            </w:pPr>
            <w:r>
              <w:rPr>
                <w:color w:val="000000"/>
                <w:sz w:val="24"/>
              </w:rPr>
              <w:t>交银施罗德恒益灵活配置混合型证券投资基金（更新）招募说明书摘要（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2020-07-14</w:t>
            </w:r>
          </w:p>
        </w:tc>
      </w:tr>
      <w:tr w:rsidR="00F03134">
        <w:tc>
          <w:tcPr>
            <w:tcW w:w="720" w:type="dxa"/>
            <w:vAlign w:val="center"/>
          </w:tcPr>
          <w:p w:rsidR="00F03134" w:rsidRDefault="00F42F8E">
            <w:pPr>
              <w:jc w:val="center"/>
            </w:pPr>
            <w:r>
              <w:rPr>
                <w:color w:val="000000"/>
                <w:sz w:val="24"/>
              </w:rPr>
              <w:t>17</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2020-07-21</w:t>
            </w:r>
          </w:p>
        </w:tc>
      </w:tr>
      <w:tr w:rsidR="00F03134">
        <w:tc>
          <w:tcPr>
            <w:tcW w:w="720" w:type="dxa"/>
            <w:vAlign w:val="center"/>
          </w:tcPr>
          <w:p w:rsidR="00F03134" w:rsidRDefault="00F42F8E">
            <w:pPr>
              <w:jc w:val="center"/>
            </w:pPr>
            <w:r>
              <w:rPr>
                <w:color w:val="000000"/>
                <w:sz w:val="24"/>
              </w:rPr>
              <w:t>18</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交银施罗德基金管理有限公司关于交银施罗德恒益灵活配置混合型证券投资基金基金经理变更的公告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2020-07-23</w:t>
            </w:r>
          </w:p>
        </w:tc>
      </w:tr>
      <w:tr w:rsidR="00F03134">
        <w:tc>
          <w:tcPr>
            <w:tcW w:w="720" w:type="dxa"/>
            <w:vAlign w:val="center"/>
          </w:tcPr>
          <w:p w:rsidR="00F03134" w:rsidRDefault="00F42F8E">
            <w:pPr>
              <w:jc w:val="center"/>
            </w:pPr>
            <w:r>
              <w:rPr>
                <w:color w:val="000000"/>
                <w:sz w:val="24"/>
              </w:rPr>
              <w:t>19</w:t>
            </w:r>
          </w:p>
        </w:tc>
        <w:tc>
          <w:tcPr>
            <w:tcW w:w="4320" w:type="dxa"/>
            <w:vAlign w:val="center"/>
          </w:tcPr>
          <w:p w:rsidR="00F03134" w:rsidRDefault="00F42F8E">
            <w:pPr>
              <w:jc w:val="left"/>
            </w:pPr>
            <w:r>
              <w:rPr>
                <w:color w:val="000000"/>
                <w:sz w:val="24"/>
              </w:rPr>
              <w:t>交银施罗德恒益灵活配置混合型证券投资基金（更新）招募说明书（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2020-07-28</w:t>
            </w:r>
          </w:p>
        </w:tc>
      </w:tr>
      <w:tr w:rsidR="00F03134">
        <w:tc>
          <w:tcPr>
            <w:tcW w:w="720" w:type="dxa"/>
            <w:vAlign w:val="center"/>
          </w:tcPr>
          <w:p w:rsidR="00F03134" w:rsidRDefault="00F42F8E">
            <w:pPr>
              <w:jc w:val="center"/>
            </w:pPr>
            <w:r>
              <w:rPr>
                <w:color w:val="000000"/>
                <w:sz w:val="24"/>
              </w:rPr>
              <w:t>20</w:t>
            </w:r>
          </w:p>
        </w:tc>
        <w:tc>
          <w:tcPr>
            <w:tcW w:w="4320" w:type="dxa"/>
            <w:vAlign w:val="center"/>
          </w:tcPr>
          <w:p w:rsidR="00F03134" w:rsidRDefault="00F42F8E">
            <w:pPr>
              <w:jc w:val="left"/>
            </w:pPr>
            <w:r>
              <w:rPr>
                <w:color w:val="000000"/>
                <w:sz w:val="24"/>
              </w:rPr>
              <w:t>交银施罗德恒益灵活配置混合型证券投资基金（更新）招募说明书摘要（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2020-07-28</w:t>
            </w:r>
          </w:p>
        </w:tc>
      </w:tr>
      <w:tr w:rsidR="00F03134">
        <w:tc>
          <w:tcPr>
            <w:tcW w:w="720" w:type="dxa"/>
            <w:vAlign w:val="center"/>
          </w:tcPr>
          <w:p w:rsidR="00F03134" w:rsidRDefault="00F42F8E">
            <w:pPr>
              <w:jc w:val="center"/>
            </w:pPr>
            <w:r>
              <w:rPr>
                <w:color w:val="000000"/>
                <w:sz w:val="24"/>
              </w:rPr>
              <w:t>21</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交银施罗德基金管理有限公司关于交银施罗德恒益灵活配置混合型证券投资基金暂停大额申购、定期定额投资业务的公告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2020-08-05</w:t>
            </w:r>
          </w:p>
        </w:tc>
      </w:tr>
      <w:tr w:rsidR="00F03134">
        <w:tc>
          <w:tcPr>
            <w:tcW w:w="720" w:type="dxa"/>
            <w:vAlign w:val="center"/>
          </w:tcPr>
          <w:p w:rsidR="00F03134" w:rsidRDefault="00F42F8E">
            <w:pPr>
              <w:jc w:val="center"/>
            </w:pPr>
            <w:r>
              <w:rPr>
                <w:color w:val="000000"/>
                <w:sz w:val="24"/>
              </w:rPr>
              <w:t>22</w:t>
            </w:r>
          </w:p>
        </w:tc>
        <w:tc>
          <w:tcPr>
            <w:tcW w:w="4320" w:type="dxa"/>
            <w:vAlign w:val="center"/>
          </w:tcPr>
          <w:p w:rsidR="00F03134" w:rsidRDefault="00F42F8E">
            <w:pPr>
              <w:jc w:val="left"/>
            </w:pPr>
            <w:r>
              <w:rPr>
                <w:color w:val="000000"/>
                <w:sz w:val="24"/>
              </w:rPr>
              <w:t>交银施罗德基金管理有限公司关于增加安信证券股份有限公司为旗下基金销售机构的公告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2020-08-25</w:t>
            </w:r>
          </w:p>
        </w:tc>
      </w:tr>
      <w:tr w:rsidR="00F03134">
        <w:tc>
          <w:tcPr>
            <w:tcW w:w="720" w:type="dxa"/>
            <w:vAlign w:val="center"/>
          </w:tcPr>
          <w:p w:rsidR="00F03134" w:rsidRDefault="00F42F8E">
            <w:pPr>
              <w:jc w:val="center"/>
            </w:pPr>
            <w:r>
              <w:rPr>
                <w:color w:val="000000"/>
                <w:sz w:val="24"/>
              </w:rPr>
              <w:t>23</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2020</w:t>
            </w:r>
            <w:r>
              <w:rPr>
                <w:color w:val="000000"/>
                <w:sz w:val="24"/>
              </w:rPr>
              <w:t>年中期报告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2020-08-29</w:t>
            </w:r>
          </w:p>
        </w:tc>
      </w:tr>
      <w:tr w:rsidR="00F03134">
        <w:tc>
          <w:tcPr>
            <w:tcW w:w="720" w:type="dxa"/>
            <w:vAlign w:val="center"/>
          </w:tcPr>
          <w:p w:rsidR="00F03134" w:rsidRDefault="00F42F8E">
            <w:pPr>
              <w:jc w:val="center"/>
            </w:pPr>
            <w:r>
              <w:rPr>
                <w:color w:val="000000"/>
                <w:sz w:val="24"/>
              </w:rPr>
              <w:t>24</w:t>
            </w:r>
          </w:p>
        </w:tc>
        <w:tc>
          <w:tcPr>
            <w:tcW w:w="4320" w:type="dxa"/>
            <w:vAlign w:val="center"/>
          </w:tcPr>
          <w:p w:rsidR="00F03134" w:rsidRDefault="00F42F8E">
            <w:pPr>
              <w:jc w:val="left"/>
            </w:pPr>
            <w:r>
              <w:rPr>
                <w:color w:val="000000"/>
                <w:sz w:val="24"/>
              </w:rPr>
              <w:t>交银施罗德恒益灵活配置混合型证券投资基金基金产品资料概要</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2020-08-31</w:t>
            </w:r>
          </w:p>
        </w:tc>
      </w:tr>
      <w:tr w:rsidR="00F03134">
        <w:tc>
          <w:tcPr>
            <w:tcW w:w="720" w:type="dxa"/>
            <w:vAlign w:val="center"/>
          </w:tcPr>
          <w:p w:rsidR="00F03134" w:rsidRDefault="00F42F8E">
            <w:pPr>
              <w:jc w:val="center"/>
            </w:pPr>
            <w:r>
              <w:rPr>
                <w:color w:val="000000"/>
                <w:sz w:val="24"/>
              </w:rPr>
              <w:t>25</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交银施罗德基金管理有限公司关于交银施罗德恒益灵活配置混合型证券投资基金分红的公告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2020-09-08</w:t>
            </w:r>
          </w:p>
        </w:tc>
      </w:tr>
      <w:tr w:rsidR="00F03134">
        <w:tc>
          <w:tcPr>
            <w:tcW w:w="720" w:type="dxa"/>
            <w:vAlign w:val="center"/>
          </w:tcPr>
          <w:p w:rsidR="00F03134" w:rsidRDefault="00F42F8E">
            <w:pPr>
              <w:jc w:val="center"/>
            </w:pPr>
            <w:r>
              <w:rPr>
                <w:color w:val="000000"/>
                <w:sz w:val="24"/>
              </w:rPr>
              <w:t>26</w:t>
            </w:r>
          </w:p>
        </w:tc>
        <w:tc>
          <w:tcPr>
            <w:tcW w:w="4320" w:type="dxa"/>
            <w:vAlign w:val="center"/>
          </w:tcPr>
          <w:p w:rsidR="00F03134" w:rsidRDefault="00F42F8E">
            <w:pPr>
              <w:jc w:val="left"/>
            </w:pPr>
            <w:r>
              <w:rPr>
                <w:color w:val="000000"/>
                <w:sz w:val="24"/>
              </w:rPr>
              <w:t>交银施罗德基金管理有限公司关于暂停上海凯石财富基金销售有限公司办理相关销售业务的公告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2020-09-29</w:t>
            </w:r>
          </w:p>
        </w:tc>
      </w:tr>
      <w:tr w:rsidR="00F03134">
        <w:tc>
          <w:tcPr>
            <w:tcW w:w="720" w:type="dxa"/>
            <w:vAlign w:val="center"/>
          </w:tcPr>
          <w:p w:rsidR="00F03134" w:rsidRDefault="00F42F8E">
            <w:pPr>
              <w:jc w:val="center"/>
            </w:pPr>
            <w:r>
              <w:rPr>
                <w:color w:val="000000"/>
                <w:sz w:val="24"/>
              </w:rPr>
              <w:t>27</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交银施罗德基金管理有限公司关于交银施罗德恒益灵活配置混合型证券投资基金恢复大额申购、定期定额投资业务的公告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2020-10-17</w:t>
            </w:r>
          </w:p>
        </w:tc>
      </w:tr>
      <w:tr w:rsidR="00F03134">
        <w:tc>
          <w:tcPr>
            <w:tcW w:w="720" w:type="dxa"/>
            <w:vAlign w:val="center"/>
          </w:tcPr>
          <w:p w:rsidR="00F03134" w:rsidRDefault="00F42F8E">
            <w:pPr>
              <w:jc w:val="center"/>
            </w:pPr>
            <w:r>
              <w:rPr>
                <w:color w:val="000000"/>
                <w:sz w:val="24"/>
              </w:rPr>
              <w:t>28</w:t>
            </w:r>
          </w:p>
        </w:tc>
        <w:tc>
          <w:tcPr>
            <w:tcW w:w="4320" w:type="dxa"/>
            <w:vAlign w:val="center"/>
          </w:tcPr>
          <w:p w:rsidR="00F03134" w:rsidRDefault="00F42F8E">
            <w:pPr>
              <w:jc w:val="left"/>
            </w:pPr>
            <w:r>
              <w:rPr>
                <w:color w:val="000000"/>
                <w:sz w:val="24"/>
              </w:rPr>
              <w:t>交银施罗德恒益灵活配置混合型证券投资基金基金产品资料概要更新</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2020-10-21</w:t>
            </w:r>
          </w:p>
        </w:tc>
      </w:tr>
      <w:tr w:rsidR="00F03134">
        <w:tc>
          <w:tcPr>
            <w:tcW w:w="720" w:type="dxa"/>
            <w:vAlign w:val="center"/>
          </w:tcPr>
          <w:p w:rsidR="00F03134" w:rsidRDefault="00F42F8E">
            <w:pPr>
              <w:jc w:val="center"/>
            </w:pPr>
            <w:r>
              <w:rPr>
                <w:color w:val="000000"/>
                <w:sz w:val="24"/>
              </w:rPr>
              <w:t>29</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3</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2020-10-21</w:t>
            </w:r>
          </w:p>
        </w:tc>
      </w:tr>
      <w:tr w:rsidR="00F03134">
        <w:tc>
          <w:tcPr>
            <w:tcW w:w="720" w:type="dxa"/>
            <w:vAlign w:val="center"/>
          </w:tcPr>
          <w:p w:rsidR="00F03134" w:rsidRDefault="00F42F8E">
            <w:pPr>
              <w:jc w:val="center"/>
            </w:pPr>
            <w:r>
              <w:rPr>
                <w:color w:val="000000"/>
                <w:sz w:val="24"/>
              </w:rPr>
              <w:t>30</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2020-10-28</w:t>
            </w:r>
          </w:p>
        </w:tc>
      </w:tr>
      <w:tr w:rsidR="00F03134">
        <w:tc>
          <w:tcPr>
            <w:tcW w:w="720" w:type="dxa"/>
            <w:vAlign w:val="center"/>
          </w:tcPr>
          <w:p w:rsidR="00F03134" w:rsidRDefault="00F42F8E">
            <w:pPr>
              <w:jc w:val="center"/>
            </w:pPr>
            <w:r>
              <w:rPr>
                <w:color w:val="000000"/>
                <w:sz w:val="24"/>
              </w:rPr>
              <w:t>31</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交银施罗德基金管理有限公司关于交银施罗德恒益灵活配置混合型证券投资基金基金经理变更的公告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2020-12-19</w:t>
            </w:r>
          </w:p>
        </w:tc>
      </w:tr>
      <w:tr w:rsidR="00F03134">
        <w:tc>
          <w:tcPr>
            <w:tcW w:w="720" w:type="dxa"/>
            <w:vAlign w:val="center"/>
          </w:tcPr>
          <w:p w:rsidR="00F03134" w:rsidRDefault="00F42F8E">
            <w:pPr>
              <w:jc w:val="center"/>
            </w:pPr>
            <w:r>
              <w:rPr>
                <w:color w:val="000000"/>
                <w:sz w:val="24"/>
              </w:rPr>
              <w:t>32</w:t>
            </w:r>
          </w:p>
        </w:tc>
        <w:tc>
          <w:tcPr>
            <w:tcW w:w="4320" w:type="dxa"/>
            <w:vAlign w:val="center"/>
          </w:tcPr>
          <w:p w:rsidR="00F03134" w:rsidRDefault="00F42F8E">
            <w:pPr>
              <w:jc w:val="left"/>
            </w:pPr>
            <w:r>
              <w:rPr>
                <w:color w:val="000000"/>
                <w:sz w:val="24"/>
              </w:rPr>
              <w:t>交银施罗德恒益灵活配置混合型证券投资基金基金产品资料概要更新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2020-12-23</w:t>
            </w:r>
          </w:p>
        </w:tc>
      </w:tr>
      <w:tr w:rsidR="00F03134">
        <w:tc>
          <w:tcPr>
            <w:tcW w:w="720" w:type="dxa"/>
            <w:vAlign w:val="center"/>
          </w:tcPr>
          <w:p w:rsidR="00F03134" w:rsidRDefault="00F42F8E">
            <w:pPr>
              <w:jc w:val="center"/>
            </w:pPr>
            <w:r>
              <w:rPr>
                <w:color w:val="000000"/>
                <w:sz w:val="24"/>
              </w:rPr>
              <w:t>33</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2020-12-23</w:t>
            </w:r>
          </w:p>
        </w:tc>
      </w:tr>
      <w:tr w:rsidR="00F03134">
        <w:tc>
          <w:tcPr>
            <w:tcW w:w="720" w:type="dxa"/>
            <w:vAlign w:val="center"/>
          </w:tcPr>
          <w:p w:rsidR="00F03134" w:rsidRDefault="00F42F8E">
            <w:pPr>
              <w:jc w:val="center"/>
            </w:pPr>
            <w:r>
              <w:rPr>
                <w:color w:val="000000"/>
                <w:sz w:val="24"/>
              </w:rPr>
              <w:t>34</w:t>
            </w:r>
          </w:p>
        </w:tc>
        <w:tc>
          <w:tcPr>
            <w:tcW w:w="4320" w:type="dxa"/>
            <w:vAlign w:val="center"/>
          </w:tcPr>
          <w:p w:rsidR="00F03134" w:rsidRDefault="00F42F8E">
            <w:pPr>
              <w:jc w:val="left"/>
            </w:pPr>
            <w:r>
              <w:rPr>
                <w:color w:val="000000"/>
                <w:sz w:val="24"/>
              </w:rPr>
              <w:t>交银施罗德基金管理有限公司关于交银施罗德恒益灵活配置混合型证券投资基金暂停大额申购、定期定额投资业务的公告</w:t>
            </w:r>
          </w:p>
        </w:tc>
        <w:tc>
          <w:tcPr>
            <w:tcW w:w="2331" w:type="dxa"/>
            <w:vAlign w:val="center"/>
          </w:tcPr>
          <w:p w:rsidR="00F03134" w:rsidRDefault="00F42F8E">
            <w:pPr>
              <w:jc w:val="center"/>
            </w:pPr>
            <w:r>
              <w:rPr>
                <w:color w:val="000000"/>
                <w:sz w:val="24"/>
              </w:rPr>
              <w:t>上海证券报、公司网站</w:t>
            </w:r>
          </w:p>
        </w:tc>
        <w:tc>
          <w:tcPr>
            <w:tcW w:w="1629" w:type="dxa"/>
            <w:vAlign w:val="center"/>
          </w:tcPr>
          <w:p w:rsidR="00F03134" w:rsidRDefault="00F42F8E">
            <w:pPr>
              <w:jc w:val="center"/>
            </w:pPr>
            <w:r>
              <w:rPr>
                <w:color w:val="000000"/>
                <w:sz w:val="24"/>
              </w:rPr>
              <w:t>2020-12-24</w:t>
            </w:r>
          </w:p>
        </w:tc>
      </w:tr>
      <w:tr w:rsidR="00F03134">
        <w:tc>
          <w:tcPr>
            <w:tcW w:w="720" w:type="dxa"/>
            <w:vAlign w:val="center"/>
          </w:tcPr>
          <w:p w:rsidR="00F03134" w:rsidRDefault="00F42F8E">
            <w:pPr>
              <w:jc w:val="center"/>
            </w:pPr>
            <w:r>
              <w:rPr>
                <w:color w:val="000000"/>
                <w:sz w:val="24"/>
              </w:rPr>
              <w:t>35</w:t>
            </w:r>
          </w:p>
        </w:tc>
        <w:tc>
          <w:tcPr>
            <w:tcW w:w="4320" w:type="dxa"/>
            <w:vAlign w:val="center"/>
          </w:tcPr>
          <w:p w:rsidR="00F03134" w:rsidRDefault="00F42F8E">
            <w:pPr>
              <w:jc w:val="left"/>
            </w:pPr>
            <w:r>
              <w:rPr>
                <w:color w:val="000000"/>
                <w:sz w:val="24"/>
              </w:rPr>
              <w:t>交银施罗德恒益灵活配置混合型证券投资基金托管协议</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2020-12-28</w:t>
            </w:r>
          </w:p>
        </w:tc>
      </w:tr>
      <w:tr w:rsidR="00F03134">
        <w:tc>
          <w:tcPr>
            <w:tcW w:w="720" w:type="dxa"/>
            <w:vAlign w:val="center"/>
          </w:tcPr>
          <w:p w:rsidR="00F03134" w:rsidRDefault="00F42F8E">
            <w:pPr>
              <w:jc w:val="center"/>
            </w:pPr>
            <w:r>
              <w:rPr>
                <w:color w:val="000000"/>
                <w:sz w:val="24"/>
              </w:rPr>
              <w:t>36</w:t>
            </w:r>
          </w:p>
        </w:tc>
        <w:tc>
          <w:tcPr>
            <w:tcW w:w="4320" w:type="dxa"/>
            <w:vAlign w:val="center"/>
          </w:tcPr>
          <w:p w:rsidR="00F03134" w:rsidRDefault="00F42F8E">
            <w:pPr>
              <w:jc w:val="left"/>
            </w:pPr>
            <w:r>
              <w:rPr>
                <w:color w:val="000000"/>
                <w:sz w:val="24"/>
              </w:rPr>
              <w:t>交银施罗德恒益灵活配置混合型证券投资基金基金合同</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2020-12-28</w:t>
            </w:r>
          </w:p>
        </w:tc>
      </w:tr>
      <w:tr w:rsidR="00F03134">
        <w:tc>
          <w:tcPr>
            <w:tcW w:w="720" w:type="dxa"/>
            <w:vAlign w:val="center"/>
          </w:tcPr>
          <w:p w:rsidR="00F03134" w:rsidRDefault="00F42F8E">
            <w:pPr>
              <w:jc w:val="center"/>
            </w:pPr>
            <w:r>
              <w:rPr>
                <w:color w:val="000000"/>
                <w:sz w:val="24"/>
              </w:rPr>
              <w:t>37</w:t>
            </w:r>
          </w:p>
        </w:tc>
        <w:tc>
          <w:tcPr>
            <w:tcW w:w="4320" w:type="dxa"/>
            <w:vAlign w:val="center"/>
          </w:tcPr>
          <w:p w:rsidR="00F03134" w:rsidRDefault="00F42F8E">
            <w:pPr>
              <w:jc w:val="left"/>
            </w:pPr>
            <w:r>
              <w:rPr>
                <w:color w:val="000000"/>
                <w:sz w:val="24"/>
              </w:rPr>
              <w:t>交银施罗德恒益灵活配置混合型证券投资基金基金产品资料概要更新</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2020-12-28</w:t>
            </w:r>
          </w:p>
        </w:tc>
      </w:tr>
      <w:tr w:rsidR="00F03134">
        <w:tc>
          <w:tcPr>
            <w:tcW w:w="720" w:type="dxa"/>
            <w:vAlign w:val="center"/>
          </w:tcPr>
          <w:p w:rsidR="00F03134" w:rsidRDefault="00F42F8E">
            <w:pPr>
              <w:jc w:val="center"/>
            </w:pPr>
            <w:r>
              <w:rPr>
                <w:color w:val="000000"/>
                <w:sz w:val="24"/>
              </w:rPr>
              <w:t>38</w:t>
            </w:r>
          </w:p>
        </w:tc>
        <w:tc>
          <w:tcPr>
            <w:tcW w:w="4320" w:type="dxa"/>
            <w:vAlign w:val="center"/>
          </w:tcPr>
          <w:p w:rsidR="00F03134" w:rsidRDefault="00F42F8E">
            <w:pPr>
              <w:jc w:val="left"/>
            </w:pPr>
            <w:r>
              <w:rPr>
                <w:color w:val="000000"/>
                <w:sz w:val="24"/>
              </w:rPr>
              <w:t>交银施罗德恒益灵活配置混合型证券投资基金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5</w:t>
            </w:r>
            <w:r>
              <w:rPr>
                <w:color w:val="000000"/>
                <w:sz w:val="24"/>
              </w:rPr>
              <w:t>号</w:t>
            </w:r>
            <w:r>
              <w:rPr>
                <w:color w:val="000000"/>
                <w:sz w:val="24"/>
              </w:rPr>
              <w:t>)</w:t>
            </w:r>
          </w:p>
        </w:tc>
        <w:tc>
          <w:tcPr>
            <w:tcW w:w="2331" w:type="dxa"/>
            <w:vAlign w:val="center"/>
          </w:tcPr>
          <w:p w:rsidR="00F03134" w:rsidRDefault="00F42F8E">
            <w:pPr>
              <w:jc w:val="center"/>
            </w:pPr>
            <w:r>
              <w:rPr>
                <w:color w:val="000000"/>
                <w:sz w:val="24"/>
              </w:rPr>
              <w:t>公司网站</w:t>
            </w:r>
          </w:p>
        </w:tc>
        <w:tc>
          <w:tcPr>
            <w:tcW w:w="1629" w:type="dxa"/>
            <w:vAlign w:val="center"/>
          </w:tcPr>
          <w:p w:rsidR="00F03134" w:rsidRDefault="00F42F8E">
            <w:pPr>
              <w:jc w:val="center"/>
            </w:pPr>
            <w:r>
              <w:rPr>
                <w:color w:val="000000"/>
                <w:sz w:val="24"/>
              </w:rPr>
              <w:t>2020-12-28</w:t>
            </w:r>
          </w:p>
        </w:tc>
      </w:tr>
      <w:tr w:rsidR="00F03134">
        <w:tc>
          <w:tcPr>
            <w:tcW w:w="720" w:type="dxa"/>
            <w:vAlign w:val="center"/>
          </w:tcPr>
          <w:p w:rsidR="00F03134" w:rsidRDefault="00F42F8E">
            <w:pPr>
              <w:jc w:val="center"/>
            </w:pPr>
            <w:r>
              <w:rPr>
                <w:color w:val="000000"/>
                <w:sz w:val="24"/>
              </w:rPr>
              <w:t>39</w:t>
            </w:r>
          </w:p>
        </w:tc>
        <w:tc>
          <w:tcPr>
            <w:tcW w:w="4320" w:type="dxa"/>
            <w:vAlign w:val="center"/>
          </w:tcPr>
          <w:p w:rsidR="00F03134" w:rsidRDefault="00F42F8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03134" w:rsidRDefault="00F42F8E">
            <w:pPr>
              <w:jc w:val="center"/>
            </w:pPr>
            <w:r>
              <w:rPr>
                <w:color w:val="000000"/>
                <w:sz w:val="24"/>
              </w:rPr>
              <w:t>中国证券报、上海证券报、证券时报、公司网站</w:t>
            </w:r>
          </w:p>
        </w:tc>
        <w:tc>
          <w:tcPr>
            <w:tcW w:w="1629" w:type="dxa"/>
            <w:vAlign w:val="center"/>
          </w:tcPr>
          <w:p w:rsidR="00F03134" w:rsidRDefault="00F42F8E">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0" w:name="_Toc374532345"/>
      <w:bookmarkStart w:id="191" w:name="_Toc6766148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0"/>
      <w:bookmarkEnd w:id="191"/>
    </w:p>
    <w:p w:rsidR="00E56DA8" w:rsidRPr="007B3FE9" w:rsidRDefault="00E56DA8" w:rsidP="007B3FE9">
      <w:pPr>
        <w:pStyle w:val="20"/>
        <w:spacing w:before="29" w:after="0" w:line="288" w:lineRule="auto"/>
        <w:rPr>
          <w:rFonts w:ascii="宋体" w:hAnsi="宋体"/>
          <w:color w:val="000000"/>
          <w:kern w:val="0"/>
          <w:szCs w:val="21"/>
        </w:rPr>
      </w:pPr>
      <w:bookmarkStart w:id="192" w:name="_Toc67661484"/>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19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03134">
        <w:tc>
          <w:tcPr>
            <w:tcW w:w="993" w:type="dxa"/>
            <w:vMerge w:val="restart"/>
          </w:tcPr>
          <w:p w:rsidR="00F03134" w:rsidRDefault="00F03134"/>
          <w:p w:rsidR="00F03134" w:rsidRDefault="00F42F8E">
            <w:r>
              <w:rPr>
                <w:rFonts w:ascii="宋体" w:hAnsi="宋体" w:hint="eastAsia"/>
                <w:bCs/>
                <w:color w:val="000000"/>
                <w:kern w:val="0"/>
                <w:szCs w:val="21"/>
              </w:rPr>
              <w:t>机构</w:t>
            </w:r>
          </w:p>
        </w:tc>
        <w:tc>
          <w:tcPr>
            <w:tcW w:w="992" w:type="dxa"/>
            <w:vAlign w:val="center"/>
          </w:tcPr>
          <w:p w:rsidR="00F03134" w:rsidRDefault="00F42F8E">
            <w:pPr>
              <w:jc w:val="center"/>
            </w:pPr>
            <w:r>
              <w:rPr>
                <w:rFonts w:ascii="宋体" w:hAnsi="宋体"/>
                <w:color w:val="000000"/>
                <w:kern w:val="0"/>
                <w:szCs w:val="21"/>
              </w:rPr>
              <w:t>1</w:t>
            </w:r>
          </w:p>
        </w:tc>
        <w:tc>
          <w:tcPr>
            <w:tcW w:w="1843" w:type="dxa"/>
            <w:vAlign w:val="center"/>
          </w:tcPr>
          <w:p w:rsidR="00F03134" w:rsidRDefault="00F42F8E">
            <w:pPr>
              <w:jc w:val="center"/>
            </w:pPr>
            <w:r>
              <w:rPr>
                <w:rFonts w:ascii="宋体" w:hAnsi="宋体"/>
                <w:color w:val="000000"/>
                <w:kern w:val="0"/>
                <w:szCs w:val="21"/>
              </w:rPr>
              <w:t>2020/1/1-2020/12/31</w:t>
            </w:r>
          </w:p>
        </w:tc>
        <w:tc>
          <w:tcPr>
            <w:tcW w:w="851" w:type="dxa"/>
            <w:vAlign w:val="center"/>
          </w:tcPr>
          <w:p w:rsidR="00F03134" w:rsidRDefault="00F42F8E">
            <w:pPr>
              <w:jc w:val="center"/>
            </w:pPr>
            <w:r>
              <w:rPr>
                <w:rFonts w:ascii="宋体" w:hAnsi="宋体"/>
                <w:color w:val="000000"/>
                <w:kern w:val="0"/>
                <w:szCs w:val="21"/>
              </w:rPr>
              <w:t>98,589,174.80</w:t>
            </w:r>
          </w:p>
        </w:tc>
        <w:tc>
          <w:tcPr>
            <w:tcW w:w="850" w:type="dxa"/>
            <w:vAlign w:val="center"/>
          </w:tcPr>
          <w:p w:rsidR="00F03134" w:rsidRDefault="00F42F8E">
            <w:pPr>
              <w:jc w:val="center"/>
            </w:pPr>
            <w:r>
              <w:rPr>
                <w:rFonts w:ascii="宋体" w:hAnsi="宋体"/>
                <w:color w:val="000000"/>
                <w:kern w:val="0"/>
                <w:szCs w:val="21"/>
              </w:rPr>
              <w:t>-</w:t>
            </w:r>
          </w:p>
        </w:tc>
        <w:tc>
          <w:tcPr>
            <w:tcW w:w="1134" w:type="dxa"/>
            <w:vAlign w:val="center"/>
          </w:tcPr>
          <w:p w:rsidR="00F03134" w:rsidRDefault="00F42F8E">
            <w:pPr>
              <w:jc w:val="center"/>
            </w:pPr>
            <w:r>
              <w:rPr>
                <w:rFonts w:ascii="宋体" w:hAnsi="宋体"/>
                <w:color w:val="000000"/>
                <w:kern w:val="0"/>
                <w:szCs w:val="21"/>
              </w:rPr>
              <w:t>-</w:t>
            </w:r>
          </w:p>
        </w:tc>
        <w:tc>
          <w:tcPr>
            <w:tcW w:w="1419" w:type="dxa"/>
            <w:vAlign w:val="center"/>
          </w:tcPr>
          <w:p w:rsidR="00F03134" w:rsidRDefault="00F42F8E">
            <w:pPr>
              <w:jc w:val="center"/>
            </w:pPr>
            <w:r>
              <w:rPr>
                <w:rFonts w:ascii="宋体" w:hAnsi="宋体"/>
                <w:color w:val="000000"/>
                <w:kern w:val="0"/>
                <w:szCs w:val="21"/>
              </w:rPr>
              <w:t>98,589,174.80</w:t>
            </w:r>
          </w:p>
        </w:tc>
        <w:tc>
          <w:tcPr>
            <w:tcW w:w="1130" w:type="dxa"/>
            <w:vAlign w:val="center"/>
          </w:tcPr>
          <w:p w:rsidR="00F03134" w:rsidRDefault="00F42F8E">
            <w:pPr>
              <w:jc w:val="center"/>
            </w:pPr>
            <w:r>
              <w:rPr>
                <w:rFonts w:ascii="宋体" w:hAnsi="宋体"/>
                <w:color w:val="000000"/>
                <w:kern w:val="0"/>
                <w:szCs w:val="21"/>
              </w:rPr>
              <w:t>12.40%</w:t>
            </w:r>
          </w:p>
        </w:tc>
      </w:tr>
      <w:tr w:rsidR="00F03134">
        <w:tc>
          <w:tcPr>
            <w:tcW w:w="993" w:type="dxa"/>
            <w:vMerge/>
          </w:tcPr>
          <w:p w:rsidR="00F03134" w:rsidRDefault="00F03134"/>
        </w:tc>
        <w:tc>
          <w:tcPr>
            <w:tcW w:w="992" w:type="dxa"/>
            <w:vAlign w:val="center"/>
          </w:tcPr>
          <w:p w:rsidR="00F03134" w:rsidRDefault="00F42F8E">
            <w:pPr>
              <w:jc w:val="center"/>
            </w:pPr>
            <w:r>
              <w:rPr>
                <w:rFonts w:ascii="宋体" w:hAnsi="宋体"/>
                <w:color w:val="000000"/>
                <w:kern w:val="0"/>
                <w:szCs w:val="21"/>
              </w:rPr>
              <w:t>2</w:t>
            </w:r>
          </w:p>
        </w:tc>
        <w:tc>
          <w:tcPr>
            <w:tcW w:w="1843" w:type="dxa"/>
            <w:vAlign w:val="center"/>
          </w:tcPr>
          <w:p w:rsidR="00F03134" w:rsidRDefault="00F42F8E">
            <w:pPr>
              <w:jc w:val="center"/>
            </w:pPr>
            <w:r>
              <w:rPr>
                <w:rFonts w:ascii="宋体" w:hAnsi="宋体"/>
                <w:color w:val="000000"/>
                <w:kern w:val="0"/>
                <w:szCs w:val="21"/>
              </w:rPr>
              <w:t>2020/1/1-2020/12/31</w:t>
            </w:r>
          </w:p>
        </w:tc>
        <w:tc>
          <w:tcPr>
            <w:tcW w:w="851" w:type="dxa"/>
            <w:vAlign w:val="center"/>
          </w:tcPr>
          <w:p w:rsidR="00F03134" w:rsidRDefault="00F42F8E">
            <w:pPr>
              <w:jc w:val="center"/>
            </w:pPr>
            <w:r>
              <w:rPr>
                <w:rFonts w:ascii="宋体" w:hAnsi="宋体"/>
                <w:color w:val="000000"/>
                <w:kern w:val="0"/>
                <w:szCs w:val="21"/>
              </w:rPr>
              <w:t>98,589,174.80</w:t>
            </w:r>
          </w:p>
        </w:tc>
        <w:tc>
          <w:tcPr>
            <w:tcW w:w="850" w:type="dxa"/>
            <w:vAlign w:val="center"/>
          </w:tcPr>
          <w:p w:rsidR="00F03134" w:rsidRDefault="00F42F8E">
            <w:pPr>
              <w:jc w:val="center"/>
            </w:pPr>
            <w:r>
              <w:rPr>
                <w:rFonts w:ascii="宋体" w:hAnsi="宋体"/>
                <w:color w:val="000000"/>
                <w:kern w:val="0"/>
                <w:szCs w:val="21"/>
              </w:rPr>
              <w:t>-</w:t>
            </w:r>
          </w:p>
        </w:tc>
        <w:tc>
          <w:tcPr>
            <w:tcW w:w="1134" w:type="dxa"/>
            <w:vAlign w:val="center"/>
          </w:tcPr>
          <w:p w:rsidR="00F03134" w:rsidRDefault="00F42F8E">
            <w:pPr>
              <w:jc w:val="center"/>
            </w:pPr>
            <w:r>
              <w:rPr>
                <w:rFonts w:ascii="宋体" w:hAnsi="宋体"/>
                <w:color w:val="000000"/>
                <w:kern w:val="0"/>
                <w:szCs w:val="21"/>
              </w:rPr>
              <w:t>98,589,174.80</w:t>
            </w:r>
          </w:p>
        </w:tc>
        <w:tc>
          <w:tcPr>
            <w:tcW w:w="1419" w:type="dxa"/>
            <w:vAlign w:val="center"/>
          </w:tcPr>
          <w:p w:rsidR="00F03134" w:rsidRDefault="00F42F8E">
            <w:pPr>
              <w:jc w:val="center"/>
            </w:pPr>
            <w:r>
              <w:rPr>
                <w:rFonts w:ascii="宋体" w:hAnsi="宋体"/>
                <w:color w:val="000000"/>
                <w:kern w:val="0"/>
                <w:szCs w:val="21"/>
              </w:rPr>
              <w:t>-</w:t>
            </w:r>
          </w:p>
        </w:tc>
        <w:tc>
          <w:tcPr>
            <w:tcW w:w="1130" w:type="dxa"/>
            <w:vAlign w:val="center"/>
          </w:tcPr>
          <w:p w:rsidR="00F03134" w:rsidRDefault="00F42F8E">
            <w:pPr>
              <w:jc w:val="center"/>
            </w:pPr>
            <w:r>
              <w:rPr>
                <w:rFonts w:ascii="宋体" w:hAnsi="宋体"/>
                <w:color w:val="000000"/>
                <w:kern w:val="0"/>
                <w:szCs w:val="21"/>
              </w:rPr>
              <w:t>-</w:t>
            </w:r>
          </w:p>
        </w:tc>
      </w:tr>
      <w:tr w:rsidR="00F03134">
        <w:tc>
          <w:tcPr>
            <w:tcW w:w="993" w:type="dxa"/>
            <w:vMerge/>
          </w:tcPr>
          <w:p w:rsidR="00F03134" w:rsidRDefault="00F03134"/>
        </w:tc>
        <w:tc>
          <w:tcPr>
            <w:tcW w:w="992" w:type="dxa"/>
            <w:vAlign w:val="center"/>
          </w:tcPr>
          <w:p w:rsidR="00F03134" w:rsidRDefault="00F42F8E">
            <w:pPr>
              <w:jc w:val="center"/>
            </w:pPr>
            <w:r>
              <w:rPr>
                <w:rFonts w:ascii="宋体" w:hAnsi="宋体"/>
                <w:color w:val="000000"/>
                <w:kern w:val="0"/>
                <w:szCs w:val="21"/>
              </w:rPr>
              <w:t>3</w:t>
            </w:r>
          </w:p>
        </w:tc>
        <w:tc>
          <w:tcPr>
            <w:tcW w:w="1843" w:type="dxa"/>
            <w:vAlign w:val="center"/>
          </w:tcPr>
          <w:p w:rsidR="00F03134" w:rsidRDefault="00F42F8E">
            <w:pPr>
              <w:jc w:val="center"/>
            </w:pPr>
            <w:r>
              <w:rPr>
                <w:rFonts w:ascii="宋体" w:hAnsi="宋体"/>
                <w:color w:val="000000"/>
                <w:kern w:val="0"/>
                <w:szCs w:val="21"/>
              </w:rPr>
              <w:t>2020/1/1-2020/12/31</w:t>
            </w:r>
          </w:p>
        </w:tc>
        <w:tc>
          <w:tcPr>
            <w:tcW w:w="851" w:type="dxa"/>
            <w:vAlign w:val="center"/>
          </w:tcPr>
          <w:p w:rsidR="00F03134" w:rsidRDefault="00F42F8E">
            <w:pPr>
              <w:jc w:val="center"/>
            </w:pPr>
            <w:r>
              <w:rPr>
                <w:rFonts w:ascii="宋体" w:hAnsi="宋体"/>
                <w:color w:val="000000"/>
                <w:kern w:val="0"/>
                <w:szCs w:val="21"/>
              </w:rPr>
              <w:t>-</w:t>
            </w:r>
          </w:p>
        </w:tc>
        <w:tc>
          <w:tcPr>
            <w:tcW w:w="850" w:type="dxa"/>
            <w:vAlign w:val="center"/>
          </w:tcPr>
          <w:p w:rsidR="00F03134" w:rsidRDefault="00F42F8E">
            <w:pPr>
              <w:jc w:val="center"/>
            </w:pPr>
            <w:r>
              <w:rPr>
                <w:rFonts w:ascii="宋体" w:hAnsi="宋体"/>
                <w:color w:val="000000"/>
                <w:kern w:val="0"/>
                <w:szCs w:val="21"/>
              </w:rPr>
              <w:t>89,971,921.37</w:t>
            </w:r>
          </w:p>
        </w:tc>
        <w:tc>
          <w:tcPr>
            <w:tcW w:w="1134" w:type="dxa"/>
            <w:vAlign w:val="center"/>
          </w:tcPr>
          <w:p w:rsidR="00F03134" w:rsidRDefault="00F42F8E">
            <w:pPr>
              <w:jc w:val="center"/>
            </w:pPr>
            <w:r>
              <w:rPr>
                <w:rFonts w:ascii="宋体" w:hAnsi="宋体"/>
                <w:color w:val="000000"/>
                <w:kern w:val="0"/>
                <w:szCs w:val="21"/>
              </w:rPr>
              <w:t>-</w:t>
            </w:r>
          </w:p>
        </w:tc>
        <w:tc>
          <w:tcPr>
            <w:tcW w:w="1419" w:type="dxa"/>
            <w:vAlign w:val="center"/>
          </w:tcPr>
          <w:p w:rsidR="00F03134" w:rsidRDefault="00F42F8E">
            <w:pPr>
              <w:jc w:val="center"/>
            </w:pPr>
            <w:r>
              <w:rPr>
                <w:rFonts w:ascii="宋体" w:hAnsi="宋体"/>
                <w:color w:val="000000"/>
                <w:kern w:val="0"/>
                <w:szCs w:val="21"/>
              </w:rPr>
              <w:t>89,971,921.37</w:t>
            </w:r>
          </w:p>
        </w:tc>
        <w:tc>
          <w:tcPr>
            <w:tcW w:w="1130" w:type="dxa"/>
            <w:vAlign w:val="center"/>
          </w:tcPr>
          <w:p w:rsidR="00F03134" w:rsidRDefault="00F42F8E">
            <w:pPr>
              <w:jc w:val="center"/>
            </w:pPr>
            <w:r>
              <w:rPr>
                <w:rFonts w:ascii="宋体" w:hAnsi="宋体"/>
                <w:color w:val="000000"/>
                <w:kern w:val="0"/>
                <w:szCs w:val="21"/>
              </w:rPr>
              <w:t>11.32%</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4F0662" w:rsidRDefault="00E56DA8" w:rsidP="007B3FE9">
      <w:pPr>
        <w:pStyle w:val="20"/>
        <w:spacing w:before="29" w:after="0" w:line="288" w:lineRule="auto"/>
        <w:rPr>
          <w:rFonts w:ascii="宋体" w:hAnsi="宋体"/>
          <w:b w:val="0"/>
          <w:bCs w:val="0"/>
          <w:color w:val="000000"/>
          <w:kern w:val="0"/>
          <w:szCs w:val="21"/>
        </w:rPr>
      </w:pPr>
      <w:bookmarkStart w:id="193" w:name="_Toc67661485"/>
      <w:r w:rsidRPr="004F0662">
        <w:rPr>
          <w:rFonts w:ascii="宋体" w:hAnsi="宋体" w:hint="eastAsia"/>
          <w:color w:val="000000"/>
          <w:kern w:val="0"/>
          <w:szCs w:val="21"/>
        </w:rPr>
        <w:t>12.2 影响投资者决策的其他重要信息</w:t>
      </w:r>
      <w:bookmarkEnd w:id="193"/>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4" w:name="_Toc225500055"/>
      <w:bookmarkStart w:id="195" w:name="_Toc361324903"/>
      <w:bookmarkStart w:id="196" w:name="_Toc6766148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4"/>
      <w:bookmarkEnd w:id="195"/>
      <w:bookmarkEnd w:id="19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97" w:name="_Toc361324904"/>
      <w:bookmarkStart w:id="198" w:name="_Toc6766148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97"/>
      <w:bookmarkEnd w:id="198"/>
    </w:p>
    <w:p w:rsidR="00F03134" w:rsidRDefault="00F42F8E">
      <w:pPr>
        <w:spacing w:before="29" w:line="288" w:lineRule="auto"/>
        <w:rPr>
          <w:color w:val="000000"/>
          <w:sz w:val="24"/>
        </w:rPr>
      </w:pPr>
      <w:r>
        <w:rPr>
          <w:color w:val="000000"/>
          <w:sz w:val="24"/>
        </w:rPr>
        <w:t>1</w:t>
      </w:r>
      <w:r>
        <w:rPr>
          <w:color w:val="000000"/>
          <w:sz w:val="24"/>
        </w:rPr>
        <w:t>、中国证监会准予交银施罗德恒益灵活配置混合型证券投资基金募集注册的文件；</w:t>
      </w:r>
      <w:r>
        <w:rPr>
          <w:color w:val="000000"/>
          <w:sz w:val="24"/>
        </w:rPr>
        <w:t xml:space="preserve"> </w:t>
      </w:r>
    </w:p>
    <w:p w:rsidR="00F03134" w:rsidRDefault="00F42F8E">
      <w:pPr>
        <w:spacing w:before="29" w:line="288" w:lineRule="auto"/>
        <w:rPr>
          <w:color w:val="000000"/>
          <w:sz w:val="24"/>
        </w:rPr>
      </w:pPr>
      <w:r>
        <w:rPr>
          <w:color w:val="000000"/>
          <w:sz w:val="24"/>
        </w:rPr>
        <w:t>2</w:t>
      </w:r>
      <w:r>
        <w:rPr>
          <w:color w:val="000000"/>
          <w:sz w:val="24"/>
        </w:rPr>
        <w:t>、《交银施罗德恒益灵活配置混合型证券投资基金基金合同》；</w:t>
      </w:r>
      <w:r>
        <w:rPr>
          <w:color w:val="000000"/>
          <w:sz w:val="24"/>
        </w:rPr>
        <w:t xml:space="preserve"> </w:t>
      </w:r>
    </w:p>
    <w:p w:rsidR="00F03134" w:rsidRDefault="00F42F8E">
      <w:pPr>
        <w:spacing w:before="29" w:line="288" w:lineRule="auto"/>
        <w:rPr>
          <w:color w:val="000000"/>
          <w:sz w:val="24"/>
        </w:rPr>
      </w:pPr>
      <w:r>
        <w:rPr>
          <w:color w:val="000000"/>
          <w:sz w:val="24"/>
        </w:rPr>
        <w:t>3</w:t>
      </w:r>
      <w:r>
        <w:rPr>
          <w:color w:val="000000"/>
          <w:sz w:val="24"/>
        </w:rPr>
        <w:t>、《交银施罗德恒益灵活配置混合型证券投资基金招募说明书》；</w:t>
      </w:r>
      <w:r>
        <w:rPr>
          <w:color w:val="000000"/>
          <w:sz w:val="24"/>
        </w:rPr>
        <w:t xml:space="preserve"> </w:t>
      </w:r>
    </w:p>
    <w:p w:rsidR="00F03134" w:rsidRDefault="00F42F8E">
      <w:pPr>
        <w:spacing w:before="29" w:line="288" w:lineRule="auto"/>
        <w:rPr>
          <w:color w:val="000000"/>
          <w:sz w:val="24"/>
        </w:rPr>
      </w:pPr>
      <w:r>
        <w:rPr>
          <w:color w:val="000000"/>
          <w:sz w:val="24"/>
        </w:rPr>
        <w:t>4</w:t>
      </w:r>
      <w:r>
        <w:rPr>
          <w:color w:val="000000"/>
          <w:sz w:val="24"/>
        </w:rPr>
        <w:t>、《交银施罗德恒益灵活配置混合型证券投资基金托管协议》；</w:t>
      </w:r>
      <w:r>
        <w:rPr>
          <w:color w:val="000000"/>
          <w:sz w:val="24"/>
        </w:rPr>
        <w:t xml:space="preserve"> </w:t>
      </w:r>
    </w:p>
    <w:p w:rsidR="00F03134" w:rsidRDefault="00F42F8E">
      <w:pPr>
        <w:spacing w:before="29" w:line="288" w:lineRule="auto"/>
        <w:rPr>
          <w:color w:val="000000"/>
          <w:sz w:val="24"/>
        </w:rPr>
      </w:pPr>
      <w:r>
        <w:rPr>
          <w:color w:val="000000"/>
          <w:sz w:val="24"/>
        </w:rPr>
        <w:t>5</w:t>
      </w:r>
      <w:r>
        <w:rPr>
          <w:color w:val="000000"/>
          <w:sz w:val="24"/>
        </w:rPr>
        <w:t>、关于申请募集注册交银施罗德恒益灵活配置混合型证券投资基金的法律意见书；</w:t>
      </w:r>
      <w:r>
        <w:rPr>
          <w:color w:val="000000"/>
          <w:sz w:val="24"/>
        </w:rPr>
        <w:t xml:space="preserve"> </w:t>
      </w:r>
    </w:p>
    <w:p w:rsidR="00F03134" w:rsidRDefault="00F42F8E">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F03134" w:rsidRDefault="00F42F8E">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、报告期内交银施罗德恒益灵活配置混合型证券投资基金在指定报刊上各项公告的原稿。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9" w:name="_Toc361324905"/>
      <w:bookmarkStart w:id="200" w:name="_Toc67661488"/>
      <w:r w:rsidRPr="00761CD0">
        <w:rPr>
          <w:rFonts w:ascii="Times New Roman" w:hAnsi="Times New Roman"/>
          <w:kern w:val="0"/>
          <w:szCs w:val="24"/>
        </w:rPr>
        <w:t>13.2</w:t>
      </w:r>
      <w:r w:rsidRPr="00761CD0">
        <w:rPr>
          <w:rFonts w:ascii="Times New Roman" w:hAnsi="Times New Roman" w:hint="eastAsia"/>
          <w:kern w:val="0"/>
          <w:szCs w:val="24"/>
        </w:rPr>
        <w:t>存放地点</w:t>
      </w:r>
      <w:bookmarkEnd w:id="199"/>
      <w:bookmarkEnd w:id="20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6"/>
      <w:bookmarkStart w:id="202" w:name="_Toc67661489"/>
      <w:r w:rsidRPr="00761CD0">
        <w:rPr>
          <w:rFonts w:ascii="Times New Roman" w:hAnsi="Times New Roman"/>
          <w:kern w:val="0"/>
          <w:szCs w:val="24"/>
        </w:rPr>
        <w:t>13.3</w:t>
      </w:r>
      <w:r w:rsidRPr="00761CD0">
        <w:rPr>
          <w:rFonts w:ascii="Times New Roman" w:hAnsi="Times New Roman" w:hint="eastAsia"/>
          <w:kern w:val="0"/>
          <w:szCs w:val="24"/>
        </w:rPr>
        <w:t>查阅方式</w:t>
      </w:r>
      <w:bookmarkEnd w:id="201"/>
      <w:bookmarkEnd w:id="202"/>
    </w:p>
    <w:p w:rsidR="00F03134" w:rsidRDefault="00F42F8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C5E" w:rsidRDefault="00825C5E">
      <w:r>
        <w:separator/>
      </w:r>
    </w:p>
  </w:endnote>
  <w:endnote w:type="continuationSeparator" w:id="0">
    <w:p w:rsidR="00825C5E" w:rsidRDefault="0082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2537F">
      <w:rPr>
        <w:noProof/>
        <w:kern w:val="0"/>
        <w:szCs w:val="21"/>
      </w:rPr>
      <w:t>59</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2537F">
      <w:rPr>
        <w:noProof/>
        <w:kern w:val="0"/>
        <w:szCs w:val="21"/>
      </w:rPr>
      <w:t>68</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C5E" w:rsidRDefault="00825C5E">
      <w:r>
        <w:separator/>
      </w:r>
    </w:p>
  </w:footnote>
  <w:footnote w:type="continuationSeparator" w:id="0">
    <w:p w:rsidR="00825C5E" w:rsidRDefault="00825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交银施罗德恒益灵活配置混合型证券投资基金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493"/>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1EE"/>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068"/>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37F"/>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C3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5DE0"/>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803"/>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5D8A"/>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711"/>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5479"/>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3FE9"/>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C5E"/>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7C4"/>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322"/>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1C9F"/>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34"/>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479C"/>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BC4"/>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B1E"/>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5CD9"/>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00"/>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134"/>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6EDD"/>
    <w:rsid w:val="00F373AE"/>
    <w:rsid w:val="00F4032F"/>
    <w:rsid w:val="00F40360"/>
    <w:rsid w:val="00F40444"/>
    <w:rsid w:val="00F405CD"/>
    <w:rsid w:val="00F40A4C"/>
    <w:rsid w:val="00F40CE6"/>
    <w:rsid w:val="00F40F15"/>
    <w:rsid w:val="00F41B52"/>
    <w:rsid w:val="00F41B59"/>
    <w:rsid w:val="00F42099"/>
    <w:rsid w:val="00F423BD"/>
    <w:rsid w:val="00F423FF"/>
    <w:rsid w:val="00F42F8E"/>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3233400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088BC-2D51-4487-8CEF-3373A22D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68</Pages>
  <Words>9435</Words>
  <Characters>53784</Characters>
  <Application>Microsoft Office Word</Application>
  <DocSecurity>0</DocSecurity>
  <Lines>448</Lines>
  <Paragraphs>126</Paragraphs>
  <ScaleCrop>false</ScaleCrop>
  <Company/>
  <LinksUpToDate>false</LinksUpToDate>
  <CharactersWithSpaces>63093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1526</cp:revision>
  <cp:lastPrinted>2007-07-19T00:46:00Z</cp:lastPrinted>
  <dcterms:created xsi:type="dcterms:W3CDTF">2013-08-07T09:12:00Z</dcterms:created>
  <dcterms:modified xsi:type="dcterms:W3CDTF">2021-03-31T04:05:00Z</dcterms:modified>
</cp:coreProperties>
</file>