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C8CDE" w14:textId="77777777" w:rsidR="007A5BE2" w:rsidRDefault="007A5BE2">
      <w:pPr>
        <w:autoSpaceDE w:val="0"/>
        <w:autoSpaceDN w:val="0"/>
        <w:adjustRightInd w:val="0"/>
        <w:spacing w:line="360" w:lineRule="auto"/>
        <w:jc w:val="left"/>
        <w:rPr>
          <w:rFonts w:asciiTheme="minorEastAsia" w:eastAsiaTheme="minorEastAsia" w:hAnsiTheme="minorEastAsia"/>
          <w:color w:val="000000"/>
          <w:kern w:val="0"/>
          <w:szCs w:val="21"/>
        </w:rPr>
      </w:pPr>
    </w:p>
    <w:p w14:paraId="6D74F205" w14:textId="77777777" w:rsidR="007A5BE2" w:rsidRDefault="007A5BE2">
      <w:pPr>
        <w:autoSpaceDE w:val="0"/>
        <w:autoSpaceDN w:val="0"/>
        <w:adjustRightInd w:val="0"/>
        <w:spacing w:line="360" w:lineRule="auto"/>
        <w:jc w:val="left"/>
        <w:rPr>
          <w:rFonts w:asciiTheme="minorEastAsia" w:eastAsiaTheme="minorEastAsia" w:hAnsiTheme="minorEastAsia"/>
          <w:color w:val="000000"/>
          <w:kern w:val="0"/>
          <w:szCs w:val="21"/>
        </w:rPr>
      </w:pPr>
    </w:p>
    <w:p w14:paraId="3A758DB2" w14:textId="77777777" w:rsidR="007A5BE2" w:rsidRDefault="007A5BE2">
      <w:pPr>
        <w:autoSpaceDE w:val="0"/>
        <w:autoSpaceDN w:val="0"/>
        <w:adjustRightInd w:val="0"/>
        <w:spacing w:line="360" w:lineRule="auto"/>
        <w:jc w:val="left"/>
        <w:rPr>
          <w:rFonts w:asciiTheme="minorEastAsia" w:eastAsiaTheme="minorEastAsia" w:hAnsiTheme="minorEastAsia"/>
          <w:color w:val="000000"/>
          <w:kern w:val="0"/>
          <w:szCs w:val="21"/>
        </w:rPr>
      </w:pPr>
    </w:p>
    <w:p w14:paraId="4AC9C473" w14:textId="77777777" w:rsidR="007A5BE2" w:rsidRDefault="007A5BE2">
      <w:pPr>
        <w:autoSpaceDE w:val="0"/>
        <w:autoSpaceDN w:val="0"/>
        <w:adjustRightInd w:val="0"/>
        <w:spacing w:line="360" w:lineRule="auto"/>
        <w:jc w:val="left"/>
        <w:rPr>
          <w:rFonts w:asciiTheme="minorEastAsia" w:eastAsiaTheme="minorEastAsia" w:hAnsiTheme="minorEastAsia"/>
          <w:color w:val="000000"/>
          <w:kern w:val="0"/>
          <w:szCs w:val="21"/>
        </w:rPr>
      </w:pPr>
    </w:p>
    <w:p w14:paraId="39824100" w14:textId="77777777" w:rsidR="007A5BE2" w:rsidRDefault="00437026">
      <w:pPr>
        <w:spacing w:before="29" w:line="288" w:lineRule="auto"/>
        <w:jc w:val="center"/>
        <w:rPr>
          <w:b/>
          <w:sz w:val="36"/>
          <w:szCs w:val="36"/>
        </w:rPr>
      </w:pPr>
      <w:bookmarkStart w:id="0" w:name="_Toc361324840"/>
      <w:r>
        <w:rPr>
          <w:b/>
          <w:sz w:val="36"/>
          <w:szCs w:val="36"/>
        </w:rPr>
        <w:t>交银施罗德持续成长主题混合型证券投资基金</w:t>
      </w:r>
      <w:bookmarkEnd w:id="0"/>
    </w:p>
    <w:p w14:paraId="550472F1" w14:textId="77777777" w:rsidR="007A5BE2" w:rsidRDefault="00437026">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14:paraId="26BA6E81" w14:textId="77777777" w:rsidR="007A5BE2" w:rsidRDefault="00437026">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14:paraId="592E145E" w14:textId="77777777" w:rsidR="007A5BE2" w:rsidRDefault="007A5BE2">
      <w:pPr>
        <w:spacing w:line="360" w:lineRule="auto"/>
        <w:jc w:val="center"/>
        <w:rPr>
          <w:rFonts w:asciiTheme="minorEastAsia" w:eastAsiaTheme="minorEastAsia" w:hAnsiTheme="minorEastAsia"/>
          <w:b/>
          <w:color w:val="000000"/>
          <w:szCs w:val="21"/>
        </w:rPr>
      </w:pPr>
    </w:p>
    <w:p w14:paraId="57D03B41" w14:textId="77777777" w:rsidR="007A5BE2" w:rsidRDefault="007A5BE2">
      <w:pPr>
        <w:spacing w:line="360" w:lineRule="auto"/>
        <w:jc w:val="center"/>
        <w:rPr>
          <w:rFonts w:asciiTheme="minorEastAsia" w:eastAsiaTheme="minorEastAsia" w:hAnsiTheme="minorEastAsia"/>
          <w:b/>
          <w:color w:val="000000"/>
          <w:szCs w:val="21"/>
        </w:rPr>
      </w:pPr>
    </w:p>
    <w:p w14:paraId="6A7E1609" w14:textId="77777777" w:rsidR="007A5BE2" w:rsidRDefault="007A5BE2">
      <w:pPr>
        <w:spacing w:line="360" w:lineRule="auto"/>
        <w:jc w:val="center"/>
        <w:rPr>
          <w:rFonts w:asciiTheme="minorEastAsia" w:eastAsiaTheme="minorEastAsia" w:hAnsiTheme="minorEastAsia"/>
          <w:b/>
          <w:color w:val="000000"/>
          <w:szCs w:val="21"/>
        </w:rPr>
      </w:pPr>
    </w:p>
    <w:p w14:paraId="022046EB" w14:textId="77777777" w:rsidR="007A5BE2" w:rsidRDefault="007A5BE2">
      <w:pPr>
        <w:spacing w:line="360" w:lineRule="auto"/>
        <w:jc w:val="center"/>
        <w:rPr>
          <w:rFonts w:asciiTheme="minorEastAsia" w:eastAsiaTheme="minorEastAsia" w:hAnsiTheme="minorEastAsia"/>
          <w:b/>
          <w:color w:val="000000"/>
          <w:szCs w:val="21"/>
        </w:rPr>
      </w:pPr>
    </w:p>
    <w:p w14:paraId="2B4D4B36" w14:textId="77777777" w:rsidR="007A5BE2" w:rsidRDefault="007A5BE2">
      <w:pPr>
        <w:spacing w:line="360" w:lineRule="auto"/>
        <w:jc w:val="center"/>
        <w:rPr>
          <w:rFonts w:asciiTheme="minorEastAsia" w:eastAsiaTheme="minorEastAsia" w:hAnsiTheme="minorEastAsia"/>
          <w:b/>
          <w:color w:val="000000"/>
          <w:szCs w:val="21"/>
        </w:rPr>
      </w:pPr>
    </w:p>
    <w:p w14:paraId="4F4B260B" w14:textId="77777777" w:rsidR="007A5BE2" w:rsidRDefault="007A5BE2">
      <w:pPr>
        <w:spacing w:line="360" w:lineRule="auto"/>
        <w:jc w:val="center"/>
        <w:rPr>
          <w:rFonts w:asciiTheme="minorEastAsia" w:eastAsiaTheme="minorEastAsia" w:hAnsiTheme="minorEastAsia"/>
          <w:b/>
          <w:color w:val="000000"/>
          <w:szCs w:val="21"/>
        </w:rPr>
      </w:pPr>
    </w:p>
    <w:p w14:paraId="10FF5329" w14:textId="77777777" w:rsidR="007A5BE2" w:rsidRDefault="007A5BE2">
      <w:pPr>
        <w:spacing w:line="360" w:lineRule="auto"/>
        <w:jc w:val="center"/>
        <w:rPr>
          <w:rFonts w:asciiTheme="minorEastAsia" w:eastAsiaTheme="minorEastAsia" w:hAnsiTheme="minorEastAsia"/>
          <w:b/>
          <w:color w:val="000000"/>
          <w:szCs w:val="21"/>
        </w:rPr>
      </w:pPr>
    </w:p>
    <w:p w14:paraId="2E25F33C" w14:textId="77777777" w:rsidR="007A5BE2" w:rsidRDefault="007A5BE2">
      <w:pPr>
        <w:spacing w:line="360" w:lineRule="auto"/>
        <w:jc w:val="center"/>
        <w:rPr>
          <w:rFonts w:asciiTheme="minorEastAsia" w:eastAsiaTheme="minorEastAsia" w:hAnsiTheme="minorEastAsia"/>
          <w:b/>
          <w:color w:val="000000"/>
          <w:szCs w:val="21"/>
        </w:rPr>
      </w:pPr>
    </w:p>
    <w:p w14:paraId="00F10623" w14:textId="77777777" w:rsidR="007A5BE2" w:rsidRDefault="007A5BE2">
      <w:pPr>
        <w:spacing w:line="360" w:lineRule="auto"/>
        <w:jc w:val="center"/>
        <w:rPr>
          <w:rFonts w:asciiTheme="minorEastAsia" w:eastAsiaTheme="minorEastAsia" w:hAnsiTheme="minorEastAsia"/>
          <w:b/>
          <w:color w:val="000000"/>
          <w:szCs w:val="21"/>
        </w:rPr>
      </w:pPr>
    </w:p>
    <w:p w14:paraId="39852F2D" w14:textId="77777777" w:rsidR="007A5BE2" w:rsidRDefault="007A5BE2">
      <w:pPr>
        <w:spacing w:line="360" w:lineRule="auto"/>
        <w:jc w:val="center"/>
        <w:rPr>
          <w:rFonts w:asciiTheme="minorEastAsia" w:eastAsiaTheme="minorEastAsia" w:hAnsiTheme="minorEastAsia"/>
          <w:b/>
          <w:color w:val="000000"/>
          <w:szCs w:val="21"/>
        </w:rPr>
      </w:pPr>
    </w:p>
    <w:p w14:paraId="456FAF9C" w14:textId="77777777" w:rsidR="007A5BE2" w:rsidRDefault="007A5BE2">
      <w:pPr>
        <w:spacing w:line="360" w:lineRule="auto"/>
        <w:jc w:val="center"/>
        <w:rPr>
          <w:rFonts w:asciiTheme="minorEastAsia" w:eastAsiaTheme="minorEastAsia" w:hAnsiTheme="minorEastAsia"/>
          <w:b/>
          <w:color w:val="000000"/>
          <w:szCs w:val="21"/>
        </w:rPr>
      </w:pPr>
    </w:p>
    <w:p w14:paraId="68B0C5F1" w14:textId="77777777" w:rsidR="007A5BE2" w:rsidRDefault="007A5BE2">
      <w:pPr>
        <w:spacing w:line="360" w:lineRule="auto"/>
        <w:jc w:val="center"/>
        <w:rPr>
          <w:rFonts w:asciiTheme="minorEastAsia" w:eastAsiaTheme="minorEastAsia" w:hAnsiTheme="minorEastAsia"/>
          <w:b/>
          <w:color w:val="000000"/>
          <w:szCs w:val="21"/>
        </w:rPr>
      </w:pPr>
    </w:p>
    <w:p w14:paraId="60A69952" w14:textId="77777777" w:rsidR="007A5BE2" w:rsidRDefault="007A5BE2">
      <w:pPr>
        <w:spacing w:line="360" w:lineRule="auto"/>
        <w:rPr>
          <w:rFonts w:asciiTheme="minorEastAsia" w:eastAsiaTheme="minorEastAsia" w:hAnsiTheme="minorEastAsia"/>
          <w:b/>
          <w:color w:val="000000"/>
          <w:szCs w:val="21"/>
        </w:rPr>
      </w:pPr>
    </w:p>
    <w:p w14:paraId="7254D8C5" w14:textId="77777777" w:rsidR="007A5BE2" w:rsidRDefault="00437026">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14:paraId="3C0CF2AE" w14:textId="77777777" w:rsidR="007A5BE2" w:rsidRDefault="00437026">
      <w:pPr>
        <w:spacing w:before="29" w:line="288" w:lineRule="auto"/>
        <w:ind w:firstLineChars="900" w:firstLine="2168"/>
        <w:rPr>
          <w:b/>
          <w:color w:val="000000"/>
          <w:sz w:val="24"/>
        </w:rPr>
      </w:pPr>
      <w:r>
        <w:rPr>
          <w:rFonts w:hint="eastAsia"/>
          <w:b/>
          <w:color w:val="000000"/>
          <w:sz w:val="24"/>
        </w:rPr>
        <w:t>基金托管人：</w:t>
      </w:r>
      <w:r>
        <w:rPr>
          <w:b/>
          <w:color w:val="000000"/>
          <w:sz w:val="24"/>
        </w:rPr>
        <w:t>中国工商银行股份有限公司</w:t>
      </w:r>
    </w:p>
    <w:p w14:paraId="57C6D374" w14:textId="77777777" w:rsidR="007A5BE2" w:rsidRDefault="00437026">
      <w:pPr>
        <w:spacing w:before="29" w:line="288" w:lineRule="auto"/>
        <w:ind w:firstLineChars="900" w:firstLine="2168"/>
        <w:rPr>
          <w:b/>
          <w:color w:val="000000"/>
          <w:sz w:val="24"/>
        </w:rPr>
        <w:sectPr w:rsidR="007A5BE2">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14:paraId="01AAE59B" w14:textId="77777777" w:rsidR="007A5BE2" w:rsidRDefault="00437026">
      <w:pPr>
        <w:pStyle w:val="1"/>
        <w:keepNext/>
        <w:keepLines/>
        <w:widowControl w:val="0"/>
        <w:spacing w:beforeLines="100" w:before="312" w:afterLines="100" w:after="312" w:line="288" w:lineRule="auto"/>
        <w:jc w:val="center"/>
        <w:rPr>
          <w:b/>
          <w:bCs/>
          <w:szCs w:val="24"/>
          <w:lang w:val="en-US"/>
        </w:rPr>
      </w:pPr>
      <w:bookmarkStart w:id="2" w:name="_Toc361324842"/>
      <w:bookmarkStart w:id="3" w:name="_Toc225498243"/>
      <w:bookmarkStart w:id="4" w:name="_Toc67648663"/>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14:paraId="14372455" w14:textId="77777777" w:rsidR="007A5BE2" w:rsidRDefault="007A5BE2"/>
    <w:p w14:paraId="22798D20" w14:textId="77777777" w:rsidR="007A5BE2" w:rsidRDefault="00437026">
      <w:pPr>
        <w:pStyle w:val="2"/>
        <w:spacing w:before="29" w:after="0" w:line="288" w:lineRule="auto"/>
        <w:rPr>
          <w:rFonts w:ascii="Times New Roman" w:hAnsi="Times New Roman"/>
          <w:kern w:val="0"/>
          <w:szCs w:val="24"/>
        </w:rPr>
      </w:pPr>
      <w:bookmarkStart w:id="5" w:name="_Toc361324843"/>
      <w:bookmarkStart w:id="6" w:name="_Toc67648664"/>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14:paraId="2C27D09B" w14:textId="77777777" w:rsidR="007A5BE2" w:rsidRDefault="0043702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0E7A84D5" w14:textId="77777777" w:rsidR="007A5BE2" w:rsidRDefault="00437026">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0D468D8A" w14:textId="77777777" w:rsidR="007A5BE2" w:rsidRDefault="0043702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66B09669" w14:textId="77777777" w:rsidR="007A5BE2" w:rsidRDefault="0043702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1F872B97" w14:textId="77777777" w:rsidR="007A5BE2" w:rsidRDefault="00437026">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14:paraId="1F9FF37C" w14:textId="77777777" w:rsidR="007A5BE2" w:rsidRDefault="00437026">
      <w:pPr>
        <w:spacing w:before="29" w:line="288" w:lineRule="auto"/>
        <w:rPr>
          <w:b/>
          <w:bCs/>
          <w:kern w:val="0"/>
          <w:sz w:val="24"/>
        </w:rPr>
      </w:pPr>
      <w:r>
        <w:rPr>
          <w:rFonts w:asciiTheme="minorEastAsia" w:eastAsiaTheme="minorEastAsia" w:hAnsiTheme="minorEastAsia"/>
          <w:szCs w:val="21"/>
        </w:rPr>
        <w:br w:type="page"/>
      </w:r>
      <w:bookmarkStart w:id="7" w:name="_Toc245193808"/>
      <w:r>
        <w:rPr>
          <w:b/>
          <w:bCs/>
          <w:kern w:val="0"/>
          <w:sz w:val="24"/>
        </w:rPr>
        <w:lastRenderedPageBreak/>
        <w:t>1.2</w:t>
      </w:r>
      <w:r>
        <w:rPr>
          <w:rFonts w:hint="eastAsia"/>
          <w:b/>
          <w:bCs/>
          <w:kern w:val="0"/>
          <w:sz w:val="24"/>
        </w:rPr>
        <w:t>目录</w:t>
      </w:r>
      <w:bookmarkEnd w:id="7"/>
    </w:p>
    <w:p w14:paraId="564C954B" w14:textId="77777777" w:rsidR="007A5BE2" w:rsidRDefault="007A5BE2">
      <w:pPr>
        <w:spacing w:line="360" w:lineRule="auto"/>
        <w:ind w:firstLineChars="50" w:firstLine="105"/>
        <w:rPr>
          <w:rFonts w:ascii="宋体" w:hAnsi="宋体"/>
          <w:b/>
          <w:color w:val="000000"/>
          <w:szCs w:val="21"/>
        </w:rPr>
      </w:pPr>
    </w:p>
    <w:p w14:paraId="4B8C0AD0" w14:textId="1F97ED6D" w:rsidR="00A86A96" w:rsidRDefault="00437026">
      <w:pPr>
        <w:pStyle w:val="10"/>
        <w:rPr>
          <w:rFonts w:asciiTheme="minorHAnsi" w:eastAsiaTheme="minorEastAsia" w:hAnsiTheme="minorHAnsi" w:cstheme="minorBidi"/>
          <w:noProof/>
          <w:szCs w:val="22"/>
        </w:rPr>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67648663" w:history="1">
        <w:r w:rsidR="00A86A96" w:rsidRPr="00496448">
          <w:rPr>
            <w:rStyle w:val="af5"/>
            <w:b/>
            <w:bCs/>
            <w:noProof/>
          </w:rPr>
          <w:t xml:space="preserve">§1  </w:t>
        </w:r>
        <w:r w:rsidR="00A86A96" w:rsidRPr="00496448">
          <w:rPr>
            <w:rStyle w:val="af5"/>
            <w:b/>
            <w:bCs/>
            <w:noProof/>
          </w:rPr>
          <w:t>重要提示及目录</w:t>
        </w:r>
        <w:r w:rsidR="00A86A96">
          <w:rPr>
            <w:noProof/>
            <w:webHidden/>
          </w:rPr>
          <w:tab/>
        </w:r>
        <w:r w:rsidR="00A86A96">
          <w:rPr>
            <w:noProof/>
            <w:webHidden/>
          </w:rPr>
          <w:fldChar w:fldCharType="begin"/>
        </w:r>
        <w:r w:rsidR="00A86A96">
          <w:rPr>
            <w:noProof/>
            <w:webHidden/>
          </w:rPr>
          <w:instrText xml:space="preserve"> PAGEREF _Toc67648663 \h </w:instrText>
        </w:r>
        <w:r w:rsidR="00A86A96">
          <w:rPr>
            <w:noProof/>
            <w:webHidden/>
          </w:rPr>
        </w:r>
        <w:r w:rsidR="00A86A96">
          <w:rPr>
            <w:noProof/>
            <w:webHidden/>
          </w:rPr>
          <w:fldChar w:fldCharType="separate"/>
        </w:r>
        <w:r w:rsidR="00A86A96">
          <w:rPr>
            <w:noProof/>
            <w:webHidden/>
          </w:rPr>
          <w:t>2</w:t>
        </w:r>
        <w:r w:rsidR="00A86A96">
          <w:rPr>
            <w:noProof/>
            <w:webHidden/>
          </w:rPr>
          <w:fldChar w:fldCharType="end"/>
        </w:r>
      </w:hyperlink>
    </w:p>
    <w:p w14:paraId="5687BDF4" w14:textId="61484056" w:rsidR="00A86A96" w:rsidRDefault="00097DFA">
      <w:pPr>
        <w:pStyle w:val="21"/>
        <w:rPr>
          <w:rFonts w:asciiTheme="minorHAnsi" w:eastAsiaTheme="minorEastAsia" w:hAnsiTheme="minorHAnsi" w:cstheme="minorBidi"/>
          <w:noProof/>
          <w:kern w:val="2"/>
          <w:szCs w:val="22"/>
        </w:rPr>
      </w:pPr>
      <w:hyperlink w:anchor="_Toc67648664" w:history="1">
        <w:r w:rsidR="00A86A96" w:rsidRPr="00496448">
          <w:rPr>
            <w:rStyle w:val="af5"/>
            <w:noProof/>
          </w:rPr>
          <w:t xml:space="preserve">1.1 </w:t>
        </w:r>
        <w:r w:rsidR="00A86A96" w:rsidRPr="00496448">
          <w:rPr>
            <w:rStyle w:val="af5"/>
            <w:noProof/>
          </w:rPr>
          <w:t>重要提示</w:t>
        </w:r>
        <w:r w:rsidR="00A86A96">
          <w:rPr>
            <w:noProof/>
            <w:webHidden/>
          </w:rPr>
          <w:tab/>
        </w:r>
        <w:r w:rsidR="00A86A96">
          <w:rPr>
            <w:noProof/>
            <w:webHidden/>
          </w:rPr>
          <w:fldChar w:fldCharType="begin"/>
        </w:r>
        <w:r w:rsidR="00A86A96">
          <w:rPr>
            <w:noProof/>
            <w:webHidden/>
          </w:rPr>
          <w:instrText xml:space="preserve"> PAGEREF _Toc67648664 \h </w:instrText>
        </w:r>
        <w:r w:rsidR="00A86A96">
          <w:rPr>
            <w:noProof/>
            <w:webHidden/>
          </w:rPr>
        </w:r>
        <w:r w:rsidR="00A86A96">
          <w:rPr>
            <w:noProof/>
            <w:webHidden/>
          </w:rPr>
          <w:fldChar w:fldCharType="separate"/>
        </w:r>
        <w:r w:rsidR="00A86A96">
          <w:rPr>
            <w:noProof/>
            <w:webHidden/>
          </w:rPr>
          <w:t>2</w:t>
        </w:r>
        <w:r w:rsidR="00A86A96">
          <w:rPr>
            <w:noProof/>
            <w:webHidden/>
          </w:rPr>
          <w:fldChar w:fldCharType="end"/>
        </w:r>
      </w:hyperlink>
    </w:p>
    <w:p w14:paraId="308F252A" w14:textId="33894BA7" w:rsidR="00A86A96" w:rsidRDefault="00097DFA">
      <w:pPr>
        <w:pStyle w:val="10"/>
        <w:rPr>
          <w:rFonts w:asciiTheme="minorHAnsi" w:eastAsiaTheme="minorEastAsia" w:hAnsiTheme="minorHAnsi" w:cstheme="minorBidi"/>
          <w:noProof/>
          <w:szCs w:val="22"/>
        </w:rPr>
      </w:pPr>
      <w:hyperlink w:anchor="_Toc67648665" w:history="1">
        <w:r w:rsidR="00A86A96" w:rsidRPr="00496448">
          <w:rPr>
            <w:rStyle w:val="af5"/>
            <w:b/>
            <w:bCs/>
            <w:noProof/>
          </w:rPr>
          <w:t xml:space="preserve">§2  </w:t>
        </w:r>
        <w:r w:rsidR="00A86A96" w:rsidRPr="00496448">
          <w:rPr>
            <w:rStyle w:val="af5"/>
            <w:b/>
            <w:bCs/>
            <w:noProof/>
          </w:rPr>
          <w:t>基金简介</w:t>
        </w:r>
        <w:r w:rsidR="00A86A96">
          <w:rPr>
            <w:noProof/>
            <w:webHidden/>
          </w:rPr>
          <w:tab/>
        </w:r>
        <w:r w:rsidR="00A86A96">
          <w:rPr>
            <w:noProof/>
            <w:webHidden/>
          </w:rPr>
          <w:fldChar w:fldCharType="begin"/>
        </w:r>
        <w:r w:rsidR="00A86A96">
          <w:rPr>
            <w:noProof/>
            <w:webHidden/>
          </w:rPr>
          <w:instrText xml:space="preserve"> PAGEREF _Toc67648665 \h </w:instrText>
        </w:r>
        <w:r w:rsidR="00A86A96">
          <w:rPr>
            <w:noProof/>
            <w:webHidden/>
          </w:rPr>
        </w:r>
        <w:r w:rsidR="00A86A96">
          <w:rPr>
            <w:noProof/>
            <w:webHidden/>
          </w:rPr>
          <w:fldChar w:fldCharType="separate"/>
        </w:r>
        <w:r w:rsidR="00A86A96">
          <w:rPr>
            <w:noProof/>
            <w:webHidden/>
          </w:rPr>
          <w:t>7</w:t>
        </w:r>
        <w:r w:rsidR="00A86A96">
          <w:rPr>
            <w:noProof/>
            <w:webHidden/>
          </w:rPr>
          <w:fldChar w:fldCharType="end"/>
        </w:r>
      </w:hyperlink>
    </w:p>
    <w:p w14:paraId="7E9188D5" w14:textId="4576EF25" w:rsidR="00A86A96" w:rsidRDefault="00097DFA" w:rsidP="00A86A96">
      <w:pPr>
        <w:pStyle w:val="21"/>
        <w:tabs>
          <w:tab w:val="left" w:pos="846"/>
        </w:tabs>
        <w:rPr>
          <w:rFonts w:asciiTheme="minorHAnsi" w:eastAsiaTheme="minorEastAsia" w:hAnsiTheme="minorHAnsi" w:cstheme="minorBidi"/>
          <w:noProof/>
          <w:kern w:val="2"/>
          <w:szCs w:val="22"/>
        </w:rPr>
      </w:pPr>
      <w:hyperlink w:anchor="_Toc67648666" w:history="1">
        <w:r w:rsidR="00A86A96" w:rsidRPr="00496448">
          <w:rPr>
            <w:rStyle w:val="af5"/>
            <w:noProof/>
          </w:rPr>
          <w:t>2.1</w:t>
        </w:r>
        <w:r w:rsidR="00A86A96">
          <w:rPr>
            <w:rFonts w:asciiTheme="minorHAnsi" w:eastAsiaTheme="minorEastAsia" w:hAnsiTheme="minorHAnsi" w:cstheme="minorBidi"/>
            <w:noProof/>
            <w:kern w:val="2"/>
            <w:szCs w:val="22"/>
          </w:rPr>
          <w:tab/>
        </w:r>
        <w:r w:rsidR="00A86A96" w:rsidRPr="00496448">
          <w:rPr>
            <w:rStyle w:val="af5"/>
            <w:noProof/>
          </w:rPr>
          <w:t>基金基本情况</w:t>
        </w:r>
        <w:r w:rsidR="00A86A96">
          <w:rPr>
            <w:noProof/>
            <w:webHidden/>
          </w:rPr>
          <w:tab/>
        </w:r>
        <w:r w:rsidR="00A86A96">
          <w:rPr>
            <w:noProof/>
            <w:webHidden/>
          </w:rPr>
          <w:fldChar w:fldCharType="begin"/>
        </w:r>
        <w:r w:rsidR="00A86A96">
          <w:rPr>
            <w:noProof/>
            <w:webHidden/>
          </w:rPr>
          <w:instrText xml:space="preserve"> PAGEREF _Toc67648666 \h </w:instrText>
        </w:r>
        <w:r w:rsidR="00A86A96">
          <w:rPr>
            <w:noProof/>
            <w:webHidden/>
          </w:rPr>
        </w:r>
        <w:r w:rsidR="00A86A96">
          <w:rPr>
            <w:noProof/>
            <w:webHidden/>
          </w:rPr>
          <w:fldChar w:fldCharType="separate"/>
        </w:r>
        <w:r w:rsidR="00A86A96">
          <w:rPr>
            <w:noProof/>
            <w:webHidden/>
          </w:rPr>
          <w:t>7</w:t>
        </w:r>
        <w:r w:rsidR="00A86A96">
          <w:rPr>
            <w:noProof/>
            <w:webHidden/>
          </w:rPr>
          <w:fldChar w:fldCharType="end"/>
        </w:r>
      </w:hyperlink>
    </w:p>
    <w:p w14:paraId="303B45A5" w14:textId="073D7591" w:rsidR="00A86A96" w:rsidRDefault="00097DFA">
      <w:pPr>
        <w:pStyle w:val="21"/>
        <w:rPr>
          <w:rFonts w:asciiTheme="minorHAnsi" w:eastAsiaTheme="minorEastAsia" w:hAnsiTheme="minorHAnsi" w:cstheme="minorBidi"/>
          <w:noProof/>
          <w:kern w:val="2"/>
          <w:szCs w:val="22"/>
        </w:rPr>
      </w:pPr>
      <w:hyperlink w:anchor="_Toc67648667" w:history="1">
        <w:r w:rsidR="00A86A96" w:rsidRPr="00496448">
          <w:rPr>
            <w:rStyle w:val="af5"/>
            <w:noProof/>
          </w:rPr>
          <w:t xml:space="preserve">2.2 </w:t>
        </w:r>
        <w:r w:rsidR="00A86A96" w:rsidRPr="00496448">
          <w:rPr>
            <w:rStyle w:val="af5"/>
            <w:noProof/>
          </w:rPr>
          <w:t>基金产品说明</w:t>
        </w:r>
        <w:r w:rsidR="00A86A96">
          <w:rPr>
            <w:noProof/>
            <w:webHidden/>
          </w:rPr>
          <w:tab/>
        </w:r>
        <w:r w:rsidR="00A86A96">
          <w:rPr>
            <w:noProof/>
            <w:webHidden/>
          </w:rPr>
          <w:fldChar w:fldCharType="begin"/>
        </w:r>
        <w:r w:rsidR="00A86A96">
          <w:rPr>
            <w:noProof/>
            <w:webHidden/>
          </w:rPr>
          <w:instrText xml:space="preserve"> PAGEREF _Toc67648667 \h </w:instrText>
        </w:r>
        <w:r w:rsidR="00A86A96">
          <w:rPr>
            <w:noProof/>
            <w:webHidden/>
          </w:rPr>
        </w:r>
        <w:r w:rsidR="00A86A96">
          <w:rPr>
            <w:noProof/>
            <w:webHidden/>
          </w:rPr>
          <w:fldChar w:fldCharType="separate"/>
        </w:r>
        <w:r w:rsidR="00A86A96">
          <w:rPr>
            <w:noProof/>
            <w:webHidden/>
          </w:rPr>
          <w:t>7</w:t>
        </w:r>
        <w:r w:rsidR="00A86A96">
          <w:rPr>
            <w:noProof/>
            <w:webHidden/>
          </w:rPr>
          <w:fldChar w:fldCharType="end"/>
        </w:r>
      </w:hyperlink>
    </w:p>
    <w:p w14:paraId="6CEBA4EE" w14:textId="5C63FE1B" w:rsidR="00A86A96" w:rsidRDefault="00097DFA">
      <w:pPr>
        <w:pStyle w:val="21"/>
        <w:rPr>
          <w:rFonts w:asciiTheme="minorHAnsi" w:eastAsiaTheme="minorEastAsia" w:hAnsiTheme="minorHAnsi" w:cstheme="minorBidi"/>
          <w:noProof/>
          <w:kern w:val="2"/>
          <w:szCs w:val="22"/>
        </w:rPr>
      </w:pPr>
      <w:hyperlink w:anchor="_Toc67648668" w:history="1">
        <w:r w:rsidR="00A86A96" w:rsidRPr="00496448">
          <w:rPr>
            <w:rStyle w:val="af5"/>
            <w:noProof/>
          </w:rPr>
          <w:t xml:space="preserve">2.3 </w:t>
        </w:r>
        <w:r w:rsidR="00A86A96" w:rsidRPr="00496448">
          <w:rPr>
            <w:rStyle w:val="af5"/>
            <w:noProof/>
          </w:rPr>
          <w:t>基金管理人和基金托管人</w:t>
        </w:r>
        <w:r w:rsidR="00A86A96">
          <w:rPr>
            <w:noProof/>
            <w:webHidden/>
          </w:rPr>
          <w:tab/>
        </w:r>
        <w:r w:rsidR="00A86A96">
          <w:rPr>
            <w:noProof/>
            <w:webHidden/>
          </w:rPr>
          <w:fldChar w:fldCharType="begin"/>
        </w:r>
        <w:r w:rsidR="00A86A96">
          <w:rPr>
            <w:noProof/>
            <w:webHidden/>
          </w:rPr>
          <w:instrText xml:space="preserve"> PAGEREF _Toc67648668 \h </w:instrText>
        </w:r>
        <w:r w:rsidR="00A86A96">
          <w:rPr>
            <w:noProof/>
            <w:webHidden/>
          </w:rPr>
        </w:r>
        <w:r w:rsidR="00A86A96">
          <w:rPr>
            <w:noProof/>
            <w:webHidden/>
          </w:rPr>
          <w:fldChar w:fldCharType="separate"/>
        </w:r>
        <w:r w:rsidR="00A86A96">
          <w:rPr>
            <w:noProof/>
            <w:webHidden/>
          </w:rPr>
          <w:t>8</w:t>
        </w:r>
        <w:r w:rsidR="00A86A96">
          <w:rPr>
            <w:noProof/>
            <w:webHidden/>
          </w:rPr>
          <w:fldChar w:fldCharType="end"/>
        </w:r>
      </w:hyperlink>
    </w:p>
    <w:p w14:paraId="27231E12" w14:textId="1C712C48" w:rsidR="00A86A96" w:rsidRDefault="00097DFA">
      <w:pPr>
        <w:pStyle w:val="21"/>
        <w:rPr>
          <w:rFonts w:asciiTheme="minorHAnsi" w:eastAsiaTheme="minorEastAsia" w:hAnsiTheme="minorHAnsi" w:cstheme="minorBidi"/>
          <w:noProof/>
          <w:kern w:val="2"/>
          <w:szCs w:val="22"/>
        </w:rPr>
      </w:pPr>
      <w:hyperlink w:anchor="_Toc67648669" w:history="1">
        <w:r w:rsidR="00A86A96" w:rsidRPr="00496448">
          <w:rPr>
            <w:rStyle w:val="af5"/>
            <w:noProof/>
          </w:rPr>
          <w:t xml:space="preserve">2.4 </w:t>
        </w:r>
        <w:r w:rsidR="00A86A96" w:rsidRPr="00496448">
          <w:rPr>
            <w:rStyle w:val="af5"/>
            <w:noProof/>
          </w:rPr>
          <w:t>信息披露方式</w:t>
        </w:r>
        <w:r w:rsidR="00A86A96">
          <w:rPr>
            <w:noProof/>
            <w:webHidden/>
          </w:rPr>
          <w:tab/>
        </w:r>
        <w:r w:rsidR="00A86A96">
          <w:rPr>
            <w:noProof/>
            <w:webHidden/>
          </w:rPr>
          <w:fldChar w:fldCharType="begin"/>
        </w:r>
        <w:r w:rsidR="00A86A96">
          <w:rPr>
            <w:noProof/>
            <w:webHidden/>
          </w:rPr>
          <w:instrText xml:space="preserve"> PAGEREF _Toc67648669 \h </w:instrText>
        </w:r>
        <w:r w:rsidR="00A86A96">
          <w:rPr>
            <w:noProof/>
            <w:webHidden/>
          </w:rPr>
        </w:r>
        <w:r w:rsidR="00A86A96">
          <w:rPr>
            <w:noProof/>
            <w:webHidden/>
          </w:rPr>
          <w:fldChar w:fldCharType="separate"/>
        </w:r>
        <w:r w:rsidR="00A86A96">
          <w:rPr>
            <w:noProof/>
            <w:webHidden/>
          </w:rPr>
          <w:t>8</w:t>
        </w:r>
        <w:r w:rsidR="00A86A96">
          <w:rPr>
            <w:noProof/>
            <w:webHidden/>
          </w:rPr>
          <w:fldChar w:fldCharType="end"/>
        </w:r>
      </w:hyperlink>
    </w:p>
    <w:p w14:paraId="094569B1" w14:textId="09E1CB71" w:rsidR="00A86A96" w:rsidRDefault="00097DFA">
      <w:pPr>
        <w:pStyle w:val="21"/>
        <w:rPr>
          <w:rFonts w:asciiTheme="minorHAnsi" w:eastAsiaTheme="minorEastAsia" w:hAnsiTheme="minorHAnsi" w:cstheme="minorBidi"/>
          <w:noProof/>
          <w:kern w:val="2"/>
          <w:szCs w:val="22"/>
        </w:rPr>
      </w:pPr>
      <w:hyperlink w:anchor="_Toc67648670" w:history="1">
        <w:r w:rsidR="00A86A96" w:rsidRPr="00496448">
          <w:rPr>
            <w:rStyle w:val="af5"/>
            <w:noProof/>
          </w:rPr>
          <w:t xml:space="preserve">2.5 </w:t>
        </w:r>
        <w:r w:rsidR="00A86A96" w:rsidRPr="00496448">
          <w:rPr>
            <w:rStyle w:val="af5"/>
            <w:noProof/>
          </w:rPr>
          <w:t>其他相关资料</w:t>
        </w:r>
        <w:r w:rsidR="00A86A96">
          <w:rPr>
            <w:noProof/>
            <w:webHidden/>
          </w:rPr>
          <w:tab/>
        </w:r>
        <w:r w:rsidR="00A86A96">
          <w:rPr>
            <w:noProof/>
            <w:webHidden/>
          </w:rPr>
          <w:fldChar w:fldCharType="begin"/>
        </w:r>
        <w:r w:rsidR="00A86A96">
          <w:rPr>
            <w:noProof/>
            <w:webHidden/>
          </w:rPr>
          <w:instrText xml:space="preserve"> PAGEREF _Toc67648670 \h </w:instrText>
        </w:r>
        <w:r w:rsidR="00A86A96">
          <w:rPr>
            <w:noProof/>
            <w:webHidden/>
          </w:rPr>
        </w:r>
        <w:r w:rsidR="00A86A96">
          <w:rPr>
            <w:noProof/>
            <w:webHidden/>
          </w:rPr>
          <w:fldChar w:fldCharType="separate"/>
        </w:r>
        <w:r w:rsidR="00A86A96">
          <w:rPr>
            <w:noProof/>
            <w:webHidden/>
          </w:rPr>
          <w:t>8</w:t>
        </w:r>
        <w:r w:rsidR="00A86A96">
          <w:rPr>
            <w:noProof/>
            <w:webHidden/>
          </w:rPr>
          <w:fldChar w:fldCharType="end"/>
        </w:r>
      </w:hyperlink>
    </w:p>
    <w:p w14:paraId="46F453E9" w14:textId="3D00ABDA" w:rsidR="00A86A96" w:rsidRDefault="00097DFA">
      <w:pPr>
        <w:pStyle w:val="10"/>
        <w:rPr>
          <w:rFonts w:asciiTheme="minorHAnsi" w:eastAsiaTheme="minorEastAsia" w:hAnsiTheme="minorHAnsi" w:cstheme="minorBidi"/>
          <w:noProof/>
          <w:szCs w:val="22"/>
        </w:rPr>
      </w:pPr>
      <w:hyperlink w:anchor="_Toc67648671" w:history="1">
        <w:r w:rsidR="00A86A96" w:rsidRPr="00496448">
          <w:rPr>
            <w:rStyle w:val="af5"/>
            <w:b/>
            <w:bCs/>
            <w:noProof/>
          </w:rPr>
          <w:t xml:space="preserve">§3 </w:t>
        </w:r>
        <w:r w:rsidR="00A86A96" w:rsidRPr="00496448">
          <w:rPr>
            <w:rStyle w:val="af5"/>
            <w:b/>
            <w:bCs/>
            <w:noProof/>
          </w:rPr>
          <w:t>主要财务指标、基金净值表现及利润分配情况</w:t>
        </w:r>
        <w:r w:rsidR="00A86A96">
          <w:rPr>
            <w:noProof/>
            <w:webHidden/>
          </w:rPr>
          <w:tab/>
        </w:r>
        <w:r w:rsidR="00A86A96">
          <w:rPr>
            <w:noProof/>
            <w:webHidden/>
          </w:rPr>
          <w:fldChar w:fldCharType="begin"/>
        </w:r>
        <w:r w:rsidR="00A86A96">
          <w:rPr>
            <w:noProof/>
            <w:webHidden/>
          </w:rPr>
          <w:instrText xml:space="preserve"> PAGEREF _Toc67648671 \h </w:instrText>
        </w:r>
        <w:r w:rsidR="00A86A96">
          <w:rPr>
            <w:noProof/>
            <w:webHidden/>
          </w:rPr>
        </w:r>
        <w:r w:rsidR="00A86A96">
          <w:rPr>
            <w:noProof/>
            <w:webHidden/>
          </w:rPr>
          <w:fldChar w:fldCharType="separate"/>
        </w:r>
        <w:r w:rsidR="00A86A96">
          <w:rPr>
            <w:noProof/>
            <w:webHidden/>
          </w:rPr>
          <w:t>8</w:t>
        </w:r>
        <w:r w:rsidR="00A86A96">
          <w:rPr>
            <w:noProof/>
            <w:webHidden/>
          </w:rPr>
          <w:fldChar w:fldCharType="end"/>
        </w:r>
      </w:hyperlink>
    </w:p>
    <w:p w14:paraId="2643FCB8" w14:textId="2170F577" w:rsidR="00A86A96" w:rsidRDefault="00097DFA">
      <w:pPr>
        <w:pStyle w:val="21"/>
        <w:rPr>
          <w:rFonts w:asciiTheme="minorHAnsi" w:eastAsiaTheme="minorEastAsia" w:hAnsiTheme="minorHAnsi" w:cstheme="minorBidi"/>
          <w:noProof/>
          <w:kern w:val="2"/>
          <w:szCs w:val="22"/>
        </w:rPr>
      </w:pPr>
      <w:hyperlink w:anchor="_Toc67648672" w:history="1">
        <w:r w:rsidR="00A86A96" w:rsidRPr="00496448">
          <w:rPr>
            <w:rStyle w:val="af5"/>
            <w:noProof/>
          </w:rPr>
          <w:t xml:space="preserve">3.1 </w:t>
        </w:r>
        <w:r w:rsidR="00A86A96" w:rsidRPr="00496448">
          <w:rPr>
            <w:rStyle w:val="af5"/>
            <w:noProof/>
          </w:rPr>
          <w:t>主要会计数据和财务指标</w:t>
        </w:r>
        <w:r w:rsidR="00A86A96">
          <w:rPr>
            <w:noProof/>
            <w:webHidden/>
          </w:rPr>
          <w:tab/>
        </w:r>
        <w:r w:rsidR="00A86A96">
          <w:rPr>
            <w:noProof/>
            <w:webHidden/>
          </w:rPr>
          <w:fldChar w:fldCharType="begin"/>
        </w:r>
        <w:r w:rsidR="00A86A96">
          <w:rPr>
            <w:noProof/>
            <w:webHidden/>
          </w:rPr>
          <w:instrText xml:space="preserve"> PAGEREF _Toc67648672 \h </w:instrText>
        </w:r>
        <w:r w:rsidR="00A86A96">
          <w:rPr>
            <w:noProof/>
            <w:webHidden/>
          </w:rPr>
        </w:r>
        <w:r w:rsidR="00A86A96">
          <w:rPr>
            <w:noProof/>
            <w:webHidden/>
          </w:rPr>
          <w:fldChar w:fldCharType="separate"/>
        </w:r>
        <w:r w:rsidR="00A86A96">
          <w:rPr>
            <w:noProof/>
            <w:webHidden/>
          </w:rPr>
          <w:t>9</w:t>
        </w:r>
        <w:r w:rsidR="00A86A96">
          <w:rPr>
            <w:noProof/>
            <w:webHidden/>
          </w:rPr>
          <w:fldChar w:fldCharType="end"/>
        </w:r>
      </w:hyperlink>
    </w:p>
    <w:p w14:paraId="1942E7FA" w14:textId="2E100D9D" w:rsidR="00A86A96" w:rsidRDefault="00097DFA">
      <w:pPr>
        <w:pStyle w:val="21"/>
        <w:rPr>
          <w:rFonts w:asciiTheme="minorHAnsi" w:eastAsiaTheme="minorEastAsia" w:hAnsiTheme="minorHAnsi" w:cstheme="minorBidi"/>
          <w:noProof/>
          <w:kern w:val="2"/>
          <w:szCs w:val="22"/>
        </w:rPr>
      </w:pPr>
      <w:hyperlink w:anchor="_Toc67648673" w:history="1">
        <w:r w:rsidR="00A86A96" w:rsidRPr="00496448">
          <w:rPr>
            <w:rStyle w:val="af5"/>
            <w:noProof/>
          </w:rPr>
          <w:t xml:space="preserve">3.2 </w:t>
        </w:r>
        <w:r w:rsidR="00A86A96" w:rsidRPr="00496448">
          <w:rPr>
            <w:rStyle w:val="af5"/>
            <w:noProof/>
          </w:rPr>
          <w:t>基金净值表现</w:t>
        </w:r>
        <w:r w:rsidR="00A86A96">
          <w:rPr>
            <w:noProof/>
            <w:webHidden/>
          </w:rPr>
          <w:tab/>
        </w:r>
        <w:r w:rsidR="00A86A96">
          <w:rPr>
            <w:noProof/>
            <w:webHidden/>
          </w:rPr>
          <w:fldChar w:fldCharType="begin"/>
        </w:r>
        <w:r w:rsidR="00A86A96">
          <w:rPr>
            <w:noProof/>
            <w:webHidden/>
          </w:rPr>
          <w:instrText xml:space="preserve"> PAGEREF _Toc67648673 \h </w:instrText>
        </w:r>
        <w:r w:rsidR="00A86A96">
          <w:rPr>
            <w:noProof/>
            <w:webHidden/>
          </w:rPr>
        </w:r>
        <w:r w:rsidR="00A86A96">
          <w:rPr>
            <w:noProof/>
            <w:webHidden/>
          </w:rPr>
          <w:fldChar w:fldCharType="separate"/>
        </w:r>
        <w:r w:rsidR="00A86A96">
          <w:rPr>
            <w:noProof/>
            <w:webHidden/>
          </w:rPr>
          <w:t>9</w:t>
        </w:r>
        <w:r w:rsidR="00A86A96">
          <w:rPr>
            <w:noProof/>
            <w:webHidden/>
          </w:rPr>
          <w:fldChar w:fldCharType="end"/>
        </w:r>
      </w:hyperlink>
    </w:p>
    <w:p w14:paraId="033DC3AA" w14:textId="45C6FD8B" w:rsidR="00A86A96" w:rsidRDefault="00097DFA">
      <w:pPr>
        <w:pStyle w:val="21"/>
        <w:rPr>
          <w:rFonts w:asciiTheme="minorHAnsi" w:eastAsiaTheme="minorEastAsia" w:hAnsiTheme="minorHAnsi" w:cstheme="minorBidi"/>
          <w:noProof/>
          <w:kern w:val="2"/>
          <w:szCs w:val="22"/>
        </w:rPr>
      </w:pPr>
      <w:hyperlink w:anchor="_Toc67648675" w:history="1">
        <w:r w:rsidR="00A86A96" w:rsidRPr="00496448">
          <w:rPr>
            <w:rStyle w:val="af5"/>
            <w:noProof/>
          </w:rPr>
          <w:t>3.3</w:t>
        </w:r>
        <w:r w:rsidR="00A86A96" w:rsidRPr="00496448">
          <w:rPr>
            <w:rStyle w:val="af5"/>
            <w:noProof/>
          </w:rPr>
          <w:t>过去三年基金的利润分配情况</w:t>
        </w:r>
        <w:r w:rsidR="00A86A96">
          <w:rPr>
            <w:noProof/>
            <w:webHidden/>
          </w:rPr>
          <w:tab/>
        </w:r>
        <w:r w:rsidR="00A86A96">
          <w:rPr>
            <w:noProof/>
            <w:webHidden/>
          </w:rPr>
          <w:fldChar w:fldCharType="begin"/>
        </w:r>
        <w:r w:rsidR="00A86A96">
          <w:rPr>
            <w:noProof/>
            <w:webHidden/>
          </w:rPr>
          <w:instrText xml:space="preserve"> PAGEREF _Toc67648675 \h </w:instrText>
        </w:r>
        <w:r w:rsidR="00A86A96">
          <w:rPr>
            <w:noProof/>
            <w:webHidden/>
          </w:rPr>
        </w:r>
        <w:r w:rsidR="00A86A96">
          <w:rPr>
            <w:noProof/>
            <w:webHidden/>
          </w:rPr>
          <w:fldChar w:fldCharType="separate"/>
        </w:r>
        <w:r w:rsidR="00A86A96">
          <w:rPr>
            <w:noProof/>
            <w:webHidden/>
          </w:rPr>
          <w:t>11</w:t>
        </w:r>
        <w:r w:rsidR="00A86A96">
          <w:rPr>
            <w:noProof/>
            <w:webHidden/>
          </w:rPr>
          <w:fldChar w:fldCharType="end"/>
        </w:r>
      </w:hyperlink>
    </w:p>
    <w:p w14:paraId="7387F1CC" w14:textId="2920E821" w:rsidR="00A86A96" w:rsidRDefault="00097DFA">
      <w:pPr>
        <w:pStyle w:val="10"/>
        <w:rPr>
          <w:rFonts w:asciiTheme="minorHAnsi" w:eastAsiaTheme="minorEastAsia" w:hAnsiTheme="minorHAnsi" w:cstheme="minorBidi"/>
          <w:noProof/>
          <w:szCs w:val="22"/>
        </w:rPr>
      </w:pPr>
      <w:hyperlink w:anchor="_Toc67648676" w:history="1">
        <w:r w:rsidR="00A86A96" w:rsidRPr="00496448">
          <w:rPr>
            <w:rStyle w:val="af5"/>
            <w:b/>
            <w:bCs/>
            <w:noProof/>
          </w:rPr>
          <w:t xml:space="preserve">§4  </w:t>
        </w:r>
        <w:r w:rsidR="00A86A96" w:rsidRPr="00496448">
          <w:rPr>
            <w:rStyle w:val="af5"/>
            <w:b/>
            <w:bCs/>
            <w:noProof/>
          </w:rPr>
          <w:t>管理人报告</w:t>
        </w:r>
        <w:r w:rsidR="00A86A96">
          <w:rPr>
            <w:noProof/>
            <w:webHidden/>
          </w:rPr>
          <w:tab/>
        </w:r>
        <w:r w:rsidR="00A86A96">
          <w:rPr>
            <w:noProof/>
            <w:webHidden/>
          </w:rPr>
          <w:fldChar w:fldCharType="begin"/>
        </w:r>
        <w:r w:rsidR="00A86A96">
          <w:rPr>
            <w:noProof/>
            <w:webHidden/>
          </w:rPr>
          <w:instrText xml:space="preserve"> PAGEREF _Toc67648676 \h </w:instrText>
        </w:r>
        <w:r w:rsidR="00A86A96">
          <w:rPr>
            <w:noProof/>
            <w:webHidden/>
          </w:rPr>
        </w:r>
        <w:r w:rsidR="00A86A96">
          <w:rPr>
            <w:noProof/>
            <w:webHidden/>
          </w:rPr>
          <w:fldChar w:fldCharType="separate"/>
        </w:r>
        <w:r w:rsidR="00A86A96">
          <w:rPr>
            <w:noProof/>
            <w:webHidden/>
          </w:rPr>
          <w:t>11</w:t>
        </w:r>
        <w:r w:rsidR="00A86A96">
          <w:rPr>
            <w:noProof/>
            <w:webHidden/>
          </w:rPr>
          <w:fldChar w:fldCharType="end"/>
        </w:r>
      </w:hyperlink>
    </w:p>
    <w:p w14:paraId="41542349" w14:textId="5AED7DA8" w:rsidR="00A86A96" w:rsidRDefault="00097DFA">
      <w:pPr>
        <w:pStyle w:val="21"/>
        <w:rPr>
          <w:rFonts w:asciiTheme="minorHAnsi" w:eastAsiaTheme="minorEastAsia" w:hAnsiTheme="minorHAnsi" w:cstheme="minorBidi"/>
          <w:noProof/>
          <w:kern w:val="2"/>
          <w:szCs w:val="22"/>
        </w:rPr>
      </w:pPr>
      <w:hyperlink w:anchor="_Toc67648677" w:history="1">
        <w:r w:rsidR="00A86A96" w:rsidRPr="00496448">
          <w:rPr>
            <w:rStyle w:val="af5"/>
            <w:noProof/>
          </w:rPr>
          <w:t xml:space="preserve">4.1 </w:t>
        </w:r>
        <w:r w:rsidR="00A86A96" w:rsidRPr="00496448">
          <w:rPr>
            <w:rStyle w:val="af5"/>
            <w:noProof/>
          </w:rPr>
          <w:t>基金管理人及基金经理情况</w:t>
        </w:r>
        <w:r w:rsidR="00A86A96">
          <w:rPr>
            <w:noProof/>
            <w:webHidden/>
          </w:rPr>
          <w:tab/>
        </w:r>
        <w:r w:rsidR="00A86A96">
          <w:rPr>
            <w:noProof/>
            <w:webHidden/>
          </w:rPr>
          <w:fldChar w:fldCharType="begin"/>
        </w:r>
        <w:r w:rsidR="00A86A96">
          <w:rPr>
            <w:noProof/>
            <w:webHidden/>
          </w:rPr>
          <w:instrText xml:space="preserve"> PAGEREF _Toc67648677 \h </w:instrText>
        </w:r>
        <w:r w:rsidR="00A86A96">
          <w:rPr>
            <w:noProof/>
            <w:webHidden/>
          </w:rPr>
        </w:r>
        <w:r w:rsidR="00A86A96">
          <w:rPr>
            <w:noProof/>
            <w:webHidden/>
          </w:rPr>
          <w:fldChar w:fldCharType="separate"/>
        </w:r>
        <w:r w:rsidR="00A86A96">
          <w:rPr>
            <w:noProof/>
            <w:webHidden/>
          </w:rPr>
          <w:t>11</w:t>
        </w:r>
        <w:r w:rsidR="00A86A96">
          <w:rPr>
            <w:noProof/>
            <w:webHidden/>
          </w:rPr>
          <w:fldChar w:fldCharType="end"/>
        </w:r>
      </w:hyperlink>
    </w:p>
    <w:p w14:paraId="3FBC593C" w14:textId="6B206519" w:rsidR="00A86A96" w:rsidRDefault="00097DFA">
      <w:pPr>
        <w:pStyle w:val="21"/>
        <w:rPr>
          <w:rFonts w:asciiTheme="minorHAnsi" w:eastAsiaTheme="minorEastAsia" w:hAnsiTheme="minorHAnsi" w:cstheme="minorBidi"/>
          <w:noProof/>
          <w:kern w:val="2"/>
          <w:szCs w:val="22"/>
        </w:rPr>
      </w:pPr>
      <w:hyperlink w:anchor="_Toc67648680" w:history="1">
        <w:r w:rsidR="00A86A96" w:rsidRPr="00496448">
          <w:rPr>
            <w:rStyle w:val="af5"/>
            <w:noProof/>
          </w:rPr>
          <w:t xml:space="preserve">4.2 </w:t>
        </w:r>
        <w:r w:rsidR="00A86A96" w:rsidRPr="00496448">
          <w:rPr>
            <w:rStyle w:val="af5"/>
            <w:noProof/>
          </w:rPr>
          <w:t>管理人对报告期内本基金运作遵规守信情况的说明</w:t>
        </w:r>
        <w:r w:rsidR="00A86A96">
          <w:rPr>
            <w:noProof/>
            <w:webHidden/>
          </w:rPr>
          <w:tab/>
        </w:r>
        <w:r w:rsidR="00A86A96">
          <w:rPr>
            <w:noProof/>
            <w:webHidden/>
          </w:rPr>
          <w:fldChar w:fldCharType="begin"/>
        </w:r>
        <w:r w:rsidR="00A86A96">
          <w:rPr>
            <w:noProof/>
            <w:webHidden/>
          </w:rPr>
          <w:instrText xml:space="preserve"> PAGEREF _Toc67648680 \h </w:instrText>
        </w:r>
        <w:r w:rsidR="00A86A96">
          <w:rPr>
            <w:noProof/>
            <w:webHidden/>
          </w:rPr>
        </w:r>
        <w:r w:rsidR="00A86A96">
          <w:rPr>
            <w:noProof/>
            <w:webHidden/>
          </w:rPr>
          <w:fldChar w:fldCharType="separate"/>
        </w:r>
        <w:r w:rsidR="00A86A96">
          <w:rPr>
            <w:noProof/>
            <w:webHidden/>
          </w:rPr>
          <w:t>12</w:t>
        </w:r>
        <w:r w:rsidR="00A86A96">
          <w:rPr>
            <w:noProof/>
            <w:webHidden/>
          </w:rPr>
          <w:fldChar w:fldCharType="end"/>
        </w:r>
      </w:hyperlink>
    </w:p>
    <w:p w14:paraId="37B82405" w14:textId="31136474" w:rsidR="00A86A96" w:rsidRDefault="00097DFA">
      <w:pPr>
        <w:pStyle w:val="21"/>
        <w:rPr>
          <w:rFonts w:asciiTheme="minorHAnsi" w:eastAsiaTheme="minorEastAsia" w:hAnsiTheme="minorHAnsi" w:cstheme="minorBidi"/>
          <w:noProof/>
          <w:kern w:val="2"/>
          <w:szCs w:val="22"/>
        </w:rPr>
      </w:pPr>
      <w:hyperlink w:anchor="_Toc67648681" w:history="1">
        <w:r w:rsidR="00A86A96" w:rsidRPr="00496448">
          <w:rPr>
            <w:rStyle w:val="af5"/>
            <w:noProof/>
          </w:rPr>
          <w:t xml:space="preserve">4.3 </w:t>
        </w:r>
        <w:r w:rsidR="00A86A96" w:rsidRPr="00496448">
          <w:rPr>
            <w:rStyle w:val="af5"/>
            <w:noProof/>
          </w:rPr>
          <w:t>管理人对报告期内公平交易情况的专项说明</w:t>
        </w:r>
        <w:r w:rsidR="00A86A96">
          <w:rPr>
            <w:noProof/>
            <w:webHidden/>
          </w:rPr>
          <w:tab/>
        </w:r>
        <w:r w:rsidR="00A86A96">
          <w:rPr>
            <w:noProof/>
            <w:webHidden/>
          </w:rPr>
          <w:fldChar w:fldCharType="begin"/>
        </w:r>
        <w:r w:rsidR="00A86A96">
          <w:rPr>
            <w:noProof/>
            <w:webHidden/>
          </w:rPr>
          <w:instrText xml:space="preserve"> PAGEREF _Toc67648681 \h </w:instrText>
        </w:r>
        <w:r w:rsidR="00A86A96">
          <w:rPr>
            <w:noProof/>
            <w:webHidden/>
          </w:rPr>
        </w:r>
        <w:r w:rsidR="00A86A96">
          <w:rPr>
            <w:noProof/>
            <w:webHidden/>
          </w:rPr>
          <w:fldChar w:fldCharType="separate"/>
        </w:r>
        <w:r w:rsidR="00A86A96">
          <w:rPr>
            <w:noProof/>
            <w:webHidden/>
          </w:rPr>
          <w:t>12</w:t>
        </w:r>
        <w:r w:rsidR="00A86A96">
          <w:rPr>
            <w:noProof/>
            <w:webHidden/>
          </w:rPr>
          <w:fldChar w:fldCharType="end"/>
        </w:r>
      </w:hyperlink>
    </w:p>
    <w:p w14:paraId="63E1845C" w14:textId="7A8064B1" w:rsidR="00A86A96" w:rsidRDefault="00097DFA">
      <w:pPr>
        <w:pStyle w:val="21"/>
        <w:rPr>
          <w:rFonts w:asciiTheme="minorHAnsi" w:eastAsiaTheme="minorEastAsia" w:hAnsiTheme="minorHAnsi" w:cstheme="minorBidi"/>
          <w:noProof/>
          <w:kern w:val="2"/>
          <w:szCs w:val="22"/>
        </w:rPr>
      </w:pPr>
      <w:hyperlink w:anchor="_Toc67648685" w:history="1">
        <w:r w:rsidR="00A86A96" w:rsidRPr="00496448">
          <w:rPr>
            <w:rStyle w:val="af5"/>
            <w:noProof/>
          </w:rPr>
          <w:t xml:space="preserve">4.4 </w:t>
        </w:r>
        <w:r w:rsidR="00A86A96" w:rsidRPr="00496448">
          <w:rPr>
            <w:rStyle w:val="af5"/>
            <w:noProof/>
          </w:rPr>
          <w:t>管理人对报告期内基金的投资策略和业绩表现的说明</w:t>
        </w:r>
        <w:r w:rsidR="00A86A96">
          <w:rPr>
            <w:noProof/>
            <w:webHidden/>
          </w:rPr>
          <w:tab/>
        </w:r>
        <w:r w:rsidR="00A86A96">
          <w:rPr>
            <w:noProof/>
            <w:webHidden/>
          </w:rPr>
          <w:fldChar w:fldCharType="begin"/>
        </w:r>
        <w:r w:rsidR="00A86A96">
          <w:rPr>
            <w:noProof/>
            <w:webHidden/>
          </w:rPr>
          <w:instrText xml:space="preserve"> PAGEREF _Toc67648685 \h </w:instrText>
        </w:r>
        <w:r w:rsidR="00A86A96">
          <w:rPr>
            <w:noProof/>
            <w:webHidden/>
          </w:rPr>
        </w:r>
        <w:r w:rsidR="00A86A96">
          <w:rPr>
            <w:noProof/>
            <w:webHidden/>
          </w:rPr>
          <w:fldChar w:fldCharType="separate"/>
        </w:r>
        <w:r w:rsidR="00A86A96">
          <w:rPr>
            <w:noProof/>
            <w:webHidden/>
          </w:rPr>
          <w:t>14</w:t>
        </w:r>
        <w:r w:rsidR="00A86A96">
          <w:rPr>
            <w:noProof/>
            <w:webHidden/>
          </w:rPr>
          <w:fldChar w:fldCharType="end"/>
        </w:r>
      </w:hyperlink>
    </w:p>
    <w:p w14:paraId="441F49B0" w14:textId="63361F1B" w:rsidR="00A86A96" w:rsidRDefault="00097DFA">
      <w:pPr>
        <w:pStyle w:val="21"/>
        <w:rPr>
          <w:rFonts w:asciiTheme="minorHAnsi" w:eastAsiaTheme="minorEastAsia" w:hAnsiTheme="minorHAnsi" w:cstheme="minorBidi"/>
          <w:noProof/>
          <w:kern w:val="2"/>
          <w:szCs w:val="22"/>
        </w:rPr>
      </w:pPr>
      <w:hyperlink w:anchor="_Toc67648688" w:history="1">
        <w:r w:rsidR="00A86A96" w:rsidRPr="00496448">
          <w:rPr>
            <w:rStyle w:val="af5"/>
            <w:noProof/>
          </w:rPr>
          <w:t xml:space="preserve">4.5 </w:t>
        </w:r>
        <w:r w:rsidR="00A86A96" w:rsidRPr="00496448">
          <w:rPr>
            <w:rStyle w:val="af5"/>
            <w:noProof/>
          </w:rPr>
          <w:t>管理人对宏观经济、证券市场及行业走势的简要展望</w:t>
        </w:r>
        <w:r w:rsidR="00A86A96">
          <w:rPr>
            <w:noProof/>
            <w:webHidden/>
          </w:rPr>
          <w:tab/>
        </w:r>
        <w:r w:rsidR="00A86A96">
          <w:rPr>
            <w:noProof/>
            <w:webHidden/>
          </w:rPr>
          <w:fldChar w:fldCharType="begin"/>
        </w:r>
        <w:r w:rsidR="00A86A96">
          <w:rPr>
            <w:noProof/>
            <w:webHidden/>
          </w:rPr>
          <w:instrText xml:space="preserve"> PAGEREF _Toc67648688 \h </w:instrText>
        </w:r>
        <w:r w:rsidR="00A86A96">
          <w:rPr>
            <w:noProof/>
            <w:webHidden/>
          </w:rPr>
        </w:r>
        <w:r w:rsidR="00A86A96">
          <w:rPr>
            <w:noProof/>
            <w:webHidden/>
          </w:rPr>
          <w:fldChar w:fldCharType="separate"/>
        </w:r>
        <w:r w:rsidR="00A86A96">
          <w:rPr>
            <w:noProof/>
            <w:webHidden/>
          </w:rPr>
          <w:t>14</w:t>
        </w:r>
        <w:r w:rsidR="00A86A96">
          <w:rPr>
            <w:noProof/>
            <w:webHidden/>
          </w:rPr>
          <w:fldChar w:fldCharType="end"/>
        </w:r>
      </w:hyperlink>
    </w:p>
    <w:p w14:paraId="7F5AABAB" w14:textId="61AA8591" w:rsidR="00A86A96" w:rsidRDefault="00097DFA">
      <w:pPr>
        <w:pStyle w:val="21"/>
        <w:rPr>
          <w:rFonts w:asciiTheme="minorHAnsi" w:eastAsiaTheme="minorEastAsia" w:hAnsiTheme="minorHAnsi" w:cstheme="minorBidi"/>
          <w:noProof/>
          <w:kern w:val="2"/>
          <w:szCs w:val="22"/>
        </w:rPr>
      </w:pPr>
      <w:hyperlink w:anchor="_Toc67648689" w:history="1">
        <w:r w:rsidR="00A86A96" w:rsidRPr="00496448">
          <w:rPr>
            <w:rStyle w:val="af5"/>
            <w:noProof/>
          </w:rPr>
          <w:t xml:space="preserve">4.6 </w:t>
        </w:r>
        <w:r w:rsidR="00A86A96" w:rsidRPr="00496448">
          <w:rPr>
            <w:rStyle w:val="af5"/>
            <w:noProof/>
          </w:rPr>
          <w:t>管理人内部有关本基金的监察稽核工作情况</w:t>
        </w:r>
        <w:r w:rsidR="00A86A96">
          <w:rPr>
            <w:noProof/>
            <w:webHidden/>
          </w:rPr>
          <w:tab/>
        </w:r>
        <w:r w:rsidR="00A86A96">
          <w:rPr>
            <w:noProof/>
            <w:webHidden/>
          </w:rPr>
          <w:fldChar w:fldCharType="begin"/>
        </w:r>
        <w:r w:rsidR="00A86A96">
          <w:rPr>
            <w:noProof/>
            <w:webHidden/>
          </w:rPr>
          <w:instrText xml:space="preserve"> PAGEREF _Toc67648689 \h </w:instrText>
        </w:r>
        <w:r w:rsidR="00A86A96">
          <w:rPr>
            <w:noProof/>
            <w:webHidden/>
          </w:rPr>
        </w:r>
        <w:r w:rsidR="00A86A96">
          <w:rPr>
            <w:noProof/>
            <w:webHidden/>
          </w:rPr>
          <w:fldChar w:fldCharType="separate"/>
        </w:r>
        <w:r w:rsidR="00A86A96">
          <w:rPr>
            <w:noProof/>
            <w:webHidden/>
          </w:rPr>
          <w:t>15</w:t>
        </w:r>
        <w:r w:rsidR="00A86A96">
          <w:rPr>
            <w:noProof/>
            <w:webHidden/>
          </w:rPr>
          <w:fldChar w:fldCharType="end"/>
        </w:r>
      </w:hyperlink>
    </w:p>
    <w:p w14:paraId="5478AAF1" w14:textId="017EAFCA" w:rsidR="00A86A96" w:rsidRDefault="00097DFA">
      <w:pPr>
        <w:pStyle w:val="21"/>
        <w:rPr>
          <w:rFonts w:asciiTheme="minorHAnsi" w:eastAsiaTheme="minorEastAsia" w:hAnsiTheme="minorHAnsi" w:cstheme="minorBidi"/>
          <w:noProof/>
          <w:kern w:val="2"/>
          <w:szCs w:val="22"/>
        </w:rPr>
      </w:pPr>
      <w:hyperlink w:anchor="_Toc67648690" w:history="1">
        <w:r w:rsidR="00A86A96" w:rsidRPr="00496448">
          <w:rPr>
            <w:rStyle w:val="af5"/>
            <w:noProof/>
          </w:rPr>
          <w:t xml:space="preserve">4.7 </w:t>
        </w:r>
        <w:r w:rsidR="00A86A96" w:rsidRPr="00496448">
          <w:rPr>
            <w:rStyle w:val="af5"/>
            <w:noProof/>
          </w:rPr>
          <w:t>管理人对报告期内基金估值程序等事项的说明</w:t>
        </w:r>
        <w:r w:rsidR="00A86A96">
          <w:rPr>
            <w:noProof/>
            <w:webHidden/>
          </w:rPr>
          <w:tab/>
        </w:r>
        <w:r w:rsidR="00A86A96">
          <w:rPr>
            <w:noProof/>
            <w:webHidden/>
          </w:rPr>
          <w:fldChar w:fldCharType="begin"/>
        </w:r>
        <w:r w:rsidR="00A86A96">
          <w:rPr>
            <w:noProof/>
            <w:webHidden/>
          </w:rPr>
          <w:instrText xml:space="preserve"> PAGEREF _Toc67648690 \h </w:instrText>
        </w:r>
        <w:r w:rsidR="00A86A96">
          <w:rPr>
            <w:noProof/>
            <w:webHidden/>
          </w:rPr>
        </w:r>
        <w:r w:rsidR="00A86A96">
          <w:rPr>
            <w:noProof/>
            <w:webHidden/>
          </w:rPr>
          <w:fldChar w:fldCharType="separate"/>
        </w:r>
        <w:r w:rsidR="00A86A96">
          <w:rPr>
            <w:noProof/>
            <w:webHidden/>
          </w:rPr>
          <w:t>16</w:t>
        </w:r>
        <w:r w:rsidR="00A86A96">
          <w:rPr>
            <w:noProof/>
            <w:webHidden/>
          </w:rPr>
          <w:fldChar w:fldCharType="end"/>
        </w:r>
      </w:hyperlink>
    </w:p>
    <w:p w14:paraId="3442C814" w14:textId="25EF055C" w:rsidR="00A86A96" w:rsidRDefault="00097DFA">
      <w:pPr>
        <w:pStyle w:val="21"/>
        <w:rPr>
          <w:rFonts w:asciiTheme="minorHAnsi" w:eastAsiaTheme="minorEastAsia" w:hAnsiTheme="minorHAnsi" w:cstheme="minorBidi"/>
          <w:noProof/>
          <w:kern w:val="2"/>
          <w:szCs w:val="22"/>
        </w:rPr>
      </w:pPr>
      <w:hyperlink w:anchor="_Toc67648691" w:history="1">
        <w:r w:rsidR="00A86A96" w:rsidRPr="00496448">
          <w:rPr>
            <w:rStyle w:val="af5"/>
            <w:noProof/>
          </w:rPr>
          <w:t>4.8</w:t>
        </w:r>
        <w:r w:rsidR="00A86A96">
          <w:rPr>
            <w:rStyle w:val="af5"/>
            <w:noProof/>
          </w:rPr>
          <w:t xml:space="preserve"> </w:t>
        </w:r>
        <w:r w:rsidR="00A86A96" w:rsidRPr="00496448">
          <w:rPr>
            <w:rStyle w:val="af5"/>
            <w:noProof/>
          </w:rPr>
          <w:t>管理人对报告期内基金利润分配情况的说明</w:t>
        </w:r>
        <w:r w:rsidR="00A86A96">
          <w:rPr>
            <w:noProof/>
            <w:webHidden/>
          </w:rPr>
          <w:tab/>
        </w:r>
        <w:r w:rsidR="00A86A96">
          <w:rPr>
            <w:noProof/>
            <w:webHidden/>
          </w:rPr>
          <w:fldChar w:fldCharType="begin"/>
        </w:r>
        <w:r w:rsidR="00A86A96">
          <w:rPr>
            <w:noProof/>
            <w:webHidden/>
          </w:rPr>
          <w:instrText xml:space="preserve"> PAGEREF _Toc67648691 \h </w:instrText>
        </w:r>
        <w:r w:rsidR="00A86A96">
          <w:rPr>
            <w:noProof/>
            <w:webHidden/>
          </w:rPr>
        </w:r>
        <w:r w:rsidR="00A86A96">
          <w:rPr>
            <w:noProof/>
            <w:webHidden/>
          </w:rPr>
          <w:fldChar w:fldCharType="separate"/>
        </w:r>
        <w:r w:rsidR="00A86A96">
          <w:rPr>
            <w:noProof/>
            <w:webHidden/>
          </w:rPr>
          <w:t>16</w:t>
        </w:r>
        <w:r w:rsidR="00A86A96">
          <w:rPr>
            <w:noProof/>
            <w:webHidden/>
          </w:rPr>
          <w:fldChar w:fldCharType="end"/>
        </w:r>
      </w:hyperlink>
    </w:p>
    <w:p w14:paraId="010269A8" w14:textId="5DAD5C35" w:rsidR="00A86A96" w:rsidRDefault="00097DFA">
      <w:pPr>
        <w:pStyle w:val="21"/>
        <w:rPr>
          <w:rFonts w:asciiTheme="minorHAnsi" w:eastAsiaTheme="minorEastAsia" w:hAnsiTheme="minorHAnsi" w:cstheme="minorBidi"/>
          <w:noProof/>
          <w:kern w:val="2"/>
          <w:szCs w:val="22"/>
        </w:rPr>
      </w:pPr>
      <w:hyperlink w:anchor="_Toc67648692" w:history="1">
        <w:r w:rsidR="00A86A96" w:rsidRPr="00496448">
          <w:rPr>
            <w:rStyle w:val="af5"/>
            <w:noProof/>
          </w:rPr>
          <w:t>4.9</w:t>
        </w:r>
        <w:r w:rsidR="00A86A96">
          <w:rPr>
            <w:rStyle w:val="af5"/>
            <w:noProof/>
          </w:rPr>
          <w:t xml:space="preserve"> </w:t>
        </w:r>
        <w:r w:rsidR="00A86A96" w:rsidRPr="00496448">
          <w:rPr>
            <w:rStyle w:val="af5"/>
            <w:noProof/>
          </w:rPr>
          <w:t>报告期内管理人对本基金持有人数或基金资产净值预警情形的说明</w:t>
        </w:r>
        <w:r w:rsidR="00A86A96">
          <w:rPr>
            <w:noProof/>
            <w:webHidden/>
          </w:rPr>
          <w:tab/>
        </w:r>
        <w:r w:rsidR="00A86A96">
          <w:rPr>
            <w:noProof/>
            <w:webHidden/>
          </w:rPr>
          <w:fldChar w:fldCharType="begin"/>
        </w:r>
        <w:r w:rsidR="00A86A96">
          <w:rPr>
            <w:noProof/>
            <w:webHidden/>
          </w:rPr>
          <w:instrText xml:space="preserve"> PAGEREF _Toc67648692 \h </w:instrText>
        </w:r>
        <w:r w:rsidR="00A86A96">
          <w:rPr>
            <w:noProof/>
            <w:webHidden/>
          </w:rPr>
        </w:r>
        <w:r w:rsidR="00A86A96">
          <w:rPr>
            <w:noProof/>
            <w:webHidden/>
          </w:rPr>
          <w:fldChar w:fldCharType="separate"/>
        </w:r>
        <w:r w:rsidR="00A86A96">
          <w:rPr>
            <w:noProof/>
            <w:webHidden/>
          </w:rPr>
          <w:t>16</w:t>
        </w:r>
        <w:r w:rsidR="00A86A96">
          <w:rPr>
            <w:noProof/>
            <w:webHidden/>
          </w:rPr>
          <w:fldChar w:fldCharType="end"/>
        </w:r>
      </w:hyperlink>
    </w:p>
    <w:p w14:paraId="549C02F5" w14:textId="65185D83" w:rsidR="00A86A96" w:rsidRDefault="00097DFA">
      <w:pPr>
        <w:pStyle w:val="10"/>
        <w:rPr>
          <w:rFonts w:asciiTheme="minorHAnsi" w:eastAsiaTheme="minorEastAsia" w:hAnsiTheme="minorHAnsi" w:cstheme="minorBidi"/>
          <w:noProof/>
          <w:szCs w:val="22"/>
        </w:rPr>
      </w:pPr>
      <w:hyperlink w:anchor="_Toc67648693" w:history="1">
        <w:r w:rsidR="00A86A96" w:rsidRPr="00496448">
          <w:rPr>
            <w:rStyle w:val="af5"/>
            <w:b/>
            <w:bCs/>
            <w:noProof/>
          </w:rPr>
          <w:t xml:space="preserve">§5  </w:t>
        </w:r>
        <w:r w:rsidR="00A86A96" w:rsidRPr="00496448">
          <w:rPr>
            <w:rStyle w:val="af5"/>
            <w:b/>
            <w:bCs/>
            <w:noProof/>
          </w:rPr>
          <w:t>托管人报告</w:t>
        </w:r>
        <w:r w:rsidR="00A86A96">
          <w:rPr>
            <w:noProof/>
            <w:webHidden/>
          </w:rPr>
          <w:tab/>
        </w:r>
        <w:r w:rsidR="00A86A96">
          <w:rPr>
            <w:noProof/>
            <w:webHidden/>
          </w:rPr>
          <w:fldChar w:fldCharType="begin"/>
        </w:r>
        <w:r w:rsidR="00A86A96">
          <w:rPr>
            <w:noProof/>
            <w:webHidden/>
          </w:rPr>
          <w:instrText xml:space="preserve"> PAGEREF _Toc67648693 \h </w:instrText>
        </w:r>
        <w:r w:rsidR="00A86A96">
          <w:rPr>
            <w:noProof/>
            <w:webHidden/>
          </w:rPr>
        </w:r>
        <w:r w:rsidR="00A86A96">
          <w:rPr>
            <w:noProof/>
            <w:webHidden/>
          </w:rPr>
          <w:fldChar w:fldCharType="separate"/>
        </w:r>
        <w:r w:rsidR="00A86A96">
          <w:rPr>
            <w:noProof/>
            <w:webHidden/>
          </w:rPr>
          <w:t>17</w:t>
        </w:r>
        <w:r w:rsidR="00A86A96">
          <w:rPr>
            <w:noProof/>
            <w:webHidden/>
          </w:rPr>
          <w:fldChar w:fldCharType="end"/>
        </w:r>
      </w:hyperlink>
    </w:p>
    <w:p w14:paraId="002A624D" w14:textId="38C76BCE" w:rsidR="00A86A96" w:rsidRDefault="00097DFA">
      <w:pPr>
        <w:pStyle w:val="21"/>
        <w:rPr>
          <w:rFonts w:asciiTheme="minorHAnsi" w:eastAsiaTheme="minorEastAsia" w:hAnsiTheme="minorHAnsi" w:cstheme="minorBidi"/>
          <w:noProof/>
          <w:kern w:val="2"/>
          <w:szCs w:val="22"/>
        </w:rPr>
      </w:pPr>
      <w:hyperlink w:anchor="_Toc67648694" w:history="1">
        <w:r w:rsidR="00A86A96" w:rsidRPr="00496448">
          <w:rPr>
            <w:rStyle w:val="af5"/>
            <w:noProof/>
          </w:rPr>
          <w:t xml:space="preserve">5.1 </w:t>
        </w:r>
        <w:r w:rsidR="00A86A96" w:rsidRPr="00496448">
          <w:rPr>
            <w:rStyle w:val="af5"/>
            <w:noProof/>
          </w:rPr>
          <w:t>报告期内本基金托管人遵规守信情况声明</w:t>
        </w:r>
        <w:r w:rsidR="00A86A96">
          <w:rPr>
            <w:noProof/>
            <w:webHidden/>
          </w:rPr>
          <w:tab/>
        </w:r>
        <w:r w:rsidR="00A86A96">
          <w:rPr>
            <w:noProof/>
            <w:webHidden/>
          </w:rPr>
          <w:fldChar w:fldCharType="begin"/>
        </w:r>
        <w:r w:rsidR="00A86A96">
          <w:rPr>
            <w:noProof/>
            <w:webHidden/>
          </w:rPr>
          <w:instrText xml:space="preserve"> PAGEREF _Toc67648694 \h </w:instrText>
        </w:r>
        <w:r w:rsidR="00A86A96">
          <w:rPr>
            <w:noProof/>
            <w:webHidden/>
          </w:rPr>
        </w:r>
        <w:r w:rsidR="00A86A96">
          <w:rPr>
            <w:noProof/>
            <w:webHidden/>
          </w:rPr>
          <w:fldChar w:fldCharType="separate"/>
        </w:r>
        <w:r w:rsidR="00A86A96">
          <w:rPr>
            <w:noProof/>
            <w:webHidden/>
          </w:rPr>
          <w:t>17</w:t>
        </w:r>
        <w:r w:rsidR="00A86A96">
          <w:rPr>
            <w:noProof/>
            <w:webHidden/>
          </w:rPr>
          <w:fldChar w:fldCharType="end"/>
        </w:r>
      </w:hyperlink>
    </w:p>
    <w:p w14:paraId="7509D51F" w14:textId="6019176C" w:rsidR="00A86A96" w:rsidRDefault="00097DFA">
      <w:pPr>
        <w:pStyle w:val="21"/>
        <w:rPr>
          <w:rFonts w:asciiTheme="minorHAnsi" w:eastAsiaTheme="minorEastAsia" w:hAnsiTheme="minorHAnsi" w:cstheme="minorBidi"/>
          <w:noProof/>
          <w:kern w:val="2"/>
          <w:szCs w:val="22"/>
        </w:rPr>
      </w:pPr>
      <w:hyperlink w:anchor="_Toc67648695" w:history="1">
        <w:r w:rsidR="00A86A96" w:rsidRPr="00496448">
          <w:rPr>
            <w:rStyle w:val="af5"/>
            <w:noProof/>
          </w:rPr>
          <w:t xml:space="preserve">5.2 </w:t>
        </w:r>
        <w:r w:rsidR="00A86A96" w:rsidRPr="00496448">
          <w:rPr>
            <w:rStyle w:val="af5"/>
            <w:noProof/>
          </w:rPr>
          <w:t>托管人对报告期内本基金投资运作遵规守信、净值计算、利润分配等情况的说明</w:t>
        </w:r>
        <w:r w:rsidR="00A86A96">
          <w:rPr>
            <w:noProof/>
            <w:webHidden/>
          </w:rPr>
          <w:tab/>
        </w:r>
        <w:r w:rsidR="00A86A96">
          <w:rPr>
            <w:noProof/>
            <w:webHidden/>
          </w:rPr>
          <w:fldChar w:fldCharType="begin"/>
        </w:r>
        <w:r w:rsidR="00A86A96">
          <w:rPr>
            <w:noProof/>
            <w:webHidden/>
          </w:rPr>
          <w:instrText xml:space="preserve"> PAGEREF _Toc67648695 \h </w:instrText>
        </w:r>
        <w:r w:rsidR="00A86A96">
          <w:rPr>
            <w:noProof/>
            <w:webHidden/>
          </w:rPr>
        </w:r>
        <w:r w:rsidR="00A86A96">
          <w:rPr>
            <w:noProof/>
            <w:webHidden/>
          </w:rPr>
          <w:fldChar w:fldCharType="separate"/>
        </w:r>
        <w:r w:rsidR="00A86A96">
          <w:rPr>
            <w:noProof/>
            <w:webHidden/>
          </w:rPr>
          <w:t>17</w:t>
        </w:r>
        <w:r w:rsidR="00A86A96">
          <w:rPr>
            <w:noProof/>
            <w:webHidden/>
          </w:rPr>
          <w:fldChar w:fldCharType="end"/>
        </w:r>
      </w:hyperlink>
    </w:p>
    <w:p w14:paraId="15420C76" w14:textId="33687B16" w:rsidR="00A86A96" w:rsidRDefault="00097DFA">
      <w:pPr>
        <w:pStyle w:val="21"/>
        <w:rPr>
          <w:rFonts w:asciiTheme="minorHAnsi" w:eastAsiaTheme="minorEastAsia" w:hAnsiTheme="minorHAnsi" w:cstheme="minorBidi"/>
          <w:noProof/>
          <w:kern w:val="2"/>
          <w:szCs w:val="22"/>
        </w:rPr>
      </w:pPr>
      <w:hyperlink w:anchor="_Toc67648696" w:history="1">
        <w:r w:rsidR="00A86A96" w:rsidRPr="00496448">
          <w:rPr>
            <w:rStyle w:val="af5"/>
            <w:noProof/>
          </w:rPr>
          <w:t xml:space="preserve">5.3 </w:t>
        </w:r>
        <w:r w:rsidR="00A86A96" w:rsidRPr="00496448">
          <w:rPr>
            <w:rStyle w:val="af5"/>
            <w:noProof/>
          </w:rPr>
          <w:t>托管人对本年度报告中财务信息等内容的真实、准确和完整发表意见</w:t>
        </w:r>
        <w:r w:rsidR="00A86A96">
          <w:rPr>
            <w:noProof/>
            <w:webHidden/>
          </w:rPr>
          <w:tab/>
        </w:r>
        <w:r w:rsidR="00A86A96">
          <w:rPr>
            <w:noProof/>
            <w:webHidden/>
          </w:rPr>
          <w:fldChar w:fldCharType="begin"/>
        </w:r>
        <w:r w:rsidR="00A86A96">
          <w:rPr>
            <w:noProof/>
            <w:webHidden/>
          </w:rPr>
          <w:instrText xml:space="preserve"> PAGEREF _Toc67648696 \h </w:instrText>
        </w:r>
        <w:r w:rsidR="00A86A96">
          <w:rPr>
            <w:noProof/>
            <w:webHidden/>
          </w:rPr>
        </w:r>
        <w:r w:rsidR="00A86A96">
          <w:rPr>
            <w:noProof/>
            <w:webHidden/>
          </w:rPr>
          <w:fldChar w:fldCharType="separate"/>
        </w:r>
        <w:r w:rsidR="00A86A96">
          <w:rPr>
            <w:noProof/>
            <w:webHidden/>
          </w:rPr>
          <w:t>17</w:t>
        </w:r>
        <w:r w:rsidR="00A86A96">
          <w:rPr>
            <w:noProof/>
            <w:webHidden/>
          </w:rPr>
          <w:fldChar w:fldCharType="end"/>
        </w:r>
      </w:hyperlink>
    </w:p>
    <w:p w14:paraId="21E4D905" w14:textId="6C3A175C" w:rsidR="00A86A96" w:rsidRDefault="00097DFA">
      <w:pPr>
        <w:pStyle w:val="10"/>
        <w:rPr>
          <w:rFonts w:asciiTheme="minorHAnsi" w:eastAsiaTheme="minorEastAsia" w:hAnsiTheme="minorHAnsi" w:cstheme="minorBidi"/>
          <w:noProof/>
          <w:szCs w:val="22"/>
        </w:rPr>
      </w:pPr>
      <w:hyperlink w:anchor="_Toc67648697" w:history="1">
        <w:r w:rsidR="00A86A96" w:rsidRPr="00496448">
          <w:rPr>
            <w:rStyle w:val="af5"/>
            <w:b/>
            <w:bCs/>
            <w:noProof/>
          </w:rPr>
          <w:t xml:space="preserve">§6  </w:t>
        </w:r>
        <w:r w:rsidR="00A86A96" w:rsidRPr="00496448">
          <w:rPr>
            <w:rStyle w:val="af5"/>
            <w:b/>
            <w:bCs/>
            <w:noProof/>
          </w:rPr>
          <w:t>审计报告</w:t>
        </w:r>
        <w:r w:rsidR="00A86A96">
          <w:rPr>
            <w:noProof/>
            <w:webHidden/>
          </w:rPr>
          <w:tab/>
        </w:r>
        <w:r w:rsidR="00A86A96">
          <w:rPr>
            <w:noProof/>
            <w:webHidden/>
          </w:rPr>
          <w:fldChar w:fldCharType="begin"/>
        </w:r>
        <w:r w:rsidR="00A86A96">
          <w:rPr>
            <w:noProof/>
            <w:webHidden/>
          </w:rPr>
          <w:instrText xml:space="preserve"> PAGEREF _Toc67648697 \h </w:instrText>
        </w:r>
        <w:r w:rsidR="00A86A96">
          <w:rPr>
            <w:noProof/>
            <w:webHidden/>
          </w:rPr>
        </w:r>
        <w:r w:rsidR="00A86A96">
          <w:rPr>
            <w:noProof/>
            <w:webHidden/>
          </w:rPr>
          <w:fldChar w:fldCharType="separate"/>
        </w:r>
        <w:r w:rsidR="00A86A96">
          <w:rPr>
            <w:noProof/>
            <w:webHidden/>
          </w:rPr>
          <w:t>17</w:t>
        </w:r>
        <w:r w:rsidR="00A86A96">
          <w:rPr>
            <w:noProof/>
            <w:webHidden/>
          </w:rPr>
          <w:fldChar w:fldCharType="end"/>
        </w:r>
      </w:hyperlink>
    </w:p>
    <w:p w14:paraId="63665999" w14:textId="52B816EF" w:rsidR="00A86A96" w:rsidRDefault="00097DFA">
      <w:pPr>
        <w:pStyle w:val="21"/>
        <w:rPr>
          <w:rFonts w:asciiTheme="minorHAnsi" w:eastAsiaTheme="minorEastAsia" w:hAnsiTheme="minorHAnsi" w:cstheme="minorBidi"/>
          <w:noProof/>
          <w:kern w:val="2"/>
          <w:szCs w:val="22"/>
        </w:rPr>
      </w:pPr>
      <w:hyperlink w:anchor="_Toc67648698" w:history="1">
        <w:r w:rsidR="00A86A96" w:rsidRPr="00496448">
          <w:rPr>
            <w:rStyle w:val="af5"/>
            <w:noProof/>
          </w:rPr>
          <w:t xml:space="preserve">6.1 </w:t>
        </w:r>
        <w:r w:rsidR="00A86A96" w:rsidRPr="00496448">
          <w:rPr>
            <w:rStyle w:val="af5"/>
            <w:noProof/>
          </w:rPr>
          <w:t>审计意见</w:t>
        </w:r>
        <w:r w:rsidR="00A86A96">
          <w:rPr>
            <w:noProof/>
            <w:webHidden/>
          </w:rPr>
          <w:tab/>
        </w:r>
        <w:r w:rsidR="00A86A96">
          <w:rPr>
            <w:noProof/>
            <w:webHidden/>
          </w:rPr>
          <w:fldChar w:fldCharType="begin"/>
        </w:r>
        <w:r w:rsidR="00A86A96">
          <w:rPr>
            <w:noProof/>
            <w:webHidden/>
          </w:rPr>
          <w:instrText xml:space="preserve"> PAGEREF _Toc67648698 \h </w:instrText>
        </w:r>
        <w:r w:rsidR="00A86A96">
          <w:rPr>
            <w:noProof/>
            <w:webHidden/>
          </w:rPr>
        </w:r>
        <w:r w:rsidR="00A86A96">
          <w:rPr>
            <w:noProof/>
            <w:webHidden/>
          </w:rPr>
          <w:fldChar w:fldCharType="separate"/>
        </w:r>
        <w:r w:rsidR="00A86A96">
          <w:rPr>
            <w:noProof/>
            <w:webHidden/>
          </w:rPr>
          <w:t>17</w:t>
        </w:r>
        <w:r w:rsidR="00A86A96">
          <w:rPr>
            <w:noProof/>
            <w:webHidden/>
          </w:rPr>
          <w:fldChar w:fldCharType="end"/>
        </w:r>
      </w:hyperlink>
    </w:p>
    <w:p w14:paraId="6888390B" w14:textId="25F11F78" w:rsidR="00A86A96" w:rsidRDefault="00097DFA">
      <w:pPr>
        <w:pStyle w:val="21"/>
        <w:rPr>
          <w:rFonts w:asciiTheme="minorHAnsi" w:eastAsiaTheme="minorEastAsia" w:hAnsiTheme="minorHAnsi" w:cstheme="minorBidi"/>
          <w:noProof/>
          <w:kern w:val="2"/>
          <w:szCs w:val="22"/>
        </w:rPr>
      </w:pPr>
      <w:hyperlink w:anchor="_Toc67648699" w:history="1">
        <w:r w:rsidR="00A86A96" w:rsidRPr="00496448">
          <w:rPr>
            <w:rStyle w:val="af5"/>
            <w:noProof/>
          </w:rPr>
          <w:t xml:space="preserve">6.2 </w:t>
        </w:r>
        <w:r w:rsidR="00A86A96" w:rsidRPr="00496448">
          <w:rPr>
            <w:rStyle w:val="af5"/>
            <w:noProof/>
          </w:rPr>
          <w:t>形成审计意见的基础</w:t>
        </w:r>
        <w:r w:rsidR="00A86A96">
          <w:rPr>
            <w:noProof/>
            <w:webHidden/>
          </w:rPr>
          <w:tab/>
        </w:r>
        <w:r w:rsidR="00A86A96">
          <w:rPr>
            <w:noProof/>
            <w:webHidden/>
          </w:rPr>
          <w:fldChar w:fldCharType="begin"/>
        </w:r>
        <w:r w:rsidR="00A86A96">
          <w:rPr>
            <w:noProof/>
            <w:webHidden/>
          </w:rPr>
          <w:instrText xml:space="preserve"> PAGEREF _Toc67648699 \h </w:instrText>
        </w:r>
        <w:r w:rsidR="00A86A96">
          <w:rPr>
            <w:noProof/>
            <w:webHidden/>
          </w:rPr>
        </w:r>
        <w:r w:rsidR="00A86A96">
          <w:rPr>
            <w:noProof/>
            <w:webHidden/>
          </w:rPr>
          <w:fldChar w:fldCharType="separate"/>
        </w:r>
        <w:r w:rsidR="00A86A96">
          <w:rPr>
            <w:noProof/>
            <w:webHidden/>
          </w:rPr>
          <w:t>18</w:t>
        </w:r>
        <w:r w:rsidR="00A86A96">
          <w:rPr>
            <w:noProof/>
            <w:webHidden/>
          </w:rPr>
          <w:fldChar w:fldCharType="end"/>
        </w:r>
      </w:hyperlink>
    </w:p>
    <w:p w14:paraId="4D013B81" w14:textId="5BA10209" w:rsidR="00A86A96" w:rsidRDefault="00097DFA">
      <w:pPr>
        <w:pStyle w:val="21"/>
        <w:rPr>
          <w:rFonts w:asciiTheme="minorHAnsi" w:eastAsiaTheme="minorEastAsia" w:hAnsiTheme="minorHAnsi" w:cstheme="minorBidi"/>
          <w:noProof/>
          <w:kern w:val="2"/>
          <w:szCs w:val="22"/>
        </w:rPr>
      </w:pPr>
      <w:hyperlink w:anchor="_Toc67648700" w:history="1">
        <w:r w:rsidR="00A86A96" w:rsidRPr="00496448">
          <w:rPr>
            <w:rStyle w:val="af5"/>
            <w:noProof/>
          </w:rPr>
          <w:t xml:space="preserve">6.3 </w:t>
        </w:r>
        <w:r w:rsidR="00A86A96" w:rsidRPr="00496448">
          <w:rPr>
            <w:rStyle w:val="af5"/>
            <w:noProof/>
          </w:rPr>
          <w:t>管理层和治理层对财务报表的责任</w:t>
        </w:r>
        <w:r w:rsidR="00A86A96">
          <w:rPr>
            <w:noProof/>
            <w:webHidden/>
          </w:rPr>
          <w:tab/>
        </w:r>
        <w:r w:rsidR="00A86A96">
          <w:rPr>
            <w:noProof/>
            <w:webHidden/>
          </w:rPr>
          <w:fldChar w:fldCharType="begin"/>
        </w:r>
        <w:r w:rsidR="00A86A96">
          <w:rPr>
            <w:noProof/>
            <w:webHidden/>
          </w:rPr>
          <w:instrText xml:space="preserve"> PAGEREF _Toc67648700 \h </w:instrText>
        </w:r>
        <w:r w:rsidR="00A86A96">
          <w:rPr>
            <w:noProof/>
            <w:webHidden/>
          </w:rPr>
        </w:r>
        <w:r w:rsidR="00A86A96">
          <w:rPr>
            <w:noProof/>
            <w:webHidden/>
          </w:rPr>
          <w:fldChar w:fldCharType="separate"/>
        </w:r>
        <w:r w:rsidR="00A86A96">
          <w:rPr>
            <w:noProof/>
            <w:webHidden/>
          </w:rPr>
          <w:t>18</w:t>
        </w:r>
        <w:r w:rsidR="00A86A96">
          <w:rPr>
            <w:noProof/>
            <w:webHidden/>
          </w:rPr>
          <w:fldChar w:fldCharType="end"/>
        </w:r>
      </w:hyperlink>
    </w:p>
    <w:p w14:paraId="43549BE7" w14:textId="3674A2D2" w:rsidR="00A86A96" w:rsidRDefault="00097DFA">
      <w:pPr>
        <w:pStyle w:val="21"/>
        <w:rPr>
          <w:rFonts w:asciiTheme="minorHAnsi" w:eastAsiaTheme="minorEastAsia" w:hAnsiTheme="minorHAnsi" w:cstheme="minorBidi"/>
          <w:noProof/>
          <w:kern w:val="2"/>
          <w:szCs w:val="22"/>
        </w:rPr>
      </w:pPr>
      <w:hyperlink w:anchor="_Toc67648701" w:history="1">
        <w:r w:rsidR="00A86A96" w:rsidRPr="00496448">
          <w:rPr>
            <w:rStyle w:val="af5"/>
            <w:noProof/>
          </w:rPr>
          <w:t xml:space="preserve">6.4 </w:t>
        </w:r>
        <w:r w:rsidR="00A86A96" w:rsidRPr="00496448">
          <w:rPr>
            <w:rStyle w:val="af5"/>
            <w:noProof/>
          </w:rPr>
          <w:t>注册会计师对财务报表审计的责任</w:t>
        </w:r>
        <w:r w:rsidR="00A86A96">
          <w:rPr>
            <w:noProof/>
            <w:webHidden/>
          </w:rPr>
          <w:tab/>
        </w:r>
        <w:r w:rsidR="00A86A96">
          <w:rPr>
            <w:noProof/>
            <w:webHidden/>
          </w:rPr>
          <w:fldChar w:fldCharType="begin"/>
        </w:r>
        <w:r w:rsidR="00A86A96">
          <w:rPr>
            <w:noProof/>
            <w:webHidden/>
          </w:rPr>
          <w:instrText xml:space="preserve"> PAGEREF _Toc67648701 \h </w:instrText>
        </w:r>
        <w:r w:rsidR="00A86A96">
          <w:rPr>
            <w:noProof/>
            <w:webHidden/>
          </w:rPr>
        </w:r>
        <w:r w:rsidR="00A86A96">
          <w:rPr>
            <w:noProof/>
            <w:webHidden/>
          </w:rPr>
          <w:fldChar w:fldCharType="separate"/>
        </w:r>
        <w:r w:rsidR="00A86A96">
          <w:rPr>
            <w:noProof/>
            <w:webHidden/>
          </w:rPr>
          <w:t>18</w:t>
        </w:r>
        <w:r w:rsidR="00A86A96">
          <w:rPr>
            <w:noProof/>
            <w:webHidden/>
          </w:rPr>
          <w:fldChar w:fldCharType="end"/>
        </w:r>
      </w:hyperlink>
    </w:p>
    <w:p w14:paraId="1FEDD72B" w14:textId="1424CD05" w:rsidR="00A86A96" w:rsidRDefault="00097DFA">
      <w:pPr>
        <w:pStyle w:val="10"/>
        <w:rPr>
          <w:rFonts w:asciiTheme="minorHAnsi" w:eastAsiaTheme="minorEastAsia" w:hAnsiTheme="minorHAnsi" w:cstheme="minorBidi"/>
          <w:noProof/>
          <w:szCs w:val="22"/>
        </w:rPr>
      </w:pPr>
      <w:hyperlink w:anchor="_Toc67648702" w:history="1">
        <w:r w:rsidR="00A86A96" w:rsidRPr="00496448">
          <w:rPr>
            <w:rStyle w:val="af5"/>
            <w:b/>
            <w:bCs/>
            <w:noProof/>
          </w:rPr>
          <w:t>§7</w:t>
        </w:r>
        <w:r w:rsidR="00A86A96">
          <w:rPr>
            <w:rStyle w:val="af5"/>
            <w:b/>
            <w:bCs/>
            <w:noProof/>
          </w:rPr>
          <w:t xml:space="preserve">  </w:t>
        </w:r>
        <w:r w:rsidR="00A86A96" w:rsidRPr="00496448">
          <w:rPr>
            <w:rStyle w:val="af5"/>
            <w:b/>
            <w:bCs/>
            <w:noProof/>
          </w:rPr>
          <w:t>年度财务报表</w:t>
        </w:r>
        <w:r w:rsidR="00A86A96">
          <w:rPr>
            <w:noProof/>
            <w:webHidden/>
          </w:rPr>
          <w:tab/>
        </w:r>
        <w:r w:rsidR="00A86A96">
          <w:rPr>
            <w:noProof/>
            <w:webHidden/>
          </w:rPr>
          <w:fldChar w:fldCharType="begin"/>
        </w:r>
        <w:r w:rsidR="00A86A96">
          <w:rPr>
            <w:noProof/>
            <w:webHidden/>
          </w:rPr>
          <w:instrText xml:space="preserve"> PAGEREF _Toc67648702 \h </w:instrText>
        </w:r>
        <w:r w:rsidR="00A86A96">
          <w:rPr>
            <w:noProof/>
            <w:webHidden/>
          </w:rPr>
        </w:r>
        <w:r w:rsidR="00A86A96">
          <w:rPr>
            <w:noProof/>
            <w:webHidden/>
          </w:rPr>
          <w:fldChar w:fldCharType="separate"/>
        </w:r>
        <w:r w:rsidR="00A86A96">
          <w:rPr>
            <w:noProof/>
            <w:webHidden/>
          </w:rPr>
          <w:t>19</w:t>
        </w:r>
        <w:r w:rsidR="00A86A96">
          <w:rPr>
            <w:noProof/>
            <w:webHidden/>
          </w:rPr>
          <w:fldChar w:fldCharType="end"/>
        </w:r>
      </w:hyperlink>
    </w:p>
    <w:p w14:paraId="026455D5" w14:textId="05E0CB3A" w:rsidR="00A86A96" w:rsidRDefault="00097DFA">
      <w:pPr>
        <w:pStyle w:val="21"/>
        <w:rPr>
          <w:rFonts w:asciiTheme="minorHAnsi" w:eastAsiaTheme="minorEastAsia" w:hAnsiTheme="minorHAnsi" w:cstheme="minorBidi"/>
          <w:noProof/>
          <w:kern w:val="2"/>
          <w:szCs w:val="22"/>
        </w:rPr>
      </w:pPr>
      <w:hyperlink w:anchor="_Toc67648703" w:history="1">
        <w:r w:rsidR="00A86A96" w:rsidRPr="00496448">
          <w:rPr>
            <w:rStyle w:val="af5"/>
            <w:noProof/>
          </w:rPr>
          <w:t xml:space="preserve">7.1 </w:t>
        </w:r>
        <w:r w:rsidR="00A86A96" w:rsidRPr="00496448">
          <w:rPr>
            <w:rStyle w:val="af5"/>
            <w:noProof/>
          </w:rPr>
          <w:t>资产负债表</w:t>
        </w:r>
        <w:r w:rsidR="00A86A96">
          <w:rPr>
            <w:noProof/>
            <w:webHidden/>
          </w:rPr>
          <w:tab/>
        </w:r>
        <w:r w:rsidR="00A86A96">
          <w:rPr>
            <w:noProof/>
            <w:webHidden/>
          </w:rPr>
          <w:fldChar w:fldCharType="begin"/>
        </w:r>
        <w:r w:rsidR="00A86A96">
          <w:rPr>
            <w:noProof/>
            <w:webHidden/>
          </w:rPr>
          <w:instrText xml:space="preserve"> PAGEREF _Toc67648703 \h </w:instrText>
        </w:r>
        <w:r w:rsidR="00A86A96">
          <w:rPr>
            <w:noProof/>
            <w:webHidden/>
          </w:rPr>
        </w:r>
        <w:r w:rsidR="00A86A96">
          <w:rPr>
            <w:noProof/>
            <w:webHidden/>
          </w:rPr>
          <w:fldChar w:fldCharType="separate"/>
        </w:r>
        <w:r w:rsidR="00A86A96">
          <w:rPr>
            <w:noProof/>
            <w:webHidden/>
          </w:rPr>
          <w:t>19</w:t>
        </w:r>
        <w:r w:rsidR="00A86A96">
          <w:rPr>
            <w:noProof/>
            <w:webHidden/>
          </w:rPr>
          <w:fldChar w:fldCharType="end"/>
        </w:r>
      </w:hyperlink>
    </w:p>
    <w:p w14:paraId="5E3D6B3F" w14:textId="6A262F16" w:rsidR="00A86A96" w:rsidRDefault="00097DFA">
      <w:pPr>
        <w:pStyle w:val="21"/>
        <w:rPr>
          <w:rFonts w:asciiTheme="minorHAnsi" w:eastAsiaTheme="minorEastAsia" w:hAnsiTheme="minorHAnsi" w:cstheme="minorBidi"/>
          <w:noProof/>
          <w:kern w:val="2"/>
          <w:szCs w:val="22"/>
        </w:rPr>
      </w:pPr>
      <w:hyperlink w:anchor="_Toc67648704" w:history="1">
        <w:r w:rsidR="00A86A96" w:rsidRPr="00496448">
          <w:rPr>
            <w:rStyle w:val="af5"/>
            <w:noProof/>
          </w:rPr>
          <w:t xml:space="preserve">7.2 </w:t>
        </w:r>
        <w:r w:rsidR="00A86A96" w:rsidRPr="00496448">
          <w:rPr>
            <w:rStyle w:val="af5"/>
            <w:noProof/>
          </w:rPr>
          <w:t>利润表</w:t>
        </w:r>
        <w:r w:rsidR="00A86A96">
          <w:rPr>
            <w:noProof/>
            <w:webHidden/>
          </w:rPr>
          <w:tab/>
        </w:r>
        <w:r w:rsidR="00A86A96">
          <w:rPr>
            <w:noProof/>
            <w:webHidden/>
          </w:rPr>
          <w:fldChar w:fldCharType="begin"/>
        </w:r>
        <w:r w:rsidR="00A86A96">
          <w:rPr>
            <w:noProof/>
            <w:webHidden/>
          </w:rPr>
          <w:instrText xml:space="preserve"> PAGEREF _Toc67648704 \h </w:instrText>
        </w:r>
        <w:r w:rsidR="00A86A96">
          <w:rPr>
            <w:noProof/>
            <w:webHidden/>
          </w:rPr>
        </w:r>
        <w:r w:rsidR="00A86A96">
          <w:rPr>
            <w:noProof/>
            <w:webHidden/>
          </w:rPr>
          <w:fldChar w:fldCharType="separate"/>
        </w:r>
        <w:r w:rsidR="00A86A96">
          <w:rPr>
            <w:noProof/>
            <w:webHidden/>
          </w:rPr>
          <w:t>20</w:t>
        </w:r>
        <w:r w:rsidR="00A86A96">
          <w:rPr>
            <w:noProof/>
            <w:webHidden/>
          </w:rPr>
          <w:fldChar w:fldCharType="end"/>
        </w:r>
      </w:hyperlink>
    </w:p>
    <w:p w14:paraId="754849CB" w14:textId="0C1F5D24" w:rsidR="00A86A96" w:rsidRDefault="00097DFA">
      <w:pPr>
        <w:pStyle w:val="21"/>
        <w:rPr>
          <w:rFonts w:asciiTheme="minorHAnsi" w:eastAsiaTheme="minorEastAsia" w:hAnsiTheme="minorHAnsi" w:cstheme="minorBidi"/>
          <w:noProof/>
          <w:kern w:val="2"/>
          <w:szCs w:val="22"/>
        </w:rPr>
      </w:pPr>
      <w:hyperlink w:anchor="_Toc67648705" w:history="1">
        <w:r w:rsidR="00A86A96" w:rsidRPr="00496448">
          <w:rPr>
            <w:rStyle w:val="af5"/>
            <w:noProof/>
          </w:rPr>
          <w:t xml:space="preserve">7.3 </w:t>
        </w:r>
        <w:r w:rsidR="00A86A96" w:rsidRPr="00496448">
          <w:rPr>
            <w:rStyle w:val="af5"/>
            <w:noProof/>
          </w:rPr>
          <w:t>所有者权益（基金净值）变动表</w:t>
        </w:r>
        <w:r w:rsidR="00A86A96">
          <w:rPr>
            <w:noProof/>
            <w:webHidden/>
          </w:rPr>
          <w:tab/>
        </w:r>
        <w:r w:rsidR="00A86A96">
          <w:rPr>
            <w:noProof/>
            <w:webHidden/>
          </w:rPr>
          <w:fldChar w:fldCharType="begin"/>
        </w:r>
        <w:r w:rsidR="00A86A96">
          <w:rPr>
            <w:noProof/>
            <w:webHidden/>
          </w:rPr>
          <w:instrText xml:space="preserve"> PAGEREF _Toc67648705 \h </w:instrText>
        </w:r>
        <w:r w:rsidR="00A86A96">
          <w:rPr>
            <w:noProof/>
            <w:webHidden/>
          </w:rPr>
        </w:r>
        <w:r w:rsidR="00A86A96">
          <w:rPr>
            <w:noProof/>
            <w:webHidden/>
          </w:rPr>
          <w:fldChar w:fldCharType="separate"/>
        </w:r>
        <w:r w:rsidR="00A86A96">
          <w:rPr>
            <w:noProof/>
            <w:webHidden/>
          </w:rPr>
          <w:t>22</w:t>
        </w:r>
        <w:r w:rsidR="00A86A96">
          <w:rPr>
            <w:noProof/>
            <w:webHidden/>
          </w:rPr>
          <w:fldChar w:fldCharType="end"/>
        </w:r>
      </w:hyperlink>
    </w:p>
    <w:p w14:paraId="7143F5E4" w14:textId="450DC06A" w:rsidR="00A86A96" w:rsidRDefault="00097DFA">
      <w:pPr>
        <w:pStyle w:val="21"/>
        <w:rPr>
          <w:rFonts w:asciiTheme="minorHAnsi" w:eastAsiaTheme="minorEastAsia" w:hAnsiTheme="minorHAnsi" w:cstheme="minorBidi"/>
          <w:noProof/>
          <w:kern w:val="2"/>
          <w:szCs w:val="22"/>
        </w:rPr>
      </w:pPr>
      <w:hyperlink w:anchor="_Toc67648706" w:history="1">
        <w:r w:rsidR="00A86A96" w:rsidRPr="00496448">
          <w:rPr>
            <w:rStyle w:val="af5"/>
            <w:noProof/>
          </w:rPr>
          <w:t xml:space="preserve">7.4 </w:t>
        </w:r>
        <w:r w:rsidR="00A86A96" w:rsidRPr="00496448">
          <w:rPr>
            <w:rStyle w:val="af5"/>
            <w:noProof/>
          </w:rPr>
          <w:t>报表附注</w:t>
        </w:r>
        <w:r w:rsidR="00A86A96">
          <w:rPr>
            <w:noProof/>
            <w:webHidden/>
          </w:rPr>
          <w:tab/>
        </w:r>
        <w:r w:rsidR="00A86A96">
          <w:rPr>
            <w:noProof/>
            <w:webHidden/>
          </w:rPr>
          <w:fldChar w:fldCharType="begin"/>
        </w:r>
        <w:r w:rsidR="00A86A96">
          <w:rPr>
            <w:noProof/>
            <w:webHidden/>
          </w:rPr>
          <w:instrText xml:space="preserve"> PAGEREF _Toc67648706 \h </w:instrText>
        </w:r>
        <w:r w:rsidR="00A86A96">
          <w:rPr>
            <w:noProof/>
            <w:webHidden/>
          </w:rPr>
        </w:r>
        <w:r w:rsidR="00A86A96">
          <w:rPr>
            <w:noProof/>
            <w:webHidden/>
          </w:rPr>
          <w:fldChar w:fldCharType="separate"/>
        </w:r>
        <w:r w:rsidR="00A86A96">
          <w:rPr>
            <w:noProof/>
            <w:webHidden/>
          </w:rPr>
          <w:t>23</w:t>
        </w:r>
        <w:r w:rsidR="00A86A96">
          <w:rPr>
            <w:noProof/>
            <w:webHidden/>
          </w:rPr>
          <w:fldChar w:fldCharType="end"/>
        </w:r>
      </w:hyperlink>
    </w:p>
    <w:p w14:paraId="76E1CAF0" w14:textId="52EF620C" w:rsidR="00A86A96" w:rsidRDefault="00097DFA">
      <w:pPr>
        <w:pStyle w:val="10"/>
        <w:rPr>
          <w:rFonts w:asciiTheme="minorHAnsi" w:eastAsiaTheme="minorEastAsia" w:hAnsiTheme="minorHAnsi" w:cstheme="minorBidi"/>
          <w:noProof/>
          <w:szCs w:val="22"/>
        </w:rPr>
      </w:pPr>
      <w:hyperlink w:anchor="_Toc67648777" w:history="1">
        <w:r w:rsidR="00A86A96" w:rsidRPr="00496448">
          <w:rPr>
            <w:rStyle w:val="af5"/>
            <w:b/>
            <w:noProof/>
          </w:rPr>
          <w:t>§8</w:t>
        </w:r>
        <w:r w:rsidR="00A86A96">
          <w:rPr>
            <w:rStyle w:val="af5"/>
            <w:b/>
            <w:noProof/>
          </w:rPr>
          <w:t xml:space="preserve">  </w:t>
        </w:r>
        <w:r w:rsidR="00A86A96" w:rsidRPr="00496448">
          <w:rPr>
            <w:rStyle w:val="af5"/>
            <w:b/>
            <w:noProof/>
          </w:rPr>
          <w:t>投资组合报告</w:t>
        </w:r>
        <w:r w:rsidR="00A86A96">
          <w:rPr>
            <w:noProof/>
            <w:webHidden/>
          </w:rPr>
          <w:tab/>
        </w:r>
        <w:r w:rsidR="00A86A96">
          <w:rPr>
            <w:noProof/>
            <w:webHidden/>
          </w:rPr>
          <w:fldChar w:fldCharType="begin"/>
        </w:r>
        <w:r w:rsidR="00A86A96">
          <w:rPr>
            <w:noProof/>
            <w:webHidden/>
          </w:rPr>
          <w:instrText xml:space="preserve"> PAGEREF _Toc67648777 \h </w:instrText>
        </w:r>
        <w:r w:rsidR="00A86A96">
          <w:rPr>
            <w:noProof/>
            <w:webHidden/>
          </w:rPr>
        </w:r>
        <w:r w:rsidR="00A86A96">
          <w:rPr>
            <w:noProof/>
            <w:webHidden/>
          </w:rPr>
          <w:fldChar w:fldCharType="separate"/>
        </w:r>
        <w:r w:rsidR="00A86A96">
          <w:rPr>
            <w:noProof/>
            <w:webHidden/>
          </w:rPr>
          <w:t>49</w:t>
        </w:r>
        <w:r w:rsidR="00A86A96">
          <w:rPr>
            <w:noProof/>
            <w:webHidden/>
          </w:rPr>
          <w:fldChar w:fldCharType="end"/>
        </w:r>
      </w:hyperlink>
    </w:p>
    <w:p w14:paraId="4F334B4D" w14:textId="41776B8D" w:rsidR="00A86A96" w:rsidRDefault="00097DFA">
      <w:pPr>
        <w:pStyle w:val="21"/>
        <w:rPr>
          <w:rFonts w:asciiTheme="minorHAnsi" w:eastAsiaTheme="minorEastAsia" w:hAnsiTheme="minorHAnsi" w:cstheme="minorBidi"/>
          <w:noProof/>
          <w:kern w:val="2"/>
          <w:szCs w:val="22"/>
        </w:rPr>
      </w:pPr>
      <w:hyperlink w:anchor="_Toc67648778" w:history="1">
        <w:r w:rsidR="00A86A96" w:rsidRPr="00496448">
          <w:rPr>
            <w:rStyle w:val="af5"/>
            <w:noProof/>
          </w:rPr>
          <w:t xml:space="preserve">8.1 </w:t>
        </w:r>
        <w:r w:rsidR="00A86A96" w:rsidRPr="00496448">
          <w:rPr>
            <w:rStyle w:val="af5"/>
            <w:noProof/>
          </w:rPr>
          <w:t>期末基金资产组合情况</w:t>
        </w:r>
        <w:r w:rsidR="00A86A96">
          <w:rPr>
            <w:noProof/>
            <w:webHidden/>
          </w:rPr>
          <w:tab/>
        </w:r>
        <w:r w:rsidR="00A86A96">
          <w:rPr>
            <w:noProof/>
            <w:webHidden/>
          </w:rPr>
          <w:fldChar w:fldCharType="begin"/>
        </w:r>
        <w:r w:rsidR="00A86A96">
          <w:rPr>
            <w:noProof/>
            <w:webHidden/>
          </w:rPr>
          <w:instrText xml:space="preserve"> PAGEREF _Toc67648778 \h </w:instrText>
        </w:r>
        <w:r w:rsidR="00A86A96">
          <w:rPr>
            <w:noProof/>
            <w:webHidden/>
          </w:rPr>
        </w:r>
        <w:r w:rsidR="00A86A96">
          <w:rPr>
            <w:noProof/>
            <w:webHidden/>
          </w:rPr>
          <w:fldChar w:fldCharType="separate"/>
        </w:r>
        <w:r w:rsidR="00A86A96">
          <w:rPr>
            <w:noProof/>
            <w:webHidden/>
          </w:rPr>
          <w:t>49</w:t>
        </w:r>
        <w:r w:rsidR="00A86A96">
          <w:rPr>
            <w:noProof/>
            <w:webHidden/>
          </w:rPr>
          <w:fldChar w:fldCharType="end"/>
        </w:r>
      </w:hyperlink>
    </w:p>
    <w:p w14:paraId="7DDCBB62" w14:textId="6E35777F" w:rsidR="00A86A96" w:rsidRDefault="00097DFA">
      <w:pPr>
        <w:pStyle w:val="21"/>
        <w:rPr>
          <w:rFonts w:asciiTheme="minorHAnsi" w:eastAsiaTheme="minorEastAsia" w:hAnsiTheme="minorHAnsi" w:cstheme="minorBidi"/>
          <w:noProof/>
          <w:kern w:val="2"/>
          <w:szCs w:val="22"/>
        </w:rPr>
      </w:pPr>
      <w:hyperlink w:anchor="_Toc67648779" w:history="1">
        <w:r w:rsidR="00A86A96" w:rsidRPr="00496448">
          <w:rPr>
            <w:rStyle w:val="af5"/>
            <w:noProof/>
          </w:rPr>
          <w:t>8.2</w:t>
        </w:r>
        <w:r w:rsidR="00A86A96" w:rsidRPr="00496448">
          <w:rPr>
            <w:rStyle w:val="af5"/>
            <w:noProof/>
          </w:rPr>
          <w:t>期末按行业分类的股票投资组合</w:t>
        </w:r>
        <w:r w:rsidR="00A86A96">
          <w:rPr>
            <w:noProof/>
            <w:webHidden/>
          </w:rPr>
          <w:tab/>
        </w:r>
        <w:r w:rsidR="00A86A96">
          <w:rPr>
            <w:noProof/>
            <w:webHidden/>
          </w:rPr>
          <w:fldChar w:fldCharType="begin"/>
        </w:r>
        <w:r w:rsidR="00A86A96">
          <w:rPr>
            <w:noProof/>
            <w:webHidden/>
          </w:rPr>
          <w:instrText xml:space="preserve"> PAGEREF _Toc67648779 \h </w:instrText>
        </w:r>
        <w:r w:rsidR="00A86A96">
          <w:rPr>
            <w:noProof/>
            <w:webHidden/>
          </w:rPr>
        </w:r>
        <w:r w:rsidR="00A86A96">
          <w:rPr>
            <w:noProof/>
            <w:webHidden/>
          </w:rPr>
          <w:fldChar w:fldCharType="separate"/>
        </w:r>
        <w:r w:rsidR="00A86A96">
          <w:rPr>
            <w:noProof/>
            <w:webHidden/>
          </w:rPr>
          <w:t>50</w:t>
        </w:r>
        <w:r w:rsidR="00A86A96">
          <w:rPr>
            <w:noProof/>
            <w:webHidden/>
          </w:rPr>
          <w:fldChar w:fldCharType="end"/>
        </w:r>
      </w:hyperlink>
    </w:p>
    <w:p w14:paraId="180DACD1" w14:textId="5F9B7D02" w:rsidR="00A86A96" w:rsidRDefault="00097DFA">
      <w:pPr>
        <w:pStyle w:val="21"/>
        <w:rPr>
          <w:rFonts w:asciiTheme="minorHAnsi" w:eastAsiaTheme="minorEastAsia" w:hAnsiTheme="minorHAnsi" w:cstheme="minorBidi"/>
          <w:noProof/>
          <w:kern w:val="2"/>
          <w:szCs w:val="22"/>
        </w:rPr>
      </w:pPr>
      <w:hyperlink w:anchor="_Toc67648780" w:history="1">
        <w:r w:rsidR="00A86A96" w:rsidRPr="00496448">
          <w:rPr>
            <w:rStyle w:val="af5"/>
            <w:noProof/>
          </w:rPr>
          <w:t>8.3</w:t>
        </w:r>
        <w:r w:rsidR="00A86A96" w:rsidRPr="00496448">
          <w:rPr>
            <w:rStyle w:val="af5"/>
            <w:noProof/>
          </w:rPr>
          <w:t>期末按公允价值占基金资产净值比例大小排序的所有股票投资明细</w:t>
        </w:r>
        <w:r w:rsidR="00A86A96">
          <w:rPr>
            <w:noProof/>
            <w:webHidden/>
          </w:rPr>
          <w:tab/>
        </w:r>
        <w:r w:rsidR="00A86A96">
          <w:rPr>
            <w:noProof/>
            <w:webHidden/>
          </w:rPr>
          <w:fldChar w:fldCharType="begin"/>
        </w:r>
        <w:r w:rsidR="00A86A96">
          <w:rPr>
            <w:noProof/>
            <w:webHidden/>
          </w:rPr>
          <w:instrText xml:space="preserve"> PAGEREF _Toc67648780 \h </w:instrText>
        </w:r>
        <w:r w:rsidR="00A86A96">
          <w:rPr>
            <w:noProof/>
            <w:webHidden/>
          </w:rPr>
        </w:r>
        <w:r w:rsidR="00A86A96">
          <w:rPr>
            <w:noProof/>
            <w:webHidden/>
          </w:rPr>
          <w:fldChar w:fldCharType="separate"/>
        </w:r>
        <w:r w:rsidR="00A86A96">
          <w:rPr>
            <w:noProof/>
            <w:webHidden/>
          </w:rPr>
          <w:t>51</w:t>
        </w:r>
        <w:r w:rsidR="00A86A96">
          <w:rPr>
            <w:noProof/>
            <w:webHidden/>
          </w:rPr>
          <w:fldChar w:fldCharType="end"/>
        </w:r>
      </w:hyperlink>
    </w:p>
    <w:p w14:paraId="5FAB9E79" w14:textId="64A4CD6E" w:rsidR="00A86A96" w:rsidRDefault="00097DFA">
      <w:pPr>
        <w:pStyle w:val="21"/>
        <w:rPr>
          <w:rFonts w:asciiTheme="minorHAnsi" w:eastAsiaTheme="minorEastAsia" w:hAnsiTheme="minorHAnsi" w:cstheme="minorBidi"/>
          <w:noProof/>
          <w:kern w:val="2"/>
          <w:szCs w:val="22"/>
        </w:rPr>
      </w:pPr>
      <w:hyperlink w:anchor="_Toc67648781" w:history="1">
        <w:r w:rsidR="00A86A96" w:rsidRPr="00496448">
          <w:rPr>
            <w:rStyle w:val="af5"/>
            <w:noProof/>
          </w:rPr>
          <w:t>8.4</w:t>
        </w:r>
        <w:r w:rsidR="00A86A96" w:rsidRPr="00496448">
          <w:rPr>
            <w:rStyle w:val="af5"/>
            <w:noProof/>
          </w:rPr>
          <w:t>报告期内股票投资组合的重大变动</w:t>
        </w:r>
        <w:r w:rsidR="00A86A96">
          <w:rPr>
            <w:noProof/>
            <w:webHidden/>
          </w:rPr>
          <w:tab/>
        </w:r>
        <w:r w:rsidR="00A86A96">
          <w:rPr>
            <w:noProof/>
            <w:webHidden/>
          </w:rPr>
          <w:fldChar w:fldCharType="begin"/>
        </w:r>
        <w:r w:rsidR="00A86A96">
          <w:rPr>
            <w:noProof/>
            <w:webHidden/>
          </w:rPr>
          <w:instrText xml:space="preserve"> PAGEREF _Toc67648781 \h </w:instrText>
        </w:r>
        <w:r w:rsidR="00A86A96">
          <w:rPr>
            <w:noProof/>
            <w:webHidden/>
          </w:rPr>
        </w:r>
        <w:r w:rsidR="00A86A96">
          <w:rPr>
            <w:noProof/>
            <w:webHidden/>
          </w:rPr>
          <w:fldChar w:fldCharType="separate"/>
        </w:r>
        <w:r w:rsidR="00A86A96">
          <w:rPr>
            <w:noProof/>
            <w:webHidden/>
          </w:rPr>
          <w:t>53</w:t>
        </w:r>
        <w:r w:rsidR="00A86A96">
          <w:rPr>
            <w:noProof/>
            <w:webHidden/>
          </w:rPr>
          <w:fldChar w:fldCharType="end"/>
        </w:r>
      </w:hyperlink>
    </w:p>
    <w:p w14:paraId="508FCFF5" w14:textId="250DFBFD" w:rsidR="00A86A96" w:rsidRDefault="00097DFA">
      <w:pPr>
        <w:pStyle w:val="21"/>
        <w:rPr>
          <w:rFonts w:asciiTheme="minorHAnsi" w:eastAsiaTheme="minorEastAsia" w:hAnsiTheme="minorHAnsi" w:cstheme="minorBidi"/>
          <w:noProof/>
          <w:kern w:val="2"/>
          <w:szCs w:val="22"/>
        </w:rPr>
      </w:pPr>
      <w:hyperlink w:anchor="_Toc67648785" w:history="1">
        <w:r w:rsidR="00A86A96" w:rsidRPr="00496448">
          <w:rPr>
            <w:rStyle w:val="af5"/>
            <w:noProof/>
          </w:rPr>
          <w:t>8.5</w:t>
        </w:r>
        <w:r w:rsidR="00A86A96" w:rsidRPr="00496448">
          <w:rPr>
            <w:rStyle w:val="af5"/>
            <w:noProof/>
          </w:rPr>
          <w:t>期末按债券品种分类的债券投资组合</w:t>
        </w:r>
        <w:r w:rsidR="00A86A96">
          <w:rPr>
            <w:noProof/>
            <w:webHidden/>
          </w:rPr>
          <w:tab/>
        </w:r>
        <w:r w:rsidR="00A86A96">
          <w:rPr>
            <w:noProof/>
            <w:webHidden/>
          </w:rPr>
          <w:fldChar w:fldCharType="begin"/>
        </w:r>
        <w:r w:rsidR="00A86A96">
          <w:rPr>
            <w:noProof/>
            <w:webHidden/>
          </w:rPr>
          <w:instrText xml:space="preserve"> PAGEREF _Toc67648785 \h </w:instrText>
        </w:r>
        <w:r w:rsidR="00A86A96">
          <w:rPr>
            <w:noProof/>
            <w:webHidden/>
          </w:rPr>
        </w:r>
        <w:r w:rsidR="00A86A96">
          <w:rPr>
            <w:noProof/>
            <w:webHidden/>
          </w:rPr>
          <w:fldChar w:fldCharType="separate"/>
        </w:r>
        <w:r w:rsidR="00A86A96">
          <w:rPr>
            <w:noProof/>
            <w:webHidden/>
          </w:rPr>
          <w:t>55</w:t>
        </w:r>
        <w:r w:rsidR="00A86A96">
          <w:rPr>
            <w:noProof/>
            <w:webHidden/>
          </w:rPr>
          <w:fldChar w:fldCharType="end"/>
        </w:r>
      </w:hyperlink>
    </w:p>
    <w:p w14:paraId="3829CD0F" w14:textId="74CD4DCB" w:rsidR="00A86A96" w:rsidRDefault="00097DFA">
      <w:pPr>
        <w:pStyle w:val="21"/>
        <w:rPr>
          <w:rFonts w:asciiTheme="minorHAnsi" w:eastAsiaTheme="minorEastAsia" w:hAnsiTheme="minorHAnsi" w:cstheme="minorBidi"/>
          <w:noProof/>
          <w:kern w:val="2"/>
          <w:szCs w:val="22"/>
        </w:rPr>
      </w:pPr>
      <w:hyperlink w:anchor="_Toc67648786" w:history="1">
        <w:r w:rsidR="00A86A96" w:rsidRPr="00496448">
          <w:rPr>
            <w:rStyle w:val="af5"/>
            <w:noProof/>
          </w:rPr>
          <w:t>8.6</w:t>
        </w:r>
        <w:r w:rsidR="00A86A96" w:rsidRPr="00496448">
          <w:rPr>
            <w:rStyle w:val="af5"/>
            <w:noProof/>
          </w:rPr>
          <w:t>期末按公允价值占基金资产净值比例大小排序的前五名债券投资明细</w:t>
        </w:r>
        <w:r w:rsidR="00A86A96">
          <w:rPr>
            <w:noProof/>
            <w:webHidden/>
          </w:rPr>
          <w:tab/>
        </w:r>
        <w:r w:rsidR="00A86A96">
          <w:rPr>
            <w:noProof/>
            <w:webHidden/>
          </w:rPr>
          <w:fldChar w:fldCharType="begin"/>
        </w:r>
        <w:r w:rsidR="00A86A96">
          <w:rPr>
            <w:noProof/>
            <w:webHidden/>
          </w:rPr>
          <w:instrText xml:space="preserve"> PAGEREF _Toc67648786 \h </w:instrText>
        </w:r>
        <w:r w:rsidR="00A86A96">
          <w:rPr>
            <w:noProof/>
            <w:webHidden/>
          </w:rPr>
        </w:r>
        <w:r w:rsidR="00A86A96">
          <w:rPr>
            <w:noProof/>
            <w:webHidden/>
          </w:rPr>
          <w:fldChar w:fldCharType="separate"/>
        </w:r>
        <w:r w:rsidR="00A86A96">
          <w:rPr>
            <w:noProof/>
            <w:webHidden/>
          </w:rPr>
          <w:t>55</w:t>
        </w:r>
        <w:r w:rsidR="00A86A96">
          <w:rPr>
            <w:noProof/>
            <w:webHidden/>
          </w:rPr>
          <w:fldChar w:fldCharType="end"/>
        </w:r>
      </w:hyperlink>
    </w:p>
    <w:p w14:paraId="36AC973C" w14:textId="441D4599" w:rsidR="00A86A96" w:rsidRDefault="00097DFA">
      <w:pPr>
        <w:pStyle w:val="21"/>
        <w:rPr>
          <w:rFonts w:asciiTheme="minorHAnsi" w:eastAsiaTheme="minorEastAsia" w:hAnsiTheme="minorHAnsi" w:cstheme="minorBidi"/>
          <w:noProof/>
          <w:kern w:val="2"/>
          <w:szCs w:val="22"/>
        </w:rPr>
      </w:pPr>
      <w:hyperlink w:anchor="_Toc67648787" w:history="1">
        <w:r w:rsidR="00A86A96" w:rsidRPr="00496448">
          <w:rPr>
            <w:rStyle w:val="af5"/>
            <w:noProof/>
          </w:rPr>
          <w:t>8.7</w:t>
        </w:r>
        <w:r w:rsidR="00A86A96" w:rsidRPr="00496448">
          <w:rPr>
            <w:rStyle w:val="af5"/>
            <w:noProof/>
          </w:rPr>
          <w:t>期末按公允价值占基金资产净值比例大小排序的所有资产支持证券投资明细</w:t>
        </w:r>
        <w:r w:rsidR="00A86A96">
          <w:rPr>
            <w:noProof/>
            <w:webHidden/>
          </w:rPr>
          <w:tab/>
        </w:r>
        <w:r w:rsidR="00A86A96">
          <w:rPr>
            <w:noProof/>
            <w:webHidden/>
          </w:rPr>
          <w:fldChar w:fldCharType="begin"/>
        </w:r>
        <w:r w:rsidR="00A86A96">
          <w:rPr>
            <w:noProof/>
            <w:webHidden/>
          </w:rPr>
          <w:instrText xml:space="preserve"> PAGEREF _Toc67648787 \h </w:instrText>
        </w:r>
        <w:r w:rsidR="00A86A96">
          <w:rPr>
            <w:noProof/>
            <w:webHidden/>
          </w:rPr>
        </w:r>
        <w:r w:rsidR="00A86A96">
          <w:rPr>
            <w:noProof/>
            <w:webHidden/>
          </w:rPr>
          <w:fldChar w:fldCharType="separate"/>
        </w:r>
        <w:r w:rsidR="00A86A96">
          <w:rPr>
            <w:noProof/>
            <w:webHidden/>
          </w:rPr>
          <w:t>55</w:t>
        </w:r>
        <w:r w:rsidR="00A86A96">
          <w:rPr>
            <w:noProof/>
            <w:webHidden/>
          </w:rPr>
          <w:fldChar w:fldCharType="end"/>
        </w:r>
      </w:hyperlink>
    </w:p>
    <w:p w14:paraId="1632AA06" w14:textId="5BE9CC1C" w:rsidR="00A86A96" w:rsidRDefault="00097DFA">
      <w:pPr>
        <w:pStyle w:val="21"/>
        <w:rPr>
          <w:rFonts w:asciiTheme="minorHAnsi" w:eastAsiaTheme="minorEastAsia" w:hAnsiTheme="minorHAnsi" w:cstheme="minorBidi"/>
          <w:noProof/>
          <w:kern w:val="2"/>
          <w:szCs w:val="22"/>
        </w:rPr>
      </w:pPr>
      <w:hyperlink w:anchor="_Toc67648788" w:history="1">
        <w:r w:rsidR="00A86A96" w:rsidRPr="00496448">
          <w:rPr>
            <w:rStyle w:val="af5"/>
            <w:noProof/>
          </w:rPr>
          <w:t>8.8</w:t>
        </w:r>
        <w:r w:rsidR="00A86A96" w:rsidRPr="00496448">
          <w:rPr>
            <w:rStyle w:val="af5"/>
            <w:noProof/>
          </w:rPr>
          <w:t>报告期末按公允价值占基金资产净值比例大小排序的前五名贵金属投资明细</w:t>
        </w:r>
        <w:r w:rsidR="00A86A96">
          <w:rPr>
            <w:noProof/>
            <w:webHidden/>
          </w:rPr>
          <w:tab/>
        </w:r>
        <w:r w:rsidR="00A86A96">
          <w:rPr>
            <w:noProof/>
            <w:webHidden/>
          </w:rPr>
          <w:fldChar w:fldCharType="begin"/>
        </w:r>
        <w:r w:rsidR="00A86A96">
          <w:rPr>
            <w:noProof/>
            <w:webHidden/>
          </w:rPr>
          <w:instrText xml:space="preserve"> PAGEREF _Toc67648788 \h </w:instrText>
        </w:r>
        <w:r w:rsidR="00A86A96">
          <w:rPr>
            <w:noProof/>
            <w:webHidden/>
          </w:rPr>
        </w:r>
        <w:r w:rsidR="00A86A96">
          <w:rPr>
            <w:noProof/>
            <w:webHidden/>
          </w:rPr>
          <w:fldChar w:fldCharType="separate"/>
        </w:r>
        <w:r w:rsidR="00A86A96">
          <w:rPr>
            <w:noProof/>
            <w:webHidden/>
          </w:rPr>
          <w:t>55</w:t>
        </w:r>
        <w:r w:rsidR="00A86A96">
          <w:rPr>
            <w:noProof/>
            <w:webHidden/>
          </w:rPr>
          <w:fldChar w:fldCharType="end"/>
        </w:r>
      </w:hyperlink>
    </w:p>
    <w:p w14:paraId="30B157C3" w14:textId="71CB2E77" w:rsidR="00A86A96" w:rsidRDefault="00097DFA">
      <w:pPr>
        <w:pStyle w:val="21"/>
        <w:rPr>
          <w:rFonts w:asciiTheme="minorHAnsi" w:eastAsiaTheme="minorEastAsia" w:hAnsiTheme="minorHAnsi" w:cstheme="minorBidi"/>
          <w:noProof/>
          <w:kern w:val="2"/>
          <w:szCs w:val="22"/>
        </w:rPr>
      </w:pPr>
      <w:hyperlink w:anchor="_Toc67648789" w:history="1">
        <w:r w:rsidR="00A86A96" w:rsidRPr="00496448">
          <w:rPr>
            <w:rStyle w:val="af5"/>
            <w:noProof/>
          </w:rPr>
          <w:t>8.9</w:t>
        </w:r>
        <w:r w:rsidR="00A86A96" w:rsidRPr="00496448">
          <w:rPr>
            <w:rStyle w:val="af5"/>
            <w:noProof/>
          </w:rPr>
          <w:t>期末按公允价值占基金资产净值比例大小排序的前五名权证投资明细</w:t>
        </w:r>
        <w:r w:rsidR="00A86A96">
          <w:rPr>
            <w:noProof/>
            <w:webHidden/>
          </w:rPr>
          <w:tab/>
        </w:r>
        <w:r w:rsidR="00A86A96">
          <w:rPr>
            <w:noProof/>
            <w:webHidden/>
          </w:rPr>
          <w:fldChar w:fldCharType="begin"/>
        </w:r>
        <w:r w:rsidR="00A86A96">
          <w:rPr>
            <w:noProof/>
            <w:webHidden/>
          </w:rPr>
          <w:instrText xml:space="preserve"> PAGEREF _Toc67648789 \h </w:instrText>
        </w:r>
        <w:r w:rsidR="00A86A96">
          <w:rPr>
            <w:noProof/>
            <w:webHidden/>
          </w:rPr>
        </w:r>
        <w:r w:rsidR="00A86A96">
          <w:rPr>
            <w:noProof/>
            <w:webHidden/>
          </w:rPr>
          <w:fldChar w:fldCharType="separate"/>
        </w:r>
        <w:r w:rsidR="00A86A96">
          <w:rPr>
            <w:noProof/>
            <w:webHidden/>
          </w:rPr>
          <w:t>56</w:t>
        </w:r>
        <w:r w:rsidR="00A86A96">
          <w:rPr>
            <w:noProof/>
            <w:webHidden/>
          </w:rPr>
          <w:fldChar w:fldCharType="end"/>
        </w:r>
      </w:hyperlink>
    </w:p>
    <w:p w14:paraId="1E80946E" w14:textId="1792DB68" w:rsidR="00A86A96" w:rsidRDefault="00097DFA">
      <w:pPr>
        <w:pStyle w:val="21"/>
        <w:rPr>
          <w:rFonts w:asciiTheme="minorHAnsi" w:eastAsiaTheme="minorEastAsia" w:hAnsiTheme="minorHAnsi" w:cstheme="minorBidi"/>
          <w:noProof/>
          <w:kern w:val="2"/>
          <w:szCs w:val="22"/>
        </w:rPr>
      </w:pPr>
      <w:hyperlink w:anchor="_Toc67648790" w:history="1">
        <w:r w:rsidR="00A86A96" w:rsidRPr="00496448">
          <w:rPr>
            <w:rStyle w:val="af5"/>
            <w:noProof/>
          </w:rPr>
          <w:t xml:space="preserve">8.10 </w:t>
        </w:r>
        <w:r w:rsidR="00A86A96" w:rsidRPr="00496448">
          <w:rPr>
            <w:rStyle w:val="af5"/>
            <w:noProof/>
          </w:rPr>
          <w:t>报告期末本基金投资的股指期货交易情况说明</w:t>
        </w:r>
        <w:r w:rsidR="00A86A96">
          <w:rPr>
            <w:noProof/>
            <w:webHidden/>
          </w:rPr>
          <w:tab/>
        </w:r>
        <w:r w:rsidR="00A86A96">
          <w:rPr>
            <w:noProof/>
            <w:webHidden/>
          </w:rPr>
          <w:fldChar w:fldCharType="begin"/>
        </w:r>
        <w:r w:rsidR="00A86A96">
          <w:rPr>
            <w:noProof/>
            <w:webHidden/>
          </w:rPr>
          <w:instrText xml:space="preserve"> PAGEREF _Toc67648790 \h </w:instrText>
        </w:r>
        <w:r w:rsidR="00A86A96">
          <w:rPr>
            <w:noProof/>
            <w:webHidden/>
          </w:rPr>
        </w:r>
        <w:r w:rsidR="00A86A96">
          <w:rPr>
            <w:noProof/>
            <w:webHidden/>
          </w:rPr>
          <w:fldChar w:fldCharType="separate"/>
        </w:r>
        <w:r w:rsidR="00A86A96">
          <w:rPr>
            <w:noProof/>
            <w:webHidden/>
          </w:rPr>
          <w:t>56</w:t>
        </w:r>
        <w:r w:rsidR="00A86A96">
          <w:rPr>
            <w:noProof/>
            <w:webHidden/>
          </w:rPr>
          <w:fldChar w:fldCharType="end"/>
        </w:r>
      </w:hyperlink>
    </w:p>
    <w:p w14:paraId="45CB0977" w14:textId="547AA0D8" w:rsidR="00A86A96" w:rsidRDefault="00097DFA">
      <w:pPr>
        <w:pStyle w:val="21"/>
        <w:rPr>
          <w:rFonts w:asciiTheme="minorHAnsi" w:eastAsiaTheme="minorEastAsia" w:hAnsiTheme="minorHAnsi" w:cstheme="minorBidi"/>
          <w:noProof/>
          <w:kern w:val="2"/>
          <w:szCs w:val="22"/>
        </w:rPr>
      </w:pPr>
      <w:hyperlink w:anchor="_Toc67648791" w:history="1">
        <w:r w:rsidR="00A86A96" w:rsidRPr="00496448">
          <w:rPr>
            <w:rStyle w:val="af5"/>
            <w:noProof/>
          </w:rPr>
          <w:t>8.11</w:t>
        </w:r>
        <w:r w:rsidR="00A86A96" w:rsidRPr="00496448">
          <w:rPr>
            <w:rStyle w:val="af5"/>
            <w:noProof/>
          </w:rPr>
          <w:t>报告期末本基金投资的国债期货交易情况说明</w:t>
        </w:r>
        <w:r w:rsidR="00A86A96">
          <w:rPr>
            <w:noProof/>
            <w:webHidden/>
          </w:rPr>
          <w:tab/>
        </w:r>
        <w:r w:rsidR="00A86A96">
          <w:rPr>
            <w:noProof/>
            <w:webHidden/>
          </w:rPr>
          <w:fldChar w:fldCharType="begin"/>
        </w:r>
        <w:r w:rsidR="00A86A96">
          <w:rPr>
            <w:noProof/>
            <w:webHidden/>
          </w:rPr>
          <w:instrText xml:space="preserve"> PAGEREF _Toc67648791 \h </w:instrText>
        </w:r>
        <w:r w:rsidR="00A86A96">
          <w:rPr>
            <w:noProof/>
            <w:webHidden/>
          </w:rPr>
        </w:r>
        <w:r w:rsidR="00A86A96">
          <w:rPr>
            <w:noProof/>
            <w:webHidden/>
          </w:rPr>
          <w:fldChar w:fldCharType="separate"/>
        </w:r>
        <w:r w:rsidR="00A86A96">
          <w:rPr>
            <w:noProof/>
            <w:webHidden/>
          </w:rPr>
          <w:t>56</w:t>
        </w:r>
        <w:r w:rsidR="00A86A96">
          <w:rPr>
            <w:noProof/>
            <w:webHidden/>
          </w:rPr>
          <w:fldChar w:fldCharType="end"/>
        </w:r>
      </w:hyperlink>
    </w:p>
    <w:p w14:paraId="1936FB57" w14:textId="65294D22" w:rsidR="00A86A96" w:rsidRDefault="00097DFA">
      <w:pPr>
        <w:pStyle w:val="21"/>
        <w:rPr>
          <w:rFonts w:asciiTheme="minorHAnsi" w:eastAsiaTheme="minorEastAsia" w:hAnsiTheme="minorHAnsi" w:cstheme="minorBidi"/>
          <w:noProof/>
          <w:kern w:val="2"/>
          <w:szCs w:val="22"/>
        </w:rPr>
      </w:pPr>
      <w:hyperlink w:anchor="_Toc67648792" w:history="1">
        <w:r w:rsidR="00A86A96" w:rsidRPr="00496448">
          <w:rPr>
            <w:rStyle w:val="af5"/>
            <w:noProof/>
          </w:rPr>
          <w:t xml:space="preserve">8.12 </w:t>
        </w:r>
        <w:r w:rsidR="00A86A96" w:rsidRPr="00496448">
          <w:rPr>
            <w:rStyle w:val="af5"/>
            <w:noProof/>
          </w:rPr>
          <w:t>投资组合报告附注</w:t>
        </w:r>
        <w:r w:rsidR="00A86A96">
          <w:rPr>
            <w:noProof/>
            <w:webHidden/>
          </w:rPr>
          <w:tab/>
        </w:r>
        <w:r w:rsidR="00A86A96">
          <w:rPr>
            <w:noProof/>
            <w:webHidden/>
          </w:rPr>
          <w:fldChar w:fldCharType="begin"/>
        </w:r>
        <w:r w:rsidR="00A86A96">
          <w:rPr>
            <w:noProof/>
            <w:webHidden/>
          </w:rPr>
          <w:instrText xml:space="preserve"> PAGEREF _Toc67648792 \h </w:instrText>
        </w:r>
        <w:r w:rsidR="00A86A96">
          <w:rPr>
            <w:noProof/>
            <w:webHidden/>
          </w:rPr>
        </w:r>
        <w:r w:rsidR="00A86A96">
          <w:rPr>
            <w:noProof/>
            <w:webHidden/>
          </w:rPr>
          <w:fldChar w:fldCharType="separate"/>
        </w:r>
        <w:r w:rsidR="00A86A96">
          <w:rPr>
            <w:noProof/>
            <w:webHidden/>
          </w:rPr>
          <w:t>56</w:t>
        </w:r>
        <w:r w:rsidR="00A86A96">
          <w:rPr>
            <w:noProof/>
            <w:webHidden/>
          </w:rPr>
          <w:fldChar w:fldCharType="end"/>
        </w:r>
      </w:hyperlink>
    </w:p>
    <w:p w14:paraId="52042F3F" w14:textId="545A85A1" w:rsidR="00A86A96" w:rsidRDefault="00097DFA">
      <w:pPr>
        <w:pStyle w:val="10"/>
        <w:rPr>
          <w:rFonts w:asciiTheme="minorHAnsi" w:eastAsiaTheme="minorEastAsia" w:hAnsiTheme="minorHAnsi" w:cstheme="minorBidi"/>
          <w:noProof/>
          <w:szCs w:val="22"/>
        </w:rPr>
      </w:pPr>
      <w:hyperlink w:anchor="_Toc67648797" w:history="1">
        <w:r w:rsidR="00A86A96" w:rsidRPr="00496448">
          <w:rPr>
            <w:rStyle w:val="af5"/>
            <w:b/>
            <w:noProof/>
          </w:rPr>
          <w:t>§9</w:t>
        </w:r>
        <w:r w:rsidR="00A86A96">
          <w:rPr>
            <w:rStyle w:val="af5"/>
            <w:b/>
            <w:noProof/>
          </w:rPr>
          <w:t xml:space="preserve">  </w:t>
        </w:r>
        <w:r w:rsidR="00A86A96" w:rsidRPr="00496448">
          <w:rPr>
            <w:rStyle w:val="af5"/>
            <w:b/>
            <w:noProof/>
          </w:rPr>
          <w:t>基金份额持有人信息</w:t>
        </w:r>
        <w:r w:rsidR="00A86A96">
          <w:rPr>
            <w:noProof/>
            <w:webHidden/>
          </w:rPr>
          <w:tab/>
        </w:r>
        <w:r w:rsidR="00A86A96">
          <w:rPr>
            <w:noProof/>
            <w:webHidden/>
          </w:rPr>
          <w:fldChar w:fldCharType="begin"/>
        </w:r>
        <w:r w:rsidR="00A86A96">
          <w:rPr>
            <w:noProof/>
            <w:webHidden/>
          </w:rPr>
          <w:instrText xml:space="preserve"> PAGEREF _Toc67648797 \h </w:instrText>
        </w:r>
        <w:r w:rsidR="00A86A96">
          <w:rPr>
            <w:noProof/>
            <w:webHidden/>
          </w:rPr>
        </w:r>
        <w:r w:rsidR="00A86A96">
          <w:rPr>
            <w:noProof/>
            <w:webHidden/>
          </w:rPr>
          <w:fldChar w:fldCharType="separate"/>
        </w:r>
        <w:r w:rsidR="00A86A96">
          <w:rPr>
            <w:noProof/>
            <w:webHidden/>
          </w:rPr>
          <w:t>57</w:t>
        </w:r>
        <w:r w:rsidR="00A86A96">
          <w:rPr>
            <w:noProof/>
            <w:webHidden/>
          </w:rPr>
          <w:fldChar w:fldCharType="end"/>
        </w:r>
      </w:hyperlink>
    </w:p>
    <w:p w14:paraId="05955749" w14:textId="6BEE26F4" w:rsidR="00A86A96" w:rsidRDefault="00097DFA">
      <w:pPr>
        <w:pStyle w:val="21"/>
        <w:rPr>
          <w:rFonts w:asciiTheme="minorHAnsi" w:eastAsiaTheme="minorEastAsia" w:hAnsiTheme="minorHAnsi" w:cstheme="minorBidi"/>
          <w:noProof/>
          <w:kern w:val="2"/>
          <w:szCs w:val="22"/>
        </w:rPr>
      </w:pPr>
      <w:hyperlink w:anchor="_Toc67648798" w:history="1">
        <w:r w:rsidR="00A86A96" w:rsidRPr="00496448">
          <w:rPr>
            <w:rStyle w:val="af5"/>
            <w:noProof/>
          </w:rPr>
          <w:t xml:space="preserve">9.1 </w:t>
        </w:r>
        <w:r w:rsidR="00A86A96" w:rsidRPr="00496448">
          <w:rPr>
            <w:rStyle w:val="af5"/>
            <w:noProof/>
          </w:rPr>
          <w:t>期末基金份额持有人户数及持有人结构</w:t>
        </w:r>
        <w:r w:rsidR="00A86A96">
          <w:rPr>
            <w:noProof/>
            <w:webHidden/>
          </w:rPr>
          <w:tab/>
        </w:r>
        <w:r w:rsidR="00A86A96">
          <w:rPr>
            <w:noProof/>
            <w:webHidden/>
          </w:rPr>
          <w:fldChar w:fldCharType="begin"/>
        </w:r>
        <w:r w:rsidR="00A86A96">
          <w:rPr>
            <w:noProof/>
            <w:webHidden/>
          </w:rPr>
          <w:instrText xml:space="preserve"> PAGEREF _Toc67648798 \h </w:instrText>
        </w:r>
        <w:r w:rsidR="00A86A96">
          <w:rPr>
            <w:noProof/>
            <w:webHidden/>
          </w:rPr>
        </w:r>
        <w:r w:rsidR="00A86A96">
          <w:rPr>
            <w:noProof/>
            <w:webHidden/>
          </w:rPr>
          <w:fldChar w:fldCharType="separate"/>
        </w:r>
        <w:r w:rsidR="00A86A96">
          <w:rPr>
            <w:noProof/>
            <w:webHidden/>
          </w:rPr>
          <w:t>57</w:t>
        </w:r>
        <w:r w:rsidR="00A86A96">
          <w:rPr>
            <w:noProof/>
            <w:webHidden/>
          </w:rPr>
          <w:fldChar w:fldCharType="end"/>
        </w:r>
      </w:hyperlink>
    </w:p>
    <w:p w14:paraId="4D42455D" w14:textId="5155ABDF" w:rsidR="00A86A96" w:rsidRDefault="00097DFA">
      <w:pPr>
        <w:pStyle w:val="21"/>
        <w:rPr>
          <w:rFonts w:asciiTheme="minorHAnsi" w:eastAsiaTheme="minorEastAsia" w:hAnsiTheme="minorHAnsi" w:cstheme="minorBidi"/>
          <w:noProof/>
          <w:kern w:val="2"/>
          <w:szCs w:val="22"/>
        </w:rPr>
      </w:pPr>
      <w:hyperlink w:anchor="_Toc67648799" w:history="1">
        <w:r w:rsidR="00A86A96" w:rsidRPr="00496448">
          <w:rPr>
            <w:rStyle w:val="af5"/>
            <w:noProof/>
          </w:rPr>
          <w:t>9.2</w:t>
        </w:r>
        <w:r w:rsidR="00A86A96">
          <w:rPr>
            <w:rStyle w:val="af5"/>
            <w:noProof/>
          </w:rPr>
          <w:t xml:space="preserve"> </w:t>
        </w:r>
        <w:r w:rsidR="00A86A96" w:rsidRPr="00496448">
          <w:rPr>
            <w:rStyle w:val="af5"/>
            <w:noProof/>
          </w:rPr>
          <w:t>期末基金管理人的从业人员持有本基金的情况</w:t>
        </w:r>
        <w:r w:rsidR="00A86A96">
          <w:rPr>
            <w:noProof/>
            <w:webHidden/>
          </w:rPr>
          <w:tab/>
        </w:r>
        <w:r w:rsidR="00A86A96">
          <w:rPr>
            <w:noProof/>
            <w:webHidden/>
          </w:rPr>
          <w:fldChar w:fldCharType="begin"/>
        </w:r>
        <w:r w:rsidR="00A86A96">
          <w:rPr>
            <w:noProof/>
            <w:webHidden/>
          </w:rPr>
          <w:instrText xml:space="preserve"> PAGEREF _Toc67648799 \h </w:instrText>
        </w:r>
        <w:r w:rsidR="00A86A96">
          <w:rPr>
            <w:noProof/>
            <w:webHidden/>
          </w:rPr>
        </w:r>
        <w:r w:rsidR="00A86A96">
          <w:rPr>
            <w:noProof/>
            <w:webHidden/>
          </w:rPr>
          <w:fldChar w:fldCharType="separate"/>
        </w:r>
        <w:r w:rsidR="00A86A96">
          <w:rPr>
            <w:noProof/>
            <w:webHidden/>
          </w:rPr>
          <w:t>57</w:t>
        </w:r>
        <w:r w:rsidR="00A86A96">
          <w:rPr>
            <w:noProof/>
            <w:webHidden/>
          </w:rPr>
          <w:fldChar w:fldCharType="end"/>
        </w:r>
      </w:hyperlink>
    </w:p>
    <w:p w14:paraId="026BE352" w14:textId="5EAF60B4" w:rsidR="00A86A96" w:rsidRDefault="00097DFA">
      <w:pPr>
        <w:pStyle w:val="21"/>
        <w:rPr>
          <w:rFonts w:asciiTheme="minorHAnsi" w:eastAsiaTheme="minorEastAsia" w:hAnsiTheme="minorHAnsi" w:cstheme="minorBidi"/>
          <w:noProof/>
          <w:kern w:val="2"/>
          <w:szCs w:val="22"/>
        </w:rPr>
      </w:pPr>
      <w:hyperlink w:anchor="_Toc67648800" w:history="1">
        <w:r w:rsidR="00A86A96" w:rsidRPr="00496448">
          <w:rPr>
            <w:rStyle w:val="af5"/>
            <w:noProof/>
          </w:rPr>
          <w:t>9.3</w:t>
        </w:r>
        <w:r w:rsidR="00A86A96">
          <w:rPr>
            <w:rStyle w:val="af5"/>
            <w:noProof/>
          </w:rPr>
          <w:t xml:space="preserve"> </w:t>
        </w:r>
        <w:r w:rsidR="00A86A96" w:rsidRPr="00496448">
          <w:rPr>
            <w:rStyle w:val="af5"/>
            <w:noProof/>
          </w:rPr>
          <w:t>期末基金管理人的从业人员持有本开放式基金份额总量区间的情况</w:t>
        </w:r>
        <w:r w:rsidR="00A86A96">
          <w:rPr>
            <w:noProof/>
            <w:webHidden/>
          </w:rPr>
          <w:tab/>
        </w:r>
        <w:r w:rsidR="00A86A96">
          <w:rPr>
            <w:noProof/>
            <w:webHidden/>
          </w:rPr>
          <w:fldChar w:fldCharType="begin"/>
        </w:r>
        <w:r w:rsidR="00A86A96">
          <w:rPr>
            <w:noProof/>
            <w:webHidden/>
          </w:rPr>
          <w:instrText xml:space="preserve"> PAGEREF _Toc67648800 \h </w:instrText>
        </w:r>
        <w:r w:rsidR="00A86A96">
          <w:rPr>
            <w:noProof/>
            <w:webHidden/>
          </w:rPr>
        </w:r>
        <w:r w:rsidR="00A86A96">
          <w:rPr>
            <w:noProof/>
            <w:webHidden/>
          </w:rPr>
          <w:fldChar w:fldCharType="separate"/>
        </w:r>
        <w:r w:rsidR="00A86A96">
          <w:rPr>
            <w:noProof/>
            <w:webHidden/>
          </w:rPr>
          <w:t>57</w:t>
        </w:r>
        <w:r w:rsidR="00A86A96">
          <w:rPr>
            <w:noProof/>
            <w:webHidden/>
          </w:rPr>
          <w:fldChar w:fldCharType="end"/>
        </w:r>
      </w:hyperlink>
    </w:p>
    <w:p w14:paraId="7FFC6ECB" w14:textId="408E342D" w:rsidR="00A86A96" w:rsidRDefault="00097DFA">
      <w:pPr>
        <w:pStyle w:val="10"/>
        <w:rPr>
          <w:rFonts w:asciiTheme="minorHAnsi" w:eastAsiaTheme="minorEastAsia" w:hAnsiTheme="minorHAnsi" w:cstheme="minorBidi"/>
          <w:noProof/>
          <w:szCs w:val="22"/>
        </w:rPr>
      </w:pPr>
      <w:hyperlink w:anchor="_Toc67648801" w:history="1">
        <w:r w:rsidR="00A86A96" w:rsidRPr="00496448">
          <w:rPr>
            <w:rStyle w:val="af5"/>
            <w:b/>
            <w:bCs/>
            <w:noProof/>
          </w:rPr>
          <w:t>§10</w:t>
        </w:r>
        <w:r w:rsidR="00A86A96">
          <w:rPr>
            <w:rStyle w:val="af5"/>
            <w:b/>
            <w:bCs/>
            <w:noProof/>
          </w:rPr>
          <w:t xml:space="preserve"> </w:t>
        </w:r>
        <w:r w:rsidR="00A86A96" w:rsidRPr="00496448">
          <w:rPr>
            <w:rStyle w:val="af5"/>
            <w:b/>
            <w:bCs/>
            <w:noProof/>
          </w:rPr>
          <w:t>开放式基金份额变动</w:t>
        </w:r>
        <w:r w:rsidR="00A86A96">
          <w:rPr>
            <w:noProof/>
            <w:webHidden/>
          </w:rPr>
          <w:tab/>
        </w:r>
        <w:r w:rsidR="00A86A96">
          <w:rPr>
            <w:noProof/>
            <w:webHidden/>
          </w:rPr>
          <w:fldChar w:fldCharType="begin"/>
        </w:r>
        <w:r w:rsidR="00A86A96">
          <w:rPr>
            <w:noProof/>
            <w:webHidden/>
          </w:rPr>
          <w:instrText xml:space="preserve"> PAGEREF _Toc67648801 \h </w:instrText>
        </w:r>
        <w:r w:rsidR="00A86A96">
          <w:rPr>
            <w:noProof/>
            <w:webHidden/>
          </w:rPr>
        </w:r>
        <w:r w:rsidR="00A86A96">
          <w:rPr>
            <w:noProof/>
            <w:webHidden/>
          </w:rPr>
          <w:fldChar w:fldCharType="separate"/>
        </w:r>
        <w:r w:rsidR="00A86A96">
          <w:rPr>
            <w:noProof/>
            <w:webHidden/>
          </w:rPr>
          <w:t>58</w:t>
        </w:r>
        <w:r w:rsidR="00A86A96">
          <w:rPr>
            <w:noProof/>
            <w:webHidden/>
          </w:rPr>
          <w:fldChar w:fldCharType="end"/>
        </w:r>
      </w:hyperlink>
    </w:p>
    <w:p w14:paraId="12334FD2" w14:textId="2FC55658" w:rsidR="00A86A96" w:rsidRDefault="00097DFA">
      <w:pPr>
        <w:pStyle w:val="10"/>
        <w:rPr>
          <w:rFonts w:asciiTheme="minorHAnsi" w:eastAsiaTheme="minorEastAsia" w:hAnsiTheme="minorHAnsi" w:cstheme="minorBidi"/>
          <w:noProof/>
          <w:szCs w:val="22"/>
        </w:rPr>
      </w:pPr>
      <w:hyperlink w:anchor="_Toc67648802" w:history="1">
        <w:r w:rsidR="00A86A96" w:rsidRPr="00496448">
          <w:rPr>
            <w:rStyle w:val="af5"/>
            <w:b/>
            <w:bCs/>
            <w:noProof/>
          </w:rPr>
          <w:t>§11</w:t>
        </w:r>
        <w:r w:rsidR="00A86A96">
          <w:rPr>
            <w:rStyle w:val="af5"/>
            <w:b/>
            <w:bCs/>
            <w:noProof/>
          </w:rPr>
          <w:t xml:space="preserve"> </w:t>
        </w:r>
        <w:r w:rsidR="00A86A96" w:rsidRPr="00496448">
          <w:rPr>
            <w:rStyle w:val="af5"/>
            <w:b/>
            <w:bCs/>
            <w:noProof/>
          </w:rPr>
          <w:t>重大事件揭示</w:t>
        </w:r>
        <w:r w:rsidR="00A86A96">
          <w:rPr>
            <w:noProof/>
            <w:webHidden/>
          </w:rPr>
          <w:tab/>
        </w:r>
        <w:r w:rsidR="00A86A96">
          <w:rPr>
            <w:noProof/>
            <w:webHidden/>
          </w:rPr>
          <w:fldChar w:fldCharType="begin"/>
        </w:r>
        <w:r w:rsidR="00A86A96">
          <w:rPr>
            <w:noProof/>
            <w:webHidden/>
          </w:rPr>
          <w:instrText xml:space="preserve"> PAGEREF _Toc67648802 \h </w:instrText>
        </w:r>
        <w:r w:rsidR="00A86A96">
          <w:rPr>
            <w:noProof/>
            <w:webHidden/>
          </w:rPr>
        </w:r>
        <w:r w:rsidR="00A86A96">
          <w:rPr>
            <w:noProof/>
            <w:webHidden/>
          </w:rPr>
          <w:fldChar w:fldCharType="separate"/>
        </w:r>
        <w:r w:rsidR="00A86A96">
          <w:rPr>
            <w:noProof/>
            <w:webHidden/>
          </w:rPr>
          <w:t>58</w:t>
        </w:r>
        <w:r w:rsidR="00A86A96">
          <w:rPr>
            <w:noProof/>
            <w:webHidden/>
          </w:rPr>
          <w:fldChar w:fldCharType="end"/>
        </w:r>
      </w:hyperlink>
    </w:p>
    <w:p w14:paraId="5589EF3F" w14:textId="3603F834" w:rsidR="00A86A96" w:rsidRDefault="00097DFA">
      <w:pPr>
        <w:pStyle w:val="21"/>
        <w:rPr>
          <w:rFonts w:asciiTheme="minorHAnsi" w:eastAsiaTheme="minorEastAsia" w:hAnsiTheme="minorHAnsi" w:cstheme="minorBidi"/>
          <w:noProof/>
          <w:kern w:val="2"/>
          <w:szCs w:val="22"/>
        </w:rPr>
      </w:pPr>
      <w:hyperlink w:anchor="_Toc67648803" w:history="1">
        <w:r w:rsidR="00A86A96" w:rsidRPr="00496448">
          <w:rPr>
            <w:rStyle w:val="af5"/>
            <w:noProof/>
          </w:rPr>
          <w:t>11.1</w:t>
        </w:r>
        <w:r w:rsidR="00A86A96">
          <w:rPr>
            <w:rStyle w:val="af5"/>
            <w:noProof/>
          </w:rPr>
          <w:t xml:space="preserve"> </w:t>
        </w:r>
        <w:r w:rsidR="00A86A96" w:rsidRPr="00496448">
          <w:rPr>
            <w:rStyle w:val="af5"/>
            <w:noProof/>
          </w:rPr>
          <w:t>基金份额持有人大会决议</w:t>
        </w:r>
        <w:r w:rsidR="00A86A96">
          <w:rPr>
            <w:noProof/>
            <w:webHidden/>
          </w:rPr>
          <w:tab/>
        </w:r>
        <w:r w:rsidR="00A86A96">
          <w:rPr>
            <w:noProof/>
            <w:webHidden/>
          </w:rPr>
          <w:fldChar w:fldCharType="begin"/>
        </w:r>
        <w:r w:rsidR="00A86A96">
          <w:rPr>
            <w:noProof/>
            <w:webHidden/>
          </w:rPr>
          <w:instrText xml:space="preserve"> PAGEREF _Toc67648803 \h </w:instrText>
        </w:r>
        <w:r w:rsidR="00A86A96">
          <w:rPr>
            <w:noProof/>
            <w:webHidden/>
          </w:rPr>
        </w:r>
        <w:r w:rsidR="00A86A96">
          <w:rPr>
            <w:noProof/>
            <w:webHidden/>
          </w:rPr>
          <w:fldChar w:fldCharType="separate"/>
        </w:r>
        <w:r w:rsidR="00A86A96">
          <w:rPr>
            <w:noProof/>
            <w:webHidden/>
          </w:rPr>
          <w:t>58</w:t>
        </w:r>
        <w:r w:rsidR="00A86A96">
          <w:rPr>
            <w:noProof/>
            <w:webHidden/>
          </w:rPr>
          <w:fldChar w:fldCharType="end"/>
        </w:r>
      </w:hyperlink>
    </w:p>
    <w:p w14:paraId="27AC3A6D" w14:textId="4AFFD0E8" w:rsidR="00A86A96" w:rsidRDefault="00097DFA">
      <w:pPr>
        <w:pStyle w:val="21"/>
        <w:rPr>
          <w:rFonts w:asciiTheme="minorHAnsi" w:eastAsiaTheme="minorEastAsia" w:hAnsiTheme="minorHAnsi" w:cstheme="minorBidi"/>
          <w:noProof/>
          <w:kern w:val="2"/>
          <w:szCs w:val="22"/>
        </w:rPr>
      </w:pPr>
      <w:hyperlink w:anchor="_Toc67648804" w:history="1">
        <w:r w:rsidR="00A86A96" w:rsidRPr="00496448">
          <w:rPr>
            <w:rStyle w:val="af5"/>
            <w:noProof/>
          </w:rPr>
          <w:t xml:space="preserve">11.2 </w:t>
        </w:r>
        <w:r w:rsidR="00A86A96" w:rsidRPr="00496448">
          <w:rPr>
            <w:rStyle w:val="af5"/>
            <w:noProof/>
          </w:rPr>
          <w:t>基金管理人、基金托管人的专门基金托管部门的重大人事变动</w:t>
        </w:r>
        <w:r w:rsidR="00A86A96">
          <w:rPr>
            <w:noProof/>
            <w:webHidden/>
          </w:rPr>
          <w:tab/>
        </w:r>
        <w:r w:rsidR="00A86A96">
          <w:rPr>
            <w:noProof/>
            <w:webHidden/>
          </w:rPr>
          <w:fldChar w:fldCharType="begin"/>
        </w:r>
        <w:r w:rsidR="00A86A96">
          <w:rPr>
            <w:noProof/>
            <w:webHidden/>
          </w:rPr>
          <w:instrText xml:space="preserve"> PAGEREF _Toc67648804 \h </w:instrText>
        </w:r>
        <w:r w:rsidR="00A86A96">
          <w:rPr>
            <w:noProof/>
            <w:webHidden/>
          </w:rPr>
        </w:r>
        <w:r w:rsidR="00A86A96">
          <w:rPr>
            <w:noProof/>
            <w:webHidden/>
          </w:rPr>
          <w:fldChar w:fldCharType="separate"/>
        </w:r>
        <w:r w:rsidR="00A86A96">
          <w:rPr>
            <w:noProof/>
            <w:webHidden/>
          </w:rPr>
          <w:t>58</w:t>
        </w:r>
        <w:r w:rsidR="00A86A96">
          <w:rPr>
            <w:noProof/>
            <w:webHidden/>
          </w:rPr>
          <w:fldChar w:fldCharType="end"/>
        </w:r>
      </w:hyperlink>
    </w:p>
    <w:p w14:paraId="154A28B7" w14:textId="261EDCB0" w:rsidR="00A86A96" w:rsidRDefault="00097DFA">
      <w:pPr>
        <w:pStyle w:val="21"/>
        <w:rPr>
          <w:rFonts w:asciiTheme="minorHAnsi" w:eastAsiaTheme="minorEastAsia" w:hAnsiTheme="minorHAnsi" w:cstheme="minorBidi"/>
          <w:noProof/>
          <w:kern w:val="2"/>
          <w:szCs w:val="22"/>
        </w:rPr>
      </w:pPr>
      <w:hyperlink w:anchor="_Toc67648805" w:history="1">
        <w:r w:rsidR="00A86A96" w:rsidRPr="00496448">
          <w:rPr>
            <w:rStyle w:val="af5"/>
            <w:noProof/>
          </w:rPr>
          <w:t xml:space="preserve">11.3 </w:t>
        </w:r>
        <w:r w:rsidR="00A86A96" w:rsidRPr="00496448">
          <w:rPr>
            <w:rStyle w:val="af5"/>
            <w:noProof/>
          </w:rPr>
          <w:t>涉及基金管理人、基金财产、基金托管业务的诉讼</w:t>
        </w:r>
        <w:r w:rsidR="00A86A96">
          <w:rPr>
            <w:noProof/>
            <w:webHidden/>
          </w:rPr>
          <w:tab/>
        </w:r>
        <w:r w:rsidR="00A86A96">
          <w:rPr>
            <w:noProof/>
            <w:webHidden/>
          </w:rPr>
          <w:fldChar w:fldCharType="begin"/>
        </w:r>
        <w:r w:rsidR="00A86A96">
          <w:rPr>
            <w:noProof/>
            <w:webHidden/>
          </w:rPr>
          <w:instrText xml:space="preserve"> PAGEREF _Toc67648805 \h </w:instrText>
        </w:r>
        <w:r w:rsidR="00A86A96">
          <w:rPr>
            <w:noProof/>
            <w:webHidden/>
          </w:rPr>
        </w:r>
        <w:r w:rsidR="00A86A96">
          <w:rPr>
            <w:noProof/>
            <w:webHidden/>
          </w:rPr>
          <w:fldChar w:fldCharType="separate"/>
        </w:r>
        <w:r w:rsidR="00A86A96">
          <w:rPr>
            <w:noProof/>
            <w:webHidden/>
          </w:rPr>
          <w:t>58</w:t>
        </w:r>
        <w:r w:rsidR="00A86A96">
          <w:rPr>
            <w:noProof/>
            <w:webHidden/>
          </w:rPr>
          <w:fldChar w:fldCharType="end"/>
        </w:r>
      </w:hyperlink>
    </w:p>
    <w:p w14:paraId="5908A209" w14:textId="567811AF" w:rsidR="00A86A96" w:rsidRDefault="00097DFA">
      <w:pPr>
        <w:pStyle w:val="21"/>
        <w:rPr>
          <w:rFonts w:asciiTheme="minorHAnsi" w:eastAsiaTheme="minorEastAsia" w:hAnsiTheme="minorHAnsi" w:cstheme="minorBidi"/>
          <w:noProof/>
          <w:kern w:val="2"/>
          <w:szCs w:val="22"/>
        </w:rPr>
      </w:pPr>
      <w:hyperlink w:anchor="_Toc67648806" w:history="1">
        <w:r w:rsidR="00A86A96" w:rsidRPr="00496448">
          <w:rPr>
            <w:rStyle w:val="af5"/>
            <w:noProof/>
          </w:rPr>
          <w:t xml:space="preserve">11.4 </w:t>
        </w:r>
        <w:r w:rsidR="00A86A96" w:rsidRPr="00496448">
          <w:rPr>
            <w:rStyle w:val="af5"/>
            <w:noProof/>
          </w:rPr>
          <w:t>基金投资策略的改变</w:t>
        </w:r>
        <w:r w:rsidR="00A86A96">
          <w:rPr>
            <w:noProof/>
            <w:webHidden/>
          </w:rPr>
          <w:tab/>
        </w:r>
        <w:r w:rsidR="00A86A96">
          <w:rPr>
            <w:noProof/>
            <w:webHidden/>
          </w:rPr>
          <w:fldChar w:fldCharType="begin"/>
        </w:r>
        <w:r w:rsidR="00A86A96">
          <w:rPr>
            <w:noProof/>
            <w:webHidden/>
          </w:rPr>
          <w:instrText xml:space="preserve"> PAGEREF _Toc67648806 \h </w:instrText>
        </w:r>
        <w:r w:rsidR="00A86A96">
          <w:rPr>
            <w:noProof/>
            <w:webHidden/>
          </w:rPr>
        </w:r>
        <w:r w:rsidR="00A86A96">
          <w:rPr>
            <w:noProof/>
            <w:webHidden/>
          </w:rPr>
          <w:fldChar w:fldCharType="separate"/>
        </w:r>
        <w:r w:rsidR="00A86A96">
          <w:rPr>
            <w:noProof/>
            <w:webHidden/>
          </w:rPr>
          <w:t>58</w:t>
        </w:r>
        <w:r w:rsidR="00A86A96">
          <w:rPr>
            <w:noProof/>
            <w:webHidden/>
          </w:rPr>
          <w:fldChar w:fldCharType="end"/>
        </w:r>
      </w:hyperlink>
    </w:p>
    <w:p w14:paraId="3B3D1DE5" w14:textId="06E920F4" w:rsidR="00A86A96" w:rsidRDefault="00097DFA">
      <w:pPr>
        <w:pStyle w:val="21"/>
        <w:rPr>
          <w:rFonts w:asciiTheme="minorHAnsi" w:eastAsiaTheme="minorEastAsia" w:hAnsiTheme="minorHAnsi" w:cstheme="minorBidi"/>
          <w:noProof/>
          <w:kern w:val="2"/>
          <w:szCs w:val="22"/>
        </w:rPr>
      </w:pPr>
      <w:hyperlink w:anchor="_Toc67648807" w:history="1">
        <w:r w:rsidR="00A86A96" w:rsidRPr="00496448">
          <w:rPr>
            <w:rStyle w:val="af5"/>
            <w:noProof/>
          </w:rPr>
          <w:t>11.5</w:t>
        </w:r>
        <w:r w:rsidR="00A86A96">
          <w:rPr>
            <w:rStyle w:val="af5"/>
            <w:noProof/>
          </w:rPr>
          <w:t xml:space="preserve"> </w:t>
        </w:r>
        <w:r w:rsidR="00A86A96" w:rsidRPr="00496448">
          <w:rPr>
            <w:rStyle w:val="af5"/>
            <w:noProof/>
          </w:rPr>
          <w:t>为基金进行审计的会计师事务所情况</w:t>
        </w:r>
        <w:r w:rsidR="00A86A96">
          <w:rPr>
            <w:noProof/>
            <w:webHidden/>
          </w:rPr>
          <w:tab/>
        </w:r>
        <w:r w:rsidR="00A86A96">
          <w:rPr>
            <w:noProof/>
            <w:webHidden/>
          </w:rPr>
          <w:fldChar w:fldCharType="begin"/>
        </w:r>
        <w:r w:rsidR="00A86A96">
          <w:rPr>
            <w:noProof/>
            <w:webHidden/>
          </w:rPr>
          <w:instrText xml:space="preserve"> PAGEREF _Toc67648807 \h </w:instrText>
        </w:r>
        <w:r w:rsidR="00A86A96">
          <w:rPr>
            <w:noProof/>
            <w:webHidden/>
          </w:rPr>
        </w:r>
        <w:r w:rsidR="00A86A96">
          <w:rPr>
            <w:noProof/>
            <w:webHidden/>
          </w:rPr>
          <w:fldChar w:fldCharType="separate"/>
        </w:r>
        <w:r w:rsidR="00A86A96">
          <w:rPr>
            <w:noProof/>
            <w:webHidden/>
          </w:rPr>
          <w:t>59</w:t>
        </w:r>
        <w:r w:rsidR="00A86A96">
          <w:rPr>
            <w:noProof/>
            <w:webHidden/>
          </w:rPr>
          <w:fldChar w:fldCharType="end"/>
        </w:r>
      </w:hyperlink>
    </w:p>
    <w:p w14:paraId="32B09FE0" w14:textId="349B81AA" w:rsidR="00A86A96" w:rsidRDefault="00097DFA">
      <w:pPr>
        <w:pStyle w:val="21"/>
        <w:rPr>
          <w:rFonts w:asciiTheme="minorHAnsi" w:eastAsiaTheme="minorEastAsia" w:hAnsiTheme="minorHAnsi" w:cstheme="minorBidi"/>
          <w:noProof/>
          <w:kern w:val="2"/>
          <w:szCs w:val="22"/>
        </w:rPr>
      </w:pPr>
      <w:hyperlink w:anchor="_Toc67648808" w:history="1">
        <w:r w:rsidR="00A86A96" w:rsidRPr="00496448">
          <w:rPr>
            <w:rStyle w:val="af5"/>
            <w:noProof/>
          </w:rPr>
          <w:t xml:space="preserve">11.6 </w:t>
        </w:r>
        <w:r w:rsidR="00A86A96" w:rsidRPr="00496448">
          <w:rPr>
            <w:rStyle w:val="af5"/>
            <w:noProof/>
          </w:rPr>
          <w:t>管理人、托管人及其高级管理人员受稽查或处罚等情况</w:t>
        </w:r>
        <w:r w:rsidR="00A86A96">
          <w:rPr>
            <w:noProof/>
            <w:webHidden/>
          </w:rPr>
          <w:tab/>
        </w:r>
        <w:r w:rsidR="00A86A96">
          <w:rPr>
            <w:noProof/>
            <w:webHidden/>
          </w:rPr>
          <w:fldChar w:fldCharType="begin"/>
        </w:r>
        <w:r w:rsidR="00A86A96">
          <w:rPr>
            <w:noProof/>
            <w:webHidden/>
          </w:rPr>
          <w:instrText xml:space="preserve"> PAGEREF _Toc67648808 \h </w:instrText>
        </w:r>
        <w:r w:rsidR="00A86A96">
          <w:rPr>
            <w:noProof/>
            <w:webHidden/>
          </w:rPr>
        </w:r>
        <w:r w:rsidR="00A86A96">
          <w:rPr>
            <w:noProof/>
            <w:webHidden/>
          </w:rPr>
          <w:fldChar w:fldCharType="separate"/>
        </w:r>
        <w:r w:rsidR="00A86A96">
          <w:rPr>
            <w:noProof/>
            <w:webHidden/>
          </w:rPr>
          <w:t>59</w:t>
        </w:r>
        <w:r w:rsidR="00A86A96">
          <w:rPr>
            <w:noProof/>
            <w:webHidden/>
          </w:rPr>
          <w:fldChar w:fldCharType="end"/>
        </w:r>
      </w:hyperlink>
    </w:p>
    <w:p w14:paraId="3CF22B5E" w14:textId="334C273A" w:rsidR="00A86A96" w:rsidRDefault="00097DFA">
      <w:pPr>
        <w:pStyle w:val="21"/>
        <w:rPr>
          <w:rFonts w:asciiTheme="minorHAnsi" w:eastAsiaTheme="minorEastAsia" w:hAnsiTheme="minorHAnsi" w:cstheme="minorBidi"/>
          <w:noProof/>
          <w:kern w:val="2"/>
          <w:szCs w:val="22"/>
        </w:rPr>
      </w:pPr>
      <w:hyperlink w:anchor="_Toc67648809" w:history="1">
        <w:r w:rsidR="00A86A96" w:rsidRPr="00496448">
          <w:rPr>
            <w:rStyle w:val="af5"/>
            <w:noProof/>
          </w:rPr>
          <w:t xml:space="preserve">11.7 </w:t>
        </w:r>
        <w:r w:rsidR="00A86A96" w:rsidRPr="00496448">
          <w:rPr>
            <w:rStyle w:val="af5"/>
            <w:noProof/>
          </w:rPr>
          <w:t>基金租用证券公司交易单元的有关情况</w:t>
        </w:r>
        <w:r w:rsidR="00A86A96">
          <w:rPr>
            <w:noProof/>
            <w:webHidden/>
          </w:rPr>
          <w:tab/>
        </w:r>
        <w:r w:rsidR="00A86A96">
          <w:rPr>
            <w:noProof/>
            <w:webHidden/>
          </w:rPr>
          <w:fldChar w:fldCharType="begin"/>
        </w:r>
        <w:r w:rsidR="00A86A96">
          <w:rPr>
            <w:noProof/>
            <w:webHidden/>
          </w:rPr>
          <w:instrText xml:space="preserve"> PAGEREF _Toc67648809 \h </w:instrText>
        </w:r>
        <w:r w:rsidR="00A86A96">
          <w:rPr>
            <w:noProof/>
            <w:webHidden/>
          </w:rPr>
        </w:r>
        <w:r w:rsidR="00A86A96">
          <w:rPr>
            <w:noProof/>
            <w:webHidden/>
          </w:rPr>
          <w:fldChar w:fldCharType="separate"/>
        </w:r>
        <w:r w:rsidR="00A86A96">
          <w:rPr>
            <w:noProof/>
            <w:webHidden/>
          </w:rPr>
          <w:t>59</w:t>
        </w:r>
        <w:r w:rsidR="00A86A96">
          <w:rPr>
            <w:noProof/>
            <w:webHidden/>
          </w:rPr>
          <w:fldChar w:fldCharType="end"/>
        </w:r>
      </w:hyperlink>
    </w:p>
    <w:p w14:paraId="31768A91" w14:textId="38A1E611" w:rsidR="00A86A96" w:rsidRDefault="00097DFA">
      <w:pPr>
        <w:pStyle w:val="21"/>
        <w:rPr>
          <w:rFonts w:asciiTheme="minorHAnsi" w:eastAsiaTheme="minorEastAsia" w:hAnsiTheme="minorHAnsi" w:cstheme="minorBidi"/>
          <w:noProof/>
          <w:kern w:val="2"/>
          <w:szCs w:val="22"/>
        </w:rPr>
      </w:pPr>
      <w:hyperlink w:anchor="_Toc67648810" w:history="1">
        <w:r w:rsidR="00A86A96" w:rsidRPr="00496448">
          <w:rPr>
            <w:rStyle w:val="af5"/>
            <w:noProof/>
          </w:rPr>
          <w:t>11.8</w:t>
        </w:r>
        <w:r w:rsidR="00A86A96">
          <w:rPr>
            <w:rStyle w:val="af5"/>
            <w:noProof/>
          </w:rPr>
          <w:t xml:space="preserve"> </w:t>
        </w:r>
        <w:r w:rsidR="00A86A96" w:rsidRPr="00496448">
          <w:rPr>
            <w:rStyle w:val="af5"/>
            <w:noProof/>
          </w:rPr>
          <w:t>其他重大事件</w:t>
        </w:r>
        <w:r w:rsidR="00A86A96">
          <w:rPr>
            <w:noProof/>
            <w:webHidden/>
          </w:rPr>
          <w:tab/>
        </w:r>
        <w:r w:rsidR="00A86A96">
          <w:rPr>
            <w:noProof/>
            <w:webHidden/>
          </w:rPr>
          <w:fldChar w:fldCharType="begin"/>
        </w:r>
        <w:r w:rsidR="00A86A96">
          <w:rPr>
            <w:noProof/>
            <w:webHidden/>
          </w:rPr>
          <w:instrText xml:space="preserve"> PAGEREF _Toc67648810 \h </w:instrText>
        </w:r>
        <w:r w:rsidR="00A86A96">
          <w:rPr>
            <w:noProof/>
            <w:webHidden/>
          </w:rPr>
        </w:r>
        <w:r w:rsidR="00A86A96">
          <w:rPr>
            <w:noProof/>
            <w:webHidden/>
          </w:rPr>
          <w:fldChar w:fldCharType="separate"/>
        </w:r>
        <w:r w:rsidR="00A86A96">
          <w:rPr>
            <w:noProof/>
            <w:webHidden/>
          </w:rPr>
          <w:t>61</w:t>
        </w:r>
        <w:r w:rsidR="00A86A96">
          <w:rPr>
            <w:noProof/>
            <w:webHidden/>
          </w:rPr>
          <w:fldChar w:fldCharType="end"/>
        </w:r>
      </w:hyperlink>
    </w:p>
    <w:p w14:paraId="2BAEB937" w14:textId="01ED47D3" w:rsidR="00A86A96" w:rsidRDefault="00097DFA">
      <w:pPr>
        <w:pStyle w:val="10"/>
        <w:rPr>
          <w:rFonts w:asciiTheme="minorHAnsi" w:eastAsiaTheme="minorEastAsia" w:hAnsiTheme="minorHAnsi" w:cstheme="minorBidi"/>
          <w:noProof/>
          <w:szCs w:val="22"/>
        </w:rPr>
      </w:pPr>
      <w:hyperlink w:anchor="_Toc67648811" w:history="1">
        <w:r w:rsidR="00A86A96" w:rsidRPr="00496448">
          <w:rPr>
            <w:rStyle w:val="af5"/>
            <w:b/>
            <w:bCs/>
            <w:noProof/>
          </w:rPr>
          <w:t xml:space="preserve">§12 </w:t>
        </w:r>
        <w:r w:rsidR="00A86A96" w:rsidRPr="00496448">
          <w:rPr>
            <w:rStyle w:val="af5"/>
            <w:b/>
            <w:bCs/>
            <w:noProof/>
          </w:rPr>
          <w:t>影响投资者决策的其他重要信息</w:t>
        </w:r>
        <w:r w:rsidR="00A86A96">
          <w:rPr>
            <w:noProof/>
            <w:webHidden/>
          </w:rPr>
          <w:tab/>
        </w:r>
        <w:r w:rsidR="00A86A96">
          <w:rPr>
            <w:noProof/>
            <w:webHidden/>
          </w:rPr>
          <w:fldChar w:fldCharType="begin"/>
        </w:r>
        <w:r w:rsidR="00A86A96">
          <w:rPr>
            <w:noProof/>
            <w:webHidden/>
          </w:rPr>
          <w:instrText xml:space="preserve"> PAGEREF _Toc67648811 \h </w:instrText>
        </w:r>
        <w:r w:rsidR="00A86A96">
          <w:rPr>
            <w:noProof/>
            <w:webHidden/>
          </w:rPr>
        </w:r>
        <w:r w:rsidR="00A86A96">
          <w:rPr>
            <w:noProof/>
            <w:webHidden/>
          </w:rPr>
          <w:fldChar w:fldCharType="separate"/>
        </w:r>
        <w:r w:rsidR="00A86A96">
          <w:rPr>
            <w:noProof/>
            <w:webHidden/>
          </w:rPr>
          <w:t>63</w:t>
        </w:r>
        <w:r w:rsidR="00A86A96">
          <w:rPr>
            <w:noProof/>
            <w:webHidden/>
          </w:rPr>
          <w:fldChar w:fldCharType="end"/>
        </w:r>
      </w:hyperlink>
    </w:p>
    <w:p w14:paraId="690432F8" w14:textId="165EC00B" w:rsidR="00A86A96" w:rsidRDefault="00097DFA">
      <w:pPr>
        <w:pStyle w:val="21"/>
        <w:rPr>
          <w:rFonts w:asciiTheme="minorHAnsi" w:eastAsiaTheme="minorEastAsia" w:hAnsiTheme="minorHAnsi" w:cstheme="minorBidi"/>
          <w:noProof/>
          <w:kern w:val="2"/>
          <w:szCs w:val="22"/>
        </w:rPr>
      </w:pPr>
      <w:hyperlink w:anchor="_Toc67648812" w:history="1">
        <w:r w:rsidR="00A86A96" w:rsidRPr="00496448">
          <w:rPr>
            <w:rStyle w:val="af5"/>
            <w:noProof/>
          </w:rPr>
          <w:t xml:space="preserve">12.1 </w:t>
        </w:r>
        <w:r w:rsidR="00A86A96" w:rsidRPr="00496448">
          <w:rPr>
            <w:rStyle w:val="af5"/>
            <w:noProof/>
          </w:rPr>
          <w:t>报告期内单一投资者持有基金份额比例达到或超过</w:t>
        </w:r>
        <w:r w:rsidR="00A86A96" w:rsidRPr="00496448">
          <w:rPr>
            <w:rStyle w:val="af5"/>
            <w:noProof/>
          </w:rPr>
          <w:t>20%</w:t>
        </w:r>
        <w:r w:rsidR="00A86A96" w:rsidRPr="00496448">
          <w:rPr>
            <w:rStyle w:val="af5"/>
            <w:noProof/>
          </w:rPr>
          <w:t>的情况</w:t>
        </w:r>
        <w:r w:rsidR="00A86A96">
          <w:rPr>
            <w:noProof/>
            <w:webHidden/>
          </w:rPr>
          <w:tab/>
        </w:r>
        <w:r w:rsidR="00A86A96">
          <w:rPr>
            <w:noProof/>
            <w:webHidden/>
          </w:rPr>
          <w:fldChar w:fldCharType="begin"/>
        </w:r>
        <w:r w:rsidR="00A86A96">
          <w:rPr>
            <w:noProof/>
            <w:webHidden/>
          </w:rPr>
          <w:instrText xml:space="preserve"> PAGEREF _Toc67648812 \h </w:instrText>
        </w:r>
        <w:r w:rsidR="00A86A96">
          <w:rPr>
            <w:noProof/>
            <w:webHidden/>
          </w:rPr>
        </w:r>
        <w:r w:rsidR="00A86A96">
          <w:rPr>
            <w:noProof/>
            <w:webHidden/>
          </w:rPr>
          <w:fldChar w:fldCharType="separate"/>
        </w:r>
        <w:r w:rsidR="00A86A96">
          <w:rPr>
            <w:noProof/>
            <w:webHidden/>
          </w:rPr>
          <w:t>63</w:t>
        </w:r>
        <w:r w:rsidR="00A86A96">
          <w:rPr>
            <w:noProof/>
            <w:webHidden/>
          </w:rPr>
          <w:fldChar w:fldCharType="end"/>
        </w:r>
      </w:hyperlink>
    </w:p>
    <w:p w14:paraId="61243294" w14:textId="485CBE02" w:rsidR="00A86A96" w:rsidRDefault="00097DFA">
      <w:pPr>
        <w:pStyle w:val="21"/>
        <w:rPr>
          <w:rFonts w:asciiTheme="minorHAnsi" w:eastAsiaTheme="minorEastAsia" w:hAnsiTheme="minorHAnsi" w:cstheme="minorBidi"/>
          <w:noProof/>
          <w:kern w:val="2"/>
          <w:szCs w:val="22"/>
        </w:rPr>
      </w:pPr>
      <w:hyperlink w:anchor="_Toc67648813" w:history="1">
        <w:r w:rsidR="00A86A96" w:rsidRPr="00496448">
          <w:rPr>
            <w:rStyle w:val="af5"/>
            <w:noProof/>
          </w:rPr>
          <w:t xml:space="preserve">12.2 </w:t>
        </w:r>
        <w:r w:rsidR="00A86A96" w:rsidRPr="00496448">
          <w:rPr>
            <w:rStyle w:val="af5"/>
            <w:noProof/>
          </w:rPr>
          <w:t>影响投资者决策的其他重要信息</w:t>
        </w:r>
        <w:r w:rsidR="00A86A96">
          <w:rPr>
            <w:noProof/>
            <w:webHidden/>
          </w:rPr>
          <w:tab/>
        </w:r>
        <w:r w:rsidR="00A86A96">
          <w:rPr>
            <w:noProof/>
            <w:webHidden/>
          </w:rPr>
          <w:fldChar w:fldCharType="begin"/>
        </w:r>
        <w:r w:rsidR="00A86A96">
          <w:rPr>
            <w:noProof/>
            <w:webHidden/>
          </w:rPr>
          <w:instrText xml:space="preserve"> PAGEREF _Toc67648813 \h </w:instrText>
        </w:r>
        <w:r w:rsidR="00A86A96">
          <w:rPr>
            <w:noProof/>
            <w:webHidden/>
          </w:rPr>
        </w:r>
        <w:r w:rsidR="00A86A96">
          <w:rPr>
            <w:noProof/>
            <w:webHidden/>
          </w:rPr>
          <w:fldChar w:fldCharType="separate"/>
        </w:r>
        <w:r w:rsidR="00A86A96">
          <w:rPr>
            <w:noProof/>
            <w:webHidden/>
          </w:rPr>
          <w:t>63</w:t>
        </w:r>
        <w:r w:rsidR="00A86A96">
          <w:rPr>
            <w:noProof/>
            <w:webHidden/>
          </w:rPr>
          <w:fldChar w:fldCharType="end"/>
        </w:r>
      </w:hyperlink>
    </w:p>
    <w:p w14:paraId="44B5337A" w14:textId="0C71A7A2" w:rsidR="00A86A96" w:rsidRDefault="00097DFA">
      <w:pPr>
        <w:pStyle w:val="10"/>
        <w:rPr>
          <w:rFonts w:asciiTheme="minorHAnsi" w:eastAsiaTheme="minorEastAsia" w:hAnsiTheme="minorHAnsi" w:cstheme="minorBidi"/>
          <w:noProof/>
          <w:szCs w:val="22"/>
        </w:rPr>
      </w:pPr>
      <w:hyperlink w:anchor="_Toc67648814" w:history="1">
        <w:r w:rsidR="00A86A96" w:rsidRPr="00496448">
          <w:rPr>
            <w:rStyle w:val="af5"/>
            <w:b/>
            <w:bCs/>
            <w:noProof/>
          </w:rPr>
          <w:t>§13</w:t>
        </w:r>
        <w:r w:rsidR="00A86A96" w:rsidRPr="00496448">
          <w:rPr>
            <w:rStyle w:val="af5"/>
            <w:b/>
            <w:bCs/>
            <w:noProof/>
          </w:rPr>
          <w:t>备查文件目录</w:t>
        </w:r>
        <w:r w:rsidR="00A86A96">
          <w:rPr>
            <w:noProof/>
            <w:webHidden/>
          </w:rPr>
          <w:tab/>
        </w:r>
        <w:r w:rsidR="00A86A96">
          <w:rPr>
            <w:noProof/>
            <w:webHidden/>
          </w:rPr>
          <w:fldChar w:fldCharType="begin"/>
        </w:r>
        <w:r w:rsidR="00A86A96">
          <w:rPr>
            <w:noProof/>
            <w:webHidden/>
          </w:rPr>
          <w:instrText xml:space="preserve"> PAGEREF _Toc67648814 \h </w:instrText>
        </w:r>
        <w:r w:rsidR="00A86A96">
          <w:rPr>
            <w:noProof/>
            <w:webHidden/>
          </w:rPr>
        </w:r>
        <w:r w:rsidR="00A86A96">
          <w:rPr>
            <w:noProof/>
            <w:webHidden/>
          </w:rPr>
          <w:fldChar w:fldCharType="separate"/>
        </w:r>
        <w:r w:rsidR="00A86A96">
          <w:rPr>
            <w:noProof/>
            <w:webHidden/>
          </w:rPr>
          <w:t>64</w:t>
        </w:r>
        <w:r w:rsidR="00A86A96">
          <w:rPr>
            <w:noProof/>
            <w:webHidden/>
          </w:rPr>
          <w:fldChar w:fldCharType="end"/>
        </w:r>
      </w:hyperlink>
    </w:p>
    <w:p w14:paraId="7684B5BF" w14:textId="00B81C42" w:rsidR="00A86A96" w:rsidRDefault="00097DFA">
      <w:pPr>
        <w:pStyle w:val="21"/>
        <w:rPr>
          <w:rFonts w:asciiTheme="minorHAnsi" w:eastAsiaTheme="minorEastAsia" w:hAnsiTheme="minorHAnsi" w:cstheme="minorBidi"/>
          <w:noProof/>
          <w:kern w:val="2"/>
          <w:szCs w:val="22"/>
        </w:rPr>
      </w:pPr>
      <w:hyperlink w:anchor="_Toc67648815" w:history="1">
        <w:r w:rsidR="00A86A96" w:rsidRPr="00496448">
          <w:rPr>
            <w:rStyle w:val="af5"/>
            <w:noProof/>
          </w:rPr>
          <w:t xml:space="preserve">13.1 </w:t>
        </w:r>
        <w:r w:rsidR="00A86A96" w:rsidRPr="00496448">
          <w:rPr>
            <w:rStyle w:val="af5"/>
            <w:noProof/>
          </w:rPr>
          <w:t>备查文件目录</w:t>
        </w:r>
        <w:r w:rsidR="00A86A96">
          <w:rPr>
            <w:noProof/>
            <w:webHidden/>
          </w:rPr>
          <w:tab/>
        </w:r>
        <w:r w:rsidR="00A86A96">
          <w:rPr>
            <w:noProof/>
            <w:webHidden/>
          </w:rPr>
          <w:fldChar w:fldCharType="begin"/>
        </w:r>
        <w:r w:rsidR="00A86A96">
          <w:rPr>
            <w:noProof/>
            <w:webHidden/>
          </w:rPr>
          <w:instrText xml:space="preserve"> PAGEREF _Toc67648815 \h </w:instrText>
        </w:r>
        <w:r w:rsidR="00A86A96">
          <w:rPr>
            <w:noProof/>
            <w:webHidden/>
          </w:rPr>
        </w:r>
        <w:r w:rsidR="00A86A96">
          <w:rPr>
            <w:noProof/>
            <w:webHidden/>
          </w:rPr>
          <w:fldChar w:fldCharType="separate"/>
        </w:r>
        <w:r w:rsidR="00A86A96">
          <w:rPr>
            <w:noProof/>
            <w:webHidden/>
          </w:rPr>
          <w:t>64</w:t>
        </w:r>
        <w:r w:rsidR="00A86A96">
          <w:rPr>
            <w:noProof/>
            <w:webHidden/>
          </w:rPr>
          <w:fldChar w:fldCharType="end"/>
        </w:r>
      </w:hyperlink>
    </w:p>
    <w:p w14:paraId="5C3D45D7" w14:textId="092512E2" w:rsidR="00A86A96" w:rsidRDefault="00097DFA">
      <w:pPr>
        <w:pStyle w:val="21"/>
        <w:rPr>
          <w:rFonts w:asciiTheme="minorHAnsi" w:eastAsiaTheme="minorEastAsia" w:hAnsiTheme="minorHAnsi" w:cstheme="minorBidi"/>
          <w:noProof/>
          <w:kern w:val="2"/>
          <w:szCs w:val="22"/>
        </w:rPr>
      </w:pPr>
      <w:hyperlink w:anchor="_Toc67648816" w:history="1">
        <w:r w:rsidR="00A86A96" w:rsidRPr="00496448">
          <w:rPr>
            <w:rStyle w:val="af5"/>
            <w:noProof/>
          </w:rPr>
          <w:t>13.2</w:t>
        </w:r>
        <w:r w:rsidR="00A86A96" w:rsidRPr="00496448">
          <w:rPr>
            <w:rStyle w:val="af5"/>
            <w:noProof/>
          </w:rPr>
          <w:t>存放地点</w:t>
        </w:r>
        <w:r w:rsidR="00A86A96">
          <w:rPr>
            <w:noProof/>
            <w:webHidden/>
          </w:rPr>
          <w:tab/>
        </w:r>
        <w:r w:rsidR="00A86A96">
          <w:rPr>
            <w:noProof/>
            <w:webHidden/>
          </w:rPr>
          <w:fldChar w:fldCharType="begin"/>
        </w:r>
        <w:r w:rsidR="00A86A96">
          <w:rPr>
            <w:noProof/>
            <w:webHidden/>
          </w:rPr>
          <w:instrText xml:space="preserve"> PAGEREF _Toc67648816 \h </w:instrText>
        </w:r>
        <w:r w:rsidR="00A86A96">
          <w:rPr>
            <w:noProof/>
            <w:webHidden/>
          </w:rPr>
        </w:r>
        <w:r w:rsidR="00A86A96">
          <w:rPr>
            <w:noProof/>
            <w:webHidden/>
          </w:rPr>
          <w:fldChar w:fldCharType="separate"/>
        </w:r>
        <w:r w:rsidR="00A86A96">
          <w:rPr>
            <w:noProof/>
            <w:webHidden/>
          </w:rPr>
          <w:t>64</w:t>
        </w:r>
        <w:r w:rsidR="00A86A96">
          <w:rPr>
            <w:noProof/>
            <w:webHidden/>
          </w:rPr>
          <w:fldChar w:fldCharType="end"/>
        </w:r>
      </w:hyperlink>
    </w:p>
    <w:p w14:paraId="35AD20D9" w14:textId="53B6ED5A" w:rsidR="00A86A96" w:rsidRDefault="00097DFA">
      <w:pPr>
        <w:pStyle w:val="21"/>
        <w:rPr>
          <w:rFonts w:asciiTheme="minorHAnsi" w:eastAsiaTheme="minorEastAsia" w:hAnsiTheme="minorHAnsi" w:cstheme="minorBidi"/>
          <w:noProof/>
          <w:kern w:val="2"/>
          <w:szCs w:val="22"/>
        </w:rPr>
      </w:pPr>
      <w:hyperlink w:anchor="_Toc67648817" w:history="1">
        <w:r w:rsidR="00A86A96" w:rsidRPr="00496448">
          <w:rPr>
            <w:rStyle w:val="af5"/>
            <w:noProof/>
          </w:rPr>
          <w:t>13.3</w:t>
        </w:r>
        <w:r w:rsidR="00A86A96" w:rsidRPr="00496448">
          <w:rPr>
            <w:rStyle w:val="af5"/>
            <w:noProof/>
          </w:rPr>
          <w:t>查阅方式</w:t>
        </w:r>
        <w:r w:rsidR="00A86A96">
          <w:rPr>
            <w:noProof/>
            <w:webHidden/>
          </w:rPr>
          <w:tab/>
        </w:r>
        <w:r w:rsidR="00A86A96">
          <w:rPr>
            <w:noProof/>
            <w:webHidden/>
          </w:rPr>
          <w:fldChar w:fldCharType="begin"/>
        </w:r>
        <w:r w:rsidR="00A86A96">
          <w:rPr>
            <w:noProof/>
            <w:webHidden/>
          </w:rPr>
          <w:instrText xml:space="preserve"> PAGEREF _Toc67648817 \h </w:instrText>
        </w:r>
        <w:r w:rsidR="00A86A96">
          <w:rPr>
            <w:noProof/>
            <w:webHidden/>
          </w:rPr>
        </w:r>
        <w:r w:rsidR="00A86A96">
          <w:rPr>
            <w:noProof/>
            <w:webHidden/>
          </w:rPr>
          <w:fldChar w:fldCharType="separate"/>
        </w:r>
        <w:r w:rsidR="00A86A96">
          <w:rPr>
            <w:noProof/>
            <w:webHidden/>
          </w:rPr>
          <w:t>64</w:t>
        </w:r>
        <w:r w:rsidR="00A86A96">
          <w:rPr>
            <w:noProof/>
            <w:webHidden/>
          </w:rPr>
          <w:fldChar w:fldCharType="end"/>
        </w:r>
      </w:hyperlink>
    </w:p>
    <w:p w14:paraId="14D144F2" w14:textId="4DD1F335" w:rsidR="007A5BE2" w:rsidRDefault="00437026">
      <w:pPr>
        <w:spacing w:before="29" w:line="288" w:lineRule="auto"/>
        <w:ind w:firstLineChars="200" w:firstLine="480"/>
        <w:rPr>
          <w:rFonts w:asciiTheme="minorEastAsia" w:eastAsiaTheme="minorEastAsia" w:hAnsiTheme="minorEastAsia"/>
          <w:b/>
          <w:color w:val="000000"/>
          <w:kern w:val="0"/>
          <w:sz w:val="24"/>
        </w:rPr>
      </w:pPr>
      <w:r>
        <w:rPr>
          <w:color w:val="000000"/>
          <w:kern w:val="0"/>
          <w:sz w:val="24"/>
        </w:rPr>
        <w:fldChar w:fldCharType="end"/>
      </w:r>
    </w:p>
    <w:p w14:paraId="3B4EB295" w14:textId="77777777" w:rsidR="007A5BE2" w:rsidRDefault="007A5BE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5525E095" w14:textId="77777777" w:rsidR="007A5BE2" w:rsidRDefault="007A5BE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925A7E5" w14:textId="77777777" w:rsidR="007A5BE2" w:rsidRDefault="007A5BE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4A6C805" w14:textId="77777777" w:rsidR="007A5BE2" w:rsidRDefault="007A5BE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D543AC3" w14:textId="77777777" w:rsidR="007A5BE2" w:rsidRDefault="007A5BE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35F279B" w14:textId="77777777" w:rsidR="007A5BE2" w:rsidRDefault="007A5BE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47F13D7" w14:textId="77777777" w:rsidR="007A5BE2" w:rsidRDefault="007A5BE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A28F13A" w14:textId="77777777" w:rsidR="007A5BE2" w:rsidRDefault="007A5BE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FBB1AE7" w14:textId="77777777" w:rsidR="007A5BE2" w:rsidRDefault="00437026">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8" w:name="_Toc225498244"/>
      <w:bookmarkStart w:id="9" w:name="_Toc361324844"/>
      <w:bookmarkStart w:id="10" w:name="_Toc67648665"/>
      <w:r>
        <w:rPr>
          <w:rFonts w:hint="eastAsia"/>
          <w:b/>
          <w:bCs/>
          <w:szCs w:val="24"/>
          <w:lang w:val="en-US"/>
        </w:rPr>
        <w:t>§</w:t>
      </w:r>
      <w:r>
        <w:rPr>
          <w:b/>
          <w:bCs/>
          <w:szCs w:val="24"/>
          <w:lang w:val="en-US"/>
        </w:rPr>
        <w:t xml:space="preserve">2  </w:t>
      </w:r>
      <w:r>
        <w:rPr>
          <w:rFonts w:hint="eastAsia"/>
          <w:b/>
          <w:bCs/>
          <w:szCs w:val="24"/>
          <w:lang w:val="en-US"/>
        </w:rPr>
        <w:t>基金简介</w:t>
      </w:r>
      <w:bookmarkEnd w:id="8"/>
      <w:bookmarkEnd w:id="9"/>
      <w:bookmarkEnd w:id="10"/>
    </w:p>
    <w:p w14:paraId="78041224" w14:textId="77777777" w:rsidR="007A5BE2" w:rsidRDefault="007A5BE2"/>
    <w:p w14:paraId="4F38E397" w14:textId="77777777" w:rsidR="007A5BE2" w:rsidRDefault="00437026">
      <w:pPr>
        <w:pStyle w:val="2"/>
        <w:spacing w:before="29" w:after="0" w:line="288" w:lineRule="auto"/>
        <w:rPr>
          <w:rFonts w:ascii="Times New Roman" w:hAnsi="Times New Roman"/>
          <w:kern w:val="0"/>
          <w:szCs w:val="24"/>
        </w:rPr>
      </w:pPr>
      <w:bookmarkStart w:id="11" w:name="_Toc361324845"/>
      <w:bookmarkStart w:id="12" w:name="_Toc67648666"/>
      <w:r>
        <w:rPr>
          <w:rFonts w:ascii="Times New Roman" w:hAnsi="Times New Roman"/>
          <w:kern w:val="0"/>
          <w:szCs w:val="24"/>
        </w:rPr>
        <w:t>2.1</w:t>
      </w:r>
      <w:r>
        <w:rPr>
          <w:rFonts w:ascii="Times New Roman" w:hAnsi="Times New Roman"/>
          <w:kern w:val="0"/>
          <w:szCs w:val="24"/>
        </w:rPr>
        <w:tab/>
      </w:r>
      <w:r>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21"/>
      </w:tblGrid>
      <w:tr w:rsidR="007A5BE2" w14:paraId="6157B244" w14:textId="77777777">
        <w:tc>
          <w:tcPr>
            <w:tcW w:w="2977" w:type="dxa"/>
            <w:vAlign w:val="center"/>
          </w:tcPr>
          <w:p w14:paraId="54800314" w14:textId="77777777" w:rsidR="007A5BE2" w:rsidRDefault="00437026">
            <w:pPr>
              <w:spacing w:before="29" w:line="288" w:lineRule="auto"/>
              <w:rPr>
                <w:sz w:val="24"/>
              </w:rPr>
            </w:pPr>
            <w:r>
              <w:rPr>
                <w:rFonts w:hint="eastAsia"/>
                <w:sz w:val="24"/>
              </w:rPr>
              <w:t>基金名称</w:t>
            </w:r>
          </w:p>
        </w:tc>
        <w:tc>
          <w:tcPr>
            <w:tcW w:w="6021" w:type="dxa"/>
            <w:vAlign w:val="center"/>
          </w:tcPr>
          <w:p w14:paraId="4E02ED55" w14:textId="77777777" w:rsidR="007A5BE2" w:rsidRDefault="00437026">
            <w:pPr>
              <w:spacing w:before="29" w:line="288" w:lineRule="auto"/>
              <w:jc w:val="center"/>
              <w:rPr>
                <w:sz w:val="24"/>
              </w:rPr>
            </w:pPr>
            <w:r>
              <w:rPr>
                <w:sz w:val="24"/>
              </w:rPr>
              <w:t>交银施罗德持续成长主题混合型证券投资基金</w:t>
            </w:r>
          </w:p>
        </w:tc>
      </w:tr>
      <w:tr w:rsidR="007A5BE2" w14:paraId="22F6112A" w14:textId="77777777">
        <w:tc>
          <w:tcPr>
            <w:tcW w:w="2977" w:type="dxa"/>
            <w:vAlign w:val="center"/>
          </w:tcPr>
          <w:p w14:paraId="7C5EB31D" w14:textId="77777777" w:rsidR="007A5BE2" w:rsidRDefault="00437026">
            <w:pPr>
              <w:spacing w:before="29" w:line="288" w:lineRule="auto"/>
              <w:rPr>
                <w:sz w:val="24"/>
              </w:rPr>
            </w:pPr>
            <w:r>
              <w:rPr>
                <w:rFonts w:hint="eastAsia"/>
                <w:sz w:val="24"/>
              </w:rPr>
              <w:t>基金简称</w:t>
            </w:r>
          </w:p>
        </w:tc>
        <w:tc>
          <w:tcPr>
            <w:tcW w:w="6021" w:type="dxa"/>
            <w:vAlign w:val="center"/>
          </w:tcPr>
          <w:p w14:paraId="580A6CA0" w14:textId="77777777" w:rsidR="007A5BE2" w:rsidRDefault="00437026">
            <w:pPr>
              <w:spacing w:before="29" w:line="288" w:lineRule="auto"/>
              <w:jc w:val="center"/>
              <w:rPr>
                <w:sz w:val="24"/>
              </w:rPr>
            </w:pPr>
            <w:r>
              <w:rPr>
                <w:sz w:val="24"/>
              </w:rPr>
              <w:t>交银持续成长主题混合</w:t>
            </w:r>
          </w:p>
        </w:tc>
      </w:tr>
      <w:tr w:rsidR="007A5BE2" w14:paraId="32CE86AB" w14:textId="77777777">
        <w:tc>
          <w:tcPr>
            <w:tcW w:w="2977" w:type="dxa"/>
            <w:vAlign w:val="center"/>
          </w:tcPr>
          <w:p w14:paraId="54FD4655" w14:textId="77777777" w:rsidR="007A5BE2" w:rsidRDefault="00437026">
            <w:pPr>
              <w:spacing w:before="29" w:line="288" w:lineRule="auto"/>
              <w:rPr>
                <w:sz w:val="24"/>
              </w:rPr>
            </w:pPr>
            <w:r>
              <w:rPr>
                <w:rFonts w:hint="eastAsia"/>
                <w:sz w:val="24"/>
              </w:rPr>
              <w:t>基金主代码</w:t>
            </w:r>
          </w:p>
        </w:tc>
        <w:tc>
          <w:tcPr>
            <w:tcW w:w="6021" w:type="dxa"/>
            <w:vAlign w:val="center"/>
          </w:tcPr>
          <w:p w14:paraId="13800F10" w14:textId="77777777" w:rsidR="007A5BE2" w:rsidRDefault="00437026">
            <w:pPr>
              <w:spacing w:before="29" w:line="288" w:lineRule="auto"/>
              <w:jc w:val="center"/>
              <w:rPr>
                <w:sz w:val="24"/>
              </w:rPr>
            </w:pPr>
            <w:r>
              <w:rPr>
                <w:sz w:val="24"/>
              </w:rPr>
              <w:t>005001</w:t>
            </w:r>
          </w:p>
        </w:tc>
      </w:tr>
      <w:tr w:rsidR="007A5BE2" w14:paraId="537249D6" w14:textId="77777777">
        <w:tc>
          <w:tcPr>
            <w:tcW w:w="2977" w:type="dxa"/>
            <w:vAlign w:val="center"/>
          </w:tcPr>
          <w:p w14:paraId="38112E41" w14:textId="77777777" w:rsidR="007A5BE2" w:rsidRDefault="00437026">
            <w:pPr>
              <w:spacing w:before="29" w:line="288" w:lineRule="auto"/>
              <w:rPr>
                <w:sz w:val="24"/>
              </w:rPr>
            </w:pPr>
            <w:r>
              <w:rPr>
                <w:rFonts w:hint="eastAsia"/>
                <w:sz w:val="24"/>
              </w:rPr>
              <w:t>交易代码</w:t>
            </w:r>
          </w:p>
        </w:tc>
        <w:tc>
          <w:tcPr>
            <w:tcW w:w="6021" w:type="dxa"/>
            <w:vAlign w:val="center"/>
          </w:tcPr>
          <w:p w14:paraId="06284F2E" w14:textId="77777777" w:rsidR="007A5BE2" w:rsidRDefault="00437026">
            <w:pPr>
              <w:spacing w:before="29" w:line="288" w:lineRule="auto"/>
              <w:jc w:val="center"/>
              <w:rPr>
                <w:sz w:val="24"/>
              </w:rPr>
            </w:pPr>
            <w:r>
              <w:rPr>
                <w:sz w:val="24"/>
              </w:rPr>
              <w:t>005001</w:t>
            </w:r>
          </w:p>
        </w:tc>
      </w:tr>
      <w:tr w:rsidR="007A5BE2" w14:paraId="3F588FE3" w14:textId="77777777">
        <w:tc>
          <w:tcPr>
            <w:tcW w:w="2977" w:type="dxa"/>
            <w:vAlign w:val="center"/>
          </w:tcPr>
          <w:p w14:paraId="6287846F" w14:textId="77777777" w:rsidR="007A5BE2" w:rsidRDefault="00437026">
            <w:pPr>
              <w:spacing w:before="29" w:line="288" w:lineRule="auto"/>
              <w:rPr>
                <w:sz w:val="24"/>
              </w:rPr>
            </w:pPr>
            <w:r>
              <w:rPr>
                <w:rFonts w:hint="eastAsia"/>
                <w:sz w:val="24"/>
              </w:rPr>
              <w:t>基金运作方式</w:t>
            </w:r>
          </w:p>
        </w:tc>
        <w:tc>
          <w:tcPr>
            <w:tcW w:w="6021" w:type="dxa"/>
            <w:vAlign w:val="center"/>
          </w:tcPr>
          <w:p w14:paraId="03F09389" w14:textId="77777777" w:rsidR="007A5BE2" w:rsidRDefault="00437026">
            <w:pPr>
              <w:spacing w:before="29" w:line="288" w:lineRule="auto"/>
              <w:jc w:val="center"/>
              <w:rPr>
                <w:sz w:val="24"/>
              </w:rPr>
            </w:pPr>
            <w:r>
              <w:rPr>
                <w:sz w:val="24"/>
              </w:rPr>
              <w:t>契约型开放式</w:t>
            </w:r>
          </w:p>
        </w:tc>
      </w:tr>
      <w:tr w:rsidR="007A5BE2" w14:paraId="578DDD27" w14:textId="77777777">
        <w:tc>
          <w:tcPr>
            <w:tcW w:w="2977" w:type="dxa"/>
            <w:vAlign w:val="center"/>
          </w:tcPr>
          <w:p w14:paraId="4394DC3E" w14:textId="77777777" w:rsidR="007A5BE2" w:rsidRDefault="00437026">
            <w:pPr>
              <w:spacing w:before="29" w:line="288" w:lineRule="auto"/>
              <w:rPr>
                <w:sz w:val="24"/>
              </w:rPr>
            </w:pPr>
            <w:r>
              <w:rPr>
                <w:rFonts w:hint="eastAsia"/>
                <w:sz w:val="24"/>
              </w:rPr>
              <w:t>基金合同生效日</w:t>
            </w:r>
          </w:p>
        </w:tc>
        <w:tc>
          <w:tcPr>
            <w:tcW w:w="6021" w:type="dxa"/>
            <w:vAlign w:val="center"/>
          </w:tcPr>
          <w:p w14:paraId="40D21C20" w14:textId="77777777" w:rsidR="007A5BE2" w:rsidRDefault="00437026">
            <w:pPr>
              <w:spacing w:before="29" w:line="288" w:lineRule="auto"/>
              <w:jc w:val="center"/>
              <w:rPr>
                <w:sz w:val="24"/>
              </w:rPr>
            </w:pPr>
            <w:r>
              <w:rPr>
                <w:sz w:val="24"/>
              </w:rPr>
              <w:t>2018</w:t>
            </w:r>
            <w:r>
              <w:rPr>
                <w:sz w:val="24"/>
              </w:rPr>
              <w:t>年</w:t>
            </w:r>
            <w:r>
              <w:rPr>
                <w:sz w:val="24"/>
              </w:rPr>
              <w:t>1</w:t>
            </w:r>
            <w:r>
              <w:rPr>
                <w:sz w:val="24"/>
              </w:rPr>
              <w:t>月</w:t>
            </w:r>
            <w:r>
              <w:rPr>
                <w:sz w:val="24"/>
              </w:rPr>
              <w:t>12</w:t>
            </w:r>
            <w:r>
              <w:rPr>
                <w:sz w:val="24"/>
              </w:rPr>
              <w:t>日</w:t>
            </w:r>
          </w:p>
        </w:tc>
      </w:tr>
      <w:tr w:rsidR="007A5BE2" w14:paraId="132D2AA2" w14:textId="77777777">
        <w:tc>
          <w:tcPr>
            <w:tcW w:w="2977" w:type="dxa"/>
            <w:vAlign w:val="center"/>
          </w:tcPr>
          <w:p w14:paraId="7869FFB9" w14:textId="77777777" w:rsidR="007A5BE2" w:rsidRDefault="00437026">
            <w:pPr>
              <w:spacing w:before="29" w:line="288" w:lineRule="auto"/>
              <w:rPr>
                <w:sz w:val="24"/>
              </w:rPr>
            </w:pPr>
            <w:r>
              <w:rPr>
                <w:rFonts w:hint="eastAsia"/>
                <w:sz w:val="24"/>
              </w:rPr>
              <w:t>基金管理人</w:t>
            </w:r>
          </w:p>
        </w:tc>
        <w:tc>
          <w:tcPr>
            <w:tcW w:w="6021" w:type="dxa"/>
            <w:vAlign w:val="center"/>
          </w:tcPr>
          <w:p w14:paraId="15846541" w14:textId="77777777" w:rsidR="007A5BE2" w:rsidRDefault="00437026">
            <w:pPr>
              <w:spacing w:before="29" w:line="288" w:lineRule="auto"/>
              <w:jc w:val="center"/>
              <w:rPr>
                <w:sz w:val="24"/>
              </w:rPr>
            </w:pPr>
            <w:r>
              <w:rPr>
                <w:sz w:val="24"/>
              </w:rPr>
              <w:t>交银施罗德基金管理有限公司</w:t>
            </w:r>
          </w:p>
        </w:tc>
      </w:tr>
      <w:tr w:rsidR="007A5BE2" w14:paraId="1DA1952B" w14:textId="77777777">
        <w:tc>
          <w:tcPr>
            <w:tcW w:w="2977" w:type="dxa"/>
            <w:vAlign w:val="center"/>
          </w:tcPr>
          <w:p w14:paraId="46C94F49" w14:textId="77777777" w:rsidR="007A5BE2" w:rsidRDefault="00437026">
            <w:pPr>
              <w:spacing w:before="29" w:line="288" w:lineRule="auto"/>
              <w:rPr>
                <w:sz w:val="24"/>
              </w:rPr>
            </w:pPr>
            <w:r>
              <w:rPr>
                <w:rFonts w:hint="eastAsia"/>
                <w:sz w:val="24"/>
              </w:rPr>
              <w:t>基金托管人</w:t>
            </w:r>
          </w:p>
        </w:tc>
        <w:tc>
          <w:tcPr>
            <w:tcW w:w="6021" w:type="dxa"/>
            <w:vAlign w:val="center"/>
          </w:tcPr>
          <w:p w14:paraId="33F37378" w14:textId="77777777" w:rsidR="007A5BE2" w:rsidRDefault="00437026">
            <w:pPr>
              <w:spacing w:before="29" w:line="288" w:lineRule="auto"/>
              <w:jc w:val="center"/>
              <w:rPr>
                <w:sz w:val="24"/>
              </w:rPr>
            </w:pPr>
            <w:r>
              <w:rPr>
                <w:sz w:val="24"/>
              </w:rPr>
              <w:t>中国工商银行股份有限公司</w:t>
            </w:r>
          </w:p>
        </w:tc>
      </w:tr>
      <w:tr w:rsidR="007A5BE2" w14:paraId="101E9E1A" w14:textId="77777777">
        <w:tc>
          <w:tcPr>
            <w:tcW w:w="2977" w:type="dxa"/>
            <w:vAlign w:val="center"/>
          </w:tcPr>
          <w:p w14:paraId="5AE44C8A" w14:textId="77777777" w:rsidR="007A5BE2" w:rsidRDefault="00437026">
            <w:pPr>
              <w:spacing w:before="29" w:line="288" w:lineRule="auto"/>
              <w:rPr>
                <w:sz w:val="24"/>
              </w:rPr>
            </w:pPr>
            <w:r>
              <w:rPr>
                <w:rFonts w:hint="eastAsia"/>
                <w:sz w:val="24"/>
              </w:rPr>
              <w:t>报告期末基金份额总额</w:t>
            </w:r>
          </w:p>
        </w:tc>
        <w:tc>
          <w:tcPr>
            <w:tcW w:w="6021" w:type="dxa"/>
            <w:vAlign w:val="center"/>
          </w:tcPr>
          <w:p w14:paraId="035933A3" w14:textId="77777777" w:rsidR="007A5BE2" w:rsidRDefault="00437026">
            <w:pPr>
              <w:spacing w:before="29" w:line="288" w:lineRule="auto"/>
              <w:jc w:val="center"/>
              <w:rPr>
                <w:sz w:val="24"/>
              </w:rPr>
            </w:pPr>
            <w:r>
              <w:rPr>
                <w:sz w:val="24"/>
              </w:rPr>
              <w:t>1,499,526,579.36</w:t>
            </w:r>
            <w:r>
              <w:rPr>
                <w:rFonts w:hint="eastAsia"/>
                <w:sz w:val="24"/>
              </w:rPr>
              <w:t>份</w:t>
            </w:r>
          </w:p>
        </w:tc>
      </w:tr>
      <w:tr w:rsidR="007A5BE2" w14:paraId="7683B01A" w14:textId="77777777">
        <w:tc>
          <w:tcPr>
            <w:tcW w:w="2977" w:type="dxa"/>
            <w:vAlign w:val="center"/>
          </w:tcPr>
          <w:p w14:paraId="01A41388" w14:textId="77777777" w:rsidR="007A5BE2" w:rsidRDefault="00437026">
            <w:pPr>
              <w:spacing w:before="29" w:line="288" w:lineRule="auto"/>
              <w:rPr>
                <w:sz w:val="24"/>
              </w:rPr>
            </w:pPr>
            <w:r>
              <w:rPr>
                <w:rFonts w:hint="eastAsia"/>
                <w:sz w:val="24"/>
              </w:rPr>
              <w:t>基金合同存续期</w:t>
            </w:r>
          </w:p>
        </w:tc>
        <w:tc>
          <w:tcPr>
            <w:tcW w:w="6021" w:type="dxa"/>
            <w:vAlign w:val="center"/>
          </w:tcPr>
          <w:p w14:paraId="0E8DF1D8" w14:textId="77777777" w:rsidR="007A5BE2" w:rsidRDefault="00437026">
            <w:pPr>
              <w:spacing w:before="29" w:line="288" w:lineRule="auto"/>
              <w:jc w:val="center"/>
              <w:rPr>
                <w:sz w:val="24"/>
              </w:rPr>
            </w:pPr>
            <w:r>
              <w:rPr>
                <w:sz w:val="24"/>
              </w:rPr>
              <w:t>不定期</w:t>
            </w:r>
          </w:p>
        </w:tc>
      </w:tr>
    </w:tbl>
    <w:p w14:paraId="3507C979" w14:textId="77777777" w:rsidR="007A5BE2" w:rsidRDefault="007A5BE2">
      <w:pPr>
        <w:tabs>
          <w:tab w:val="left" w:pos="426"/>
        </w:tabs>
        <w:spacing w:line="360" w:lineRule="auto"/>
        <w:jc w:val="left"/>
        <w:rPr>
          <w:rFonts w:asciiTheme="minorEastAsia" w:eastAsiaTheme="minorEastAsia" w:hAnsiTheme="minorEastAsia"/>
          <w:color w:val="000000"/>
          <w:szCs w:val="21"/>
        </w:rPr>
      </w:pPr>
    </w:p>
    <w:p w14:paraId="06C8F81C" w14:textId="77777777" w:rsidR="007A5BE2" w:rsidRPr="00C61932" w:rsidRDefault="00437026" w:rsidP="00C61932">
      <w:pPr>
        <w:pStyle w:val="2"/>
        <w:spacing w:before="29" w:after="0" w:line="288" w:lineRule="auto"/>
        <w:rPr>
          <w:rFonts w:ascii="Times New Roman" w:hAnsi="Times New Roman"/>
          <w:kern w:val="0"/>
          <w:szCs w:val="24"/>
        </w:rPr>
      </w:pPr>
      <w:bookmarkStart w:id="13" w:name="_Toc361324846"/>
      <w:bookmarkStart w:id="14" w:name="_Toc67648667"/>
      <w:r w:rsidRPr="00C61932">
        <w:rPr>
          <w:rFonts w:ascii="Times New Roman" w:hAnsi="Times New Roman"/>
          <w:kern w:val="0"/>
          <w:szCs w:val="24"/>
        </w:rPr>
        <w:t xml:space="preserve">2.2 </w:t>
      </w:r>
      <w:r w:rsidRPr="00C61932">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6058"/>
      </w:tblGrid>
      <w:tr w:rsidR="007A5BE2" w14:paraId="3A494810" w14:textId="77777777">
        <w:trPr>
          <w:jc w:val="center"/>
        </w:trPr>
        <w:tc>
          <w:tcPr>
            <w:tcW w:w="2942" w:type="dxa"/>
            <w:vAlign w:val="center"/>
          </w:tcPr>
          <w:p w14:paraId="66E2F2C8" w14:textId="77777777" w:rsidR="007A5BE2" w:rsidRDefault="00437026">
            <w:pPr>
              <w:spacing w:before="29" w:line="288" w:lineRule="auto"/>
              <w:rPr>
                <w:sz w:val="24"/>
              </w:rPr>
            </w:pPr>
            <w:r>
              <w:rPr>
                <w:rFonts w:hint="eastAsia"/>
                <w:sz w:val="24"/>
              </w:rPr>
              <w:t>投资目标</w:t>
            </w:r>
          </w:p>
        </w:tc>
        <w:tc>
          <w:tcPr>
            <w:tcW w:w="6058" w:type="dxa"/>
          </w:tcPr>
          <w:p w14:paraId="2B88CDBB" w14:textId="77777777" w:rsidR="007A5BE2" w:rsidRDefault="00437026">
            <w:pPr>
              <w:spacing w:before="29" w:line="288" w:lineRule="auto"/>
              <w:rPr>
                <w:sz w:val="24"/>
              </w:rPr>
            </w:pPr>
            <w:r>
              <w:rPr>
                <w:sz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7A5BE2" w14:paraId="5AAECA40" w14:textId="77777777">
        <w:trPr>
          <w:jc w:val="center"/>
        </w:trPr>
        <w:tc>
          <w:tcPr>
            <w:tcW w:w="2942" w:type="dxa"/>
            <w:vAlign w:val="center"/>
          </w:tcPr>
          <w:p w14:paraId="285E7271" w14:textId="77777777" w:rsidR="007A5BE2" w:rsidRDefault="00437026">
            <w:pPr>
              <w:spacing w:before="29" w:line="288" w:lineRule="auto"/>
              <w:rPr>
                <w:sz w:val="24"/>
              </w:rPr>
            </w:pPr>
            <w:r>
              <w:rPr>
                <w:rFonts w:hint="eastAsia"/>
                <w:sz w:val="24"/>
              </w:rPr>
              <w:t>投资策略</w:t>
            </w:r>
          </w:p>
        </w:tc>
        <w:tc>
          <w:tcPr>
            <w:tcW w:w="6058" w:type="dxa"/>
          </w:tcPr>
          <w:p w14:paraId="4A5930B7" w14:textId="77777777" w:rsidR="007A5BE2" w:rsidRDefault="00437026">
            <w:pPr>
              <w:spacing w:before="29" w:line="288" w:lineRule="auto"/>
              <w:rPr>
                <w:sz w:val="24"/>
              </w:rPr>
            </w:pPr>
            <w:r>
              <w:rPr>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tc>
      </w:tr>
      <w:tr w:rsidR="007A5BE2" w14:paraId="24E83137" w14:textId="77777777">
        <w:trPr>
          <w:jc w:val="center"/>
        </w:trPr>
        <w:tc>
          <w:tcPr>
            <w:tcW w:w="2942" w:type="dxa"/>
            <w:vAlign w:val="center"/>
          </w:tcPr>
          <w:p w14:paraId="7E91D70F" w14:textId="77777777" w:rsidR="007A5BE2" w:rsidRDefault="00437026">
            <w:pPr>
              <w:spacing w:before="29" w:line="288" w:lineRule="auto"/>
              <w:rPr>
                <w:sz w:val="24"/>
              </w:rPr>
            </w:pPr>
            <w:r>
              <w:rPr>
                <w:rFonts w:hint="eastAsia"/>
                <w:sz w:val="24"/>
              </w:rPr>
              <w:t>业绩比较基准</w:t>
            </w:r>
          </w:p>
        </w:tc>
        <w:tc>
          <w:tcPr>
            <w:tcW w:w="6058" w:type="dxa"/>
          </w:tcPr>
          <w:p w14:paraId="3BF4442C" w14:textId="77777777" w:rsidR="007A5BE2" w:rsidRDefault="00437026">
            <w:pPr>
              <w:spacing w:before="29" w:line="288" w:lineRule="auto"/>
              <w:rPr>
                <w:sz w:val="24"/>
              </w:rPr>
            </w:pPr>
            <w:r>
              <w:rPr>
                <w:sz w:val="24"/>
              </w:rPr>
              <w:t>75%×</w:t>
            </w:r>
            <w:r>
              <w:rPr>
                <w:sz w:val="24"/>
              </w:rPr>
              <w:t>沪深</w:t>
            </w:r>
            <w:r>
              <w:rPr>
                <w:sz w:val="24"/>
              </w:rPr>
              <w:t>300</w:t>
            </w:r>
            <w:r>
              <w:rPr>
                <w:sz w:val="24"/>
              </w:rPr>
              <w:t>指数收益率</w:t>
            </w:r>
            <w:r>
              <w:rPr>
                <w:sz w:val="24"/>
              </w:rPr>
              <w:t>+25%×</w:t>
            </w:r>
            <w:r>
              <w:rPr>
                <w:sz w:val="24"/>
              </w:rPr>
              <w:t>中证综合债券指数收益率</w:t>
            </w:r>
          </w:p>
        </w:tc>
      </w:tr>
      <w:tr w:rsidR="007A5BE2" w14:paraId="727B6F9D" w14:textId="77777777">
        <w:trPr>
          <w:jc w:val="center"/>
        </w:trPr>
        <w:tc>
          <w:tcPr>
            <w:tcW w:w="2942" w:type="dxa"/>
            <w:vAlign w:val="center"/>
          </w:tcPr>
          <w:p w14:paraId="7AB4CDAA" w14:textId="77777777" w:rsidR="007A5BE2" w:rsidRDefault="00437026">
            <w:pPr>
              <w:spacing w:before="29" w:line="288" w:lineRule="auto"/>
              <w:rPr>
                <w:sz w:val="24"/>
              </w:rPr>
            </w:pPr>
            <w:r>
              <w:rPr>
                <w:rFonts w:hint="eastAsia"/>
                <w:sz w:val="24"/>
              </w:rPr>
              <w:t>风险收益特征</w:t>
            </w:r>
          </w:p>
        </w:tc>
        <w:tc>
          <w:tcPr>
            <w:tcW w:w="6058" w:type="dxa"/>
          </w:tcPr>
          <w:p w14:paraId="0542E5ED" w14:textId="77777777" w:rsidR="007A5BE2" w:rsidRDefault="00437026">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tc>
      </w:tr>
    </w:tbl>
    <w:p w14:paraId="0475D4EC" w14:textId="77777777" w:rsidR="007A5BE2" w:rsidRDefault="007A5BE2">
      <w:pPr>
        <w:tabs>
          <w:tab w:val="left" w:pos="426"/>
        </w:tabs>
        <w:spacing w:before="29" w:line="288" w:lineRule="auto"/>
        <w:jc w:val="left"/>
        <w:rPr>
          <w:kern w:val="0"/>
          <w:sz w:val="24"/>
        </w:rPr>
      </w:pPr>
    </w:p>
    <w:p w14:paraId="37761104" w14:textId="77777777" w:rsidR="007A5BE2" w:rsidRPr="00C61932" w:rsidRDefault="00437026" w:rsidP="00C61932">
      <w:pPr>
        <w:pStyle w:val="2"/>
        <w:spacing w:before="29" w:after="0" w:line="288" w:lineRule="auto"/>
        <w:rPr>
          <w:rFonts w:ascii="Times New Roman" w:hAnsi="Times New Roman"/>
          <w:kern w:val="0"/>
          <w:szCs w:val="24"/>
        </w:rPr>
      </w:pPr>
      <w:bookmarkStart w:id="15" w:name="_Toc225498247"/>
      <w:bookmarkStart w:id="16" w:name="_Toc361324847"/>
      <w:bookmarkStart w:id="17" w:name="_Toc67648668"/>
      <w:r w:rsidRPr="00C61932">
        <w:rPr>
          <w:rFonts w:ascii="Times New Roman" w:hAnsi="Times New Roman"/>
          <w:kern w:val="0"/>
          <w:szCs w:val="24"/>
        </w:rPr>
        <w:t xml:space="preserve">2.3 </w:t>
      </w:r>
      <w:r w:rsidRPr="00C61932">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118"/>
        <w:gridCol w:w="3328"/>
      </w:tblGrid>
      <w:tr w:rsidR="007A5BE2" w14:paraId="48D53D1F" w14:textId="77777777">
        <w:tc>
          <w:tcPr>
            <w:tcW w:w="2552" w:type="dxa"/>
            <w:gridSpan w:val="2"/>
            <w:vAlign w:val="center"/>
          </w:tcPr>
          <w:p w14:paraId="47779188" w14:textId="77777777" w:rsidR="007A5BE2" w:rsidRDefault="00437026">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14:paraId="5116E865" w14:textId="77777777" w:rsidR="007A5BE2" w:rsidRDefault="00437026">
            <w:pPr>
              <w:spacing w:line="288" w:lineRule="auto"/>
              <w:jc w:val="center"/>
              <w:rPr>
                <w:color w:val="000000"/>
                <w:kern w:val="0"/>
                <w:sz w:val="24"/>
              </w:rPr>
            </w:pPr>
            <w:r>
              <w:rPr>
                <w:rFonts w:hint="eastAsia"/>
                <w:color w:val="000000"/>
                <w:kern w:val="0"/>
                <w:sz w:val="24"/>
              </w:rPr>
              <w:t>基金管理人</w:t>
            </w:r>
          </w:p>
        </w:tc>
        <w:tc>
          <w:tcPr>
            <w:tcW w:w="3328" w:type="dxa"/>
            <w:vAlign w:val="center"/>
          </w:tcPr>
          <w:p w14:paraId="76DE4A4C" w14:textId="77777777" w:rsidR="007A5BE2" w:rsidRDefault="00437026">
            <w:pPr>
              <w:spacing w:line="288" w:lineRule="auto"/>
              <w:jc w:val="center"/>
              <w:rPr>
                <w:color w:val="000000"/>
                <w:kern w:val="0"/>
                <w:sz w:val="24"/>
              </w:rPr>
            </w:pPr>
            <w:r>
              <w:rPr>
                <w:rFonts w:hint="eastAsia"/>
                <w:color w:val="000000"/>
                <w:kern w:val="0"/>
                <w:sz w:val="24"/>
              </w:rPr>
              <w:t>基金托管人</w:t>
            </w:r>
          </w:p>
        </w:tc>
      </w:tr>
      <w:tr w:rsidR="007A5BE2" w14:paraId="09F3B6EA" w14:textId="77777777">
        <w:tc>
          <w:tcPr>
            <w:tcW w:w="2552" w:type="dxa"/>
            <w:gridSpan w:val="2"/>
            <w:vAlign w:val="center"/>
          </w:tcPr>
          <w:p w14:paraId="37969D50" w14:textId="77777777" w:rsidR="007A5BE2" w:rsidRDefault="00437026">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14:paraId="281DD1BE" w14:textId="77777777" w:rsidR="007A5BE2" w:rsidRDefault="00437026">
            <w:pPr>
              <w:spacing w:before="29" w:line="288" w:lineRule="auto"/>
              <w:jc w:val="center"/>
              <w:rPr>
                <w:sz w:val="24"/>
              </w:rPr>
            </w:pPr>
            <w:r>
              <w:rPr>
                <w:sz w:val="24"/>
              </w:rPr>
              <w:t>交银施罗德基金管理有限公司</w:t>
            </w:r>
          </w:p>
        </w:tc>
        <w:tc>
          <w:tcPr>
            <w:tcW w:w="3328" w:type="dxa"/>
            <w:vAlign w:val="center"/>
          </w:tcPr>
          <w:p w14:paraId="1B042B09" w14:textId="77777777" w:rsidR="007A5BE2" w:rsidRDefault="00437026">
            <w:pPr>
              <w:spacing w:before="29" w:line="288" w:lineRule="auto"/>
              <w:jc w:val="center"/>
              <w:rPr>
                <w:sz w:val="24"/>
              </w:rPr>
            </w:pPr>
            <w:r>
              <w:rPr>
                <w:sz w:val="24"/>
              </w:rPr>
              <w:t>中国工商银行股份有限公司</w:t>
            </w:r>
          </w:p>
        </w:tc>
      </w:tr>
      <w:tr w:rsidR="007A5BE2" w14:paraId="646929E3" w14:textId="77777777">
        <w:tc>
          <w:tcPr>
            <w:tcW w:w="1276" w:type="dxa"/>
            <w:vMerge w:val="restart"/>
            <w:vAlign w:val="center"/>
          </w:tcPr>
          <w:p w14:paraId="65BCDCC9" w14:textId="77777777" w:rsidR="007A5BE2" w:rsidRDefault="00437026">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14:paraId="196F0A8D" w14:textId="77777777" w:rsidR="007A5BE2" w:rsidRDefault="00437026">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14:paraId="53F47C8B" w14:textId="77777777" w:rsidR="007A5BE2" w:rsidRDefault="00437026">
            <w:pPr>
              <w:spacing w:before="29" w:line="288" w:lineRule="auto"/>
              <w:jc w:val="center"/>
              <w:rPr>
                <w:sz w:val="24"/>
              </w:rPr>
            </w:pPr>
            <w:r>
              <w:rPr>
                <w:sz w:val="24"/>
              </w:rPr>
              <w:t>王晚婷</w:t>
            </w:r>
          </w:p>
        </w:tc>
        <w:tc>
          <w:tcPr>
            <w:tcW w:w="3328" w:type="dxa"/>
            <w:vAlign w:val="center"/>
          </w:tcPr>
          <w:p w14:paraId="655AB89C" w14:textId="77777777" w:rsidR="007A5BE2" w:rsidRDefault="00437026">
            <w:pPr>
              <w:spacing w:before="29" w:line="288" w:lineRule="auto"/>
              <w:jc w:val="center"/>
              <w:rPr>
                <w:sz w:val="24"/>
              </w:rPr>
            </w:pPr>
            <w:r>
              <w:rPr>
                <w:sz w:val="24"/>
              </w:rPr>
              <w:t>郭明</w:t>
            </w:r>
          </w:p>
        </w:tc>
      </w:tr>
      <w:tr w:rsidR="007A5BE2" w14:paraId="10E5D718" w14:textId="77777777">
        <w:tc>
          <w:tcPr>
            <w:tcW w:w="1276" w:type="dxa"/>
            <w:vMerge/>
            <w:vAlign w:val="center"/>
          </w:tcPr>
          <w:p w14:paraId="3178D4EA" w14:textId="77777777" w:rsidR="007A5BE2" w:rsidRDefault="007A5BE2">
            <w:pPr>
              <w:autoSpaceDE w:val="0"/>
              <w:autoSpaceDN w:val="0"/>
              <w:adjustRightInd w:val="0"/>
              <w:spacing w:before="29" w:line="288" w:lineRule="auto"/>
              <w:ind w:left="15"/>
              <w:rPr>
                <w:color w:val="000000"/>
                <w:kern w:val="0"/>
                <w:sz w:val="24"/>
              </w:rPr>
            </w:pPr>
          </w:p>
        </w:tc>
        <w:tc>
          <w:tcPr>
            <w:tcW w:w="1276" w:type="dxa"/>
            <w:vAlign w:val="center"/>
          </w:tcPr>
          <w:p w14:paraId="038CDA9F" w14:textId="77777777" w:rsidR="007A5BE2" w:rsidRDefault="00437026">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14:paraId="4DABAF6C" w14:textId="77777777" w:rsidR="007A5BE2" w:rsidRDefault="00437026">
            <w:pPr>
              <w:spacing w:before="29" w:line="288" w:lineRule="auto"/>
              <w:jc w:val="center"/>
              <w:rPr>
                <w:sz w:val="24"/>
              </w:rPr>
            </w:pPr>
            <w:r>
              <w:rPr>
                <w:sz w:val="24"/>
              </w:rPr>
              <w:t>（</w:t>
            </w:r>
            <w:r>
              <w:rPr>
                <w:sz w:val="24"/>
              </w:rPr>
              <w:t>021</w:t>
            </w:r>
            <w:r>
              <w:rPr>
                <w:sz w:val="24"/>
              </w:rPr>
              <w:t>）</w:t>
            </w:r>
            <w:r>
              <w:rPr>
                <w:sz w:val="24"/>
              </w:rPr>
              <w:t>61055050</w:t>
            </w:r>
          </w:p>
        </w:tc>
        <w:tc>
          <w:tcPr>
            <w:tcW w:w="3328" w:type="dxa"/>
            <w:vAlign w:val="center"/>
          </w:tcPr>
          <w:p w14:paraId="4E759BC6" w14:textId="77777777" w:rsidR="007A5BE2" w:rsidRDefault="00437026">
            <w:pPr>
              <w:spacing w:before="29" w:line="288" w:lineRule="auto"/>
              <w:jc w:val="center"/>
              <w:rPr>
                <w:sz w:val="24"/>
              </w:rPr>
            </w:pPr>
            <w:r>
              <w:rPr>
                <w:sz w:val="24"/>
              </w:rPr>
              <w:t>010-66105799</w:t>
            </w:r>
          </w:p>
        </w:tc>
      </w:tr>
      <w:tr w:rsidR="007A5BE2" w14:paraId="31AAB57C" w14:textId="77777777">
        <w:tc>
          <w:tcPr>
            <w:tcW w:w="1276" w:type="dxa"/>
            <w:vMerge/>
            <w:vAlign w:val="center"/>
          </w:tcPr>
          <w:p w14:paraId="5C79773A" w14:textId="77777777" w:rsidR="007A5BE2" w:rsidRDefault="007A5BE2">
            <w:pPr>
              <w:autoSpaceDE w:val="0"/>
              <w:autoSpaceDN w:val="0"/>
              <w:adjustRightInd w:val="0"/>
              <w:spacing w:before="29" w:line="288" w:lineRule="auto"/>
              <w:ind w:left="15"/>
              <w:rPr>
                <w:color w:val="000000"/>
                <w:kern w:val="0"/>
                <w:sz w:val="24"/>
              </w:rPr>
            </w:pPr>
          </w:p>
        </w:tc>
        <w:tc>
          <w:tcPr>
            <w:tcW w:w="1276" w:type="dxa"/>
            <w:vAlign w:val="center"/>
          </w:tcPr>
          <w:p w14:paraId="3ADFDF29" w14:textId="77777777" w:rsidR="007A5BE2" w:rsidRDefault="00437026">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14:paraId="398101BC" w14:textId="77777777" w:rsidR="007A5BE2" w:rsidRDefault="00437026">
            <w:pPr>
              <w:spacing w:before="29" w:line="288" w:lineRule="auto"/>
              <w:jc w:val="center"/>
              <w:rPr>
                <w:sz w:val="24"/>
              </w:rPr>
            </w:pPr>
            <w:r>
              <w:rPr>
                <w:sz w:val="24"/>
              </w:rPr>
              <w:t>xxpl@jysld.com,disclosure@jysld.com</w:t>
            </w:r>
          </w:p>
        </w:tc>
        <w:tc>
          <w:tcPr>
            <w:tcW w:w="3328" w:type="dxa"/>
            <w:vAlign w:val="center"/>
          </w:tcPr>
          <w:p w14:paraId="252C5AF8" w14:textId="77777777" w:rsidR="007A5BE2" w:rsidRDefault="00437026">
            <w:pPr>
              <w:spacing w:before="29" w:line="288" w:lineRule="auto"/>
              <w:jc w:val="center"/>
              <w:rPr>
                <w:sz w:val="24"/>
              </w:rPr>
            </w:pPr>
            <w:r>
              <w:rPr>
                <w:sz w:val="24"/>
              </w:rPr>
              <w:t>custody@icbc.com.cn</w:t>
            </w:r>
          </w:p>
        </w:tc>
      </w:tr>
      <w:tr w:rsidR="007A5BE2" w14:paraId="5183D37A" w14:textId="77777777">
        <w:tc>
          <w:tcPr>
            <w:tcW w:w="2552" w:type="dxa"/>
            <w:gridSpan w:val="2"/>
            <w:vAlign w:val="center"/>
          </w:tcPr>
          <w:p w14:paraId="7D012445" w14:textId="77777777" w:rsidR="007A5BE2" w:rsidRDefault="00437026">
            <w:pPr>
              <w:spacing w:before="29" w:line="288" w:lineRule="auto"/>
              <w:rPr>
                <w:sz w:val="24"/>
              </w:rPr>
            </w:pPr>
            <w:r>
              <w:rPr>
                <w:rFonts w:hint="eastAsia"/>
                <w:sz w:val="24"/>
              </w:rPr>
              <w:t>客户服务电话</w:t>
            </w:r>
          </w:p>
        </w:tc>
        <w:tc>
          <w:tcPr>
            <w:tcW w:w="3118" w:type="dxa"/>
            <w:vAlign w:val="center"/>
          </w:tcPr>
          <w:p w14:paraId="2FD95D2F" w14:textId="77777777" w:rsidR="007A5BE2" w:rsidRDefault="00437026">
            <w:pPr>
              <w:spacing w:before="29" w:line="288" w:lineRule="auto"/>
              <w:jc w:val="center"/>
              <w:rPr>
                <w:sz w:val="24"/>
              </w:rPr>
            </w:pPr>
            <w:r>
              <w:rPr>
                <w:sz w:val="24"/>
              </w:rPr>
              <w:t>400-700-5000</w:t>
            </w:r>
            <w:r>
              <w:rPr>
                <w:sz w:val="24"/>
              </w:rPr>
              <w:t>，</w:t>
            </w:r>
            <w:r>
              <w:rPr>
                <w:sz w:val="24"/>
              </w:rPr>
              <w:t>021-61055000</w:t>
            </w:r>
          </w:p>
        </w:tc>
        <w:tc>
          <w:tcPr>
            <w:tcW w:w="3328" w:type="dxa"/>
            <w:vAlign w:val="center"/>
          </w:tcPr>
          <w:p w14:paraId="40D8A020" w14:textId="77777777" w:rsidR="007A5BE2" w:rsidRDefault="00437026">
            <w:pPr>
              <w:spacing w:before="29" w:line="288" w:lineRule="auto"/>
              <w:jc w:val="center"/>
              <w:rPr>
                <w:sz w:val="24"/>
              </w:rPr>
            </w:pPr>
            <w:r>
              <w:rPr>
                <w:sz w:val="24"/>
              </w:rPr>
              <w:t>95588</w:t>
            </w:r>
          </w:p>
        </w:tc>
      </w:tr>
      <w:tr w:rsidR="007A5BE2" w14:paraId="1B38B7DB" w14:textId="77777777">
        <w:tc>
          <w:tcPr>
            <w:tcW w:w="2552" w:type="dxa"/>
            <w:gridSpan w:val="2"/>
            <w:vAlign w:val="center"/>
          </w:tcPr>
          <w:p w14:paraId="4954BFB8" w14:textId="77777777" w:rsidR="007A5BE2" w:rsidRDefault="00437026">
            <w:pPr>
              <w:spacing w:before="29" w:line="288" w:lineRule="auto"/>
              <w:rPr>
                <w:sz w:val="24"/>
              </w:rPr>
            </w:pPr>
            <w:r>
              <w:rPr>
                <w:rFonts w:hint="eastAsia"/>
                <w:sz w:val="24"/>
              </w:rPr>
              <w:t>传真</w:t>
            </w:r>
          </w:p>
        </w:tc>
        <w:tc>
          <w:tcPr>
            <w:tcW w:w="3118" w:type="dxa"/>
            <w:vAlign w:val="center"/>
          </w:tcPr>
          <w:p w14:paraId="534BCBDC" w14:textId="77777777" w:rsidR="007A5BE2" w:rsidRDefault="00437026">
            <w:pPr>
              <w:spacing w:before="29" w:line="288" w:lineRule="auto"/>
              <w:jc w:val="center"/>
              <w:rPr>
                <w:sz w:val="24"/>
              </w:rPr>
            </w:pPr>
            <w:r>
              <w:rPr>
                <w:sz w:val="24"/>
              </w:rPr>
              <w:t>（</w:t>
            </w:r>
            <w:r>
              <w:rPr>
                <w:sz w:val="24"/>
              </w:rPr>
              <w:t>021</w:t>
            </w:r>
            <w:r>
              <w:rPr>
                <w:sz w:val="24"/>
              </w:rPr>
              <w:t>）</w:t>
            </w:r>
            <w:r>
              <w:rPr>
                <w:sz w:val="24"/>
              </w:rPr>
              <w:t>61055054</w:t>
            </w:r>
          </w:p>
        </w:tc>
        <w:tc>
          <w:tcPr>
            <w:tcW w:w="3328" w:type="dxa"/>
            <w:vAlign w:val="center"/>
          </w:tcPr>
          <w:p w14:paraId="1DD8A4D8" w14:textId="77777777" w:rsidR="007A5BE2" w:rsidRDefault="00437026">
            <w:pPr>
              <w:spacing w:before="29" w:line="288" w:lineRule="auto"/>
              <w:jc w:val="center"/>
              <w:rPr>
                <w:sz w:val="24"/>
              </w:rPr>
            </w:pPr>
            <w:r>
              <w:rPr>
                <w:sz w:val="24"/>
              </w:rPr>
              <w:t>010-66105798</w:t>
            </w:r>
          </w:p>
        </w:tc>
      </w:tr>
      <w:tr w:rsidR="007A5BE2" w14:paraId="3BC13875" w14:textId="77777777">
        <w:tc>
          <w:tcPr>
            <w:tcW w:w="2552" w:type="dxa"/>
            <w:gridSpan w:val="2"/>
            <w:vAlign w:val="center"/>
          </w:tcPr>
          <w:p w14:paraId="69F207AD" w14:textId="77777777" w:rsidR="007A5BE2" w:rsidRDefault="00437026">
            <w:pPr>
              <w:spacing w:before="29" w:line="288" w:lineRule="auto"/>
              <w:rPr>
                <w:sz w:val="24"/>
              </w:rPr>
            </w:pPr>
            <w:r>
              <w:rPr>
                <w:rFonts w:hint="eastAsia"/>
                <w:sz w:val="24"/>
              </w:rPr>
              <w:t>注册地址</w:t>
            </w:r>
          </w:p>
        </w:tc>
        <w:tc>
          <w:tcPr>
            <w:tcW w:w="3118" w:type="dxa"/>
            <w:vAlign w:val="center"/>
          </w:tcPr>
          <w:p w14:paraId="051D5DC1" w14:textId="77777777" w:rsidR="007A5BE2" w:rsidRDefault="00437026">
            <w:pPr>
              <w:spacing w:before="29" w:line="288" w:lineRule="auto"/>
              <w:jc w:val="center"/>
              <w:rPr>
                <w:sz w:val="24"/>
              </w:rPr>
            </w:pPr>
            <w:r>
              <w:rPr>
                <w:sz w:val="24"/>
              </w:rPr>
              <w:t>中国（上海）自由贸易试验区银城中路</w:t>
            </w:r>
            <w:r>
              <w:rPr>
                <w:sz w:val="24"/>
              </w:rPr>
              <w:t>188</w:t>
            </w:r>
            <w:r>
              <w:rPr>
                <w:sz w:val="24"/>
              </w:rPr>
              <w:t>号交通银行大楼二层（裙）</w:t>
            </w:r>
          </w:p>
        </w:tc>
        <w:tc>
          <w:tcPr>
            <w:tcW w:w="3328" w:type="dxa"/>
            <w:vAlign w:val="center"/>
          </w:tcPr>
          <w:p w14:paraId="52A269C9" w14:textId="77777777" w:rsidR="007A5BE2" w:rsidRDefault="00437026">
            <w:pPr>
              <w:spacing w:before="29" w:line="288" w:lineRule="auto"/>
              <w:jc w:val="center"/>
              <w:rPr>
                <w:sz w:val="24"/>
              </w:rPr>
            </w:pPr>
            <w:r>
              <w:rPr>
                <w:sz w:val="24"/>
              </w:rPr>
              <w:t>北京市西城区复兴门内大街</w:t>
            </w:r>
            <w:r>
              <w:rPr>
                <w:sz w:val="24"/>
              </w:rPr>
              <w:t>55</w:t>
            </w:r>
            <w:r>
              <w:rPr>
                <w:sz w:val="24"/>
              </w:rPr>
              <w:t>号</w:t>
            </w:r>
          </w:p>
        </w:tc>
      </w:tr>
      <w:tr w:rsidR="007A5BE2" w14:paraId="168BDB4E" w14:textId="77777777">
        <w:tc>
          <w:tcPr>
            <w:tcW w:w="2552" w:type="dxa"/>
            <w:gridSpan w:val="2"/>
            <w:vAlign w:val="center"/>
          </w:tcPr>
          <w:p w14:paraId="7E9FC4AE" w14:textId="77777777" w:rsidR="007A5BE2" w:rsidRDefault="00437026">
            <w:pPr>
              <w:spacing w:before="29" w:line="288" w:lineRule="auto"/>
              <w:rPr>
                <w:sz w:val="24"/>
              </w:rPr>
            </w:pPr>
            <w:r>
              <w:rPr>
                <w:rFonts w:hint="eastAsia"/>
                <w:sz w:val="24"/>
              </w:rPr>
              <w:t>办公地址</w:t>
            </w:r>
          </w:p>
        </w:tc>
        <w:tc>
          <w:tcPr>
            <w:tcW w:w="3118" w:type="dxa"/>
            <w:vAlign w:val="center"/>
          </w:tcPr>
          <w:p w14:paraId="524941CB" w14:textId="77777777" w:rsidR="007A5BE2" w:rsidRDefault="00437026">
            <w:pPr>
              <w:spacing w:before="29" w:line="288" w:lineRule="auto"/>
              <w:jc w:val="center"/>
              <w:rPr>
                <w:sz w:val="24"/>
              </w:rPr>
            </w:pPr>
            <w:r>
              <w:rPr>
                <w:sz w:val="24"/>
              </w:rPr>
              <w:t>上海市浦东新区世纪大道</w:t>
            </w:r>
            <w:r>
              <w:rPr>
                <w:sz w:val="24"/>
              </w:rPr>
              <w:t>8</w:t>
            </w:r>
            <w:r>
              <w:rPr>
                <w:sz w:val="24"/>
              </w:rPr>
              <w:t>号国金中心二期</w:t>
            </w:r>
            <w:r>
              <w:rPr>
                <w:sz w:val="24"/>
              </w:rPr>
              <w:t>21-22</w:t>
            </w:r>
            <w:r>
              <w:rPr>
                <w:sz w:val="24"/>
              </w:rPr>
              <w:t>楼</w:t>
            </w:r>
          </w:p>
        </w:tc>
        <w:tc>
          <w:tcPr>
            <w:tcW w:w="3328" w:type="dxa"/>
            <w:vAlign w:val="center"/>
          </w:tcPr>
          <w:p w14:paraId="5F6DE8E1" w14:textId="77777777" w:rsidR="007A5BE2" w:rsidRDefault="00437026">
            <w:pPr>
              <w:spacing w:before="29" w:line="288" w:lineRule="auto"/>
              <w:jc w:val="center"/>
              <w:rPr>
                <w:sz w:val="24"/>
              </w:rPr>
            </w:pPr>
            <w:r>
              <w:rPr>
                <w:sz w:val="24"/>
              </w:rPr>
              <w:t>北京市西城区复兴门内大街</w:t>
            </w:r>
            <w:r>
              <w:rPr>
                <w:sz w:val="24"/>
              </w:rPr>
              <w:t>55</w:t>
            </w:r>
            <w:r>
              <w:rPr>
                <w:sz w:val="24"/>
              </w:rPr>
              <w:t>号</w:t>
            </w:r>
          </w:p>
        </w:tc>
      </w:tr>
      <w:tr w:rsidR="007A5BE2" w14:paraId="41FED617" w14:textId="77777777">
        <w:tc>
          <w:tcPr>
            <w:tcW w:w="2552" w:type="dxa"/>
            <w:gridSpan w:val="2"/>
            <w:vAlign w:val="center"/>
          </w:tcPr>
          <w:p w14:paraId="0E68F177" w14:textId="77777777" w:rsidR="007A5BE2" w:rsidRDefault="00437026">
            <w:pPr>
              <w:spacing w:before="29" w:line="288" w:lineRule="auto"/>
              <w:rPr>
                <w:sz w:val="24"/>
              </w:rPr>
            </w:pPr>
            <w:r>
              <w:rPr>
                <w:rFonts w:hint="eastAsia"/>
                <w:sz w:val="24"/>
              </w:rPr>
              <w:t>邮政编码</w:t>
            </w:r>
          </w:p>
        </w:tc>
        <w:tc>
          <w:tcPr>
            <w:tcW w:w="3118" w:type="dxa"/>
            <w:vAlign w:val="center"/>
          </w:tcPr>
          <w:p w14:paraId="6B04298F" w14:textId="77777777" w:rsidR="007A5BE2" w:rsidRDefault="00437026">
            <w:pPr>
              <w:spacing w:before="29" w:line="288" w:lineRule="auto"/>
              <w:jc w:val="center"/>
              <w:rPr>
                <w:sz w:val="24"/>
              </w:rPr>
            </w:pPr>
            <w:r>
              <w:rPr>
                <w:sz w:val="24"/>
              </w:rPr>
              <w:t>200120</w:t>
            </w:r>
          </w:p>
        </w:tc>
        <w:tc>
          <w:tcPr>
            <w:tcW w:w="3328" w:type="dxa"/>
            <w:vAlign w:val="center"/>
          </w:tcPr>
          <w:p w14:paraId="19BB5028" w14:textId="77777777" w:rsidR="007A5BE2" w:rsidRDefault="00437026">
            <w:pPr>
              <w:spacing w:before="29" w:line="288" w:lineRule="auto"/>
              <w:jc w:val="center"/>
              <w:rPr>
                <w:sz w:val="24"/>
              </w:rPr>
            </w:pPr>
            <w:r>
              <w:rPr>
                <w:sz w:val="24"/>
              </w:rPr>
              <w:t>100140</w:t>
            </w:r>
          </w:p>
        </w:tc>
      </w:tr>
      <w:tr w:rsidR="007A5BE2" w14:paraId="6300F738" w14:textId="77777777">
        <w:tc>
          <w:tcPr>
            <w:tcW w:w="2552" w:type="dxa"/>
            <w:gridSpan w:val="2"/>
            <w:vAlign w:val="center"/>
          </w:tcPr>
          <w:p w14:paraId="6867F5BD" w14:textId="77777777" w:rsidR="007A5BE2" w:rsidRDefault="00437026">
            <w:pPr>
              <w:spacing w:before="29" w:line="288" w:lineRule="auto"/>
              <w:rPr>
                <w:sz w:val="24"/>
              </w:rPr>
            </w:pPr>
            <w:r>
              <w:rPr>
                <w:rFonts w:hint="eastAsia"/>
                <w:sz w:val="24"/>
              </w:rPr>
              <w:t>法定代表人</w:t>
            </w:r>
          </w:p>
        </w:tc>
        <w:tc>
          <w:tcPr>
            <w:tcW w:w="3118" w:type="dxa"/>
            <w:vAlign w:val="center"/>
          </w:tcPr>
          <w:p w14:paraId="774B3524" w14:textId="77777777" w:rsidR="007A5BE2" w:rsidRDefault="00437026">
            <w:pPr>
              <w:spacing w:before="29" w:line="288" w:lineRule="auto"/>
              <w:jc w:val="center"/>
              <w:rPr>
                <w:sz w:val="24"/>
              </w:rPr>
            </w:pPr>
            <w:r>
              <w:rPr>
                <w:sz w:val="24"/>
              </w:rPr>
              <w:t>阮红</w:t>
            </w:r>
          </w:p>
        </w:tc>
        <w:tc>
          <w:tcPr>
            <w:tcW w:w="3328" w:type="dxa"/>
            <w:vAlign w:val="center"/>
          </w:tcPr>
          <w:p w14:paraId="1B428BFC" w14:textId="77777777" w:rsidR="007A5BE2" w:rsidRDefault="00437026">
            <w:pPr>
              <w:spacing w:before="29" w:line="288" w:lineRule="auto"/>
              <w:jc w:val="center"/>
              <w:rPr>
                <w:sz w:val="24"/>
              </w:rPr>
            </w:pPr>
            <w:r>
              <w:rPr>
                <w:sz w:val="24"/>
              </w:rPr>
              <w:t>陈四清</w:t>
            </w:r>
          </w:p>
        </w:tc>
      </w:tr>
    </w:tbl>
    <w:p w14:paraId="371913C8" w14:textId="77777777" w:rsidR="007A5BE2" w:rsidRDefault="007A5BE2">
      <w:pPr>
        <w:tabs>
          <w:tab w:val="left" w:pos="1740"/>
        </w:tabs>
        <w:spacing w:line="360" w:lineRule="auto"/>
        <w:rPr>
          <w:rFonts w:asciiTheme="minorEastAsia" w:eastAsiaTheme="minorEastAsia" w:hAnsiTheme="minorEastAsia"/>
          <w:color w:val="000000"/>
          <w:szCs w:val="21"/>
        </w:rPr>
      </w:pPr>
    </w:p>
    <w:p w14:paraId="5818C3D6" w14:textId="77777777" w:rsidR="007A5BE2" w:rsidRPr="00C61932" w:rsidRDefault="00437026" w:rsidP="00C61932">
      <w:pPr>
        <w:pStyle w:val="2"/>
        <w:spacing w:before="29" w:after="0" w:line="288" w:lineRule="auto"/>
        <w:rPr>
          <w:rFonts w:ascii="Times New Roman" w:hAnsi="Times New Roman"/>
          <w:kern w:val="0"/>
          <w:szCs w:val="24"/>
        </w:rPr>
      </w:pPr>
      <w:bookmarkStart w:id="18" w:name="_Toc225498248"/>
      <w:bookmarkStart w:id="19" w:name="_Toc361324848"/>
      <w:bookmarkStart w:id="20" w:name="_Toc67648669"/>
      <w:r w:rsidRPr="00C61932">
        <w:rPr>
          <w:rFonts w:ascii="Times New Roman" w:hAnsi="Times New Roman"/>
          <w:kern w:val="0"/>
          <w:szCs w:val="24"/>
        </w:rPr>
        <w:t xml:space="preserve">2.4 </w:t>
      </w:r>
      <w:r w:rsidRPr="00C61932">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78"/>
      </w:tblGrid>
      <w:tr w:rsidR="007A5BE2" w14:paraId="7E644F0F" w14:textId="77777777">
        <w:tc>
          <w:tcPr>
            <w:tcW w:w="4820" w:type="dxa"/>
            <w:vAlign w:val="center"/>
          </w:tcPr>
          <w:p w14:paraId="491DBCF6" w14:textId="77777777" w:rsidR="007A5BE2" w:rsidRDefault="00437026">
            <w:pPr>
              <w:spacing w:before="29" w:line="288" w:lineRule="auto"/>
              <w:rPr>
                <w:sz w:val="24"/>
              </w:rPr>
            </w:pPr>
            <w:r>
              <w:rPr>
                <w:rFonts w:hint="eastAsia"/>
                <w:sz w:val="24"/>
              </w:rPr>
              <w:t>本基金选定的信息披露报纸名称</w:t>
            </w:r>
          </w:p>
        </w:tc>
        <w:tc>
          <w:tcPr>
            <w:tcW w:w="4178" w:type="dxa"/>
            <w:vAlign w:val="center"/>
          </w:tcPr>
          <w:p w14:paraId="14E70981" w14:textId="77777777" w:rsidR="007A5BE2" w:rsidRDefault="00437026">
            <w:pPr>
              <w:spacing w:before="29" w:line="288" w:lineRule="auto"/>
              <w:jc w:val="center"/>
              <w:rPr>
                <w:sz w:val="24"/>
              </w:rPr>
            </w:pPr>
            <w:r>
              <w:rPr>
                <w:sz w:val="24"/>
              </w:rPr>
              <w:t>《中国证券报》</w:t>
            </w:r>
          </w:p>
        </w:tc>
      </w:tr>
      <w:tr w:rsidR="007A5BE2" w14:paraId="4921CAD5" w14:textId="77777777">
        <w:tc>
          <w:tcPr>
            <w:tcW w:w="4820" w:type="dxa"/>
            <w:vAlign w:val="center"/>
          </w:tcPr>
          <w:p w14:paraId="6939F14D" w14:textId="77777777" w:rsidR="007A5BE2" w:rsidRDefault="00437026">
            <w:pPr>
              <w:spacing w:before="29" w:line="288" w:lineRule="auto"/>
              <w:rPr>
                <w:sz w:val="24"/>
              </w:rPr>
            </w:pPr>
            <w:r>
              <w:rPr>
                <w:rFonts w:hint="eastAsia"/>
                <w:sz w:val="24"/>
              </w:rPr>
              <w:t>登载基金年度报告正文的管理人互联网网址</w:t>
            </w:r>
          </w:p>
        </w:tc>
        <w:tc>
          <w:tcPr>
            <w:tcW w:w="4178" w:type="dxa"/>
            <w:vAlign w:val="center"/>
          </w:tcPr>
          <w:p w14:paraId="6EEB04BD" w14:textId="77777777" w:rsidR="007A5BE2" w:rsidRDefault="00437026">
            <w:pPr>
              <w:spacing w:before="29" w:line="288" w:lineRule="auto"/>
              <w:jc w:val="center"/>
              <w:rPr>
                <w:sz w:val="24"/>
              </w:rPr>
            </w:pPr>
            <w:r>
              <w:rPr>
                <w:sz w:val="24"/>
              </w:rPr>
              <w:t>www.fund001.com</w:t>
            </w:r>
          </w:p>
        </w:tc>
      </w:tr>
      <w:tr w:rsidR="007A5BE2" w14:paraId="1A2660AA" w14:textId="77777777">
        <w:tc>
          <w:tcPr>
            <w:tcW w:w="4820" w:type="dxa"/>
            <w:vAlign w:val="center"/>
          </w:tcPr>
          <w:p w14:paraId="306F371B" w14:textId="77777777" w:rsidR="007A5BE2" w:rsidRDefault="00437026">
            <w:pPr>
              <w:spacing w:before="29" w:line="288" w:lineRule="auto"/>
              <w:rPr>
                <w:sz w:val="24"/>
              </w:rPr>
            </w:pPr>
            <w:r>
              <w:rPr>
                <w:rFonts w:hint="eastAsia"/>
                <w:sz w:val="24"/>
              </w:rPr>
              <w:t>基金年度报告备置地点</w:t>
            </w:r>
          </w:p>
        </w:tc>
        <w:tc>
          <w:tcPr>
            <w:tcW w:w="4178" w:type="dxa"/>
            <w:vAlign w:val="center"/>
          </w:tcPr>
          <w:p w14:paraId="35A1C599" w14:textId="77777777" w:rsidR="007A5BE2" w:rsidRDefault="00437026">
            <w:pPr>
              <w:spacing w:before="29" w:line="288" w:lineRule="auto"/>
              <w:jc w:val="center"/>
              <w:rPr>
                <w:sz w:val="24"/>
              </w:rPr>
            </w:pPr>
            <w:r>
              <w:rPr>
                <w:sz w:val="24"/>
              </w:rPr>
              <w:t>基金管理人的办公场所</w:t>
            </w:r>
          </w:p>
        </w:tc>
      </w:tr>
    </w:tbl>
    <w:p w14:paraId="4D572AAE" w14:textId="77777777" w:rsidR="007A5BE2" w:rsidRDefault="007A5BE2">
      <w:pPr>
        <w:spacing w:line="360" w:lineRule="auto"/>
        <w:rPr>
          <w:rFonts w:asciiTheme="minorEastAsia" w:eastAsiaTheme="minorEastAsia" w:hAnsiTheme="minorEastAsia"/>
          <w:color w:val="000000"/>
          <w:szCs w:val="21"/>
        </w:rPr>
      </w:pPr>
    </w:p>
    <w:p w14:paraId="240D35A5" w14:textId="77777777" w:rsidR="007A5BE2" w:rsidRPr="00C61932" w:rsidRDefault="00437026" w:rsidP="00C61932">
      <w:pPr>
        <w:pStyle w:val="2"/>
        <w:spacing w:before="29" w:after="0" w:line="288" w:lineRule="auto"/>
        <w:rPr>
          <w:rFonts w:ascii="Times New Roman" w:hAnsi="Times New Roman"/>
          <w:kern w:val="0"/>
          <w:szCs w:val="24"/>
        </w:rPr>
      </w:pPr>
      <w:bookmarkStart w:id="21" w:name="_Toc225498249"/>
      <w:bookmarkStart w:id="22" w:name="_Toc361324849"/>
      <w:bookmarkStart w:id="23" w:name="_Toc67648670"/>
      <w:r w:rsidRPr="00C61932">
        <w:rPr>
          <w:rFonts w:ascii="Times New Roman" w:hAnsi="Times New Roman"/>
          <w:kern w:val="0"/>
          <w:szCs w:val="24"/>
        </w:rPr>
        <w:t xml:space="preserve">2.5 </w:t>
      </w:r>
      <w:r w:rsidRPr="00C61932">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2761"/>
      </w:tblGrid>
      <w:tr w:rsidR="007A5BE2" w14:paraId="446FFBC8" w14:textId="77777777">
        <w:tc>
          <w:tcPr>
            <w:tcW w:w="3261" w:type="dxa"/>
            <w:vAlign w:val="center"/>
          </w:tcPr>
          <w:p w14:paraId="29CFCC04" w14:textId="77777777" w:rsidR="007A5BE2" w:rsidRDefault="00437026">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tc>
        <w:tc>
          <w:tcPr>
            <w:tcW w:w="2976" w:type="dxa"/>
            <w:vAlign w:val="center"/>
          </w:tcPr>
          <w:p w14:paraId="23D27D76" w14:textId="77777777" w:rsidR="007A5BE2" w:rsidRDefault="00437026">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2761" w:type="dxa"/>
            <w:vAlign w:val="center"/>
          </w:tcPr>
          <w:p w14:paraId="5D23E0B2" w14:textId="77777777" w:rsidR="007A5BE2" w:rsidRDefault="00437026">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办公地址</w:t>
            </w:r>
          </w:p>
        </w:tc>
      </w:tr>
      <w:tr w:rsidR="007A5BE2" w14:paraId="087C51D0" w14:textId="77777777">
        <w:tc>
          <w:tcPr>
            <w:tcW w:w="3261" w:type="dxa"/>
            <w:vAlign w:val="center"/>
          </w:tcPr>
          <w:p w14:paraId="171B0FCF" w14:textId="77777777" w:rsidR="007A5BE2" w:rsidRDefault="00437026">
            <w:pPr>
              <w:spacing w:before="29" w:line="288" w:lineRule="auto"/>
              <w:rPr>
                <w:sz w:val="24"/>
              </w:rPr>
            </w:pPr>
            <w:r>
              <w:rPr>
                <w:rFonts w:hint="eastAsia"/>
                <w:sz w:val="24"/>
              </w:rPr>
              <w:t>会计师事务所</w:t>
            </w:r>
          </w:p>
        </w:tc>
        <w:tc>
          <w:tcPr>
            <w:tcW w:w="2976" w:type="dxa"/>
            <w:vAlign w:val="center"/>
          </w:tcPr>
          <w:p w14:paraId="043A3E1C" w14:textId="77777777" w:rsidR="007A5BE2" w:rsidRDefault="00437026">
            <w:pPr>
              <w:spacing w:before="29" w:line="288" w:lineRule="auto"/>
              <w:jc w:val="center"/>
              <w:rPr>
                <w:sz w:val="24"/>
              </w:rPr>
            </w:pPr>
            <w:r>
              <w:rPr>
                <w:sz w:val="24"/>
              </w:rPr>
              <w:t>普华永道中天会计师事务所（特殊普通合伙）</w:t>
            </w:r>
          </w:p>
        </w:tc>
        <w:tc>
          <w:tcPr>
            <w:tcW w:w="2761" w:type="dxa"/>
            <w:vAlign w:val="center"/>
          </w:tcPr>
          <w:p w14:paraId="496D7DB5" w14:textId="77777777" w:rsidR="007A5BE2" w:rsidRDefault="00437026">
            <w:pPr>
              <w:spacing w:before="29" w:line="288" w:lineRule="auto"/>
              <w:jc w:val="center"/>
              <w:rPr>
                <w:sz w:val="24"/>
              </w:rPr>
            </w:pPr>
            <w:r>
              <w:rPr>
                <w:sz w:val="24"/>
              </w:rPr>
              <w:t>上海市湖滨路</w:t>
            </w:r>
            <w:r>
              <w:rPr>
                <w:sz w:val="24"/>
              </w:rPr>
              <w:t>202</w:t>
            </w:r>
            <w:r>
              <w:rPr>
                <w:sz w:val="24"/>
              </w:rPr>
              <w:t>号普华永道中心</w:t>
            </w:r>
            <w:r>
              <w:rPr>
                <w:sz w:val="24"/>
              </w:rPr>
              <w:t>11</w:t>
            </w:r>
            <w:r>
              <w:rPr>
                <w:sz w:val="24"/>
              </w:rPr>
              <w:t>楼</w:t>
            </w:r>
          </w:p>
        </w:tc>
      </w:tr>
      <w:tr w:rsidR="007A5BE2" w14:paraId="2BCF8223" w14:textId="77777777">
        <w:tc>
          <w:tcPr>
            <w:tcW w:w="3261" w:type="dxa"/>
            <w:vAlign w:val="center"/>
          </w:tcPr>
          <w:p w14:paraId="245B4FDD" w14:textId="77777777" w:rsidR="007A5BE2" w:rsidRDefault="00437026">
            <w:pPr>
              <w:spacing w:before="29" w:line="288" w:lineRule="auto"/>
              <w:rPr>
                <w:sz w:val="24"/>
              </w:rPr>
            </w:pPr>
            <w:r>
              <w:rPr>
                <w:rFonts w:hint="eastAsia"/>
                <w:sz w:val="24"/>
              </w:rPr>
              <w:t>注册登记机构</w:t>
            </w:r>
          </w:p>
        </w:tc>
        <w:tc>
          <w:tcPr>
            <w:tcW w:w="2976" w:type="dxa"/>
            <w:vAlign w:val="center"/>
          </w:tcPr>
          <w:p w14:paraId="5E1386B5" w14:textId="77777777" w:rsidR="007A5BE2" w:rsidRDefault="00437026">
            <w:pPr>
              <w:spacing w:before="29" w:line="288" w:lineRule="auto"/>
              <w:jc w:val="center"/>
              <w:rPr>
                <w:sz w:val="24"/>
              </w:rPr>
            </w:pPr>
            <w:r>
              <w:rPr>
                <w:sz w:val="24"/>
              </w:rPr>
              <w:t>中国证券登记结算有限责任公司</w:t>
            </w:r>
          </w:p>
        </w:tc>
        <w:tc>
          <w:tcPr>
            <w:tcW w:w="2761" w:type="dxa"/>
            <w:vAlign w:val="center"/>
          </w:tcPr>
          <w:p w14:paraId="2E23BB27" w14:textId="77777777" w:rsidR="007A5BE2" w:rsidRDefault="00437026">
            <w:pPr>
              <w:spacing w:before="29" w:line="288" w:lineRule="auto"/>
              <w:jc w:val="center"/>
              <w:rPr>
                <w:sz w:val="24"/>
              </w:rPr>
            </w:pPr>
            <w:r>
              <w:rPr>
                <w:sz w:val="24"/>
              </w:rPr>
              <w:t>北京市西城区太平桥大街</w:t>
            </w:r>
            <w:r>
              <w:rPr>
                <w:sz w:val="24"/>
              </w:rPr>
              <w:t>17</w:t>
            </w:r>
            <w:r>
              <w:rPr>
                <w:sz w:val="24"/>
              </w:rPr>
              <w:t>号</w:t>
            </w:r>
          </w:p>
        </w:tc>
      </w:tr>
    </w:tbl>
    <w:p w14:paraId="52C050AE" w14:textId="77777777" w:rsidR="007A5BE2" w:rsidRDefault="007A5BE2">
      <w:pPr>
        <w:spacing w:before="29" w:line="288" w:lineRule="auto"/>
        <w:jc w:val="left"/>
        <w:rPr>
          <w:kern w:val="0"/>
          <w:sz w:val="24"/>
        </w:rPr>
      </w:pPr>
    </w:p>
    <w:p w14:paraId="36E4067E" w14:textId="77777777" w:rsidR="007A5BE2" w:rsidRDefault="00437026">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48671"/>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4"/>
      <w:r>
        <w:rPr>
          <w:rFonts w:hint="eastAsia"/>
          <w:b/>
          <w:bCs/>
          <w:szCs w:val="24"/>
          <w:lang w:val="en-US"/>
        </w:rPr>
        <w:t>及利润分配情况</w:t>
      </w:r>
      <w:bookmarkEnd w:id="25"/>
      <w:bookmarkEnd w:id="26"/>
    </w:p>
    <w:p w14:paraId="64D9DD19" w14:textId="77777777" w:rsidR="007A5BE2" w:rsidRDefault="007A5BE2"/>
    <w:p w14:paraId="1503F34F" w14:textId="77777777" w:rsidR="007A5BE2" w:rsidRPr="00C61932" w:rsidRDefault="00437026" w:rsidP="00C61932">
      <w:pPr>
        <w:pStyle w:val="2"/>
        <w:spacing w:before="29" w:after="0" w:line="288" w:lineRule="auto"/>
        <w:rPr>
          <w:rFonts w:ascii="Times New Roman" w:hAnsi="Times New Roman"/>
          <w:kern w:val="0"/>
          <w:szCs w:val="24"/>
        </w:rPr>
      </w:pPr>
      <w:bookmarkStart w:id="27" w:name="_Toc286996129"/>
      <w:bookmarkStart w:id="28" w:name="_Toc361324851"/>
      <w:bookmarkStart w:id="29" w:name="_Toc67648672"/>
      <w:r w:rsidRPr="00C61932">
        <w:rPr>
          <w:rFonts w:ascii="Times New Roman" w:hAnsi="Times New Roman"/>
          <w:kern w:val="0"/>
          <w:szCs w:val="24"/>
        </w:rPr>
        <w:t xml:space="preserve">3.1 </w:t>
      </w:r>
      <w:r w:rsidRPr="00C61932">
        <w:rPr>
          <w:rFonts w:ascii="Times New Roman" w:hAnsi="Times New Roman" w:hint="eastAsia"/>
          <w:kern w:val="0"/>
          <w:szCs w:val="24"/>
        </w:rPr>
        <w:t>主要会计数据和财务指标</w:t>
      </w:r>
      <w:bookmarkEnd w:id="27"/>
      <w:bookmarkEnd w:id="28"/>
      <w:bookmarkEnd w:id="29"/>
    </w:p>
    <w:p w14:paraId="5399CE67" w14:textId="77777777" w:rsidR="007A5BE2" w:rsidRDefault="00437026">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2409"/>
        <w:gridCol w:w="2374"/>
      </w:tblGrid>
      <w:tr w:rsidR="007A5BE2" w14:paraId="5B2DFC20" w14:textId="77777777">
        <w:trPr>
          <w:trHeight w:val="487"/>
        </w:trPr>
        <w:tc>
          <w:tcPr>
            <w:tcW w:w="1203" w:type="pct"/>
            <w:vAlign w:val="center"/>
          </w:tcPr>
          <w:p w14:paraId="4E9021CE" w14:textId="77777777" w:rsidR="007A5BE2" w:rsidRDefault="00437026">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14:paraId="0A6DB441" w14:textId="77777777" w:rsidR="007A5BE2" w:rsidRDefault="00437026">
            <w:pPr>
              <w:spacing w:before="29" w:line="288" w:lineRule="auto"/>
              <w:jc w:val="center"/>
              <w:rPr>
                <w:b/>
                <w:szCs w:val="21"/>
              </w:rPr>
            </w:pPr>
            <w:r>
              <w:rPr>
                <w:b/>
                <w:szCs w:val="21"/>
              </w:rPr>
              <w:t>2020</w:t>
            </w:r>
            <w:r>
              <w:rPr>
                <w:b/>
                <w:szCs w:val="21"/>
              </w:rPr>
              <w:t>年</w:t>
            </w:r>
          </w:p>
        </w:tc>
        <w:tc>
          <w:tcPr>
            <w:tcW w:w="1297" w:type="pct"/>
            <w:vAlign w:val="center"/>
          </w:tcPr>
          <w:p w14:paraId="2DA8E1FA" w14:textId="77777777" w:rsidR="007A5BE2" w:rsidRDefault="00437026">
            <w:pPr>
              <w:spacing w:before="29" w:line="288" w:lineRule="auto"/>
              <w:jc w:val="center"/>
              <w:rPr>
                <w:b/>
                <w:szCs w:val="21"/>
              </w:rPr>
            </w:pPr>
            <w:r>
              <w:rPr>
                <w:b/>
                <w:szCs w:val="21"/>
              </w:rPr>
              <w:t>2019</w:t>
            </w:r>
            <w:r>
              <w:rPr>
                <w:b/>
                <w:szCs w:val="21"/>
              </w:rPr>
              <w:t>年</w:t>
            </w:r>
          </w:p>
        </w:tc>
        <w:tc>
          <w:tcPr>
            <w:tcW w:w="1278" w:type="pct"/>
            <w:vAlign w:val="center"/>
          </w:tcPr>
          <w:p w14:paraId="42F20EC9" w14:textId="77777777" w:rsidR="007A5BE2" w:rsidRDefault="00437026">
            <w:pPr>
              <w:spacing w:before="29" w:line="288" w:lineRule="auto"/>
              <w:jc w:val="center"/>
              <w:rPr>
                <w:b/>
                <w:szCs w:val="21"/>
              </w:rPr>
            </w:pPr>
            <w:r>
              <w:rPr>
                <w:b/>
                <w:szCs w:val="21"/>
              </w:rPr>
              <w:t>2018</w:t>
            </w:r>
            <w:r>
              <w:rPr>
                <w:b/>
                <w:szCs w:val="21"/>
              </w:rPr>
              <w:t>年</w:t>
            </w:r>
            <w:r>
              <w:rPr>
                <w:b/>
                <w:szCs w:val="21"/>
              </w:rPr>
              <w:t>1</w:t>
            </w:r>
            <w:r>
              <w:rPr>
                <w:b/>
                <w:szCs w:val="21"/>
              </w:rPr>
              <w:t>月</w:t>
            </w:r>
            <w:r>
              <w:rPr>
                <w:b/>
                <w:szCs w:val="21"/>
              </w:rPr>
              <w:t>12</w:t>
            </w:r>
            <w:r>
              <w:rPr>
                <w:b/>
                <w:szCs w:val="21"/>
              </w:rPr>
              <w:t>日（基金合同生效日）至</w:t>
            </w:r>
            <w:r>
              <w:rPr>
                <w:b/>
                <w:szCs w:val="21"/>
              </w:rPr>
              <w:t>2018</w:t>
            </w:r>
            <w:r>
              <w:rPr>
                <w:b/>
                <w:szCs w:val="21"/>
              </w:rPr>
              <w:t>年</w:t>
            </w:r>
            <w:r>
              <w:rPr>
                <w:b/>
                <w:szCs w:val="21"/>
              </w:rPr>
              <w:t>12</w:t>
            </w:r>
            <w:r>
              <w:rPr>
                <w:b/>
                <w:szCs w:val="21"/>
              </w:rPr>
              <w:t>月</w:t>
            </w:r>
            <w:r>
              <w:rPr>
                <w:b/>
                <w:szCs w:val="21"/>
              </w:rPr>
              <w:t>31</w:t>
            </w:r>
            <w:r>
              <w:rPr>
                <w:b/>
                <w:szCs w:val="21"/>
              </w:rPr>
              <w:t>日</w:t>
            </w:r>
          </w:p>
        </w:tc>
      </w:tr>
      <w:tr w:rsidR="007A5BE2" w14:paraId="5B93F024" w14:textId="77777777">
        <w:tc>
          <w:tcPr>
            <w:tcW w:w="1203" w:type="pct"/>
            <w:vAlign w:val="center"/>
          </w:tcPr>
          <w:p w14:paraId="0E2E3FEE" w14:textId="77777777" w:rsidR="007A5BE2" w:rsidRDefault="00437026">
            <w:pPr>
              <w:spacing w:before="29" w:line="288" w:lineRule="auto"/>
              <w:rPr>
                <w:szCs w:val="21"/>
              </w:rPr>
            </w:pPr>
            <w:r>
              <w:rPr>
                <w:rFonts w:hint="eastAsia"/>
                <w:szCs w:val="21"/>
              </w:rPr>
              <w:t>本期已实现收益</w:t>
            </w:r>
          </w:p>
        </w:tc>
        <w:tc>
          <w:tcPr>
            <w:tcW w:w="1221" w:type="pct"/>
            <w:vAlign w:val="center"/>
          </w:tcPr>
          <w:p w14:paraId="1F573AF2" w14:textId="77777777" w:rsidR="007A5BE2" w:rsidRDefault="00437026">
            <w:pPr>
              <w:spacing w:before="29" w:line="288" w:lineRule="auto"/>
              <w:jc w:val="right"/>
              <w:rPr>
                <w:szCs w:val="21"/>
              </w:rPr>
            </w:pPr>
            <w:r>
              <w:rPr>
                <w:szCs w:val="21"/>
              </w:rPr>
              <w:t>1,021,661,581.85</w:t>
            </w:r>
          </w:p>
        </w:tc>
        <w:tc>
          <w:tcPr>
            <w:tcW w:w="1297" w:type="pct"/>
            <w:vAlign w:val="center"/>
          </w:tcPr>
          <w:p w14:paraId="707D1334" w14:textId="77777777" w:rsidR="007A5BE2" w:rsidRDefault="00437026">
            <w:pPr>
              <w:spacing w:before="29" w:line="288" w:lineRule="auto"/>
              <w:jc w:val="right"/>
              <w:rPr>
                <w:szCs w:val="21"/>
              </w:rPr>
            </w:pPr>
            <w:r>
              <w:rPr>
                <w:szCs w:val="21"/>
              </w:rPr>
              <w:t>588,523,421.83</w:t>
            </w:r>
          </w:p>
        </w:tc>
        <w:tc>
          <w:tcPr>
            <w:tcW w:w="1278" w:type="pct"/>
            <w:vAlign w:val="center"/>
          </w:tcPr>
          <w:p w14:paraId="0956A210" w14:textId="77777777" w:rsidR="007A5BE2" w:rsidRDefault="00437026">
            <w:pPr>
              <w:spacing w:before="29" w:line="288" w:lineRule="auto"/>
              <w:jc w:val="right"/>
              <w:rPr>
                <w:szCs w:val="21"/>
              </w:rPr>
            </w:pPr>
            <w:r>
              <w:rPr>
                <w:szCs w:val="21"/>
              </w:rPr>
              <w:t>24,131,403.18</w:t>
            </w:r>
          </w:p>
        </w:tc>
      </w:tr>
      <w:tr w:rsidR="007A5BE2" w14:paraId="11838E72" w14:textId="77777777">
        <w:tc>
          <w:tcPr>
            <w:tcW w:w="1203" w:type="pct"/>
            <w:vAlign w:val="center"/>
          </w:tcPr>
          <w:p w14:paraId="557074FC" w14:textId="77777777" w:rsidR="007A5BE2" w:rsidRDefault="00437026">
            <w:pPr>
              <w:spacing w:before="29" w:line="288" w:lineRule="auto"/>
              <w:rPr>
                <w:szCs w:val="21"/>
              </w:rPr>
            </w:pPr>
            <w:r>
              <w:rPr>
                <w:rFonts w:hint="eastAsia"/>
                <w:szCs w:val="21"/>
              </w:rPr>
              <w:t>本期利润</w:t>
            </w:r>
          </w:p>
        </w:tc>
        <w:tc>
          <w:tcPr>
            <w:tcW w:w="1221" w:type="pct"/>
            <w:vAlign w:val="center"/>
          </w:tcPr>
          <w:p w14:paraId="5644D491" w14:textId="77777777" w:rsidR="007A5BE2" w:rsidRDefault="00437026">
            <w:pPr>
              <w:spacing w:before="29" w:line="288" w:lineRule="auto"/>
              <w:jc w:val="right"/>
              <w:rPr>
                <w:szCs w:val="21"/>
              </w:rPr>
            </w:pPr>
            <w:r>
              <w:rPr>
                <w:szCs w:val="21"/>
              </w:rPr>
              <w:t>1,070,397,099.37</w:t>
            </w:r>
          </w:p>
        </w:tc>
        <w:tc>
          <w:tcPr>
            <w:tcW w:w="1297" w:type="pct"/>
            <w:vAlign w:val="center"/>
          </w:tcPr>
          <w:p w14:paraId="299BA388" w14:textId="77777777" w:rsidR="007A5BE2" w:rsidRDefault="00437026">
            <w:pPr>
              <w:spacing w:before="29" w:line="288" w:lineRule="auto"/>
              <w:jc w:val="right"/>
              <w:rPr>
                <w:szCs w:val="21"/>
              </w:rPr>
            </w:pPr>
            <w:r>
              <w:rPr>
                <w:szCs w:val="21"/>
              </w:rPr>
              <w:t>939,128,782.41</w:t>
            </w:r>
          </w:p>
        </w:tc>
        <w:tc>
          <w:tcPr>
            <w:tcW w:w="1278" w:type="pct"/>
            <w:vAlign w:val="center"/>
          </w:tcPr>
          <w:p w14:paraId="52DD5E9D" w14:textId="77777777" w:rsidR="007A5BE2" w:rsidRDefault="00437026">
            <w:pPr>
              <w:spacing w:before="29" w:line="288" w:lineRule="auto"/>
              <w:jc w:val="right"/>
              <w:rPr>
                <w:szCs w:val="21"/>
              </w:rPr>
            </w:pPr>
            <w:r>
              <w:rPr>
                <w:szCs w:val="21"/>
              </w:rPr>
              <w:t>-24,345,811.47</w:t>
            </w:r>
          </w:p>
        </w:tc>
      </w:tr>
      <w:tr w:rsidR="007A5BE2" w14:paraId="24518BB7" w14:textId="77777777">
        <w:tc>
          <w:tcPr>
            <w:tcW w:w="1203" w:type="pct"/>
            <w:vAlign w:val="center"/>
          </w:tcPr>
          <w:p w14:paraId="7EFC63FB" w14:textId="77777777" w:rsidR="007A5BE2" w:rsidRDefault="00437026">
            <w:pPr>
              <w:spacing w:before="29" w:line="288" w:lineRule="auto"/>
              <w:rPr>
                <w:szCs w:val="21"/>
              </w:rPr>
            </w:pPr>
            <w:r>
              <w:rPr>
                <w:rFonts w:hint="eastAsia"/>
                <w:szCs w:val="21"/>
              </w:rPr>
              <w:t>加权平均基金份额本期利润</w:t>
            </w:r>
          </w:p>
        </w:tc>
        <w:tc>
          <w:tcPr>
            <w:tcW w:w="1221" w:type="pct"/>
            <w:vAlign w:val="center"/>
          </w:tcPr>
          <w:p w14:paraId="339499B5" w14:textId="77777777" w:rsidR="007A5BE2" w:rsidRDefault="00437026">
            <w:pPr>
              <w:spacing w:before="29" w:line="288" w:lineRule="auto"/>
              <w:jc w:val="right"/>
              <w:rPr>
                <w:szCs w:val="21"/>
              </w:rPr>
            </w:pPr>
            <w:r>
              <w:rPr>
                <w:szCs w:val="21"/>
              </w:rPr>
              <w:t>0.5362</w:t>
            </w:r>
          </w:p>
        </w:tc>
        <w:tc>
          <w:tcPr>
            <w:tcW w:w="1297" w:type="pct"/>
            <w:vAlign w:val="center"/>
          </w:tcPr>
          <w:p w14:paraId="66D9829A" w14:textId="77777777" w:rsidR="007A5BE2" w:rsidRDefault="00437026">
            <w:pPr>
              <w:spacing w:before="29" w:line="288" w:lineRule="auto"/>
              <w:jc w:val="right"/>
              <w:rPr>
                <w:szCs w:val="21"/>
              </w:rPr>
            </w:pPr>
            <w:r>
              <w:rPr>
                <w:szCs w:val="21"/>
              </w:rPr>
              <w:t>0.4893</w:t>
            </w:r>
          </w:p>
        </w:tc>
        <w:tc>
          <w:tcPr>
            <w:tcW w:w="1278" w:type="pct"/>
            <w:vAlign w:val="center"/>
          </w:tcPr>
          <w:p w14:paraId="41744395" w14:textId="77777777" w:rsidR="007A5BE2" w:rsidRDefault="00437026">
            <w:pPr>
              <w:spacing w:before="29" w:line="288" w:lineRule="auto"/>
              <w:jc w:val="right"/>
              <w:rPr>
                <w:szCs w:val="21"/>
              </w:rPr>
            </w:pPr>
            <w:r>
              <w:rPr>
                <w:szCs w:val="21"/>
              </w:rPr>
              <w:t>-0.0146</w:t>
            </w:r>
          </w:p>
        </w:tc>
      </w:tr>
      <w:tr w:rsidR="007A5BE2" w14:paraId="26FDB42E" w14:textId="77777777">
        <w:tc>
          <w:tcPr>
            <w:tcW w:w="1203" w:type="pct"/>
            <w:vAlign w:val="center"/>
          </w:tcPr>
          <w:p w14:paraId="6769A420" w14:textId="77777777" w:rsidR="007A5BE2" w:rsidRDefault="00437026">
            <w:pPr>
              <w:spacing w:before="29" w:line="288" w:lineRule="auto"/>
              <w:rPr>
                <w:szCs w:val="21"/>
              </w:rPr>
            </w:pPr>
            <w:r>
              <w:rPr>
                <w:rFonts w:hint="eastAsia"/>
                <w:szCs w:val="21"/>
              </w:rPr>
              <w:t>本期加权平均净值利润率</w:t>
            </w:r>
          </w:p>
        </w:tc>
        <w:tc>
          <w:tcPr>
            <w:tcW w:w="1221" w:type="pct"/>
            <w:vAlign w:val="center"/>
          </w:tcPr>
          <w:p w14:paraId="5ACA45C0" w14:textId="77777777" w:rsidR="007A5BE2" w:rsidRDefault="00437026">
            <w:pPr>
              <w:spacing w:before="29" w:line="288" w:lineRule="auto"/>
              <w:jc w:val="right"/>
              <w:rPr>
                <w:szCs w:val="21"/>
              </w:rPr>
            </w:pPr>
            <w:r>
              <w:rPr>
                <w:szCs w:val="21"/>
              </w:rPr>
              <w:t>34.58%</w:t>
            </w:r>
          </w:p>
        </w:tc>
        <w:tc>
          <w:tcPr>
            <w:tcW w:w="1297" w:type="pct"/>
            <w:vAlign w:val="center"/>
          </w:tcPr>
          <w:p w14:paraId="1CE2C6B2" w14:textId="77777777" w:rsidR="007A5BE2" w:rsidRDefault="00437026">
            <w:pPr>
              <w:spacing w:before="29" w:line="288" w:lineRule="auto"/>
              <w:jc w:val="right"/>
              <w:rPr>
                <w:szCs w:val="21"/>
              </w:rPr>
            </w:pPr>
            <w:r>
              <w:rPr>
                <w:szCs w:val="21"/>
              </w:rPr>
              <w:t>39.70%</w:t>
            </w:r>
          </w:p>
        </w:tc>
        <w:tc>
          <w:tcPr>
            <w:tcW w:w="1278" w:type="pct"/>
            <w:vAlign w:val="center"/>
          </w:tcPr>
          <w:p w14:paraId="42ED5C60" w14:textId="77777777" w:rsidR="007A5BE2" w:rsidRDefault="00437026">
            <w:pPr>
              <w:spacing w:before="29" w:line="288" w:lineRule="auto"/>
              <w:jc w:val="right"/>
              <w:rPr>
                <w:szCs w:val="21"/>
              </w:rPr>
            </w:pPr>
            <w:r>
              <w:rPr>
                <w:szCs w:val="21"/>
              </w:rPr>
              <w:t>-1.42%</w:t>
            </w:r>
          </w:p>
        </w:tc>
      </w:tr>
      <w:tr w:rsidR="007A5BE2" w14:paraId="03245AE5" w14:textId="77777777">
        <w:tc>
          <w:tcPr>
            <w:tcW w:w="1203" w:type="pct"/>
            <w:vAlign w:val="center"/>
          </w:tcPr>
          <w:p w14:paraId="6DF6125D" w14:textId="77777777" w:rsidR="007A5BE2" w:rsidRDefault="00437026">
            <w:pPr>
              <w:spacing w:before="29" w:line="288" w:lineRule="auto"/>
              <w:rPr>
                <w:szCs w:val="21"/>
              </w:rPr>
            </w:pPr>
            <w:r>
              <w:rPr>
                <w:rFonts w:hint="eastAsia"/>
                <w:szCs w:val="21"/>
              </w:rPr>
              <w:t>本期基金份额净值增长率</w:t>
            </w:r>
          </w:p>
        </w:tc>
        <w:tc>
          <w:tcPr>
            <w:tcW w:w="1221" w:type="pct"/>
            <w:vAlign w:val="center"/>
          </w:tcPr>
          <w:p w14:paraId="142B68D5" w14:textId="77777777" w:rsidR="007A5BE2" w:rsidRDefault="00437026">
            <w:pPr>
              <w:spacing w:before="29" w:line="288" w:lineRule="auto"/>
              <w:jc w:val="right"/>
              <w:rPr>
                <w:szCs w:val="21"/>
              </w:rPr>
            </w:pPr>
            <w:r>
              <w:rPr>
                <w:szCs w:val="21"/>
              </w:rPr>
              <w:t>40.43%</w:t>
            </w:r>
          </w:p>
        </w:tc>
        <w:tc>
          <w:tcPr>
            <w:tcW w:w="1297" w:type="pct"/>
            <w:vAlign w:val="center"/>
          </w:tcPr>
          <w:p w14:paraId="60616E59" w14:textId="77777777" w:rsidR="007A5BE2" w:rsidRDefault="00437026">
            <w:pPr>
              <w:spacing w:before="29" w:line="288" w:lineRule="auto"/>
              <w:jc w:val="right"/>
              <w:rPr>
                <w:szCs w:val="21"/>
              </w:rPr>
            </w:pPr>
            <w:r>
              <w:rPr>
                <w:szCs w:val="21"/>
              </w:rPr>
              <w:t>50.61%</w:t>
            </w:r>
          </w:p>
        </w:tc>
        <w:tc>
          <w:tcPr>
            <w:tcW w:w="1278" w:type="pct"/>
            <w:vAlign w:val="center"/>
          </w:tcPr>
          <w:p w14:paraId="14D3244D" w14:textId="77777777" w:rsidR="007A5BE2" w:rsidRDefault="00437026">
            <w:pPr>
              <w:spacing w:before="29" w:line="288" w:lineRule="auto"/>
              <w:jc w:val="right"/>
              <w:rPr>
                <w:szCs w:val="21"/>
              </w:rPr>
            </w:pPr>
            <w:r>
              <w:rPr>
                <w:szCs w:val="21"/>
              </w:rPr>
              <w:t>-3.49%</w:t>
            </w:r>
          </w:p>
        </w:tc>
      </w:tr>
      <w:tr w:rsidR="007A5BE2" w14:paraId="61BBBB1D" w14:textId="77777777">
        <w:tc>
          <w:tcPr>
            <w:tcW w:w="1203" w:type="pct"/>
            <w:vAlign w:val="center"/>
          </w:tcPr>
          <w:p w14:paraId="24BFAA28" w14:textId="77777777" w:rsidR="007A5BE2" w:rsidRDefault="00437026">
            <w:pPr>
              <w:spacing w:before="29" w:line="288" w:lineRule="auto"/>
              <w:rPr>
                <w:rFonts w:asciiTheme="minorEastAsia" w:eastAsiaTheme="minorEastAsia" w:hAnsiTheme="minorEastAsia"/>
                <w:b/>
                <w:szCs w:val="21"/>
              </w:rPr>
            </w:pPr>
            <w:r>
              <w:rPr>
                <w:b/>
                <w:szCs w:val="21"/>
              </w:rPr>
              <w:t xml:space="preserve">3.1.2 </w:t>
            </w:r>
            <w:r>
              <w:rPr>
                <w:rFonts w:hint="eastAsia"/>
                <w:b/>
                <w:szCs w:val="21"/>
              </w:rPr>
              <w:t>期末数据和指标</w:t>
            </w:r>
          </w:p>
        </w:tc>
        <w:tc>
          <w:tcPr>
            <w:tcW w:w="1221" w:type="pct"/>
            <w:vAlign w:val="center"/>
          </w:tcPr>
          <w:p w14:paraId="67EF8564" w14:textId="77777777" w:rsidR="007A5BE2" w:rsidRDefault="00437026">
            <w:pPr>
              <w:spacing w:before="29" w:line="288" w:lineRule="auto"/>
              <w:jc w:val="center"/>
              <w:rPr>
                <w:b/>
                <w:szCs w:val="21"/>
              </w:rPr>
            </w:pPr>
            <w:r>
              <w:rPr>
                <w:b/>
                <w:szCs w:val="21"/>
              </w:rPr>
              <w:t>2020</w:t>
            </w:r>
            <w:r>
              <w:rPr>
                <w:rFonts w:hint="eastAsia"/>
                <w:b/>
                <w:szCs w:val="21"/>
              </w:rPr>
              <w:t>年末</w:t>
            </w:r>
          </w:p>
        </w:tc>
        <w:tc>
          <w:tcPr>
            <w:tcW w:w="1297" w:type="pct"/>
            <w:vAlign w:val="center"/>
          </w:tcPr>
          <w:p w14:paraId="6ADD3B65" w14:textId="77777777" w:rsidR="007A5BE2" w:rsidRDefault="00437026">
            <w:pPr>
              <w:spacing w:before="29" w:line="288" w:lineRule="auto"/>
              <w:jc w:val="center"/>
              <w:rPr>
                <w:b/>
                <w:szCs w:val="21"/>
              </w:rPr>
            </w:pPr>
            <w:r>
              <w:rPr>
                <w:b/>
                <w:szCs w:val="21"/>
              </w:rPr>
              <w:t>2019</w:t>
            </w:r>
            <w:r>
              <w:rPr>
                <w:rFonts w:hint="eastAsia"/>
                <w:b/>
                <w:szCs w:val="21"/>
              </w:rPr>
              <w:t>年末</w:t>
            </w:r>
          </w:p>
        </w:tc>
        <w:tc>
          <w:tcPr>
            <w:tcW w:w="1278" w:type="pct"/>
            <w:vAlign w:val="center"/>
          </w:tcPr>
          <w:p w14:paraId="443C8B60" w14:textId="77777777" w:rsidR="007A5BE2" w:rsidRDefault="00437026">
            <w:pPr>
              <w:spacing w:before="29" w:line="288" w:lineRule="auto"/>
              <w:jc w:val="center"/>
              <w:rPr>
                <w:b/>
                <w:szCs w:val="21"/>
              </w:rPr>
            </w:pPr>
            <w:r>
              <w:rPr>
                <w:b/>
                <w:szCs w:val="21"/>
              </w:rPr>
              <w:t>2018</w:t>
            </w:r>
            <w:r>
              <w:rPr>
                <w:rFonts w:hint="eastAsia"/>
                <w:b/>
                <w:szCs w:val="21"/>
              </w:rPr>
              <w:t>年末</w:t>
            </w:r>
          </w:p>
        </w:tc>
      </w:tr>
      <w:tr w:rsidR="007A5BE2" w14:paraId="6E79740F" w14:textId="77777777">
        <w:tc>
          <w:tcPr>
            <w:tcW w:w="1203" w:type="pct"/>
            <w:vAlign w:val="center"/>
          </w:tcPr>
          <w:p w14:paraId="7A062E2F" w14:textId="77777777" w:rsidR="007A5BE2" w:rsidRDefault="00437026">
            <w:pPr>
              <w:spacing w:before="29" w:line="288" w:lineRule="auto"/>
              <w:rPr>
                <w:szCs w:val="21"/>
              </w:rPr>
            </w:pPr>
            <w:r>
              <w:rPr>
                <w:rFonts w:hint="eastAsia"/>
                <w:szCs w:val="21"/>
              </w:rPr>
              <w:t>期末可供分配利润</w:t>
            </w:r>
          </w:p>
        </w:tc>
        <w:tc>
          <w:tcPr>
            <w:tcW w:w="1221" w:type="pct"/>
            <w:vAlign w:val="center"/>
          </w:tcPr>
          <w:p w14:paraId="5A26BB6E" w14:textId="77777777" w:rsidR="007A5BE2" w:rsidRDefault="00437026">
            <w:pPr>
              <w:spacing w:before="29" w:line="288" w:lineRule="auto"/>
              <w:jc w:val="right"/>
              <w:rPr>
                <w:szCs w:val="21"/>
              </w:rPr>
            </w:pPr>
            <w:r>
              <w:rPr>
                <w:szCs w:val="21"/>
              </w:rPr>
              <w:t>1,109,991,373.39</w:t>
            </w:r>
          </w:p>
        </w:tc>
        <w:tc>
          <w:tcPr>
            <w:tcW w:w="1297" w:type="pct"/>
            <w:vAlign w:val="center"/>
          </w:tcPr>
          <w:p w14:paraId="1AF15CA1" w14:textId="77777777" w:rsidR="007A5BE2" w:rsidRDefault="00437026">
            <w:pPr>
              <w:spacing w:before="29" w:line="288" w:lineRule="auto"/>
              <w:jc w:val="right"/>
              <w:rPr>
                <w:szCs w:val="21"/>
              </w:rPr>
            </w:pPr>
            <w:r>
              <w:rPr>
                <w:szCs w:val="21"/>
              </w:rPr>
              <w:t>723,158,010.78</w:t>
            </w:r>
          </w:p>
        </w:tc>
        <w:tc>
          <w:tcPr>
            <w:tcW w:w="1278" w:type="pct"/>
            <w:vAlign w:val="center"/>
          </w:tcPr>
          <w:p w14:paraId="387B5505" w14:textId="77777777" w:rsidR="007A5BE2" w:rsidRDefault="00437026">
            <w:pPr>
              <w:spacing w:before="29" w:line="288" w:lineRule="auto"/>
              <w:jc w:val="right"/>
              <w:rPr>
                <w:szCs w:val="21"/>
              </w:rPr>
            </w:pPr>
            <w:r>
              <w:rPr>
                <w:szCs w:val="21"/>
              </w:rPr>
              <w:t>-62,099,033.41</w:t>
            </w:r>
          </w:p>
        </w:tc>
      </w:tr>
      <w:tr w:rsidR="007A5BE2" w14:paraId="0387832E" w14:textId="77777777">
        <w:tc>
          <w:tcPr>
            <w:tcW w:w="1203" w:type="pct"/>
            <w:vAlign w:val="center"/>
          </w:tcPr>
          <w:p w14:paraId="44665C15" w14:textId="77777777" w:rsidR="007A5BE2" w:rsidRDefault="00437026">
            <w:pPr>
              <w:spacing w:before="29" w:line="288" w:lineRule="auto"/>
              <w:rPr>
                <w:szCs w:val="21"/>
              </w:rPr>
            </w:pPr>
            <w:r>
              <w:rPr>
                <w:rFonts w:hint="eastAsia"/>
                <w:szCs w:val="21"/>
              </w:rPr>
              <w:t>期末可供分配基金份额利润</w:t>
            </w:r>
          </w:p>
        </w:tc>
        <w:tc>
          <w:tcPr>
            <w:tcW w:w="1221" w:type="pct"/>
            <w:vAlign w:val="center"/>
          </w:tcPr>
          <w:p w14:paraId="25E77C8E" w14:textId="77777777" w:rsidR="007A5BE2" w:rsidRDefault="00437026">
            <w:pPr>
              <w:spacing w:before="29" w:line="288" w:lineRule="auto"/>
              <w:jc w:val="right"/>
              <w:rPr>
                <w:szCs w:val="21"/>
              </w:rPr>
            </w:pPr>
            <w:r>
              <w:rPr>
                <w:szCs w:val="21"/>
              </w:rPr>
              <w:t>0.7402</w:t>
            </w:r>
          </w:p>
        </w:tc>
        <w:tc>
          <w:tcPr>
            <w:tcW w:w="1297" w:type="pct"/>
            <w:vAlign w:val="center"/>
          </w:tcPr>
          <w:p w14:paraId="3CA20EC8" w14:textId="77777777" w:rsidR="007A5BE2" w:rsidRDefault="00437026">
            <w:pPr>
              <w:spacing w:before="29" w:line="288" w:lineRule="auto"/>
              <w:jc w:val="right"/>
              <w:rPr>
                <w:szCs w:val="21"/>
              </w:rPr>
            </w:pPr>
            <w:r>
              <w:rPr>
                <w:szCs w:val="21"/>
              </w:rPr>
              <w:t>0.2635</w:t>
            </w:r>
          </w:p>
        </w:tc>
        <w:tc>
          <w:tcPr>
            <w:tcW w:w="1278" w:type="pct"/>
            <w:vAlign w:val="center"/>
          </w:tcPr>
          <w:p w14:paraId="301DD52A" w14:textId="77777777" w:rsidR="007A5BE2" w:rsidRDefault="00437026">
            <w:pPr>
              <w:spacing w:before="29" w:line="288" w:lineRule="auto"/>
              <w:jc w:val="right"/>
              <w:rPr>
                <w:szCs w:val="21"/>
              </w:rPr>
            </w:pPr>
            <w:r>
              <w:rPr>
                <w:szCs w:val="21"/>
              </w:rPr>
              <w:t>-0.0349</w:t>
            </w:r>
          </w:p>
        </w:tc>
      </w:tr>
      <w:tr w:rsidR="007A5BE2" w14:paraId="206F1117" w14:textId="77777777">
        <w:tc>
          <w:tcPr>
            <w:tcW w:w="1203" w:type="pct"/>
            <w:vAlign w:val="center"/>
          </w:tcPr>
          <w:p w14:paraId="00C023CD" w14:textId="77777777" w:rsidR="007A5BE2" w:rsidRDefault="00437026">
            <w:pPr>
              <w:spacing w:before="29" w:line="288" w:lineRule="auto"/>
              <w:rPr>
                <w:szCs w:val="21"/>
              </w:rPr>
            </w:pPr>
            <w:r>
              <w:rPr>
                <w:rFonts w:hint="eastAsia"/>
                <w:szCs w:val="21"/>
              </w:rPr>
              <w:t>期末基金资产净值</w:t>
            </w:r>
          </w:p>
        </w:tc>
        <w:tc>
          <w:tcPr>
            <w:tcW w:w="1221" w:type="pct"/>
            <w:vAlign w:val="center"/>
          </w:tcPr>
          <w:p w14:paraId="662A29C4" w14:textId="77777777" w:rsidR="007A5BE2" w:rsidRDefault="00437026">
            <w:pPr>
              <w:spacing w:before="29" w:line="288" w:lineRule="auto"/>
              <w:jc w:val="right"/>
              <w:rPr>
                <w:szCs w:val="21"/>
              </w:rPr>
            </w:pPr>
            <w:r>
              <w:rPr>
                <w:szCs w:val="21"/>
              </w:rPr>
              <w:t>2,819,289,726.13</w:t>
            </w:r>
          </w:p>
        </w:tc>
        <w:tc>
          <w:tcPr>
            <w:tcW w:w="1297" w:type="pct"/>
            <w:vAlign w:val="center"/>
          </w:tcPr>
          <w:p w14:paraId="7A912A2E" w14:textId="77777777" w:rsidR="007A5BE2" w:rsidRDefault="00437026">
            <w:pPr>
              <w:spacing w:before="29" w:line="288" w:lineRule="auto"/>
              <w:jc w:val="right"/>
              <w:rPr>
                <w:szCs w:val="21"/>
              </w:rPr>
            </w:pPr>
            <w:r>
              <w:rPr>
                <w:szCs w:val="21"/>
              </w:rPr>
              <w:t>3,825,071,443.95</w:t>
            </w:r>
          </w:p>
        </w:tc>
        <w:tc>
          <w:tcPr>
            <w:tcW w:w="1278" w:type="pct"/>
            <w:vAlign w:val="center"/>
          </w:tcPr>
          <w:p w14:paraId="2E0C142F" w14:textId="77777777" w:rsidR="007A5BE2" w:rsidRDefault="00437026">
            <w:pPr>
              <w:spacing w:before="29" w:line="288" w:lineRule="auto"/>
              <w:jc w:val="right"/>
              <w:rPr>
                <w:szCs w:val="21"/>
              </w:rPr>
            </w:pPr>
            <w:r>
              <w:rPr>
                <w:szCs w:val="21"/>
              </w:rPr>
              <w:t>1,716,423,680.42</w:t>
            </w:r>
          </w:p>
        </w:tc>
      </w:tr>
      <w:tr w:rsidR="007A5BE2" w14:paraId="505B5121" w14:textId="77777777">
        <w:tc>
          <w:tcPr>
            <w:tcW w:w="1203" w:type="pct"/>
            <w:vAlign w:val="center"/>
          </w:tcPr>
          <w:p w14:paraId="5FEF53CE" w14:textId="77777777" w:rsidR="007A5BE2" w:rsidRDefault="00437026">
            <w:pPr>
              <w:spacing w:before="29" w:line="288" w:lineRule="auto"/>
              <w:rPr>
                <w:szCs w:val="21"/>
              </w:rPr>
            </w:pPr>
            <w:r>
              <w:rPr>
                <w:rFonts w:hint="eastAsia"/>
                <w:szCs w:val="21"/>
              </w:rPr>
              <w:t>期末基金份额净值</w:t>
            </w:r>
          </w:p>
        </w:tc>
        <w:tc>
          <w:tcPr>
            <w:tcW w:w="1221" w:type="pct"/>
            <w:vAlign w:val="center"/>
          </w:tcPr>
          <w:p w14:paraId="7B6EE55E" w14:textId="77777777" w:rsidR="007A5BE2" w:rsidRDefault="00437026">
            <w:pPr>
              <w:spacing w:before="29" w:line="288" w:lineRule="auto"/>
              <w:jc w:val="right"/>
              <w:rPr>
                <w:szCs w:val="21"/>
              </w:rPr>
            </w:pPr>
            <w:r>
              <w:rPr>
                <w:szCs w:val="21"/>
              </w:rPr>
              <w:t>1.8801</w:t>
            </w:r>
          </w:p>
        </w:tc>
        <w:tc>
          <w:tcPr>
            <w:tcW w:w="1297" w:type="pct"/>
            <w:vAlign w:val="center"/>
          </w:tcPr>
          <w:p w14:paraId="686237B0" w14:textId="77777777" w:rsidR="007A5BE2" w:rsidRDefault="00437026">
            <w:pPr>
              <w:spacing w:before="29" w:line="288" w:lineRule="auto"/>
              <w:jc w:val="right"/>
              <w:rPr>
                <w:szCs w:val="21"/>
              </w:rPr>
            </w:pPr>
            <w:r>
              <w:rPr>
                <w:szCs w:val="21"/>
              </w:rPr>
              <w:t>1.3940</w:t>
            </w:r>
          </w:p>
        </w:tc>
        <w:tc>
          <w:tcPr>
            <w:tcW w:w="1278" w:type="pct"/>
            <w:vAlign w:val="center"/>
          </w:tcPr>
          <w:p w14:paraId="1AFF548C" w14:textId="77777777" w:rsidR="007A5BE2" w:rsidRDefault="00437026">
            <w:pPr>
              <w:spacing w:before="29" w:line="288" w:lineRule="auto"/>
              <w:jc w:val="right"/>
              <w:rPr>
                <w:szCs w:val="21"/>
              </w:rPr>
            </w:pPr>
            <w:r>
              <w:rPr>
                <w:szCs w:val="21"/>
              </w:rPr>
              <w:t>0.9651</w:t>
            </w:r>
          </w:p>
        </w:tc>
      </w:tr>
      <w:tr w:rsidR="007A5BE2" w14:paraId="03622153" w14:textId="77777777">
        <w:tc>
          <w:tcPr>
            <w:tcW w:w="1203" w:type="pct"/>
            <w:vAlign w:val="center"/>
          </w:tcPr>
          <w:p w14:paraId="5A4449C3" w14:textId="77777777" w:rsidR="007A5BE2" w:rsidRDefault="00437026">
            <w:pPr>
              <w:spacing w:before="29" w:line="288" w:lineRule="auto"/>
              <w:rPr>
                <w:rFonts w:asciiTheme="minorEastAsia" w:eastAsiaTheme="minorEastAsia" w:hAnsiTheme="minorEastAsia"/>
                <w:b/>
                <w:szCs w:val="21"/>
              </w:rPr>
            </w:pPr>
            <w:r>
              <w:rPr>
                <w:b/>
                <w:szCs w:val="21"/>
              </w:rPr>
              <w:t xml:space="preserve">3.1.3 </w:t>
            </w:r>
            <w:r>
              <w:rPr>
                <w:rFonts w:hint="eastAsia"/>
                <w:b/>
                <w:szCs w:val="21"/>
              </w:rPr>
              <w:t>累计期末指标</w:t>
            </w:r>
          </w:p>
        </w:tc>
        <w:tc>
          <w:tcPr>
            <w:tcW w:w="1221" w:type="pct"/>
            <w:vAlign w:val="center"/>
          </w:tcPr>
          <w:p w14:paraId="08CE9177" w14:textId="77777777" w:rsidR="007A5BE2" w:rsidRDefault="00437026">
            <w:pPr>
              <w:spacing w:before="29" w:line="288" w:lineRule="auto"/>
              <w:jc w:val="center"/>
              <w:rPr>
                <w:b/>
                <w:szCs w:val="21"/>
              </w:rPr>
            </w:pPr>
            <w:r>
              <w:rPr>
                <w:b/>
                <w:szCs w:val="21"/>
              </w:rPr>
              <w:t>2020</w:t>
            </w:r>
            <w:r>
              <w:rPr>
                <w:rFonts w:hint="eastAsia"/>
                <w:b/>
                <w:szCs w:val="21"/>
              </w:rPr>
              <w:t>年末</w:t>
            </w:r>
          </w:p>
        </w:tc>
        <w:tc>
          <w:tcPr>
            <w:tcW w:w="1297" w:type="pct"/>
            <w:vAlign w:val="center"/>
          </w:tcPr>
          <w:p w14:paraId="77AF2A9D" w14:textId="77777777" w:rsidR="007A5BE2" w:rsidRDefault="00437026">
            <w:pPr>
              <w:spacing w:before="29" w:line="288" w:lineRule="auto"/>
              <w:jc w:val="center"/>
              <w:rPr>
                <w:b/>
                <w:szCs w:val="21"/>
              </w:rPr>
            </w:pPr>
            <w:r>
              <w:rPr>
                <w:b/>
                <w:szCs w:val="21"/>
              </w:rPr>
              <w:t>2019</w:t>
            </w:r>
            <w:r>
              <w:rPr>
                <w:rFonts w:hint="eastAsia"/>
                <w:b/>
                <w:szCs w:val="21"/>
              </w:rPr>
              <w:t>年末</w:t>
            </w:r>
          </w:p>
        </w:tc>
        <w:tc>
          <w:tcPr>
            <w:tcW w:w="1278" w:type="pct"/>
            <w:vAlign w:val="center"/>
          </w:tcPr>
          <w:p w14:paraId="1602C592" w14:textId="77777777" w:rsidR="007A5BE2" w:rsidRDefault="00437026">
            <w:pPr>
              <w:spacing w:before="29" w:line="288" w:lineRule="auto"/>
              <w:jc w:val="center"/>
              <w:rPr>
                <w:b/>
                <w:szCs w:val="21"/>
              </w:rPr>
            </w:pPr>
            <w:r>
              <w:rPr>
                <w:b/>
                <w:szCs w:val="21"/>
              </w:rPr>
              <w:t>2018</w:t>
            </w:r>
            <w:r>
              <w:rPr>
                <w:rFonts w:hint="eastAsia"/>
                <w:b/>
                <w:szCs w:val="21"/>
              </w:rPr>
              <w:t>年末</w:t>
            </w:r>
          </w:p>
        </w:tc>
      </w:tr>
      <w:tr w:rsidR="007A5BE2" w14:paraId="401EFD86" w14:textId="77777777">
        <w:tc>
          <w:tcPr>
            <w:tcW w:w="1203" w:type="pct"/>
            <w:vAlign w:val="center"/>
          </w:tcPr>
          <w:p w14:paraId="66A511DD" w14:textId="77777777" w:rsidR="007A5BE2" w:rsidRDefault="00437026">
            <w:pPr>
              <w:spacing w:before="29" w:line="288" w:lineRule="auto"/>
              <w:rPr>
                <w:rFonts w:asciiTheme="minorEastAsia" w:eastAsiaTheme="minorEastAsia" w:hAnsiTheme="minorEastAsia"/>
                <w:szCs w:val="21"/>
              </w:rPr>
            </w:pPr>
            <w:r>
              <w:rPr>
                <w:rFonts w:hint="eastAsia"/>
                <w:szCs w:val="21"/>
              </w:rPr>
              <w:t>基金份额累计净值增长率</w:t>
            </w:r>
          </w:p>
        </w:tc>
        <w:tc>
          <w:tcPr>
            <w:tcW w:w="1221" w:type="pct"/>
            <w:vAlign w:val="center"/>
          </w:tcPr>
          <w:p w14:paraId="65AB4BA3" w14:textId="77777777" w:rsidR="007A5BE2" w:rsidRDefault="00437026">
            <w:pPr>
              <w:spacing w:before="29" w:line="288" w:lineRule="auto"/>
              <w:jc w:val="right"/>
              <w:rPr>
                <w:szCs w:val="21"/>
              </w:rPr>
            </w:pPr>
            <w:r>
              <w:rPr>
                <w:szCs w:val="21"/>
              </w:rPr>
              <w:t>104.12%</w:t>
            </w:r>
          </w:p>
        </w:tc>
        <w:tc>
          <w:tcPr>
            <w:tcW w:w="1297" w:type="pct"/>
            <w:vAlign w:val="center"/>
          </w:tcPr>
          <w:p w14:paraId="77818BD2" w14:textId="77777777" w:rsidR="007A5BE2" w:rsidRDefault="00437026">
            <w:pPr>
              <w:spacing w:before="29" w:line="288" w:lineRule="auto"/>
              <w:jc w:val="right"/>
              <w:rPr>
                <w:szCs w:val="21"/>
              </w:rPr>
            </w:pPr>
            <w:r>
              <w:rPr>
                <w:szCs w:val="21"/>
              </w:rPr>
              <w:t>45.36%</w:t>
            </w:r>
          </w:p>
        </w:tc>
        <w:tc>
          <w:tcPr>
            <w:tcW w:w="1278" w:type="pct"/>
            <w:vAlign w:val="center"/>
          </w:tcPr>
          <w:p w14:paraId="3FDDEECD" w14:textId="77777777" w:rsidR="007A5BE2" w:rsidRDefault="00437026">
            <w:pPr>
              <w:spacing w:before="29" w:line="288" w:lineRule="auto"/>
              <w:jc w:val="right"/>
              <w:rPr>
                <w:szCs w:val="21"/>
              </w:rPr>
            </w:pPr>
            <w:r>
              <w:rPr>
                <w:szCs w:val="21"/>
              </w:rPr>
              <w:t>-3.49%</w:t>
            </w:r>
          </w:p>
        </w:tc>
      </w:tr>
    </w:tbl>
    <w:p w14:paraId="7FF0C95B" w14:textId="77777777" w:rsidR="007A5BE2" w:rsidRDefault="0043702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14:paraId="5369936E" w14:textId="77777777" w:rsidR="007A5BE2" w:rsidRDefault="00437026">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14:paraId="1449C80B" w14:textId="77777777" w:rsidR="007A5BE2" w:rsidRDefault="007A5BE2">
      <w:pPr>
        <w:spacing w:line="360" w:lineRule="auto"/>
        <w:rPr>
          <w:rFonts w:asciiTheme="minorEastAsia" w:eastAsiaTheme="minorEastAsia" w:hAnsiTheme="minorEastAsia"/>
          <w:color w:val="000000"/>
          <w:szCs w:val="21"/>
        </w:rPr>
      </w:pPr>
    </w:p>
    <w:p w14:paraId="6D8C02BE" w14:textId="77777777" w:rsidR="007A5BE2" w:rsidRDefault="00437026">
      <w:pPr>
        <w:pStyle w:val="2"/>
        <w:spacing w:before="29" w:after="0" w:line="288" w:lineRule="auto"/>
        <w:rPr>
          <w:rFonts w:ascii="Times New Roman" w:hAnsi="Times New Roman"/>
          <w:kern w:val="0"/>
          <w:szCs w:val="24"/>
        </w:rPr>
      </w:pPr>
      <w:bookmarkStart w:id="30" w:name="_Toc225498252"/>
      <w:bookmarkStart w:id="31" w:name="_Toc361324852"/>
      <w:bookmarkStart w:id="32" w:name="_Toc67648673"/>
      <w:r>
        <w:rPr>
          <w:rFonts w:ascii="Times New Roman" w:hAnsi="Times New Roman"/>
          <w:kern w:val="0"/>
          <w:szCs w:val="24"/>
        </w:rPr>
        <w:t xml:space="preserve">3.2 </w:t>
      </w:r>
      <w:r>
        <w:rPr>
          <w:rFonts w:ascii="Times New Roman" w:hAnsi="Times New Roman" w:hint="eastAsia"/>
          <w:kern w:val="0"/>
          <w:szCs w:val="24"/>
        </w:rPr>
        <w:t>基金净值表现</w:t>
      </w:r>
      <w:bookmarkEnd w:id="30"/>
      <w:bookmarkEnd w:id="31"/>
      <w:bookmarkEnd w:id="32"/>
    </w:p>
    <w:p w14:paraId="2F522E6F" w14:textId="77777777" w:rsidR="007A5BE2" w:rsidRDefault="00437026">
      <w:pPr>
        <w:pStyle w:val="2"/>
        <w:spacing w:before="29" w:after="0" w:line="288" w:lineRule="auto"/>
        <w:rPr>
          <w:rFonts w:ascii="Times New Roman" w:hAnsi="Times New Roman"/>
          <w:kern w:val="0"/>
          <w:szCs w:val="24"/>
        </w:rPr>
      </w:pPr>
      <w:bookmarkStart w:id="33" w:name="_Toc67648674"/>
      <w:r>
        <w:rPr>
          <w:rFonts w:ascii="Times New Roman" w:hAnsi="Times New Roman"/>
          <w:kern w:val="0"/>
          <w:szCs w:val="24"/>
        </w:rPr>
        <w:t xml:space="preserve">3.2.1 </w:t>
      </w:r>
      <w:r>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7A5BE2" w14:paraId="2C6382F2" w14:textId="77777777">
        <w:tc>
          <w:tcPr>
            <w:tcW w:w="3459" w:type="dxa"/>
            <w:vAlign w:val="center"/>
          </w:tcPr>
          <w:p w14:paraId="7ECC1217" w14:textId="77777777" w:rsidR="007A5BE2" w:rsidRDefault="00437026">
            <w:pPr>
              <w:spacing w:before="29" w:line="288" w:lineRule="auto"/>
              <w:jc w:val="center"/>
              <w:rPr>
                <w:color w:val="000000"/>
                <w:sz w:val="24"/>
              </w:rPr>
            </w:pPr>
            <w:r>
              <w:rPr>
                <w:rFonts w:hint="eastAsia"/>
                <w:color w:val="000000"/>
                <w:sz w:val="24"/>
              </w:rPr>
              <w:t>阶段</w:t>
            </w:r>
          </w:p>
        </w:tc>
        <w:tc>
          <w:tcPr>
            <w:tcW w:w="3459" w:type="dxa"/>
            <w:vAlign w:val="center"/>
          </w:tcPr>
          <w:p w14:paraId="75DEFE47" w14:textId="77777777" w:rsidR="007A5BE2" w:rsidRDefault="00437026">
            <w:pPr>
              <w:spacing w:before="29" w:line="288" w:lineRule="auto"/>
              <w:jc w:val="center"/>
              <w:rPr>
                <w:color w:val="000000"/>
                <w:sz w:val="24"/>
              </w:rPr>
            </w:pPr>
            <w:r>
              <w:rPr>
                <w:rFonts w:hint="eastAsia"/>
                <w:color w:val="000000"/>
                <w:sz w:val="24"/>
              </w:rPr>
              <w:t>份额净值增长率①</w:t>
            </w:r>
          </w:p>
        </w:tc>
        <w:tc>
          <w:tcPr>
            <w:tcW w:w="3459" w:type="dxa"/>
            <w:vAlign w:val="center"/>
          </w:tcPr>
          <w:p w14:paraId="06CDE8CD" w14:textId="77777777" w:rsidR="007A5BE2" w:rsidRDefault="00437026">
            <w:pPr>
              <w:spacing w:before="29" w:line="288" w:lineRule="auto"/>
              <w:jc w:val="center"/>
              <w:rPr>
                <w:color w:val="000000"/>
                <w:sz w:val="24"/>
              </w:rPr>
            </w:pPr>
            <w:r>
              <w:rPr>
                <w:rFonts w:hint="eastAsia"/>
                <w:color w:val="000000"/>
                <w:sz w:val="24"/>
              </w:rPr>
              <w:t>份额净值增长率标准差②</w:t>
            </w:r>
          </w:p>
        </w:tc>
        <w:tc>
          <w:tcPr>
            <w:tcW w:w="3459" w:type="dxa"/>
            <w:vAlign w:val="center"/>
          </w:tcPr>
          <w:p w14:paraId="2468AF74" w14:textId="77777777" w:rsidR="007A5BE2" w:rsidRDefault="00437026">
            <w:pPr>
              <w:spacing w:before="29" w:line="288" w:lineRule="auto"/>
              <w:jc w:val="center"/>
              <w:rPr>
                <w:color w:val="000000"/>
                <w:sz w:val="24"/>
              </w:rPr>
            </w:pPr>
            <w:r>
              <w:rPr>
                <w:rFonts w:hint="eastAsia"/>
                <w:color w:val="000000"/>
                <w:sz w:val="24"/>
              </w:rPr>
              <w:t>业绩比较基准收益率③</w:t>
            </w:r>
          </w:p>
        </w:tc>
        <w:tc>
          <w:tcPr>
            <w:tcW w:w="3459" w:type="dxa"/>
            <w:vAlign w:val="center"/>
          </w:tcPr>
          <w:p w14:paraId="5F1FCAB5" w14:textId="77777777" w:rsidR="007A5BE2" w:rsidRDefault="00437026">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14:paraId="61B06C3A" w14:textId="77777777" w:rsidR="007A5BE2" w:rsidRDefault="00437026">
            <w:pPr>
              <w:spacing w:before="29" w:line="288" w:lineRule="auto"/>
              <w:jc w:val="center"/>
              <w:rPr>
                <w:color w:val="000000"/>
                <w:sz w:val="24"/>
              </w:rPr>
            </w:pPr>
            <w:r>
              <w:rPr>
                <w:rFonts w:hint="eastAsia"/>
                <w:color w:val="000000"/>
                <w:sz w:val="24"/>
              </w:rPr>
              <w:t>①－③</w:t>
            </w:r>
          </w:p>
        </w:tc>
        <w:tc>
          <w:tcPr>
            <w:tcW w:w="3459" w:type="dxa"/>
            <w:vAlign w:val="center"/>
          </w:tcPr>
          <w:p w14:paraId="4834CB2E" w14:textId="77777777" w:rsidR="007A5BE2" w:rsidRDefault="00437026">
            <w:pPr>
              <w:spacing w:before="29" w:line="288" w:lineRule="auto"/>
              <w:jc w:val="center"/>
              <w:rPr>
                <w:color w:val="000000"/>
                <w:sz w:val="24"/>
              </w:rPr>
            </w:pPr>
            <w:r>
              <w:rPr>
                <w:rFonts w:hint="eastAsia"/>
                <w:color w:val="000000"/>
                <w:sz w:val="24"/>
              </w:rPr>
              <w:t>②－④</w:t>
            </w:r>
          </w:p>
        </w:tc>
      </w:tr>
      <w:tr w:rsidR="007A5BE2" w14:paraId="0A5B58E2" w14:textId="77777777">
        <w:tc>
          <w:tcPr>
            <w:tcW w:w="1286" w:type="dxa"/>
            <w:vAlign w:val="center"/>
          </w:tcPr>
          <w:p w14:paraId="00A35296" w14:textId="77777777" w:rsidR="007A5BE2" w:rsidRDefault="00437026">
            <w:pPr>
              <w:jc w:val="left"/>
            </w:pPr>
            <w:r>
              <w:rPr>
                <w:color w:val="000000"/>
                <w:sz w:val="24"/>
              </w:rPr>
              <w:t>过去三个月</w:t>
            </w:r>
          </w:p>
        </w:tc>
        <w:tc>
          <w:tcPr>
            <w:tcW w:w="1286" w:type="dxa"/>
            <w:vAlign w:val="center"/>
          </w:tcPr>
          <w:p w14:paraId="14A401B6" w14:textId="77777777" w:rsidR="007A5BE2" w:rsidRDefault="00437026">
            <w:pPr>
              <w:jc w:val="center"/>
            </w:pPr>
            <w:r>
              <w:rPr>
                <w:color w:val="000000"/>
                <w:sz w:val="24"/>
              </w:rPr>
              <w:t>9.84%</w:t>
            </w:r>
          </w:p>
        </w:tc>
        <w:tc>
          <w:tcPr>
            <w:tcW w:w="1286" w:type="dxa"/>
            <w:vAlign w:val="center"/>
          </w:tcPr>
          <w:p w14:paraId="72E265F4" w14:textId="77777777" w:rsidR="007A5BE2" w:rsidRDefault="00437026">
            <w:pPr>
              <w:jc w:val="center"/>
            </w:pPr>
            <w:r>
              <w:rPr>
                <w:color w:val="000000"/>
                <w:sz w:val="24"/>
              </w:rPr>
              <w:t>0.99%</w:t>
            </w:r>
          </w:p>
        </w:tc>
        <w:tc>
          <w:tcPr>
            <w:tcW w:w="1285" w:type="dxa"/>
            <w:vAlign w:val="center"/>
          </w:tcPr>
          <w:p w14:paraId="726E27E1" w14:textId="77777777" w:rsidR="007A5BE2" w:rsidRDefault="00437026">
            <w:pPr>
              <w:jc w:val="center"/>
            </w:pPr>
            <w:r>
              <w:rPr>
                <w:color w:val="000000"/>
                <w:sz w:val="24"/>
              </w:rPr>
              <w:t>10.43%</w:t>
            </w:r>
          </w:p>
        </w:tc>
        <w:tc>
          <w:tcPr>
            <w:tcW w:w="1285" w:type="dxa"/>
            <w:vAlign w:val="center"/>
          </w:tcPr>
          <w:p w14:paraId="06FCCA11" w14:textId="77777777" w:rsidR="007A5BE2" w:rsidRDefault="00437026">
            <w:pPr>
              <w:jc w:val="center"/>
            </w:pPr>
            <w:r>
              <w:rPr>
                <w:color w:val="000000"/>
                <w:sz w:val="24"/>
              </w:rPr>
              <w:t>0.74%</w:t>
            </w:r>
          </w:p>
        </w:tc>
        <w:tc>
          <w:tcPr>
            <w:tcW w:w="1285" w:type="dxa"/>
            <w:vAlign w:val="center"/>
          </w:tcPr>
          <w:p w14:paraId="2AE0B43C" w14:textId="77777777" w:rsidR="007A5BE2" w:rsidRDefault="00437026">
            <w:pPr>
              <w:jc w:val="center"/>
            </w:pPr>
            <w:r>
              <w:rPr>
                <w:color w:val="000000"/>
                <w:sz w:val="24"/>
              </w:rPr>
              <w:t>-0.59%</w:t>
            </w:r>
          </w:p>
        </w:tc>
        <w:tc>
          <w:tcPr>
            <w:tcW w:w="1285" w:type="dxa"/>
            <w:vAlign w:val="center"/>
          </w:tcPr>
          <w:p w14:paraId="096F3545" w14:textId="77777777" w:rsidR="007A5BE2" w:rsidRDefault="00437026">
            <w:pPr>
              <w:jc w:val="center"/>
            </w:pPr>
            <w:r>
              <w:rPr>
                <w:color w:val="000000"/>
                <w:sz w:val="24"/>
              </w:rPr>
              <w:t>0.25%</w:t>
            </w:r>
          </w:p>
        </w:tc>
      </w:tr>
      <w:tr w:rsidR="007A5BE2" w14:paraId="511C3A3E" w14:textId="77777777">
        <w:tc>
          <w:tcPr>
            <w:tcW w:w="1286" w:type="dxa"/>
            <w:vAlign w:val="center"/>
          </w:tcPr>
          <w:p w14:paraId="6D6D8E25" w14:textId="77777777" w:rsidR="007A5BE2" w:rsidRDefault="00437026">
            <w:pPr>
              <w:jc w:val="left"/>
            </w:pPr>
            <w:r>
              <w:rPr>
                <w:color w:val="000000"/>
                <w:sz w:val="24"/>
              </w:rPr>
              <w:t>过去六个月</w:t>
            </w:r>
          </w:p>
        </w:tc>
        <w:tc>
          <w:tcPr>
            <w:tcW w:w="1286" w:type="dxa"/>
            <w:vAlign w:val="center"/>
          </w:tcPr>
          <w:p w14:paraId="1EF31C8D" w14:textId="77777777" w:rsidR="007A5BE2" w:rsidRDefault="00437026">
            <w:pPr>
              <w:jc w:val="center"/>
            </w:pPr>
            <w:r>
              <w:rPr>
                <w:color w:val="000000"/>
                <w:sz w:val="24"/>
              </w:rPr>
              <w:t>22.40%</w:t>
            </w:r>
          </w:p>
        </w:tc>
        <w:tc>
          <w:tcPr>
            <w:tcW w:w="1286" w:type="dxa"/>
            <w:vAlign w:val="center"/>
          </w:tcPr>
          <w:p w14:paraId="6F9B117B" w14:textId="77777777" w:rsidR="007A5BE2" w:rsidRDefault="00437026">
            <w:pPr>
              <w:jc w:val="center"/>
            </w:pPr>
            <w:r>
              <w:rPr>
                <w:color w:val="000000"/>
                <w:sz w:val="24"/>
              </w:rPr>
              <w:t>1.24%</w:t>
            </w:r>
          </w:p>
        </w:tc>
        <w:tc>
          <w:tcPr>
            <w:tcW w:w="1285" w:type="dxa"/>
            <w:vAlign w:val="center"/>
          </w:tcPr>
          <w:p w14:paraId="2AFA87BB" w14:textId="77777777" w:rsidR="007A5BE2" w:rsidRDefault="00437026">
            <w:pPr>
              <w:jc w:val="center"/>
            </w:pPr>
            <w:r>
              <w:rPr>
                <w:color w:val="000000"/>
                <w:sz w:val="24"/>
              </w:rPr>
              <w:t>18.77%</w:t>
            </w:r>
          </w:p>
        </w:tc>
        <w:tc>
          <w:tcPr>
            <w:tcW w:w="1285" w:type="dxa"/>
            <w:vAlign w:val="center"/>
          </w:tcPr>
          <w:p w14:paraId="6835E813" w14:textId="77777777" w:rsidR="007A5BE2" w:rsidRDefault="00437026">
            <w:pPr>
              <w:jc w:val="center"/>
            </w:pPr>
            <w:r>
              <w:rPr>
                <w:color w:val="000000"/>
                <w:sz w:val="24"/>
              </w:rPr>
              <w:t>1.01%</w:t>
            </w:r>
          </w:p>
        </w:tc>
        <w:tc>
          <w:tcPr>
            <w:tcW w:w="1285" w:type="dxa"/>
            <w:vAlign w:val="center"/>
          </w:tcPr>
          <w:p w14:paraId="77150441" w14:textId="77777777" w:rsidR="007A5BE2" w:rsidRDefault="00437026">
            <w:pPr>
              <w:jc w:val="center"/>
            </w:pPr>
            <w:r>
              <w:rPr>
                <w:color w:val="000000"/>
                <w:sz w:val="24"/>
              </w:rPr>
              <w:t>3.63%</w:t>
            </w:r>
          </w:p>
        </w:tc>
        <w:tc>
          <w:tcPr>
            <w:tcW w:w="1285" w:type="dxa"/>
            <w:vAlign w:val="center"/>
          </w:tcPr>
          <w:p w14:paraId="7C512C44" w14:textId="77777777" w:rsidR="007A5BE2" w:rsidRDefault="00437026">
            <w:pPr>
              <w:jc w:val="center"/>
            </w:pPr>
            <w:r>
              <w:rPr>
                <w:color w:val="000000"/>
                <w:sz w:val="24"/>
              </w:rPr>
              <w:t>0.23%</w:t>
            </w:r>
          </w:p>
        </w:tc>
      </w:tr>
      <w:tr w:rsidR="007A5BE2" w14:paraId="26F63745" w14:textId="77777777">
        <w:tc>
          <w:tcPr>
            <w:tcW w:w="1286" w:type="dxa"/>
            <w:vAlign w:val="center"/>
          </w:tcPr>
          <w:p w14:paraId="42F33B02" w14:textId="77777777" w:rsidR="007A5BE2" w:rsidRDefault="00437026">
            <w:pPr>
              <w:jc w:val="left"/>
            </w:pPr>
            <w:r>
              <w:rPr>
                <w:color w:val="000000"/>
                <w:sz w:val="24"/>
              </w:rPr>
              <w:t>过去一年</w:t>
            </w:r>
          </w:p>
        </w:tc>
        <w:tc>
          <w:tcPr>
            <w:tcW w:w="1286" w:type="dxa"/>
            <w:vAlign w:val="center"/>
          </w:tcPr>
          <w:p w14:paraId="082B9771" w14:textId="77777777" w:rsidR="007A5BE2" w:rsidRDefault="00437026">
            <w:pPr>
              <w:jc w:val="center"/>
            </w:pPr>
            <w:r>
              <w:rPr>
                <w:color w:val="000000"/>
                <w:sz w:val="24"/>
              </w:rPr>
              <w:t>40.43%</w:t>
            </w:r>
          </w:p>
        </w:tc>
        <w:tc>
          <w:tcPr>
            <w:tcW w:w="1286" w:type="dxa"/>
            <w:vAlign w:val="center"/>
          </w:tcPr>
          <w:p w14:paraId="0B5D8A1E" w14:textId="77777777" w:rsidR="007A5BE2" w:rsidRDefault="00437026">
            <w:pPr>
              <w:jc w:val="center"/>
            </w:pPr>
            <w:r>
              <w:rPr>
                <w:color w:val="000000"/>
                <w:sz w:val="24"/>
              </w:rPr>
              <w:t>1.28%</w:t>
            </w:r>
          </w:p>
        </w:tc>
        <w:tc>
          <w:tcPr>
            <w:tcW w:w="1285" w:type="dxa"/>
            <w:vAlign w:val="center"/>
          </w:tcPr>
          <w:p w14:paraId="1E885FFE" w14:textId="77777777" w:rsidR="007A5BE2" w:rsidRDefault="00437026">
            <w:pPr>
              <w:jc w:val="center"/>
            </w:pPr>
            <w:r>
              <w:rPr>
                <w:color w:val="000000"/>
                <w:sz w:val="24"/>
              </w:rPr>
              <w:t>21.26%</w:t>
            </w:r>
          </w:p>
        </w:tc>
        <w:tc>
          <w:tcPr>
            <w:tcW w:w="1285" w:type="dxa"/>
            <w:vAlign w:val="center"/>
          </w:tcPr>
          <w:p w14:paraId="70D74480" w14:textId="77777777" w:rsidR="007A5BE2" w:rsidRDefault="00437026">
            <w:pPr>
              <w:jc w:val="center"/>
            </w:pPr>
            <w:r>
              <w:rPr>
                <w:color w:val="000000"/>
                <w:sz w:val="24"/>
              </w:rPr>
              <w:t>1.07%</w:t>
            </w:r>
          </w:p>
        </w:tc>
        <w:tc>
          <w:tcPr>
            <w:tcW w:w="1285" w:type="dxa"/>
            <w:vAlign w:val="center"/>
          </w:tcPr>
          <w:p w14:paraId="0D6BC94E" w14:textId="77777777" w:rsidR="007A5BE2" w:rsidRDefault="00437026">
            <w:pPr>
              <w:jc w:val="center"/>
            </w:pPr>
            <w:r>
              <w:rPr>
                <w:color w:val="000000"/>
                <w:sz w:val="24"/>
              </w:rPr>
              <w:t>19.17%</w:t>
            </w:r>
          </w:p>
        </w:tc>
        <w:tc>
          <w:tcPr>
            <w:tcW w:w="1285" w:type="dxa"/>
            <w:vAlign w:val="center"/>
          </w:tcPr>
          <w:p w14:paraId="7B1670E7" w14:textId="77777777" w:rsidR="007A5BE2" w:rsidRDefault="00437026">
            <w:pPr>
              <w:jc w:val="center"/>
            </w:pPr>
            <w:r>
              <w:rPr>
                <w:color w:val="000000"/>
                <w:sz w:val="24"/>
              </w:rPr>
              <w:t>0.21%</w:t>
            </w:r>
          </w:p>
        </w:tc>
      </w:tr>
      <w:tr w:rsidR="007A5BE2" w14:paraId="3A149F6E" w14:textId="77777777">
        <w:tc>
          <w:tcPr>
            <w:tcW w:w="1286" w:type="dxa"/>
            <w:vAlign w:val="center"/>
          </w:tcPr>
          <w:p w14:paraId="4EB31487" w14:textId="77777777" w:rsidR="007A5BE2" w:rsidRDefault="00437026">
            <w:pPr>
              <w:jc w:val="left"/>
            </w:pPr>
            <w:r>
              <w:rPr>
                <w:color w:val="000000"/>
                <w:sz w:val="24"/>
              </w:rPr>
              <w:t>自基金合同生效至今</w:t>
            </w:r>
          </w:p>
        </w:tc>
        <w:tc>
          <w:tcPr>
            <w:tcW w:w="1286" w:type="dxa"/>
            <w:vAlign w:val="center"/>
          </w:tcPr>
          <w:p w14:paraId="47275D4D" w14:textId="77777777" w:rsidR="007A5BE2" w:rsidRDefault="00437026">
            <w:pPr>
              <w:jc w:val="center"/>
            </w:pPr>
            <w:r>
              <w:rPr>
                <w:color w:val="000000"/>
                <w:sz w:val="24"/>
              </w:rPr>
              <w:t>104.12%</w:t>
            </w:r>
          </w:p>
        </w:tc>
        <w:tc>
          <w:tcPr>
            <w:tcW w:w="1286" w:type="dxa"/>
            <w:vAlign w:val="center"/>
          </w:tcPr>
          <w:p w14:paraId="4C334025" w14:textId="77777777" w:rsidR="007A5BE2" w:rsidRDefault="00437026">
            <w:pPr>
              <w:jc w:val="center"/>
            </w:pPr>
            <w:r>
              <w:rPr>
                <w:color w:val="000000"/>
                <w:sz w:val="24"/>
              </w:rPr>
              <w:t>1.30%</w:t>
            </w:r>
          </w:p>
        </w:tc>
        <w:tc>
          <w:tcPr>
            <w:tcW w:w="1285" w:type="dxa"/>
            <w:vAlign w:val="center"/>
          </w:tcPr>
          <w:p w14:paraId="653097DE" w14:textId="77777777" w:rsidR="007A5BE2" w:rsidRDefault="00437026">
            <w:pPr>
              <w:jc w:val="center"/>
            </w:pPr>
            <w:r>
              <w:rPr>
                <w:color w:val="000000"/>
                <w:sz w:val="24"/>
              </w:rPr>
              <w:t>23.57%</w:t>
            </w:r>
          </w:p>
        </w:tc>
        <w:tc>
          <w:tcPr>
            <w:tcW w:w="1285" w:type="dxa"/>
            <w:vAlign w:val="center"/>
          </w:tcPr>
          <w:p w14:paraId="143F03FB" w14:textId="77777777" w:rsidR="007A5BE2" w:rsidRDefault="00437026">
            <w:pPr>
              <w:jc w:val="center"/>
            </w:pPr>
            <w:r>
              <w:rPr>
                <w:color w:val="000000"/>
                <w:sz w:val="24"/>
              </w:rPr>
              <w:t>1.01%</w:t>
            </w:r>
          </w:p>
        </w:tc>
        <w:tc>
          <w:tcPr>
            <w:tcW w:w="1285" w:type="dxa"/>
            <w:vAlign w:val="center"/>
          </w:tcPr>
          <w:p w14:paraId="50886FFA" w14:textId="77777777" w:rsidR="007A5BE2" w:rsidRDefault="00437026">
            <w:pPr>
              <w:jc w:val="center"/>
            </w:pPr>
            <w:r>
              <w:rPr>
                <w:color w:val="000000"/>
                <w:sz w:val="24"/>
              </w:rPr>
              <w:t>80.55%</w:t>
            </w:r>
          </w:p>
        </w:tc>
        <w:tc>
          <w:tcPr>
            <w:tcW w:w="1285" w:type="dxa"/>
            <w:vAlign w:val="center"/>
          </w:tcPr>
          <w:p w14:paraId="1D3CA1B7" w14:textId="77777777" w:rsidR="007A5BE2" w:rsidRDefault="00437026">
            <w:pPr>
              <w:jc w:val="center"/>
            </w:pPr>
            <w:r>
              <w:rPr>
                <w:color w:val="000000"/>
                <w:sz w:val="24"/>
              </w:rPr>
              <w:t>0.29%</w:t>
            </w:r>
          </w:p>
        </w:tc>
      </w:tr>
    </w:tbl>
    <w:p w14:paraId="44351068" w14:textId="77777777" w:rsidR="007A5BE2" w:rsidRDefault="00437026">
      <w:pPr>
        <w:tabs>
          <w:tab w:val="left" w:pos="426"/>
        </w:tabs>
        <w:spacing w:before="29" w:line="288" w:lineRule="auto"/>
        <w:jc w:val="left"/>
        <w:rPr>
          <w:rFonts w:asciiTheme="minorEastAsia" w:eastAsiaTheme="minorEastAsia" w:hAnsiTheme="minorEastAsia"/>
          <w:szCs w:val="21"/>
        </w:rPr>
      </w:pPr>
      <w:r>
        <w:rPr>
          <w:kern w:val="0"/>
          <w:sz w:val="24"/>
        </w:rPr>
        <w:t>注：本基金的业绩比较基准为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中证综合债券指数收益率，每日进行再平衡过程。</w:t>
      </w:r>
      <w:r>
        <w:rPr>
          <w:rFonts w:hint="eastAsia"/>
          <w:kern w:val="0"/>
          <w:sz w:val="24"/>
        </w:rPr>
        <w:br/>
      </w:r>
    </w:p>
    <w:p w14:paraId="42C350A1" w14:textId="77777777" w:rsidR="007A5BE2" w:rsidRDefault="00437026">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14:paraId="59F90B13" w14:textId="77777777" w:rsidR="007A5BE2" w:rsidRDefault="00437026">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F4881C7" wp14:editId="7BA79A96">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422AC8E5" w14:textId="77777777" w:rsidR="007A5BE2" w:rsidRDefault="00437026">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r>
        <w:rPr>
          <w:rFonts w:hint="eastAsia"/>
          <w:kern w:val="0"/>
          <w:sz w:val="24"/>
        </w:rPr>
        <w:br/>
      </w:r>
    </w:p>
    <w:p w14:paraId="7E69CFBB" w14:textId="77777777" w:rsidR="007A5BE2" w:rsidRDefault="00437026">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自基金合同生效以来基金每年净值增长率及其与同期业绩比较基准收益率的比较</w:t>
      </w:r>
    </w:p>
    <w:p w14:paraId="3C533145" w14:textId="77777777" w:rsidR="007A5BE2" w:rsidRDefault="00437026">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67E270E3" wp14:editId="7511B32A">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5E95F31D" w14:textId="77777777" w:rsidR="007A5BE2" w:rsidRDefault="00437026">
      <w:pPr>
        <w:tabs>
          <w:tab w:val="left" w:pos="426"/>
        </w:tabs>
        <w:spacing w:before="29" w:line="288" w:lineRule="auto"/>
        <w:jc w:val="left"/>
        <w:rPr>
          <w:kern w:val="0"/>
          <w:sz w:val="24"/>
        </w:rPr>
      </w:pPr>
      <w:r>
        <w:rPr>
          <w:kern w:val="0"/>
          <w:sz w:val="24"/>
        </w:rPr>
        <w:t>注：图示日期为</w:t>
      </w:r>
      <w:r>
        <w:rPr>
          <w:kern w:val="0"/>
          <w:sz w:val="24"/>
        </w:rPr>
        <w:t>2018</w:t>
      </w:r>
      <w:r>
        <w:rPr>
          <w:kern w:val="0"/>
          <w:sz w:val="24"/>
        </w:rPr>
        <w:t>年</w:t>
      </w:r>
      <w:r>
        <w:rPr>
          <w:kern w:val="0"/>
          <w:sz w:val="24"/>
        </w:rPr>
        <w:t>1</w:t>
      </w:r>
      <w:r>
        <w:rPr>
          <w:kern w:val="0"/>
          <w:sz w:val="24"/>
        </w:rPr>
        <w:t>月</w:t>
      </w:r>
      <w:r>
        <w:rPr>
          <w:kern w:val="0"/>
          <w:sz w:val="24"/>
        </w:rPr>
        <w:t>12</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日。基金合同生效当年的净值增长率按照当年实际存续期计算。</w:t>
      </w:r>
    </w:p>
    <w:p w14:paraId="399C9194" w14:textId="77777777" w:rsidR="007A5BE2" w:rsidRDefault="007A5BE2">
      <w:pPr>
        <w:spacing w:line="360" w:lineRule="auto"/>
        <w:ind w:firstLine="420"/>
        <w:jc w:val="left"/>
        <w:rPr>
          <w:rFonts w:asciiTheme="minorEastAsia" w:eastAsiaTheme="minorEastAsia" w:hAnsiTheme="minorEastAsia"/>
          <w:color w:val="000000"/>
          <w:szCs w:val="21"/>
        </w:rPr>
      </w:pPr>
    </w:p>
    <w:p w14:paraId="46899FC6" w14:textId="77777777" w:rsidR="007A5BE2" w:rsidRPr="00C61932" w:rsidRDefault="00437026" w:rsidP="00C61932">
      <w:pPr>
        <w:pStyle w:val="2"/>
        <w:spacing w:before="29" w:after="0" w:line="288" w:lineRule="auto"/>
        <w:rPr>
          <w:rFonts w:ascii="Times New Roman" w:hAnsi="Times New Roman"/>
          <w:kern w:val="0"/>
          <w:szCs w:val="24"/>
        </w:rPr>
      </w:pPr>
      <w:bookmarkStart w:id="34" w:name="_Toc361324853"/>
      <w:bookmarkStart w:id="35" w:name="_Toc249760033"/>
      <w:bookmarkStart w:id="36" w:name="_Toc67648675"/>
      <w:r w:rsidRPr="00C61932">
        <w:rPr>
          <w:rFonts w:ascii="Times New Roman" w:hAnsi="Times New Roman"/>
          <w:kern w:val="0"/>
          <w:szCs w:val="24"/>
        </w:rPr>
        <w:t>3.3</w:t>
      </w:r>
      <w:r w:rsidRPr="00C61932">
        <w:rPr>
          <w:rFonts w:ascii="Times New Roman" w:hAnsi="Times New Roman" w:hint="eastAsia"/>
          <w:kern w:val="0"/>
          <w:szCs w:val="24"/>
        </w:rPr>
        <w:t>过去三年基金的利润分配情况</w:t>
      </w:r>
      <w:bookmarkEnd w:id="34"/>
      <w:bookmarkEnd w:id="35"/>
      <w:bookmarkEnd w:id="36"/>
    </w:p>
    <w:p w14:paraId="28C353EF" w14:textId="77777777" w:rsidR="007A5BE2" w:rsidRDefault="00437026">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7A5BE2" w14:paraId="1509961D" w14:textId="77777777">
        <w:trPr>
          <w:jc w:val="center"/>
        </w:trPr>
        <w:tc>
          <w:tcPr>
            <w:tcW w:w="1157" w:type="dxa"/>
            <w:vAlign w:val="center"/>
          </w:tcPr>
          <w:p w14:paraId="6877CBF7" w14:textId="77777777" w:rsidR="007A5BE2" w:rsidRDefault="00437026">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14:paraId="56D8C242" w14:textId="77777777" w:rsidR="007A5BE2" w:rsidRDefault="00437026">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14:paraId="54A13DA9" w14:textId="77777777" w:rsidR="007A5BE2" w:rsidRDefault="00437026">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14:paraId="48C75483" w14:textId="77777777" w:rsidR="007A5BE2" w:rsidRDefault="00437026">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14:paraId="2201F072" w14:textId="77777777" w:rsidR="007A5BE2" w:rsidRDefault="00437026">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14:paraId="3F720A80" w14:textId="77777777" w:rsidR="007A5BE2" w:rsidRDefault="00437026">
            <w:pPr>
              <w:spacing w:line="360" w:lineRule="auto"/>
              <w:jc w:val="center"/>
              <w:rPr>
                <w:color w:val="000000"/>
                <w:sz w:val="24"/>
              </w:rPr>
            </w:pPr>
            <w:r>
              <w:rPr>
                <w:rFonts w:hint="eastAsia"/>
                <w:color w:val="000000"/>
                <w:sz w:val="24"/>
              </w:rPr>
              <w:t>备注</w:t>
            </w:r>
          </w:p>
        </w:tc>
      </w:tr>
      <w:tr w:rsidR="007A5BE2" w14:paraId="05DC3ECA" w14:textId="77777777">
        <w:trPr>
          <w:jc w:val="center"/>
        </w:trPr>
        <w:tc>
          <w:tcPr>
            <w:tcW w:w="1157" w:type="dxa"/>
            <w:vAlign w:val="center"/>
          </w:tcPr>
          <w:p w14:paraId="2BD08032" w14:textId="77777777" w:rsidR="007A5BE2" w:rsidRDefault="00437026">
            <w:pPr>
              <w:jc w:val="center"/>
            </w:pPr>
            <w:r>
              <w:rPr>
                <w:color w:val="000000"/>
                <w:sz w:val="24"/>
              </w:rPr>
              <w:t>2020</w:t>
            </w:r>
            <w:r>
              <w:rPr>
                <w:color w:val="000000"/>
                <w:sz w:val="24"/>
              </w:rPr>
              <w:t>年</w:t>
            </w:r>
          </w:p>
        </w:tc>
        <w:tc>
          <w:tcPr>
            <w:tcW w:w="1378" w:type="dxa"/>
            <w:vAlign w:val="center"/>
          </w:tcPr>
          <w:p w14:paraId="78D2D7B3" w14:textId="77777777" w:rsidR="007A5BE2" w:rsidRDefault="00437026">
            <w:pPr>
              <w:jc w:val="right"/>
            </w:pPr>
            <w:r>
              <w:rPr>
                <w:color w:val="000000"/>
                <w:sz w:val="24"/>
              </w:rPr>
              <w:t>0.560</w:t>
            </w:r>
          </w:p>
        </w:tc>
        <w:tc>
          <w:tcPr>
            <w:tcW w:w="1839" w:type="dxa"/>
            <w:vAlign w:val="center"/>
          </w:tcPr>
          <w:p w14:paraId="4BA9F08D" w14:textId="77777777" w:rsidR="007A5BE2" w:rsidRDefault="00437026">
            <w:pPr>
              <w:jc w:val="right"/>
            </w:pPr>
            <w:r>
              <w:rPr>
                <w:color w:val="000000"/>
                <w:sz w:val="24"/>
              </w:rPr>
              <w:t>101,180,372.30</w:t>
            </w:r>
          </w:p>
        </w:tc>
        <w:tc>
          <w:tcPr>
            <w:tcW w:w="1950" w:type="dxa"/>
            <w:vAlign w:val="center"/>
          </w:tcPr>
          <w:p w14:paraId="517E3B3F" w14:textId="77777777" w:rsidR="007A5BE2" w:rsidRDefault="00437026">
            <w:pPr>
              <w:jc w:val="right"/>
            </w:pPr>
            <w:r>
              <w:rPr>
                <w:color w:val="000000"/>
                <w:sz w:val="24"/>
              </w:rPr>
              <w:t>52,290,275.72</w:t>
            </w:r>
          </w:p>
        </w:tc>
        <w:tc>
          <w:tcPr>
            <w:tcW w:w="1894" w:type="dxa"/>
            <w:vAlign w:val="center"/>
          </w:tcPr>
          <w:p w14:paraId="72B3BA8C" w14:textId="77777777" w:rsidR="007A5BE2" w:rsidRDefault="00437026">
            <w:pPr>
              <w:jc w:val="right"/>
            </w:pPr>
            <w:r>
              <w:rPr>
                <w:color w:val="000000"/>
                <w:sz w:val="24"/>
              </w:rPr>
              <w:t>153,470,648.02</w:t>
            </w:r>
          </w:p>
        </w:tc>
        <w:tc>
          <w:tcPr>
            <w:tcW w:w="1068" w:type="dxa"/>
            <w:vAlign w:val="center"/>
          </w:tcPr>
          <w:p w14:paraId="740884D1" w14:textId="77777777" w:rsidR="007A5BE2" w:rsidRDefault="00437026">
            <w:pPr>
              <w:jc w:val="left"/>
            </w:pPr>
            <w:r>
              <w:rPr>
                <w:color w:val="000000"/>
                <w:sz w:val="24"/>
              </w:rPr>
              <w:t>-</w:t>
            </w:r>
          </w:p>
        </w:tc>
      </w:tr>
      <w:tr w:rsidR="007A5BE2" w14:paraId="673D8AAC" w14:textId="77777777">
        <w:trPr>
          <w:jc w:val="center"/>
        </w:trPr>
        <w:tc>
          <w:tcPr>
            <w:tcW w:w="1157" w:type="dxa"/>
            <w:vAlign w:val="center"/>
          </w:tcPr>
          <w:p w14:paraId="6D617E68" w14:textId="77777777" w:rsidR="007A5BE2" w:rsidRDefault="00437026">
            <w:pPr>
              <w:jc w:val="center"/>
            </w:pPr>
            <w:r>
              <w:rPr>
                <w:color w:val="000000"/>
                <w:sz w:val="24"/>
              </w:rPr>
              <w:t>2019</w:t>
            </w:r>
            <w:r>
              <w:rPr>
                <w:color w:val="000000"/>
                <w:sz w:val="24"/>
              </w:rPr>
              <w:t>年</w:t>
            </w:r>
          </w:p>
        </w:tc>
        <w:tc>
          <w:tcPr>
            <w:tcW w:w="1378" w:type="dxa"/>
            <w:vAlign w:val="center"/>
          </w:tcPr>
          <w:p w14:paraId="503B505E" w14:textId="77777777" w:rsidR="007A5BE2" w:rsidRDefault="00437026">
            <w:pPr>
              <w:jc w:val="right"/>
            </w:pPr>
            <w:r>
              <w:rPr>
                <w:color w:val="000000"/>
                <w:sz w:val="24"/>
              </w:rPr>
              <w:t>0.550</w:t>
            </w:r>
          </w:p>
        </w:tc>
        <w:tc>
          <w:tcPr>
            <w:tcW w:w="1839" w:type="dxa"/>
            <w:vAlign w:val="center"/>
          </w:tcPr>
          <w:p w14:paraId="0E871844" w14:textId="77777777" w:rsidR="007A5BE2" w:rsidRDefault="00437026">
            <w:pPr>
              <w:jc w:val="right"/>
            </w:pPr>
            <w:r>
              <w:rPr>
                <w:color w:val="000000"/>
                <w:sz w:val="24"/>
              </w:rPr>
              <w:t>89,384,096.54</w:t>
            </w:r>
          </w:p>
        </w:tc>
        <w:tc>
          <w:tcPr>
            <w:tcW w:w="1950" w:type="dxa"/>
            <w:vAlign w:val="center"/>
          </w:tcPr>
          <w:p w14:paraId="6FBAB4AE" w14:textId="77777777" w:rsidR="007A5BE2" w:rsidRDefault="00437026">
            <w:pPr>
              <w:jc w:val="right"/>
            </w:pPr>
            <w:r>
              <w:rPr>
                <w:color w:val="000000"/>
                <w:sz w:val="24"/>
              </w:rPr>
              <w:t>50,598,794.64</w:t>
            </w:r>
          </w:p>
        </w:tc>
        <w:tc>
          <w:tcPr>
            <w:tcW w:w="1894" w:type="dxa"/>
            <w:vAlign w:val="center"/>
          </w:tcPr>
          <w:p w14:paraId="68B25817" w14:textId="77777777" w:rsidR="007A5BE2" w:rsidRDefault="00437026">
            <w:pPr>
              <w:jc w:val="right"/>
            </w:pPr>
            <w:r>
              <w:rPr>
                <w:color w:val="000000"/>
                <w:sz w:val="24"/>
              </w:rPr>
              <w:t>139,982,891.18</w:t>
            </w:r>
          </w:p>
        </w:tc>
        <w:tc>
          <w:tcPr>
            <w:tcW w:w="1068" w:type="dxa"/>
            <w:vAlign w:val="center"/>
          </w:tcPr>
          <w:p w14:paraId="1CEA6551" w14:textId="77777777" w:rsidR="007A5BE2" w:rsidRDefault="00437026">
            <w:pPr>
              <w:jc w:val="left"/>
            </w:pPr>
            <w:r>
              <w:rPr>
                <w:color w:val="000000"/>
                <w:sz w:val="24"/>
              </w:rPr>
              <w:t>-</w:t>
            </w:r>
          </w:p>
        </w:tc>
      </w:tr>
      <w:tr w:rsidR="007A5BE2" w14:paraId="1AB09A83" w14:textId="77777777">
        <w:trPr>
          <w:jc w:val="center"/>
        </w:trPr>
        <w:tc>
          <w:tcPr>
            <w:tcW w:w="1157" w:type="dxa"/>
            <w:vAlign w:val="center"/>
          </w:tcPr>
          <w:p w14:paraId="3EFDD5CE" w14:textId="77777777" w:rsidR="007A5BE2" w:rsidRDefault="00437026">
            <w:pPr>
              <w:jc w:val="center"/>
            </w:pPr>
            <w:r>
              <w:rPr>
                <w:color w:val="000000"/>
                <w:sz w:val="24"/>
              </w:rPr>
              <w:t>2018</w:t>
            </w:r>
            <w:r>
              <w:rPr>
                <w:color w:val="000000"/>
                <w:sz w:val="24"/>
              </w:rPr>
              <w:t>年</w:t>
            </w:r>
          </w:p>
        </w:tc>
        <w:tc>
          <w:tcPr>
            <w:tcW w:w="1378" w:type="dxa"/>
            <w:vAlign w:val="center"/>
          </w:tcPr>
          <w:p w14:paraId="2B001A33" w14:textId="77777777" w:rsidR="007A5BE2" w:rsidRDefault="00437026">
            <w:pPr>
              <w:jc w:val="right"/>
            </w:pPr>
            <w:r>
              <w:rPr>
                <w:color w:val="000000"/>
                <w:sz w:val="24"/>
              </w:rPr>
              <w:t>-</w:t>
            </w:r>
          </w:p>
        </w:tc>
        <w:tc>
          <w:tcPr>
            <w:tcW w:w="1839" w:type="dxa"/>
            <w:vAlign w:val="center"/>
          </w:tcPr>
          <w:p w14:paraId="3DF9F29D" w14:textId="77777777" w:rsidR="007A5BE2" w:rsidRDefault="00437026">
            <w:pPr>
              <w:jc w:val="right"/>
            </w:pPr>
            <w:r>
              <w:rPr>
                <w:color w:val="000000"/>
                <w:sz w:val="24"/>
              </w:rPr>
              <w:t>-</w:t>
            </w:r>
          </w:p>
        </w:tc>
        <w:tc>
          <w:tcPr>
            <w:tcW w:w="1950" w:type="dxa"/>
            <w:vAlign w:val="center"/>
          </w:tcPr>
          <w:p w14:paraId="38DD53F1" w14:textId="77777777" w:rsidR="007A5BE2" w:rsidRDefault="00437026">
            <w:pPr>
              <w:jc w:val="right"/>
            </w:pPr>
            <w:r>
              <w:rPr>
                <w:color w:val="000000"/>
                <w:sz w:val="24"/>
              </w:rPr>
              <w:t>-</w:t>
            </w:r>
          </w:p>
        </w:tc>
        <w:tc>
          <w:tcPr>
            <w:tcW w:w="1894" w:type="dxa"/>
            <w:vAlign w:val="center"/>
          </w:tcPr>
          <w:p w14:paraId="1DEA1567" w14:textId="77777777" w:rsidR="007A5BE2" w:rsidRDefault="00437026">
            <w:pPr>
              <w:jc w:val="right"/>
            </w:pPr>
            <w:r>
              <w:rPr>
                <w:color w:val="000000"/>
                <w:sz w:val="24"/>
              </w:rPr>
              <w:t>-</w:t>
            </w:r>
          </w:p>
        </w:tc>
        <w:tc>
          <w:tcPr>
            <w:tcW w:w="1068" w:type="dxa"/>
            <w:vAlign w:val="center"/>
          </w:tcPr>
          <w:p w14:paraId="3843C385" w14:textId="77777777" w:rsidR="007A5BE2" w:rsidRDefault="00437026">
            <w:pPr>
              <w:jc w:val="left"/>
            </w:pPr>
            <w:r>
              <w:rPr>
                <w:color w:val="000000"/>
                <w:sz w:val="24"/>
              </w:rPr>
              <w:t>-</w:t>
            </w:r>
          </w:p>
        </w:tc>
      </w:tr>
      <w:tr w:rsidR="007A5BE2" w14:paraId="182FAEE4" w14:textId="77777777">
        <w:trPr>
          <w:jc w:val="center"/>
        </w:trPr>
        <w:tc>
          <w:tcPr>
            <w:tcW w:w="1157" w:type="dxa"/>
            <w:vAlign w:val="center"/>
          </w:tcPr>
          <w:p w14:paraId="04245B3A" w14:textId="77777777" w:rsidR="007A5BE2" w:rsidRDefault="00437026">
            <w:pPr>
              <w:spacing w:before="29" w:line="288" w:lineRule="auto"/>
              <w:jc w:val="center"/>
              <w:rPr>
                <w:rFonts w:asciiTheme="minorEastAsia" w:eastAsiaTheme="minorEastAsia" w:hAnsiTheme="minorEastAsia"/>
                <w:color w:val="000000"/>
                <w:szCs w:val="21"/>
              </w:rPr>
            </w:pPr>
            <w:r>
              <w:rPr>
                <w:rFonts w:hint="eastAsia"/>
                <w:sz w:val="24"/>
              </w:rPr>
              <w:t>合计</w:t>
            </w:r>
          </w:p>
        </w:tc>
        <w:tc>
          <w:tcPr>
            <w:tcW w:w="1378" w:type="dxa"/>
            <w:vAlign w:val="center"/>
          </w:tcPr>
          <w:p w14:paraId="01CC6610" w14:textId="77777777" w:rsidR="007A5BE2" w:rsidRDefault="00437026">
            <w:pPr>
              <w:spacing w:before="29" w:line="288" w:lineRule="auto"/>
              <w:jc w:val="right"/>
              <w:rPr>
                <w:sz w:val="24"/>
              </w:rPr>
            </w:pPr>
            <w:r>
              <w:rPr>
                <w:sz w:val="24"/>
              </w:rPr>
              <w:t>1.110</w:t>
            </w:r>
          </w:p>
        </w:tc>
        <w:tc>
          <w:tcPr>
            <w:tcW w:w="1839" w:type="dxa"/>
            <w:vAlign w:val="center"/>
          </w:tcPr>
          <w:p w14:paraId="19742AD0" w14:textId="77777777" w:rsidR="007A5BE2" w:rsidRDefault="00437026">
            <w:pPr>
              <w:spacing w:before="29" w:line="288" w:lineRule="auto"/>
              <w:jc w:val="right"/>
              <w:rPr>
                <w:sz w:val="24"/>
              </w:rPr>
            </w:pPr>
            <w:r>
              <w:rPr>
                <w:sz w:val="24"/>
              </w:rPr>
              <w:t>190,564,468.84</w:t>
            </w:r>
          </w:p>
        </w:tc>
        <w:tc>
          <w:tcPr>
            <w:tcW w:w="1950" w:type="dxa"/>
            <w:vAlign w:val="center"/>
          </w:tcPr>
          <w:p w14:paraId="189B2D7B" w14:textId="77777777" w:rsidR="007A5BE2" w:rsidRDefault="00437026">
            <w:pPr>
              <w:spacing w:before="29" w:line="288" w:lineRule="auto"/>
              <w:jc w:val="right"/>
              <w:rPr>
                <w:sz w:val="24"/>
              </w:rPr>
            </w:pPr>
            <w:r>
              <w:rPr>
                <w:sz w:val="24"/>
              </w:rPr>
              <w:t>102,889,070.36</w:t>
            </w:r>
          </w:p>
        </w:tc>
        <w:tc>
          <w:tcPr>
            <w:tcW w:w="1894" w:type="dxa"/>
            <w:vAlign w:val="center"/>
          </w:tcPr>
          <w:p w14:paraId="142C8FD8" w14:textId="77777777" w:rsidR="007A5BE2" w:rsidRDefault="00437026">
            <w:pPr>
              <w:spacing w:before="29" w:line="288" w:lineRule="auto"/>
              <w:jc w:val="right"/>
              <w:rPr>
                <w:sz w:val="24"/>
              </w:rPr>
            </w:pPr>
            <w:r>
              <w:rPr>
                <w:sz w:val="24"/>
              </w:rPr>
              <w:t>293,453,539.20</w:t>
            </w:r>
          </w:p>
        </w:tc>
        <w:tc>
          <w:tcPr>
            <w:tcW w:w="1068" w:type="dxa"/>
            <w:vAlign w:val="center"/>
          </w:tcPr>
          <w:p w14:paraId="0C9701E0" w14:textId="77777777" w:rsidR="007A5BE2" w:rsidRDefault="00437026">
            <w:pPr>
              <w:spacing w:before="29" w:line="288" w:lineRule="auto"/>
              <w:rPr>
                <w:sz w:val="24"/>
              </w:rPr>
            </w:pPr>
            <w:r>
              <w:rPr>
                <w:sz w:val="24"/>
              </w:rPr>
              <w:t>-</w:t>
            </w:r>
          </w:p>
        </w:tc>
      </w:tr>
    </w:tbl>
    <w:p w14:paraId="7855235D" w14:textId="77777777" w:rsidR="007A5BE2" w:rsidRDefault="007A5BE2">
      <w:pPr>
        <w:spacing w:line="360" w:lineRule="auto"/>
        <w:jc w:val="left"/>
        <w:rPr>
          <w:rFonts w:asciiTheme="minorEastAsia" w:eastAsiaTheme="minorEastAsia" w:hAnsiTheme="minorEastAsia"/>
          <w:color w:val="000000"/>
          <w:szCs w:val="21"/>
        </w:rPr>
      </w:pPr>
    </w:p>
    <w:p w14:paraId="753A8C03" w14:textId="77777777" w:rsidR="007A5BE2" w:rsidRDefault="00437026">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48676"/>
      <w:r>
        <w:rPr>
          <w:rFonts w:hint="eastAsia"/>
          <w:b/>
          <w:bCs/>
          <w:szCs w:val="24"/>
          <w:lang w:val="en-US"/>
        </w:rPr>
        <w:t>§</w:t>
      </w:r>
      <w:r>
        <w:rPr>
          <w:b/>
          <w:bCs/>
          <w:szCs w:val="24"/>
          <w:lang w:val="en-US"/>
        </w:rPr>
        <w:t xml:space="preserve">4  </w:t>
      </w:r>
      <w:r>
        <w:rPr>
          <w:rFonts w:hint="eastAsia"/>
          <w:b/>
          <w:bCs/>
          <w:szCs w:val="24"/>
          <w:lang w:val="en-US"/>
        </w:rPr>
        <w:t>管理人报告</w:t>
      </w:r>
      <w:bookmarkEnd w:id="37"/>
      <w:bookmarkEnd w:id="38"/>
      <w:bookmarkEnd w:id="39"/>
    </w:p>
    <w:p w14:paraId="621A3836" w14:textId="77777777" w:rsidR="007A5BE2" w:rsidRDefault="007A5BE2">
      <w:pPr>
        <w:spacing w:line="360" w:lineRule="auto"/>
        <w:rPr>
          <w:rFonts w:asciiTheme="minorEastAsia" w:eastAsiaTheme="minorEastAsia" w:hAnsiTheme="minorEastAsia"/>
          <w:szCs w:val="21"/>
        </w:rPr>
      </w:pPr>
    </w:p>
    <w:p w14:paraId="22EB69D4" w14:textId="77777777" w:rsidR="007A5BE2" w:rsidRDefault="00437026">
      <w:pPr>
        <w:pStyle w:val="2"/>
        <w:spacing w:before="29" w:after="0" w:line="288" w:lineRule="auto"/>
        <w:rPr>
          <w:rFonts w:ascii="Times New Roman" w:hAnsi="Times New Roman"/>
          <w:kern w:val="0"/>
          <w:szCs w:val="24"/>
        </w:rPr>
      </w:pPr>
      <w:bookmarkStart w:id="40" w:name="_Toc361324855"/>
      <w:bookmarkStart w:id="41" w:name="_Toc67648677"/>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40"/>
      <w:bookmarkEnd w:id="41"/>
    </w:p>
    <w:p w14:paraId="3C47A74F" w14:textId="77777777" w:rsidR="007A5BE2" w:rsidRDefault="00437026">
      <w:pPr>
        <w:pStyle w:val="2"/>
        <w:spacing w:before="29" w:after="0" w:line="288" w:lineRule="auto"/>
        <w:rPr>
          <w:rFonts w:ascii="Times New Roman" w:hAnsi="Times New Roman"/>
          <w:kern w:val="0"/>
          <w:szCs w:val="24"/>
        </w:rPr>
      </w:pPr>
      <w:bookmarkStart w:id="42" w:name="_Toc67648678"/>
      <w:r>
        <w:rPr>
          <w:rFonts w:ascii="Times New Roman" w:hAnsi="Times New Roman"/>
          <w:kern w:val="0"/>
          <w:szCs w:val="24"/>
        </w:rPr>
        <w:t>4.1.1</w:t>
      </w:r>
      <w:r>
        <w:rPr>
          <w:rFonts w:ascii="Times New Roman" w:hAnsi="Times New Roman" w:hint="eastAsia"/>
          <w:kern w:val="0"/>
          <w:szCs w:val="24"/>
        </w:rPr>
        <w:t>基金管理人及其管理基金的经验</w:t>
      </w:r>
      <w:bookmarkEnd w:id="42"/>
    </w:p>
    <w:p w14:paraId="23EA4B81" w14:textId="77777777" w:rsidR="007A5BE2" w:rsidRDefault="0043702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6E5F6A7A" w14:textId="77777777" w:rsidR="007A5BE2" w:rsidRDefault="00437026">
      <w:pPr>
        <w:spacing w:before="29" w:line="288" w:lineRule="auto"/>
        <w:ind w:firstLineChars="200" w:firstLine="480"/>
        <w:rPr>
          <w:color w:val="000000"/>
          <w:sz w:val="24"/>
        </w:rPr>
      </w:pPr>
      <w:r>
        <w:rPr>
          <w:color w:val="000000"/>
          <w:sz w:val="24"/>
        </w:rPr>
        <w:t>截至报告期末，公司管理了包括货币型、债券型、混合型和股票型在内的</w:t>
      </w:r>
      <w:r>
        <w:rPr>
          <w:color w:val="000000"/>
          <w:sz w:val="24"/>
        </w:rPr>
        <w:t>94</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14:paraId="5D84C99F" w14:textId="77777777" w:rsidR="007A5BE2" w:rsidRDefault="007A5BE2">
      <w:pPr>
        <w:spacing w:line="360" w:lineRule="auto"/>
        <w:ind w:firstLineChars="200" w:firstLine="420"/>
        <w:rPr>
          <w:rFonts w:asciiTheme="minorEastAsia" w:eastAsiaTheme="minorEastAsia" w:hAnsiTheme="minorEastAsia"/>
          <w:color w:val="000000"/>
          <w:kern w:val="0"/>
          <w:szCs w:val="21"/>
        </w:rPr>
      </w:pPr>
    </w:p>
    <w:p w14:paraId="4A37C9FA" w14:textId="77777777" w:rsidR="007A5BE2" w:rsidRDefault="00437026">
      <w:pPr>
        <w:pStyle w:val="2"/>
        <w:spacing w:before="29" w:after="0" w:line="288" w:lineRule="auto"/>
        <w:rPr>
          <w:rFonts w:ascii="Times New Roman" w:hAnsi="Times New Roman"/>
          <w:kern w:val="0"/>
          <w:szCs w:val="24"/>
        </w:rPr>
      </w:pPr>
      <w:bookmarkStart w:id="43" w:name="_Toc67648679"/>
      <w:r>
        <w:rPr>
          <w:rFonts w:ascii="Times New Roman" w:hAnsi="Times New Roman"/>
          <w:kern w:val="0"/>
          <w:szCs w:val="24"/>
        </w:rPr>
        <w:t>4.1.2</w:t>
      </w:r>
      <w:r>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416"/>
        <w:gridCol w:w="1238"/>
        <w:gridCol w:w="1276"/>
        <w:gridCol w:w="996"/>
        <w:gridCol w:w="3040"/>
      </w:tblGrid>
      <w:tr w:rsidR="007A5BE2" w14:paraId="2FACC97A" w14:textId="77777777">
        <w:tc>
          <w:tcPr>
            <w:tcW w:w="1032" w:type="dxa"/>
            <w:vMerge w:val="restart"/>
            <w:vAlign w:val="center"/>
          </w:tcPr>
          <w:p w14:paraId="594C6744" w14:textId="77777777" w:rsidR="007A5BE2" w:rsidRDefault="00437026">
            <w:pPr>
              <w:spacing w:before="29" w:line="288" w:lineRule="auto"/>
              <w:jc w:val="center"/>
              <w:rPr>
                <w:color w:val="000000"/>
                <w:sz w:val="24"/>
              </w:rPr>
            </w:pPr>
            <w:r>
              <w:rPr>
                <w:rFonts w:hint="eastAsia"/>
                <w:color w:val="000000"/>
                <w:sz w:val="24"/>
              </w:rPr>
              <w:t>姓名</w:t>
            </w:r>
          </w:p>
        </w:tc>
        <w:tc>
          <w:tcPr>
            <w:tcW w:w="1416" w:type="dxa"/>
            <w:vMerge w:val="restart"/>
            <w:vAlign w:val="center"/>
          </w:tcPr>
          <w:p w14:paraId="632287AC" w14:textId="77777777" w:rsidR="007A5BE2" w:rsidRDefault="00437026">
            <w:pPr>
              <w:spacing w:before="29" w:line="288" w:lineRule="auto"/>
              <w:jc w:val="center"/>
              <w:rPr>
                <w:color w:val="000000"/>
                <w:sz w:val="24"/>
              </w:rPr>
            </w:pPr>
            <w:r>
              <w:rPr>
                <w:rFonts w:hint="eastAsia"/>
                <w:color w:val="000000"/>
                <w:sz w:val="24"/>
              </w:rPr>
              <w:t>职务</w:t>
            </w:r>
          </w:p>
        </w:tc>
        <w:tc>
          <w:tcPr>
            <w:tcW w:w="2514" w:type="dxa"/>
            <w:gridSpan w:val="2"/>
          </w:tcPr>
          <w:p w14:paraId="3EBBC7DF" w14:textId="77777777" w:rsidR="007A5BE2" w:rsidRDefault="00437026">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14:paraId="44EF8F8D" w14:textId="77777777" w:rsidR="007A5BE2" w:rsidRDefault="00437026">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14:paraId="3562F063" w14:textId="77777777" w:rsidR="007A5BE2" w:rsidRDefault="00437026">
            <w:pPr>
              <w:spacing w:before="29" w:line="288" w:lineRule="auto"/>
              <w:jc w:val="center"/>
              <w:rPr>
                <w:color w:val="000000"/>
                <w:sz w:val="24"/>
              </w:rPr>
            </w:pPr>
            <w:r>
              <w:rPr>
                <w:rFonts w:hint="eastAsia"/>
                <w:color w:val="000000"/>
                <w:sz w:val="24"/>
              </w:rPr>
              <w:t>说明</w:t>
            </w:r>
          </w:p>
        </w:tc>
      </w:tr>
      <w:tr w:rsidR="007A5BE2" w14:paraId="20EFD039" w14:textId="77777777">
        <w:tc>
          <w:tcPr>
            <w:tcW w:w="1032" w:type="dxa"/>
            <w:vMerge/>
            <w:vAlign w:val="center"/>
          </w:tcPr>
          <w:p w14:paraId="12BA1A0D" w14:textId="77777777" w:rsidR="007A5BE2" w:rsidRDefault="007A5BE2">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08861834" w14:textId="77777777" w:rsidR="007A5BE2" w:rsidRDefault="007A5BE2">
            <w:pPr>
              <w:widowControl/>
              <w:spacing w:line="360" w:lineRule="auto"/>
              <w:jc w:val="left"/>
              <w:rPr>
                <w:rFonts w:asciiTheme="minorEastAsia" w:eastAsiaTheme="minorEastAsia" w:hAnsiTheme="minorEastAsia"/>
                <w:color w:val="000000"/>
                <w:szCs w:val="21"/>
              </w:rPr>
            </w:pPr>
          </w:p>
        </w:tc>
        <w:tc>
          <w:tcPr>
            <w:tcW w:w="1238" w:type="dxa"/>
            <w:vAlign w:val="center"/>
          </w:tcPr>
          <w:p w14:paraId="1B5B2E34" w14:textId="77777777" w:rsidR="007A5BE2" w:rsidRDefault="00437026">
            <w:pPr>
              <w:spacing w:before="29" w:line="288" w:lineRule="auto"/>
              <w:jc w:val="center"/>
              <w:rPr>
                <w:color w:val="000000"/>
                <w:sz w:val="24"/>
              </w:rPr>
            </w:pPr>
            <w:r>
              <w:rPr>
                <w:rFonts w:hint="eastAsia"/>
                <w:color w:val="000000"/>
                <w:sz w:val="24"/>
              </w:rPr>
              <w:t>任职日期</w:t>
            </w:r>
          </w:p>
        </w:tc>
        <w:tc>
          <w:tcPr>
            <w:tcW w:w="1276" w:type="dxa"/>
            <w:vAlign w:val="center"/>
          </w:tcPr>
          <w:p w14:paraId="140833EB" w14:textId="77777777" w:rsidR="007A5BE2" w:rsidRDefault="00437026">
            <w:pPr>
              <w:spacing w:before="29" w:line="288" w:lineRule="auto"/>
              <w:jc w:val="center"/>
              <w:rPr>
                <w:color w:val="000000"/>
                <w:sz w:val="24"/>
              </w:rPr>
            </w:pPr>
            <w:r>
              <w:rPr>
                <w:rFonts w:hint="eastAsia"/>
                <w:color w:val="000000"/>
                <w:sz w:val="24"/>
              </w:rPr>
              <w:t>离任日期</w:t>
            </w:r>
          </w:p>
        </w:tc>
        <w:tc>
          <w:tcPr>
            <w:tcW w:w="996" w:type="dxa"/>
            <w:vMerge/>
            <w:vAlign w:val="center"/>
          </w:tcPr>
          <w:p w14:paraId="19BC8C99" w14:textId="77777777" w:rsidR="007A5BE2" w:rsidRDefault="007A5BE2">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716A9555" w14:textId="77777777" w:rsidR="007A5BE2" w:rsidRDefault="007A5BE2">
            <w:pPr>
              <w:widowControl/>
              <w:spacing w:line="360" w:lineRule="auto"/>
              <w:jc w:val="left"/>
              <w:rPr>
                <w:rFonts w:asciiTheme="minorEastAsia" w:eastAsiaTheme="minorEastAsia" w:hAnsiTheme="minorEastAsia"/>
                <w:color w:val="000000"/>
                <w:szCs w:val="21"/>
              </w:rPr>
            </w:pPr>
          </w:p>
        </w:tc>
      </w:tr>
      <w:tr w:rsidR="007A5BE2" w14:paraId="327B69AA" w14:textId="77777777">
        <w:tc>
          <w:tcPr>
            <w:tcW w:w="1032" w:type="dxa"/>
            <w:vAlign w:val="center"/>
          </w:tcPr>
          <w:p w14:paraId="2B13D561" w14:textId="77777777" w:rsidR="007A5BE2" w:rsidRDefault="00437026">
            <w:pPr>
              <w:jc w:val="center"/>
            </w:pPr>
            <w:r>
              <w:rPr>
                <w:color w:val="000000"/>
                <w:sz w:val="24"/>
              </w:rPr>
              <w:t>何帅</w:t>
            </w:r>
          </w:p>
        </w:tc>
        <w:tc>
          <w:tcPr>
            <w:tcW w:w="1416" w:type="dxa"/>
            <w:vAlign w:val="center"/>
          </w:tcPr>
          <w:p w14:paraId="32EDA655" w14:textId="77777777" w:rsidR="007A5BE2" w:rsidRDefault="00437026">
            <w:pPr>
              <w:jc w:val="center"/>
            </w:pPr>
            <w:r>
              <w:rPr>
                <w:color w:val="000000"/>
                <w:sz w:val="24"/>
              </w:rPr>
              <w:t>交银优势行业混合、交银阿尔法核心混合、交银持续成长主题混合的基金经理</w:t>
            </w:r>
          </w:p>
        </w:tc>
        <w:tc>
          <w:tcPr>
            <w:tcW w:w="1238" w:type="dxa"/>
            <w:vAlign w:val="center"/>
          </w:tcPr>
          <w:p w14:paraId="6212D847" w14:textId="77777777" w:rsidR="007A5BE2" w:rsidRDefault="00437026">
            <w:pPr>
              <w:jc w:val="center"/>
            </w:pPr>
            <w:r>
              <w:rPr>
                <w:color w:val="000000"/>
                <w:sz w:val="24"/>
              </w:rPr>
              <w:t>2018-01-12</w:t>
            </w:r>
          </w:p>
        </w:tc>
        <w:tc>
          <w:tcPr>
            <w:tcW w:w="1276" w:type="dxa"/>
            <w:vAlign w:val="center"/>
          </w:tcPr>
          <w:p w14:paraId="08000DFD" w14:textId="77777777" w:rsidR="007A5BE2" w:rsidRDefault="00437026">
            <w:pPr>
              <w:jc w:val="center"/>
            </w:pPr>
            <w:r>
              <w:rPr>
                <w:color w:val="000000"/>
                <w:sz w:val="24"/>
              </w:rPr>
              <w:t>-</w:t>
            </w:r>
          </w:p>
        </w:tc>
        <w:tc>
          <w:tcPr>
            <w:tcW w:w="996" w:type="dxa"/>
            <w:vAlign w:val="center"/>
          </w:tcPr>
          <w:p w14:paraId="05254F7F" w14:textId="77777777" w:rsidR="007A5BE2" w:rsidRDefault="00437026">
            <w:pPr>
              <w:jc w:val="center"/>
            </w:pPr>
            <w:r>
              <w:rPr>
                <w:color w:val="000000"/>
                <w:sz w:val="24"/>
              </w:rPr>
              <w:t>10</w:t>
            </w:r>
            <w:r>
              <w:rPr>
                <w:color w:val="000000"/>
                <w:sz w:val="24"/>
              </w:rPr>
              <w:t>年</w:t>
            </w:r>
          </w:p>
        </w:tc>
        <w:tc>
          <w:tcPr>
            <w:tcW w:w="3040" w:type="dxa"/>
            <w:vAlign w:val="center"/>
          </w:tcPr>
          <w:p w14:paraId="0367718A" w14:textId="77777777" w:rsidR="007A5BE2" w:rsidRDefault="00437026">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14:paraId="439170E1" w14:textId="77777777" w:rsidR="007A5BE2" w:rsidRDefault="00437026">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3DA44493" w14:textId="77777777" w:rsidR="007A5BE2" w:rsidRDefault="00437026">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61E79743" w14:textId="77777777" w:rsidR="007A5BE2" w:rsidRDefault="00437026">
      <w:pPr>
        <w:tabs>
          <w:tab w:val="left" w:pos="426"/>
        </w:tabs>
        <w:spacing w:before="29" w:line="288" w:lineRule="auto"/>
        <w:jc w:val="left"/>
        <w:rPr>
          <w:rFonts w:asciiTheme="minorEastAsia" w:eastAsiaTheme="minorEastAsia" w:hAnsiTheme="minorEastAsia"/>
          <w:color w:val="000000"/>
          <w:szCs w:val="21"/>
        </w:rPr>
      </w:pPr>
      <w:r>
        <w:rPr>
          <w:kern w:val="0"/>
          <w:sz w:val="24"/>
        </w:rPr>
        <w:t>3</w:t>
      </w:r>
      <w:r>
        <w:rPr>
          <w:kern w:val="0"/>
          <w:sz w:val="24"/>
        </w:rPr>
        <w:t>、基金经理（或基金经理小组）期后变动（如有）敬请关注基金管理人发布的相关公告。</w:t>
      </w:r>
    </w:p>
    <w:p w14:paraId="0CA2D9B5" w14:textId="77777777" w:rsidR="007A5BE2" w:rsidRDefault="007A5BE2">
      <w:pPr>
        <w:spacing w:line="360" w:lineRule="auto"/>
        <w:ind w:firstLineChars="200" w:firstLine="420"/>
        <w:rPr>
          <w:rFonts w:asciiTheme="minorEastAsia" w:eastAsiaTheme="minorEastAsia" w:hAnsiTheme="minorEastAsia"/>
          <w:color w:val="000000"/>
          <w:kern w:val="0"/>
          <w:szCs w:val="21"/>
        </w:rPr>
      </w:pPr>
    </w:p>
    <w:p w14:paraId="5E86AB9A" w14:textId="77777777" w:rsidR="007A5BE2" w:rsidRDefault="00437026">
      <w:pPr>
        <w:pStyle w:val="2"/>
        <w:spacing w:before="29" w:after="0" w:line="288" w:lineRule="auto"/>
        <w:rPr>
          <w:rFonts w:ascii="Times New Roman" w:hAnsi="Times New Roman"/>
          <w:kern w:val="0"/>
          <w:szCs w:val="24"/>
        </w:rPr>
      </w:pPr>
      <w:bookmarkStart w:id="44" w:name="_Toc225498256"/>
      <w:bookmarkStart w:id="45" w:name="_Toc361324856"/>
      <w:bookmarkStart w:id="46" w:name="_Toc67648680"/>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44"/>
      <w:bookmarkEnd w:id="45"/>
      <w:bookmarkEnd w:id="46"/>
    </w:p>
    <w:p w14:paraId="6F720B48" w14:textId="77777777" w:rsidR="007A5BE2" w:rsidRDefault="00437026">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0527CF48" w14:textId="77777777" w:rsidR="007A5BE2" w:rsidRDefault="007A5BE2">
      <w:pPr>
        <w:spacing w:line="360" w:lineRule="auto"/>
        <w:ind w:firstLineChars="200" w:firstLine="420"/>
        <w:rPr>
          <w:rFonts w:asciiTheme="minorEastAsia" w:eastAsiaTheme="minorEastAsia" w:hAnsiTheme="minorEastAsia"/>
          <w:color w:val="000000"/>
          <w:kern w:val="0"/>
          <w:szCs w:val="21"/>
        </w:rPr>
      </w:pPr>
    </w:p>
    <w:p w14:paraId="6347B606" w14:textId="77777777" w:rsidR="007A5BE2" w:rsidRDefault="00437026">
      <w:pPr>
        <w:pStyle w:val="2"/>
        <w:spacing w:before="29" w:after="0" w:line="288" w:lineRule="auto"/>
        <w:rPr>
          <w:rFonts w:ascii="Times New Roman" w:hAnsi="Times New Roman"/>
          <w:kern w:val="0"/>
          <w:szCs w:val="24"/>
        </w:rPr>
      </w:pPr>
      <w:bookmarkStart w:id="47" w:name="_Toc361324857"/>
      <w:bookmarkStart w:id="48" w:name="_Toc225498257"/>
      <w:bookmarkStart w:id="49" w:name="_Toc67648681"/>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47"/>
      <w:bookmarkEnd w:id="48"/>
      <w:bookmarkEnd w:id="49"/>
    </w:p>
    <w:p w14:paraId="511EFF36" w14:textId="77777777" w:rsidR="007A5BE2" w:rsidRDefault="00437026">
      <w:pPr>
        <w:pStyle w:val="2"/>
        <w:spacing w:before="29" w:after="0" w:line="288" w:lineRule="auto"/>
        <w:rPr>
          <w:rFonts w:ascii="Times New Roman" w:hAnsi="Times New Roman"/>
          <w:kern w:val="0"/>
          <w:szCs w:val="24"/>
        </w:rPr>
      </w:pPr>
      <w:bookmarkStart w:id="50" w:name="_Toc67648682"/>
      <w:r>
        <w:rPr>
          <w:rFonts w:ascii="Times New Roman" w:hAnsi="Times New Roman"/>
          <w:kern w:val="0"/>
          <w:szCs w:val="24"/>
        </w:rPr>
        <w:t>4.3.1</w:t>
      </w:r>
      <w:r>
        <w:rPr>
          <w:rFonts w:ascii="Times New Roman" w:hAnsi="Times New Roman" w:hint="eastAsia"/>
          <w:kern w:val="0"/>
          <w:szCs w:val="24"/>
        </w:rPr>
        <w:t>公平交易制度和控制方法</w:t>
      </w:r>
      <w:bookmarkEnd w:id="50"/>
    </w:p>
    <w:p w14:paraId="2D319E33" w14:textId="77777777" w:rsidR="007A5BE2" w:rsidRDefault="0043702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638ECD5D" w14:textId="77777777" w:rsidR="007A5BE2" w:rsidRDefault="0043702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78694385" w14:textId="77777777" w:rsidR="007A5BE2" w:rsidRDefault="0043702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7950443E" w14:textId="77777777" w:rsidR="007A5BE2" w:rsidRDefault="0043702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1756F357" w14:textId="77777777" w:rsidR="007A5BE2" w:rsidRDefault="0043702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7DC20AF9" w14:textId="77777777" w:rsidR="007A5BE2" w:rsidRDefault="00437026">
      <w:pPr>
        <w:spacing w:before="29" w:line="288" w:lineRule="auto"/>
        <w:ind w:firstLineChars="200" w:firstLine="480"/>
        <w:rPr>
          <w:color w:val="000000"/>
          <w:sz w:val="24"/>
        </w:rPr>
      </w:pPr>
      <w:r>
        <w:rPr>
          <w:color w:val="000000"/>
          <w:sz w:val="24"/>
        </w:rPr>
        <w:t>（</w:t>
      </w:r>
      <w:r>
        <w:rPr>
          <w:color w:val="000000"/>
          <w:sz w:val="24"/>
        </w:rPr>
        <w:t>5</w:t>
      </w:r>
      <w:r>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182BDF68" w14:textId="77777777" w:rsidR="007A5BE2" w:rsidRDefault="007A5BE2">
      <w:pPr>
        <w:spacing w:line="360" w:lineRule="auto"/>
        <w:jc w:val="left"/>
        <w:rPr>
          <w:rFonts w:asciiTheme="minorEastAsia" w:eastAsiaTheme="minorEastAsia" w:hAnsiTheme="minorEastAsia"/>
          <w:color w:val="000000"/>
          <w:szCs w:val="21"/>
        </w:rPr>
      </w:pPr>
    </w:p>
    <w:p w14:paraId="66265073" w14:textId="77777777" w:rsidR="007A5BE2" w:rsidRDefault="00437026">
      <w:pPr>
        <w:pStyle w:val="2"/>
        <w:spacing w:before="29" w:after="0" w:line="288" w:lineRule="auto"/>
        <w:rPr>
          <w:rFonts w:ascii="Times New Roman" w:hAnsi="Times New Roman"/>
          <w:kern w:val="0"/>
          <w:szCs w:val="24"/>
        </w:rPr>
      </w:pPr>
      <w:bookmarkStart w:id="51" w:name="_Toc67648683"/>
      <w:r>
        <w:rPr>
          <w:rFonts w:ascii="Times New Roman" w:hAnsi="Times New Roman"/>
          <w:kern w:val="0"/>
          <w:szCs w:val="24"/>
        </w:rPr>
        <w:t>4.3.2</w:t>
      </w:r>
      <w:r>
        <w:rPr>
          <w:rFonts w:ascii="Times New Roman" w:hAnsi="Times New Roman" w:hint="eastAsia"/>
          <w:kern w:val="0"/>
          <w:szCs w:val="24"/>
        </w:rPr>
        <w:t>公平交易制度的执行情况</w:t>
      </w:r>
      <w:bookmarkEnd w:id="51"/>
    </w:p>
    <w:p w14:paraId="66E94A67" w14:textId="77777777" w:rsidR="007A5BE2" w:rsidRDefault="00437026">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14:paraId="1ED85093" w14:textId="77777777" w:rsidR="007A5BE2" w:rsidRDefault="00437026">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14:paraId="6B97D43E" w14:textId="77777777" w:rsidR="007A5BE2" w:rsidRDefault="00437026">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AB63B3F" w14:textId="77777777" w:rsidR="007A5BE2" w:rsidRDefault="00437026">
      <w:pPr>
        <w:spacing w:before="29" w:line="288" w:lineRule="auto"/>
        <w:ind w:firstLineChars="200" w:firstLine="480"/>
        <w:rPr>
          <w:rFonts w:asciiTheme="minorEastAsia" w:eastAsiaTheme="minorEastAsia" w:hAnsiTheme="minorEastAsia"/>
          <w:color w:val="000000"/>
          <w:szCs w:val="21"/>
        </w:rPr>
      </w:pPr>
      <w:r>
        <w:rPr>
          <w:color w:val="000000"/>
          <w:sz w:val="24"/>
        </w:rPr>
        <w:t>报告期内本公司严格执行公平交易制度，公平对待旗下各投资组合，未发现任何违反公平交易的行为。</w:t>
      </w:r>
    </w:p>
    <w:p w14:paraId="7C0BA8F0" w14:textId="77777777" w:rsidR="007A5BE2" w:rsidRDefault="007A5BE2">
      <w:pPr>
        <w:spacing w:line="360" w:lineRule="auto"/>
        <w:jc w:val="left"/>
        <w:rPr>
          <w:rFonts w:asciiTheme="minorEastAsia" w:eastAsiaTheme="minorEastAsia" w:hAnsiTheme="minorEastAsia"/>
          <w:color w:val="000000"/>
          <w:szCs w:val="21"/>
        </w:rPr>
      </w:pPr>
    </w:p>
    <w:p w14:paraId="665D0336" w14:textId="77777777" w:rsidR="007A5BE2" w:rsidRDefault="00437026">
      <w:pPr>
        <w:pStyle w:val="2"/>
        <w:spacing w:before="29" w:after="0" w:line="288" w:lineRule="auto"/>
        <w:rPr>
          <w:rFonts w:ascii="Times New Roman" w:hAnsi="Times New Roman"/>
          <w:kern w:val="0"/>
          <w:szCs w:val="24"/>
        </w:rPr>
      </w:pPr>
      <w:bookmarkStart w:id="52" w:name="_Toc67648684"/>
      <w:r>
        <w:rPr>
          <w:rFonts w:ascii="Times New Roman" w:hAnsi="Times New Roman"/>
          <w:kern w:val="0"/>
          <w:szCs w:val="24"/>
        </w:rPr>
        <w:t>4.3.3</w:t>
      </w:r>
      <w:r>
        <w:rPr>
          <w:rFonts w:ascii="Times New Roman" w:hAnsi="Times New Roman" w:hint="eastAsia"/>
          <w:kern w:val="0"/>
          <w:szCs w:val="24"/>
        </w:rPr>
        <w:t>异常交易行为的专项说明</w:t>
      </w:r>
      <w:bookmarkEnd w:id="52"/>
    </w:p>
    <w:p w14:paraId="19510A8F" w14:textId="77777777" w:rsidR="007A5BE2" w:rsidRDefault="00437026">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14:paraId="550EBE8E" w14:textId="77777777" w:rsidR="007A5BE2" w:rsidRDefault="007A5BE2">
      <w:pPr>
        <w:spacing w:line="360" w:lineRule="auto"/>
        <w:ind w:firstLineChars="200" w:firstLine="420"/>
        <w:rPr>
          <w:rFonts w:asciiTheme="minorEastAsia" w:eastAsiaTheme="minorEastAsia" w:hAnsiTheme="minorEastAsia"/>
          <w:color w:val="000000"/>
          <w:kern w:val="0"/>
          <w:szCs w:val="21"/>
        </w:rPr>
      </w:pPr>
    </w:p>
    <w:p w14:paraId="31B126AD" w14:textId="77777777" w:rsidR="007A5BE2" w:rsidRDefault="00437026">
      <w:pPr>
        <w:pStyle w:val="2"/>
        <w:spacing w:before="29" w:after="0" w:line="288" w:lineRule="auto"/>
        <w:rPr>
          <w:rFonts w:ascii="Times New Roman" w:hAnsi="Times New Roman"/>
          <w:kern w:val="0"/>
          <w:szCs w:val="24"/>
        </w:rPr>
      </w:pPr>
      <w:bookmarkStart w:id="53" w:name="_Toc225498258"/>
      <w:bookmarkStart w:id="54" w:name="_Toc361324858"/>
      <w:bookmarkStart w:id="55" w:name="_Toc67648685"/>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53"/>
      <w:bookmarkEnd w:id="54"/>
      <w:bookmarkEnd w:id="55"/>
    </w:p>
    <w:p w14:paraId="7425938F" w14:textId="77777777" w:rsidR="007A5BE2" w:rsidRDefault="00437026">
      <w:pPr>
        <w:pStyle w:val="2"/>
        <w:spacing w:before="29" w:after="0" w:line="288" w:lineRule="auto"/>
        <w:rPr>
          <w:rFonts w:ascii="Times New Roman" w:hAnsi="Times New Roman"/>
          <w:kern w:val="0"/>
          <w:szCs w:val="24"/>
        </w:rPr>
      </w:pPr>
      <w:bookmarkStart w:id="56" w:name="_Toc67648686"/>
      <w:r>
        <w:rPr>
          <w:rFonts w:ascii="Times New Roman" w:hAnsi="Times New Roman"/>
          <w:kern w:val="0"/>
          <w:szCs w:val="24"/>
        </w:rPr>
        <w:t>4.4.1</w:t>
      </w:r>
      <w:r>
        <w:rPr>
          <w:rFonts w:ascii="Times New Roman" w:hAnsi="Times New Roman" w:hint="eastAsia"/>
          <w:kern w:val="0"/>
          <w:szCs w:val="24"/>
        </w:rPr>
        <w:t>报告期内基金投资策略和运作分析</w:t>
      </w:r>
      <w:bookmarkEnd w:id="56"/>
    </w:p>
    <w:p w14:paraId="609AD78C" w14:textId="77777777" w:rsidR="007A5BE2" w:rsidRDefault="00437026">
      <w:pPr>
        <w:spacing w:before="29" w:line="288" w:lineRule="auto"/>
        <w:ind w:firstLineChars="200" w:firstLine="480"/>
        <w:rPr>
          <w:color w:val="000000"/>
          <w:sz w:val="24"/>
        </w:rPr>
      </w:pPr>
      <w:r>
        <w:rPr>
          <w:color w:val="000000"/>
          <w:sz w:val="24"/>
        </w:rPr>
        <w:t>2020</w:t>
      </w:r>
      <w:r>
        <w:rPr>
          <w:color w:val="000000"/>
          <w:sz w:val="24"/>
        </w:rPr>
        <w:t>年本基金收益率</w:t>
      </w:r>
      <w:r>
        <w:rPr>
          <w:color w:val="000000"/>
          <w:sz w:val="24"/>
        </w:rPr>
        <w:t>40.43%</w:t>
      </w:r>
      <w:r>
        <w:rPr>
          <w:color w:val="000000"/>
          <w:sz w:val="24"/>
        </w:rPr>
        <w:t>，自本基金成立至</w:t>
      </w:r>
      <w:r w:rsidR="00345931">
        <w:rPr>
          <w:rFonts w:hint="eastAsia"/>
          <w:color w:val="000000"/>
          <w:sz w:val="24"/>
        </w:rPr>
        <w:t>2</w:t>
      </w:r>
      <w:r w:rsidR="00345931">
        <w:rPr>
          <w:color w:val="000000"/>
          <w:sz w:val="24"/>
        </w:rPr>
        <w:t>020</w:t>
      </w:r>
      <w:r>
        <w:rPr>
          <w:color w:val="000000"/>
          <w:sz w:val="24"/>
        </w:rPr>
        <w:t>年年底，年复合收益率</w:t>
      </w:r>
      <w:r>
        <w:rPr>
          <w:color w:val="000000"/>
          <w:sz w:val="24"/>
        </w:rPr>
        <w:t>27.13%</w:t>
      </w:r>
      <w:r>
        <w:rPr>
          <w:color w:val="000000"/>
          <w:sz w:val="24"/>
        </w:rPr>
        <w:t>。绝对收益的框架主要由两部分组成，第一个是能力圈，是对公司未来现金流的预测能力；第二个是安全边际，希望相关投资标的具有价格优势的同时具备容错空间。虽然本基金</w:t>
      </w:r>
      <w:r>
        <w:rPr>
          <w:color w:val="000000"/>
          <w:sz w:val="24"/>
        </w:rPr>
        <w:t>2020</w:t>
      </w:r>
      <w:r>
        <w:rPr>
          <w:color w:val="000000"/>
          <w:sz w:val="24"/>
        </w:rPr>
        <w:t>年仍获得了不低的绝对回报，但相对于同类基金的收益率并不理想。分析其中原因，主要是我们的投资框架对于估值较为重视，希望找到比较充分的安全边际，这限制了我们的视野和持股周期。组合配置上多以低估值公司为主，而对于高品质的企业及高景气度的机会配置较少。其中，房地产行业的投资对于</w:t>
      </w:r>
      <w:r w:rsidR="00345931">
        <w:rPr>
          <w:rFonts w:hint="eastAsia"/>
          <w:color w:val="000000"/>
          <w:sz w:val="24"/>
        </w:rPr>
        <w:t>2</w:t>
      </w:r>
      <w:r w:rsidR="00345931">
        <w:rPr>
          <w:color w:val="000000"/>
          <w:sz w:val="24"/>
        </w:rPr>
        <w:t>020</w:t>
      </w:r>
      <w:r>
        <w:rPr>
          <w:color w:val="000000"/>
          <w:sz w:val="24"/>
        </w:rPr>
        <w:t>年业绩拖累明显。原因是我们研究了不少经历了</w:t>
      </w:r>
      <w:r>
        <w:rPr>
          <w:color w:val="000000"/>
          <w:sz w:val="24"/>
        </w:rPr>
        <w:t>20</w:t>
      </w:r>
      <w:r>
        <w:rPr>
          <w:color w:val="000000"/>
          <w:sz w:val="24"/>
        </w:rPr>
        <w:t>多年的市场化竞争从而发展起来的龙头房企，公司文化和激励稳健积极，从企业家到管理团队优秀且稳定，并且在经历了多轮周期后依然持续地发展，所以我们首先是选择优秀的公司和团队。其次</w:t>
      </w:r>
      <w:r>
        <w:rPr>
          <w:color w:val="000000"/>
          <w:sz w:val="24"/>
        </w:rPr>
        <w:t>,</w:t>
      </w:r>
      <w:r>
        <w:rPr>
          <w:color w:val="000000"/>
          <w:sz w:val="24"/>
        </w:rPr>
        <w:t>更重要的原因是价格，不少房企都是明显低估的。所以房地产行业投资并不是</w:t>
      </w:r>
      <w:r>
        <w:rPr>
          <w:color w:val="000000"/>
          <w:sz w:val="24"/>
        </w:rPr>
        <w:t>“</w:t>
      </w:r>
      <w:r>
        <w:rPr>
          <w:color w:val="000000"/>
          <w:sz w:val="24"/>
        </w:rPr>
        <w:t>破圈</w:t>
      </w:r>
      <w:r>
        <w:rPr>
          <w:color w:val="000000"/>
          <w:sz w:val="24"/>
        </w:rPr>
        <w:t>”</w:t>
      </w:r>
      <w:r>
        <w:rPr>
          <w:color w:val="000000"/>
          <w:sz w:val="24"/>
        </w:rPr>
        <w:t>，仍然是基于明确绝对收益框架下的选择。但利率下行的市场并未过多关注价值低估型的标的，而是更关注长期确定性和远期现金流空间，从而影响了组合的投资业绩。</w:t>
      </w:r>
    </w:p>
    <w:p w14:paraId="2F4C06C7" w14:textId="77777777" w:rsidR="007A5BE2" w:rsidRDefault="00437026">
      <w:pPr>
        <w:spacing w:before="29" w:line="288" w:lineRule="auto"/>
        <w:ind w:firstLineChars="200" w:firstLine="480"/>
        <w:rPr>
          <w:color w:val="000000"/>
          <w:sz w:val="24"/>
        </w:rPr>
      </w:pPr>
      <w:r>
        <w:rPr>
          <w:color w:val="000000"/>
          <w:sz w:val="24"/>
        </w:rPr>
        <w:t>过去一年显然是我们不断反思并完善投资框架非常好的机会。</w:t>
      </w:r>
    </w:p>
    <w:p w14:paraId="12ACCFDF" w14:textId="77777777" w:rsidR="007A5BE2" w:rsidRDefault="007A5BE2">
      <w:pPr>
        <w:spacing w:line="360" w:lineRule="auto"/>
        <w:ind w:firstLineChars="200" w:firstLine="420"/>
        <w:rPr>
          <w:rFonts w:asciiTheme="minorEastAsia" w:eastAsiaTheme="minorEastAsia" w:hAnsiTheme="minorEastAsia"/>
          <w:kern w:val="0"/>
          <w:szCs w:val="21"/>
        </w:rPr>
      </w:pPr>
    </w:p>
    <w:p w14:paraId="0AAF4DBF" w14:textId="77777777" w:rsidR="007A5BE2" w:rsidRDefault="00437026">
      <w:pPr>
        <w:pStyle w:val="2"/>
        <w:spacing w:before="29" w:after="0" w:line="288" w:lineRule="auto"/>
        <w:rPr>
          <w:rFonts w:ascii="Times New Roman" w:hAnsi="Times New Roman"/>
          <w:kern w:val="0"/>
          <w:szCs w:val="24"/>
        </w:rPr>
      </w:pPr>
      <w:bookmarkStart w:id="57" w:name="_Toc67648687"/>
      <w:r>
        <w:rPr>
          <w:rFonts w:ascii="Times New Roman" w:hAnsi="Times New Roman"/>
          <w:kern w:val="0"/>
          <w:szCs w:val="24"/>
        </w:rPr>
        <w:t>4.4.2</w:t>
      </w:r>
      <w:r>
        <w:rPr>
          <w:rFonts w:ascii="Times New Roman" w:hAnsi="Times New Roman" w:hint="eastAsia"/>
          <w:kern w:val="0"/>
          <w:szCs w:val="24"/>
        </w:rPr>
        <w:t>报告期内基金的业绩表现</w:t>
      </w:r>
      <w:bookmarkEnd w:id="57"/>
    </w:p>
    <w:p w14:paraId="0246408D" w14:textId="77777777" w:rsidR="007A5BE2" w:rsidRDefault="00437026">
      <w:pPr>
        <w:spacing w:before="29" w:line="288" w:lineRule="auto"/>
        <w:ind w:firstLineChars="200" w:firstLine="480"/>
        <w:rPr>
          <w:color w:val="000000"/>
          <w:sz w:val="24"/>
        </w:rPr>
      </w:pPr>
      <w:r>
        <w:rPr>
          <w:color w:val="000000"/>
          <w:sz w:val="24"/>
        </w:rPr>
        <w:t>本基金（各类）份额净值及业绩表现请见</w:t>
      </w:r>
      <w:r>
        <w:rPr>
          <w:color w:val="000000"/>
          <w:sz w:val="24"/>
        </w:rPr>
        <w:t>“3.1</w:t>
      </w:r>
      <w:r>
        <w:rPr>
          <w:color w:val="000000"/>
          <w:sz w:val="24"/>
        </w:rPr>
        <w:t>主要会计数据和财务指标</w:t>
      </w:r>
      <w:r>
        <w:rPr>
          <w:color w:val="000000"/>
          <w:sz w:val="24"/>
        </w:rPr>
        <w:t xml:space="preserve">” </w:t>
      </w:r>
      <w:r>
        <w:rPr>
          <w:color w:val="000000"/>
          <w:sz w:val="24"/>
        </w:rPr>
        <w:t>及</w:t>
      </w:r>
      <w:r>
        <w:rPr>
          <w:color w:val="000000"/>
          <w:sz w:val="24"/>
        </w:rPr>
        <w:t>“3.2.1</w:t>
      </w:r>
      <w:r>
        <w:rPr>
          <w:color w:val="000000"/>
          <w:sz w:val="24"/>
        </w:rPr>
        <w:t>基金份额净值增长率及其与同期业绩比较基准收益率的比较</w:t>
      </w:r>
      <w:r>
        <w:rPr>
          <w:color w:val="000000"/>
          <w:sz w:val="24"/>
        </w:rPr>
        <w:t>”</w:t>
      </w:r>
      <w:r>
        <w:rPr>
          <w:color w:val="000000"/>
          <w:sz w:val="24"/>
        </w:rPr>
        <w:t>部分披露。</w:t>
      </w:r>
    </w:p>
    <w:p w14:paraId="5C27227C" w14:textId="77777777" w:rsidR="007A5BE2" w:rsidRDefault="007A5BE2">
      <w:pPr>
        <w:spacing w:line="360" w:lineRule="auto"/>
        <w:ind w:firstLineChars="200" w:firstLine="420"/>
        <w:rPr>
          <w:rFonts w:asciiTheme="minorEastAsia" w:eastAsiaTheme="minorEastAsia" w:hAnsiTheme="minorEastAsia"/>
          <w:color w:val="000000"/>
          <w:kern w:val="0"/>
          <w:szCs w:val="21"/>
        </w:rPr>
      </w:pPr>
    </w:p>
    <w:p w14:paraId="6462D0E7" w14:textId="77777777" w:rsidR="007A5BE2" w:rsidRDefault="00437026">
      <w:pPr>
        <w:pStyle w:val="2"/>
        <w:spacing w:before="29" w:after="0" w:line="288" w:lineRule="auto"/>
        <w:rPr>
          <w:rFonts w:ascii="Times New Roman" w:hAnsi="Times New Roman"/>
          <w:kern w:val="0"/>
          <w:szCs w:val="24"/>
        </w:rPr>
      </w:pPr>
      <w:bookmarkStart w:id="58" w:name="_Toc225498259"/>
      <w:bookmarkStart w:id="59" w:name="_Toc361324859"/>
      <w:bookmarkStart w:id="60" w:name="_Toc67648688"/>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58"/>
      <w:bookmarkEnd w:id="59"/>
      <w:bookmarkEnd w:id="60"/>
    </w:p>
    <w:p w14:paraId="3DF5274D" w14:textId="77777777" w:rsidR="007279FB" w:rsidRDefault="007279FB" w:rsidP="007279FB">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年，我们有如下的一些改变和想法。投资框架上，首先我们将更加偏向于标的质量。例如，投资决策的配比可能是从</w:t>
      </w:r>
      <w:r>
        <w:rPr>
          <w:color w:val="000000"/>
          <w:sz w:val="24"/>
        </w:rPr>
        <w:t>“</w:t>
      </w:r>
      <w:r>
        <w:rPr>
          <w:color w:val="000000"/>
          <w:sz w:val="24"/>
        </w:rPr>
        <w:t>要求</w:t>
      </w:r>
      <w:r>
        <w:rPr>
          <w:color w:val="000000"/>
          <w:sz w:val="24"/>
        </w:rPr>
        <w:t>80</w:t>
      </w:r>
      <w:r>
        <w:rPr>
          <w:color w:val="000000"/>
          <w:sz w:val="24"/>
        </w:rPr>
        <w:t>分以上的质量配合</w:t>
      </w:r>
      <w:r>
        <w:rPr>
          <w:color w:val="000000"/>
          <w:sz w:val="24"/>
        </w:rPr>
        <w:t>90</w:t>
      </w:r>
      <w:r>
        <w:rPr>
          <w:color w:val="000000"/>
          <w:sz w:val="24"/>
        </w:rPr>
        <w:t>分以上的价格，逐渐转向到</w:t>
      </w:r>
      <w:r>
        <w:rPr>
          <w:color w:val="000000"/>
          <w:sz w:val="24"/>
        </w:rPr>
        <w:t>90</w:t>
      </w:r>
      <w:r>
        <w:rPr>
          <w:color w:val="000000"/>
          <w:sz w:val="24"/>
        </w:rPr>
        <w:t>分以上的质量可以接受</w:t>
      </w:r>
      <w:r>
        <w:rPr>
          <w:color w:val="000000"/>
          <w:sz w:val="24"/>
        </w:rPr>
        <w:t>80</w:t>
      </w:r>
      <w:r>
        <w:rPr>
          <w:color w:val="000000"/>
          <w:sz w:val="24"/>
        </w:rPr>
        <w:t>分的价格</w:t>
      </w:r>
      <w:r>
        <w:rPr>
          <w:color w:val="000000"/>
          <w:sz w:val="24"/>
        </w:rPr>
        <w:t>”</w:t>
      </w:r>
      <w:r>
        <w:rPr>
          <w:color w:val="000000"/>
          <w:sz w:val="24"/>
        </w:rPr>
        <w:t>，但我们依然会坚守安全边际，不会接受</w:t>
      </w:r>
      <w:r>
        <w:rPr>
          <w:color w:val="000000"/>
          <w:sz w:val="24"/>
        </w:rPr>
        <w:t>“60</w:t>
      </w:r>
      <w:r>
        <w:rPr>
          <w:color w:val="000000"/>
          <w:sz w:val="24"/>
        </w:rPr>
        <w:t>分</w:t>
      </w:r>
      <w:r>
        <w:rPr>
          <w:color w:val="000000"/>
          <w:sz w:val="24"/>
        </w:rPr>
        <w:t>”</w:t>
      </w:r>
      <w:r>
        <w:rPr>
          <w:color w:val="000000"/>
          <w:sz w:val="24"/>
        </w:rPr>
        <w:t>以下的价格。其次，过去我们组合中有较多细分行业龙头，这些利基行业的基本面影响因素较少，公司相对竞争优势明显，通常能够规避经济周期，配合合理的价格，我们初衷是追求</w:t>
      </w:r>
      <w:r>
        <w:rPr>
          <w:color w:val="000000"/>
          <w:sz w:val="24"/>
        </w:rPr>
        <w:t>“</w:t>
      </w:r>
      <w:r>
        <w:rPr>
          <w:color w:val="000000"/>
          <w:sz w:val="24"/>
        </w:rPr>
        <w:t>稳稳的幸福</w:t>
      </w:r>
      <w:r>
        <w:rPr>
          <w:color w:val="000000"/>
          <w:sz w:val="24"/>
        </w:rPr>
        <w:t>”</w:t>
      </w:r>
      <w:r>
        <w:rPr>
          <w:color w:val="000000"/>
          <w:sz w:val="24"/>
        </w:rPr>
        <w:t>，但随着基金规模的上升和集中度提高，未来对</w:t>
      </w:r>
      <w:r>
        <w:rPr>
          <w:color w:val="000000"/>
          <w:sz w:val="24"/>
        </w:rPr>
        <w:t>“</w:t>
      </w:r>
      <w:r>
        <w:rPr>
          <w:color w:val="000000"/>
          <w:sz w:val="24"/>
        </w:rPr>
        <w:t>主流市场</w:t>
      </w:r>
      <w:r>
        <w:rPr>
          <w:color w:val="000000"/>
          <w:sz w:val="24"/>
        </w:rPr>
        <w:t>”</w:t>
      </w:r>
      <w:r>
        <w:rPr>
          <w:color w:val="000000"/>
          <w:sz w:val="24"/>
        </w:rPr>
        <w:t>存在的机会我们也会更加关注，当然组合可能也要面对更多宏观的影响。</w:t>
      </w:r>
    </w:p>
    <w:p w14:paraId="00F198B5" w14:textId="77777777" w:rsidR="007279FB" w:rsidRDefault="007279FB" w:rsidP="007279FB">
      <w:pPr>
        <w:spacing w:before="29" w:line="288" w:lineRule="auto"/>
        <w:ind w:firstLineChars="200" w:firstLine="480"/>
        <w:rPr>
          <w:color w:val="000000"/>
          <w:sz w:val="24"/>
        </w:rPr>
      </w:pPr>
      <w:r>
        <w:rPr>
          <w:color w:val="000000"/>
          <w:sz w:val="24"/>
        </w:rPr>
        <w:t>2021</w:t>
      </w:r>
      <w:r>
        <w:rPr>
          <w:color w:val="000000"/>
          <w:sz w:val="24"/>
        </w:rPr>
        <w:t>年我们有三个看好的方向：第一，我们定义</w:t>
      </w:r>
      <w:r>
        <w:rPr>
          <w:color w:val="000000"/>
          <w:sz w:val="24"/>
        </w:rPr>
        <w:t>2020</w:t>
      </w:r>
      <w:r>
        <w:rPr>
          <w:color w:val="000000"/>
          <w:sz w:val="24"/>
        </w:rPr>
        <w:t>年可能是新能源车的元年，新能源车不再依靠补贴或牌照红利吸引消费者，而是通过提升智能化水平和改善驾驶体验来真正打动消费者，靠产品本身扩展消费群体，猜想未来，随着新能源车的普及，类似自动驾驶算法、充电桩配套等也会加快补充，使得产品体验实现正向循环。但大家都看好的趋势也会使得竞争非常激烈，像</w:t>
      </w:r>
      <w:r>
        <w:rPr>
          <w:color w:val="000000"/>
          <w:sz w:val="24"/>
        </w:rPr>
        <w:t>100</w:t>
      </w:r>
      <w:r>
        <w:rPr>
          <w:color w:val="000000"/>
          <w:sz w:val="24"/>
        </w:rPr>
        <w:t>年前的汽油车，只有在相应环节具有明显竞争优势的公司，才能维持高利润率并且享受行业增长。第二，消费行为将呈现出</w:t>
      </w:r>
      <w:r>
        <w:rPr>
          <w:color w:val="000000"/>
          <w:sz w:val="24"/>
        </w:rPr>
        <w:t>“</w:t>
      </w:r>
      <w:r>
        <w:rPr>
          <w:color w:val="000000"/>
          <w:sz w:val="24"/>
        </w:rPr>
        <w:t>哑铃型</w:t>
      </w:r>
      <w:r>
        <w:rPr>
          <w:color w:val="000000"/>
          <w:sz w:val="24"/>
        </w:rPr>
        <w:t>”</w:t>
      </w:r>
      <w:r>
        <w:rPr>
          <w:color w:val="000000"/>
          <w:sz w:val="24"/>
        </w:rPr>
        <w:t>状态，在高客单价领域大家更愿意为优秀的产品和服务支付溢价，而另一边低客单价领域，消费行为将呈现更多的随机性和趣味性，这可能会打破原有渠道和品牌的份额。相比前者，我们会更关注第二种消费习惯的变化。第三，也是我们最看好的一个趋势，就是国内大量企业在全球化的分工中，将从成本领先逐渐升级到技术领先，我们发现这种升级的机会往往需要一种行业层面的巨大变化来支持，例如新能源车对国内汽车产业链的推动、华为事件对电子产业链的推动、甚至是大分子药对于国内创新药产业链的推动。这种弯道超车的背后，是这些公司依然还在</w:t>
      </w:r>
      <w:r w:rsidRPr="00E503AC">
        <w:rPr>
          <w:rFonts w:hint="eastAsia"/>
          <w:color w:val="000000"/>
          <w:sz w:val="24"/>
        </w:rPr>
        <w:t>第一代或者第二代</w:t>
      </w:r>
      <w:r>
        <w:rPr>
          <w:color w:val="000000"/>
          <w:sz w:val="24"/>
        </w:rPr>
        <w:t>企业家的管理之下，他们面对变化更加积极进取，并且敢于投入研发和扩张产能。</w:t>
      </w:r>
    </w:p>
    <w:p w14:paraId="4F7C022A" w14:textId="77777777" w:rsidR="007A5BE2" w:rsidRDefault="007279FB" w:rsidP="007279FB">
      <w:pPr>
        <w:spacing w:before="29" w:line="288" w:lineRule="auto"/>
        <w:ind w:firstLineChars="200" w:firstLine="480"/>
        <w:rPr>
          <w:color w:val="000000"/>
          <w:sz w:val="24"/>
        </w:rPr>
      </w:pPr>
      <w:r w:rsidRPr="00125363">
        <w:rPr>
          <w:color w:val="000000"/>
          <w:sz w:val="24"/>
        </w:rPr>
        <w:t>最后想再谈谈我们的基金产品观。每个基金经理都有自己的投资风格，但无论保守还是激进，对于基金份额持有人而言丰厚的基金收益率一定是要通过长期持有才能实现。</w:t>
      </w:r>
      <w:r w:rsidRPr="00E503AC">
        <w:rPr>
          <w:rFonts w:hint="eastAsia"/>
          <w:color w:val="000000"/>
          <w:sz w:val="24"/>
        </w:rPr>
        <w:t>我们的偏好是</w:t>
      </w:r>
      <w:r w:rsidRPr="00125363">
        <w:rPr>
          <w:color w:val="000000"/>
          <w:sz w:val="24"/>
        </w:rPr>
        <w:t>尽力减少大幅回撤的可能，并在思考运作的产品能否使持有人不用担心净值的大幅波动，不用时常想着</w:t>
      </w:r>
      <w:r w:rsidRPr="00125363">
        <w:rPr>
          <w:color w:val="000000"/>
          <w:sz w:val="24"/>
        </w:rPr>
        <w:t>“</w:t>
      </w:r>
      <w:r w:rsidRPr="00125363">
        <w:rPr>
          <w:color w:val="000000"/>
          <w:sz w:val="24"/>
        </w:rPr>
        <w:t>高抛低吸</w:t>
      </w:r>
      <w:r w:rsidRPr="00125363">
        <w:rPr>
          <w:color w:val="000000"/>
          <w:sz w:val="24"/>
        </w:rPr>
        <w:t>”</w:t>
      </w:r>
      <w:r w:rsidRPr="00125363">
        <w:rPr>
          <w:color w:val="000000"/>
          <w:sz w:val="24"/>
        </w:rPr>
        <w:t>，而是稳定、长期的持有或者定投，追求多年之后可能会获得的丰厚回报。在此非常感谢基金份额持有人的耐心和信任，希望通过我们的努力，持续为持有人创造长期稳定的超额收益。</w:t>
      </w:r>
    </w:p>
    <w:p w14:paraId="636BD7C1" w14:textId="77777777" w:rsidR="007A5BE2" w:rsidRDefault="007A5BE2">
      <w:pPr>
        <w:spacing w:line="360" w:lineRule="auto"/>
        <w:ind w:firstLineChars="200" w:firstLine="420"/>
        <w:rPr>
          <w:rFonts w:asciiTheme="minorEastAsia" w:eastAsiaTheme="minorEastAsia" w:hAnsiTheme="minorEastAsia"/>
          <w:color w:val="000000"/>
          <w:kern w:val="0"/>
          <w:szCs w:val="21"/>
        </w:rPr>
      </w:pPr>
    </w:p>
    <w:p w14:paraId="3B40EBE4" w14:textId="77777777" w:rsidR="007A5BE2" w:rsidRDefault="00437026">
      <w:pPr>
        <w:pStyle w:val="2"/>
        <w:spacing w:before="29" w:after="0" w:line="288" w:lineRule="auto"/>
        <w:rPr>
          <w:rFonts w:ascii="Times New Roman" w:hAnsi="Times New Roman"/>
          <w:kern w:val="0"/>
          <w:szCs w:val="24"/>
        </w:rPr>
      </w:pPr>
      <w:bookmarkStart w:id="61" w:name="_Toc361324860"/>
      <w:bookmarkStart w:id="62" w:name="_Toc247959456"/>
      <w:bookmarkStart w:id="63" w:name="_Toc245801806"/>
      <w:bookmarkStart w:id="64" w:name="_Toc67648689"/>
      <w:r>
        <w:rPr>
          <w:rFonts w:ascii="Times New Roman" w:hAnsi="Times New Roman"/>
          <w:kern w:val="0"/>
          <w:szCs w:val="24"/>
        </w:rPr>
        <w:t xml:space="preserve">4.6 </w:t>
      </w:r>
      <w:r>
        <w:rPr>
          <w:rFonts w:ascii="Times New Roman" w:hAnsi="Times New Roman" w:hint="eastAsia"/>
          <w:kern w:val="0"/>
          <w:szCs w:val="24"/>
        </w:rPr>
        <w:t>管理人内部有关本基金的监察稽核工作情况</w:t>
      </w:r>
      <w:bookmarkEnd w:id="61"/>
      <w:bookmarkEnd w:id="62"/>
      <w:bookmarkEnd w:id="63"/>
      <w:bookmarkEnd w:id="64"/>
    </w:p>
    <w:p w14:paraId="44A66F6E" w14:textId="77777777" w:rsidR="007A5BE2" w:rsidRDefault="00437026">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14:paraId="400DB47D" w14:textId="77777777" w:rsidR="007A5BE2" w:rsidRDefault="0043702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68D1FDF8" w14:textId="77777777" w:rsidR="007A5BE2" w:rsidRDefault="00437026">
      <w:pPr>
        <w:spacing w:before="29" w:line="288" w:lineRule="auto"/>
        <w:ind w:firstLineChars="200" w:firstLine="480"/>
        <w:rPr>
          <w:color w:val="000000"/>
          <w:sz w:val="24"/>
        </w:rPr>
      </w:pPr>
      <w:r>
        <w:rPr>
          <w:color w:val="000000"/>
          <w:sz w:val="24"/>
        </w:rPr>
        <w:t>（一）继续深化全面风险管理，提高风险控制有效性。</w:t>
      </w:r>
    </w:p>
    <w:p w14:paraId="5B08F5C6" w14:textId="77777777" w:rsidR="007A5BE2" w:rsidRDefault="00437026">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14:paraId="01C98F3D" w14:textId="77777777" w:rsidR="007A5BE2" w:rsidRDefault="00437026">
      <w:pPr>
        <w:spacing w:before="29" w:line="288" w:lineRule="auto"/>
        <w:ind w:firstLineChars="200" w:firstLine="480"/>
        <w:rPr>
          <w:color w:val="000000"/>
          <w:sz w:val="24"/>
        </w:rPr>
      </w:pPr>
      <w:r>
        <w:rPr>
          <w:color w:val="000000"/>
          <w:sz w:val="24"/>
        </w:rPr>
        <w:t>（二）全面开展内部监督检查，强化公司内部控制。</w:t>
      </w:r>
    </w:p>
    <w:p w14:paraId="2C88D6A0" w14:textId="77777777" w:rsidR="007A5BE2" w:rsidRDefault="00437026">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14:paraId="189E8C33" w14:textId="77777777" w:rsidR="007A5BE2" w:rsidRDefault="00437026">
      <w:pPr>
        <w:spacing w:before="29" w:line="288" w:lineRule="auto"/>
        <w:ind w:firstLineChars="200" w:firstLine="480"/>
        <w:rPr>
          <w:color w:val="000000"/>
          <w:sz w:val="24"/>
        </w:rPr>
      </w:pPr>
      <w:r>
        <w:rPr>
          <w:color w:val="000000"/>
          <w:sz w:val="24"/>
        </w:rPr>
        <w:t>（三）着力打造完备的合规管理体系，促进合规文化建设取得新成果。</w:t>
      </w:r>
    </w:p>
    <w:p w14:paraId="1575435E" w14:textId="77777777" w:rsidR="007A5BE2" w:rsidRDefault="00437026">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14:paraId="4EA62186" w14:textId="77777777" w:rsidR="007A5BE2" w:rsidRDefault="00437026">
      <w:pPr>
        <w:spacing w:before="29" w:line="288" w:lineRule="auto"/>
        <w:ind w:firstLineChars="200" w:firstLine="480"/>
        <w:rPr>
          <w:color w:val="000000"/>
          <w:sz w:val="24"/>
        </w:rPr>
      </w:pPr>
      <w:r>
        <w:rPr>
          <w:color w:val="000000"/>
          <w:sz w:val="24"/>
        </w:rPr>
        <w:t>（四）强化培训教育及重点领域合规提示，持续提高全员风险合规意识。</w:t>
      </w:r>
    </w:p>
    <w:p w14:paraId="5660EA3E" w14:textId="77777777" w:rsidR="007A5BE2" w:rsidRDefault="00437026">
      <w:pPr>
        <w:spacing w:before="29" w:line="288" w:lineRule="auto"/>
        <w:ind w:firstLineChars="200" w:firstLine="48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14:paraId="5F07412F" w14:textId="77777777" w:rsidR="007A5BE2" w:rsidRDefault="007A5BE2">
      <w:pPr>
        <w:autoSpaceDE w:val="0"/>
        <w:autoSpaceDN w:val="0"/>
        <w:adjustRightInd w:val="0"/>
        <w:spacing w:line="360" w:lineRule="auto"/>
        <w:ind w:firstLine="482"/>
        <w:rPr>
          <w:rFonts w:asciiTheme="minorEastAsia" w:eastAsiaTheme="minorEastAsia" w:hAnsiTheme="minorEastAsia"/>
          <w:color w:val="000000"/>
          <w:kern w:val="0"/>
          <w:szCs w:val="21"/>
        </w:rPr>
      </w:pPr>
    </w:p>
    <w:p w14:paraId="345CA129" w14:textId="77777777" w:rsidR="007A5BE2" w:rsidRDefault="00437026">
      <w:pPr>
        <w:pStyle w:val="2"/>
        <w:spacing w:before="29" w:after="0" w:line="288" w:lineRule="auto"/>
        <w:rPr>
          <w:rFonts w:ascii="Times New Roman" w:hAnsi="Times New Roman"/>
          <w:kern w:val="0"/>
          <w:szCs w:val="24"/>
        </w:rPr>
      </w:pPr>
      <w:bookmarkStart w:id="65" w:name="_Toc361324861"/>
      <w:bookmarkStart w:id="66" w:name="_Toc247959457"/>
      <w:bookmarkStart w:id="67" w:name="_Toc225570083"/>
      <w:bookmarkStart w:id="68" w:name="_Toc67648690"/>
      <w:r>
        <w:rPr>
          <w:rFonts w:ascii="Times New Roman" w:hAnsi="Times New Roman"/>
          <w:kern w:val="0"/>
          <w:szCs w:val="24"/>
        </w:rPr>
        <w:t xml:space="preserve">4.7 </w:t>
      </w:r>
      <w:r>
        <w:rPr>
          <w:rFonts w:ascii="Times New Roman" w:hAnsi="Times New Roman" w:hint="eastAsia"/>
          <w:kern w:val="0"/>
          <w:szCs w:val="24"/>
        </w:rPr>
        <w:t>管理人对报告期内基金估值程序等事项的说明</w:t>
      </w:r>
      <w:bookmarkEnd w:id="65"/>
      <w:bookmarkEnd w:id="66"/>
      <w:bookmarkEnd w:id="67"/>
      <w:bookmarkEnd w:id="68"/>
    </w:p>
    <w:p w14:paraId="609F69C0" w14:textId="77777777" w:rsidR="007A5BE2" w:rsidRDefault="0043702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5EA8CC01" w14:textId="77777777" w:rsidR="007A5BE2" w:rsidRDefault="0043702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0CA739BA" w14:textId="77777777" w:rsidR="007A5BE2" w:rsidRDefault="00437026">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65E559D" w14:textId="77777777" w:rsidR="007A5BE2" w:rsidRDefault="007A5BE2">
      <w:pPr>
        <w:autoSpaceDE w:val="0"/>
        <w:autoSpaceDN w:val="0"/>
        <w:adjustRightInd w:val="0"/>
        <w:spacing w:line="360" w:lineRule="auto"/>
        <w:ind w:firstLine="482"/>
        <w:rPr>
          <w:rFonts w:asciiTheme="minorEastAsia" w:eastAsiaTheme="minorEastAsia" w:hAnsiTheme="minorEastAsia"/>
          <w:color w:val="000000"/>
          <w:kern w:val="0"/>
          <w:szCs w:val="21"/>
        </w:rPr>
      </w:pPr>
    </w:p>
    <w:p w14:paraId="6C070E9F" w14:textId="77777777" w:rsidR="007A5BE2" w:rsidRPr="00C61932" w:rsidRDefault="00437026" w:rsidP="00C61932">
      <w:pPr>
        <w:pStyle w:val="2"/>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48691"/>
      <w:r w:rsidRPr="00C61932">
        <w:rPr>
          <w:rFonts w:ascii="Times New Roman" w:hAnsi="Times New Roman"/>
          <w:kern w:val="0"/>
          <w:szCs w:val="24"/>
        </w:rPr>
        <w:t>4.</w:t>
      </w:r>
      <w:r w:rsidRPr="00C61932">
        <w:rPr>
          <w:rFonts w:ascii="Times New Roman" w:hAnsi="Times New Roman" w:hint="eastAsia"/>
          <w:kern w:val="0"/>
          <w:szCs w:val="24"/>
        </w:rPr>
        <w:t>8</w:t>
      </w:r>
      <w:r w:rsidRPr="00C61932">
        <w:rPr>
          <w:rFonts w:ascii="Times New Roman" w:hAnsi="Times New Roman"/>
          <w:kern w:val="0"/>
          <w:szCs w:val="24"/>
        </w:rPr>
        <w:t>管理人对报告期内基金利润分配情况的说明</w:t>
      </w:r>
      <w:bookmarkEnd w:id="69"/>
      <w:bookmarkEnd w:id="70"/>
      <w:bookmarkEnd w:id="71"/>
      <w:bookmarkEnd w:id="72"/>
      <w:bookmarkEnd w:id="73"/>
    </w:p>
    <w:p w14:paraId="65C8D881" w14:textId="77777777" w:rsidR="007A5BE2" w:rsidRDefault="00437026">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7.4.11</w:t>
      </w:r>
      <w:r>
        <w:rPr>
          <w:kern w:val="0"/>
          <w:sz w:val="24"/>
        </w:rPr>
        <w:t>利润分配情况。</w:t>
      </w:r>
    </w:p>
    <w:p w14:paraId="6526B8AF" w14:textId="77777777" w:rsidR="007A5BE2" w:rsidRDefault="00437026">
      <w:pPr>
        <w:spacing w:before="29" w:line="288" w:lineRule="auto"/>
        <w:ind w:firstLineChars="200" w:firstLine="480"/>
        <w:rPr>
          <w:kern w:val="0"/>
          <w:sz w:val="24"/>
        </w:rPr>
      </w:pPr>
      <w:r>
        <w:rPr>
          <w:kern w:val="0"/>
          <w:sz w:val="24"/>
        </w:rPr>
        <w:t>本基金未对本报告期内利润进行分配。</w:t>
      </w:r>
    </w:p>
    <w:p w14:paraId="1987FA07" w14:textId="77777777" w:rsidR="007A5BE2" w:rsidRDefault="007A5BE2">
      <w:pPr>
        <w:spacing w:line="360" w:lineRule="auto"/>
        <w:ind w:firstLineChars="200" w:firstLine="420"/>
        <w:rPr>
          <w:rFonts w:eastAsiaTheme="minorEastAsia"/>
          <w:color w:val="000000"/>
          <w:szCs w:val="21"/>
        </w:rPr>
      </w:pPr>
    </w:p>
    <w:p w14:paraId="108F99F7" w14:textId="77777777" w:rsidR="007A5BE2" w:rsidRPr="00C61932" w:rsidRDefault="00437026" w:rsidP="00C61932">
      <w:pPr>
        <w:pStyle w:val="2"/>
        <w:spacing w:before="29" w:after="0" w:line="288" w:lineRule="auto"/>
        <w:rPr>
          <w:rFonts w:ascii="Times New Roman" w:hAnsi="Times New Roman"/>
          <w:kern w:val="0"/>
          <w:szCs w:val="24"/>
        </w:rPr>
      </w:pPr>
      <w:bookmarkStart w:id="74" w:name="_Toc67648692"/>
      <w:r w:rsidRPr="00C61932">
        <w:rPr>
          <w:rFonts w:ascii="Times New Roman" w:hAnsi="Times New Roman"/>
          <w:kern w:val="0"/>
          <w:szCs w:val="24"/>
        </w:rPr>
        <w:t>4.9</w:t>
      </w:r>
      <w:r w:rsidRPr="00C61932">
        <w:rPr>
          <w:rFonts w:ascii="Times New Roman" w:hAnsi="Times New Roman" w:hint="eastAsia"/>
          <w:kern w:val="0"/>
          <w:szCs w:val="24"/>
        </w:rPr>
        <w:t>报告期内管理人对本基金持有人数或基金资产净值预警情形的说明</w:t>
      </w:r>
      <w:bookmarkEnd w:id="74"/>
    </w:p>
    <w:p w14:paraId="70124DC7" w14:textId="77777777" w:rsidR="007A5BE2" w:rsidRDefault="00437026">
      <w:pPr>
        <w:spacing w:before="29" w:line="288" w:lineRule="auto"/>
        <w:ind w:firstLineChars="200" w:firstLine="480"/>
        <w:rPr>
          <w:kern w:val="0"/>
          <w:sz w:val="24"/>
        </w:rPr>
      </w:pPr>
      <w:r>
        <w:rPr>
          <w:kern w:val="0"/>
          <w:sz w:val="24"/>
        </w:rPr>
        <w:t>本基金本报告期内无需预警说明。</w:t>
      </w:r>
      <w:r>
        <w:rPr>
          <w:kern w:val="0"/>
          <w:sz w:val="24"/>
        </w:rPr>
        <w:t xml:space="preserve"> </w:t>
      </w:r>
    </w:p>
    <w:p w14:paraId="093EBC37" w14:textId="77777777" w:rsidR="007A5BE2" w:rsidRDefault="007A5BE2">
      <w:pPr>
        <w:spacing w:line="360" w:lineRule="auto"/>
        <w:ind w:firstLineChars="200" w:firstLine="420"/>
        <w:rPr>
          <w:rFonts w:asciiTheme="minorEastAsia" w:eastAsiaTheme="minorEastAsia" w:hAnsiTheme="minorEastAsia"/>
          <w:color w:val="000000"/>
          <w:szCs w:val="21"/>
        </w:rPr>
      </w:pPr>
    </w:p>
    <w:p w14:paraId="46C73344" w14:textId="77777777" w:rsidR="007A5BE2" w:rsidRDefault="00437026">
      <w:pPr>
        <w:pStyle w:val="1"/>
        <w:keepNext/>
        <w:keepLines/>
        <w:widowControl w:val="0"/>
        <w:spacing w:beforeLines="100" w:before="312" w:afterLines="100" w:after="312" w:line="288" w:lineRule="auto"/>
        <w:jc w:val="center"/>
        <w:rPr>
          <w:b/>
          <w:bCs/>
          <w:szCs w:val="24"/>
          <w:lang w:val="en-US"/>
        </w:rPr>
      </w:pPr>
      <w:bookmarkStart w:id="75" w:name="_Toc361324864"/>
      <w:bookmarkStart w:id="76" w:name="_Toc225498263"/>
      <w:bookmarkStart w:id="77" w:name="_Toc67648693"/>
      <w:r>
        <w:rPr>
          <w:rFonts w:hint="eastAsia"/>
          <w:b/>
          <w:bCs/>
          <w:szCs w:val="24"/>
          <w:lang w:val="en-US"/>
        </w:rPr>
        <w:t>§</w:t>
      </w:r>
      <w:r>
        <w:rPr>
          <w:b/>
          <w:bCs/>
          <w:szCs w:val="24"/>
          <w:lang w:val="en-US"/>
        </w:rPr>
        <w:t xml:space="preserve">5  </w:t>
      </w:r>
      <w:r>
        <w:rPr>
          <w:rFonts w:hint="eastAsia"/>
          <w:b/>
          <w:bCs/>
          <w:szCs w:val="24"/>
          <w:lang w:val="en-US"/>
        </w:rPr>
        <w:t>托管人报告</w:t>
      </w:r>
      <w:bookmarkEnd w:id="75"/>
      <w:bookmarkEnd w:id="76"/>
      <w:bookmarkEnd w:id="77"/>
    </w:p>
    <w:p w14:paraId="630694C3" w14:textId="77777777" w:rsidR="007A5BE2" w:rsidRDefault="007A5BE2"/>
    <w:p w14:paraId="0E85ED9C" w14:textId="77777777" w:rsidR="007A5BE2" w:rsidRDefault="00437026">
      <w:pPr>
        <w:pStyle w:val="2"/>
        <w:spacing w:before="29" w:after="0" w:line="288" w:lineRule="auto"/>
        <w:rPr>
          <w:rFonts w:ascii="Times New Roman" w:hAnsi="Times New Roman"/>
          <w:kern w:val="0"/>
          <w:szCs w:val="24"/>
        </w:rPr>
      </w:pPr>
      <w:bookmarkStart w:id="78" w:name="_Toc361324865"/>
      <w:bookmarkStart w:id="79" w:name="_Toc225498264"/>
      <w:bookmarkStart w:id="80" w:name="_Toc67648694"/>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78"/>
      <w:bookmarkEnd w:id="79"/>
      <w:bookmarkEnd w:id="80"/>
    </w:p>
    <w:p w14:paraId="42F93B4F" w14:textId="77777777" w:rsidR="007A5BE2" w:rsidRDefault="00437026">
      <w:pPr>
        <w:spacing w:before="29" w:line="288" w:lineRule="auto"/>
        <w:ind w:firstLineChars="200" w:firstLine="480"/>
        <w:rPr>
          <w:color w:val="000000"/>
          <w:sz w:val="24"/>
        </w:rPr>
      </w:pPr>
      <w:r>
        <w:rPr>
          <w:color w:val="000000"/>
          <w:sz w:val="24"/>
        </w:rPr>
        <w:t>本报告期内，本基金托管人在对交银施罗德持续成长主题混合型证券投资基金的托管过程中，严格遵守</w:t>
      </w:r>
      <w:r>
        <w:rPr>
          <w:rFonts w:hint="eastAsia"/>
          <w:color w:val="000000"/>
          <w:sz w:val="24"/>
        </w:rPr>
        <w:t>《中华人民共和国证券投资基金法》</w:t>
      </w:r>
      <w:r>
        <w:rPr>
          <w:color w:val="000000"/>
          <w:sz w:val="24"/>
        </w:rPr>
        <w:t>及其他法律法规和基金合同的有关规定，不存在任何损害基金份额持有人利益的行为，完全尽职尽责地履行了基金托管人应尽的义务。</w:t>
      </w:r>
    </w:p>
    <w:p w14:paraId="6E652408" w14:textId="77777777" w:rsidR="007A5BE2" w:rsidRDefault="007A5BE2">
      <w:pPr>
        <w:spacing w:line="360" w:lineRule="auto"/>
        <w:ind w:firstLineChars="200" w:firstLine="420"/>
        <w:rPr>
          <w:rFonts w:asciiTheme="minorEastAsia" w:eastAsiaTheme="minorEastAsia" w:hAnsiTheme="minorEastAsia"/>
          <w:color w:val="000000"/>
          <w:kern w:val="0"/>
          <w:szCs w:val="21"/>
        </w:rPr>
      </w:pPr>
    </w:p>
    <w:p w14:paraId="39243B0C" w14:textId="77777777" w:rsidR="007A5BE2" w:rsidRDefault="00437026">
      <w:pPr>
        <w:pStyle w:val="2"/>
        <w:spacing w:before="29" w:after="0" w:line="288" w:lineRule="auto"/>
        <w:rPr>
          <w:rFonts w:ascii="Times New Roman" w:hAnsi="Times New Roman"/>
          <w:kern w:val="0"/>
          <w:szCs w:val="24"/>
        </w:rPr>
      </w:pPr>
      <w:bookmarkStart w:id="81" w:name="_Toc225498265"/>
      <w:bookmarkStart w:id="82" w:name="_Toc361324866"/>
      <w:bookmarkStart w:id="83" w:name="_Toc67648695"/>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81"/>
      <w:r>
        <w:rPr>
          <w:rFonts w:ascii="Times New Roman" w:hAnsi="Times New Roman" w:hint="eastAsia"/>
          <w:kern w:val="0"/>
          <w:szCs w:val="24"/>
        </w:rPr>
        <w:t>说明</w:t>
      </w:r>
      <w:bookmarkEnd w:id="82"/>
      <w:bookmarkEnd w:id="83"/>
    </w:p>
    <w:p w14:paraId="3DFA03D1" w14:textId="77777777" w:rsidR="007A5BE2" w:rsidRDefault="00437026">
      <w:pPr>
        <w:spacing w:before="29" w:line="288" w:lineRule="auto"/>
        <w:ind w:firstLineChars="200" w:firstLine="480"/>
        <w:rPr>
          <w:color w:val="000000"/>
          <w:sz w:val="24"/>
        </w:rPr>
      </w:pPr>
      <w:r>
        <w:rPr>
          <w:color w:val="000000"/>
          <w:sz w:val="24"/>
        </w:rPr>
        <w:t>本报告期内交银施罗德持续成长主题混合型证券投资基金的管理人</w:t>
      </w:r>
      <w:r>
        <w:rPr>
          <w:color w:val="000000"/>
          <w:sz w:val="24"/>
        </w:rPr>
        <w:t>——</w:t>
      </w:r>
      <w:r>
        <w:rPr>
          <w:color w:val="000000"/>
          <w:sz w:val="24"/>
        </w:rPr>
        <w:t>交银施罗德基金管理有限公司在交银施罗德持续成长主题混合型证券投资基金的投资运作、基金资产净值计算、基金份额申购赎回价格计算、基金费用开支等问题上，不存在任何损害基金份额持有人利益的行为，在各重要方面的运作严格按照基金合同的规定进行。</w:t>
      </w:r>
    </w:p>
    <w:p w14:paraId="3B713534" w14:textId="77777777" w:rsidR="007A5BE2" w:rsidRDefault="007A5BE2">
      <w:pPr>
        <w:spacing w:before="29" w:line="288" w:lineRule="auto"/>
        <w:ind w:firstLineChars="200" w:firstLine="480"/>
        <w:rPr>
          <w:color w:val="000000"/>
          <w:sz w:val="24"/>
        </w:rPr>
      </w:pPr>
    </w:p>
    <w:p w14:paraId="0112E24A" w14:textId="77777777" w:rsidR="007A5BE2" w:rsidRDefault="00437026">
      <w:pPr>
        <w:pStyle w:val="2"/>
        <w:spacing w:before="29" w:after="0" w:line="288" w:lineRule="auto"/>
        <w:rPr>
          <w:rFonts w:ascii="Times New Roman" w:hAnsi="Times New Roman"/>
          <w:kern w:val="0"/>
          <w:szCs w:val="24"/>
        </w:rPr>
      </w:pPr>
      <w:bookmarkStart w:id="84" w:name="_Toc361324867"/>
      <w:bookmarkStart w:id="85" w:name="_Toc225498266"/>
      <w:bookmarkStart w:id="86" w:name="_Toc67648696"/>
      <w:r>
        <w:rPr>
          <w:rFonts w:ascii="Times New Roman" w:hAnsi="Times New Roman"/>
          <w:kern w:val="0"/>
          <w:szCs w:val="24"/>
        </w:rPr>
        <w:t xml:space="preserve">5.3 </w:t>
      </w:r>
      <w:r>
        <w:rPr>
          <w:rFonts w:ascii="Times New Roman" w:hAnsi="Times New Roman" w:hint="eastAsia"/>
          <w:kern w:val="0"/>
          <w:szCs w:val="24"/>
        </w:rPr>
        <w:t>托管人对本年度报告中财务信息等内容的真实、准确和完整发表意见</w:t>
      </w:r>
      <w:bookmarkEnd w:id="84"/>
      <w:bookmarkEnd w:id="85"/>
      <w:bookmarkEnd w:id="86"/>
    </w:p>
    <w:p w14:paraId="4C7FCE8E" w14:textId="77777777" w:rsidR="007A5BE2" w:rsidRDefault="00437026">
      <w:pPr>
        <w:spacing w:before="29" w:line="288" w:lineRule="auto"/>
        <w:ind w:firstLineChars="200" w:firstLine="480"/>
        <w:rPr>
          <w:color w:val="000000"/>
          <w:sz w:val="24"/>
        </w:rPr>
      </w:pPr>
      <w:r>
        <w:rPr>
          <w:color w:val="000000"/>
          <w:sz w:val="24"/>
        </w:rPr>
        <w:t>本托管人依法对交银施罗德基金管理有限公司编制和披露的交银施罗德持续成长主题混合型证券投资基金</w:t>
      </w:r>
      <w:r>
        <w:rPr>
          <w:color w:val="000000"/>
          <w:sz w:val="24"/>
        </w:rPr>
        <w:t>2020</w:t>
      </w:r>
      <w:r>
        <w:rPr>
          <w:color w:val="000000"/>
          <w:sz w:val="24"/>
        </w:rPr>
        <w:t>年年度报告中财务指标、净值表现、利润分配情况、财务会计报告、投资组合报告等内容进行了核查，以上内容真实、准确和完整。</w:t>
      </w:r>
    </w:p>
    <w:p w14:paraId="5E23F4BA" w14:textId="77777777" w:rsidR="007A5BE2" w:rsidRDefault="007A5BE2">
      <w:pPr>
        <w:spacing w:before="29" w:line="288" w:lineRule="auto"/>
        <w:ind w:firstLineChars="200" w:firstLine="480"/>
        <w:rPr>
          <w:color w:val="000000"/>
          <w:sz w:val="24"/>
        </w:rPr>
      </w:pPr>
    </w:p>
    <w:p w14:paraId="24707264" w14:textId="77777777" w:rsidR="007A5BE2" w:rsidRDefault="00437026">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352331232"/>
      <w:bookmarkStart w:id="88" w:name="_Toc352255986"/>
      <w:bookmarkStart w:id="89" w:name="_Toc362424010"/>
      <w:bookmarkStart w:id="90" w:name="_Toc245801814"/>
      <w:bookmarkStart w:id="91" w:name="_Toc247959464"/>
      <w:bookmarkStart w:id="92" w:name="_Toc352256054"/>
      <w:bookmarkStart w:id="93" w:name="_Toc374459272"/>
      <w:bookmarkStart w:id="94" w:name="_Toc67648697"/>
      <w:bookmarkStart w:id="95" w:name="_Toc361324872"/>
      <w:r>
        <w:rPr>
          <w:rFonts w:eastAsiaTheme="minorEastAsia"/>
          <w:b/>
          <w:bCs/>
          <w:szCs w:val="24"/>
          <w:lang w:val="en-US"/>
        </w:rPr>
        <w:t xml:space="preserve">§6  </w:t>
      </w:r>
      <w:r>
        <w:rPr>
          <w:rFonts w:eastAsiaTheme="minorEastAsia"/>
          <w:b/>
          <w:bCs/>
          <w:szCs w:val="24"/>
          <w:lang w:val="en-US"/>
        </w:rPr>
        <w:t>审计报告</w:t>
      </w:r>
      <w:bookmarkEnd w:id="87"/>
      <w:bookmarkEnd w:id="88"/>
      <w:bookmarkEnd w:id="89"/>
      <w:bookmarkEnd w:id="90"/>
      <w:bookmarkEnd w:id="91"/>
      <w:bookmarkEnd w:id="92"/>
      <w:bookmarkEnd w:id="93"/>
      <w:bookmarkEnd w:id="94"/>
    </w:p>
    <w:p w14:paraId="08E1329C" w14:textId="77777777" w:rsidR="007A5BE2" w:rsidRDefault="00437026">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24538</w:t>
      </w:r>
      <w:r>
        <w:rPr>
          <w:rFonts w:eastAsiaTheme="minorEastAsia"/>
          <w:kern w:val="0"/>
          <w:sz w:val="24"/>
        </w:rPr>
        <w:t>号</w:t>
      </w:r>
    </w:p>
    <w:p w14:paraId="425F3AB3" w14:textId="77777777" w:rsidR="007A5BE2" w:rsidRDefault="00437026">
      <w:pPr>
        <w:widowControl/>
        <w:spacing w:line="288" w:lineRule="auto"/>
        <w:jc w:val="left"/>
        <w:rPr>
          <w:rFonts w:eastAsiaTheme="minorEastAsia"/>
          <w:kern w:val="0"/>
          <w:sz w:val="24"/>
        </w:rPr>
      </w:pPr>
      <w:r>
        <w:rPr>
          <w:rFonts w:eastAsiaTheme="minorEastAsia"/>
          <w:kern w:val="0"/>
          <w:sz w:val="24"/>
        </w:rPr>
        <w:t>交银施罗德持续成长主题混合型证券投资基金全体基金份额持有人</w:t>
      </w:r>
      <w:r>
        <w:rPr>
          <w:rFonts w:eastAsiaTheme="minorEastAsia" w:hint="eastAsia"/>
          <w:sz w:val="24"/>
        </w:rPr>
        <w:t>：</w:t>
      </w:r>
    </w:p>
    <w:p w14:paraId="5A5BCF6D" w14:textId="77777777" w:rsidR="007A5BE2" w:rsidRDefault="00437026">
      <w:pPr>
        <w:pStyle w:val="2"/>
        <w:spacing w:beforeLines="50" w:before="156" w:after="0" w:line="288" w:lineRule="auto"/>
        <w:rPr>
          <w:rFonts w:ascii="Times New Roman" w:eastAsiaTheme="minorEastAsia" w:hAnsi="Times New Roman"/>
          <w:kern w:val="0"/>
          <w:szCs w:val="24"/>
        </w:rPr>
      </w:pPr>
      <w:bookmarkStart w:id="96" w:name="_Toc352255989"/>
      <w:bookmarkStart w:id="97" w:name="_Toc286996149"/>
      <w:bookmarkStart w:id="98" w:name="_Toc352256057"/>
      <w:bookmarkStart w:id="99" w:name="_Toc362424013"/>
      <w:bookmarkStart w:id="100" w:name="_Toc374459275"/>
      <w:bookmarkStart w:id="101" w:name="_Toc352331235"/>
      <w:bookmarkStart w:id="102" w:name="_Toc67648698"/>
      <w:bookmarkStart w:id="103" w:name="_Toc352256055"/>
      <w:bookmarkStart w:id="104" w:name="_Toc362424011"/>
      <w:bookmarkStart w:id="105" w:name="_Toc352331233"/>
      <w:bookmarkStart w:id="106" w:name="_Toc352255987"/>
      <w:bookmarkStart w:id="107" w:name="_Toc286996147"/>
      <w:bookmarkStart w:id="108" w:name="_Toc374459273"/>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14:paraId="0F315FBE" w14:textId="77777777" w:rsidR="007A5BE2" w:rsidRDefault="0043702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14:paraId="7432B903" w14:textId="77777777" w:rsidR="007A5BE2" w:rsidRDefault="00437026">
      <w:pPr>
        <w:widowControl/>
        <w:spacing w:line="288" w:lineRule="auto"/>
        <w:ind w:firstLine="420"/>
        <w:rPr>
          <w:rFonts w:eastAsiaTheme="minorEastAsia"/>
          <w:kern w:val="0"/>
          <w:sz w:val="24"/>
        </w:rPr>
      </w:pPr>
      <w:r>
        <w:rPr>
          <w:rFonts w:eastAsiaTheme="minorEastAsia"/>
          <w:kern w:val="0"/>
          <w:sz w:val="24"/>
        </w:rPr>
        <w:t>我们审计了交银施罗德持续成长主题混合型证券投资基金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交银持续成长混合基金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14:paraId="58F0A2BF" w14:textId="77777777" w:rsidR="007A5BE2" w:rsidRDefault="0043702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14:paraId="22A06091" w14:textId="77777777" w:rsidR="007A5BE2" w:rsidRDefault="00437026">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发布的有关规定及允许的基金行业实务操作编制，公允反映了交银持续成长混合基金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14:paraId="7DA552B8" w14:textId="77777777" w:rsidR="007A5BE2" w:rsidRDefault="007A5BE2">
      <w:pPr>
        <w:widowControl/>
        <w:spacing w:line="288" w:lineRule="auto"/>
        <w:ind w:firstLine="420"/>
        <w:rPr>
          <w:rFonts w:eastAsiaTheme="minorEastAsia"/>
          <w:kern w:val="0"/>
          <w:sz w:val="24"/>
        </w:rPr>
      </w:pPr>
    </w:p>
    <w:p w14:paraId="4A6357F3" w14:textId="77777777" w:rsidR="007A5BE2" w:rsidRDefault="00437026">
      <w:pPr>
        <w:pStyle w:val="2"/>
        <w:spacing w:beforeLines="50" w:before="156" w:after="0" w:line="288" w:lineRule="auto"/>
        <w:rPr>
          <w:rFonts w:ascii="Times New Roman" w:eastAsiaTheme="minorEastAsia" w:hAnsi="Times New Roman"/>
          <w:kern w:val="0"/>
          <w:szCs w:val="24"/>
        </w:rPr>
      </w:pPr>
      <w:bookmarkStart w:id="109" w:name="_Toc6764869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14:paraId="6031EFE6" w14:textId="77777777" w:rsidR="007A5BE2" w:rsidRDefault="00437026">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14:paraId="76CD3699" w14:textId="77777777" w:rsidR="007A5BE2" w:rsidRDefault="00437026">
      <w:pPr>
        <w:spacing w:line="288" w:lineRule="auto"/>
        <w:ind w:firstLineChars="200" w:firstLine="480"/>
        <w:rPr>
          <w:rFonts w:eastAsiaTheme="minorEastAsia"/>
          <w:sz w:val="24"/>
        </w:rPr>
      </w:pPr>
      <w:r>
        <w:rPr>
          <w:rFonts w:eastAsiaTheme="minorEastAsia"/>
          <w:sz w:val="24"/>
        </w:rPr>
        <w:t>按照中国注册会计师职业道德守则，我们独立于交银持续成长混合基金，并履行了职业道德方面的其他责任。</w:t>
      </w:r>
    </w:p>
    <w:p w14:paraId="39B488F0" w14:textId="77777777" w:rsidR="007A5BE2" w:rsidRDefault="007A5BE2">
      <w:pPr>
        <w:spacing w:line="288" w:lineRule="auto"/>
        <w:ind w:firstLineChars="200" w:firstLine="480"/>
        <w:rPr>
          <w:rFonts w:eastAsiaTheme="minorEastAsia"/>
          <w:sz w:val="24"/>
        </w:rPr>
      </w:pPr>
    </w:p>
    <w:p w14:paraId="5DF634AE" w14:textId="77777777" w:rsidR="007A5BE2" w:rsidRDefault="00437026">
      <w:pPr>
        <w:pStyle w:val="2"/>
        <w:spacing w:beforeLines="50" w:before="156" w:after="0" w:line="288" w:lineRule="auto"/>
        <w:rPr>
          <w:rFonts w:ascii="Times New Roman" w:eastAsiaTheme="minorEastAsia" w:hAnsi="Times New Roman"/>
          <w:kern w:val="0"/>
          <w:szCs w:val="24"/>
        </w:rPr>
      </w:pPr>
      <w:bookmarkStart w:id="110" w:name="_Toc67648700"/>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14:paraId="494FDAB7" w14:textId="77777777" w:rsidR="007A5BE2" w:rsidRDefault="00437026">
      <w:pPr>
        <w:spacing w:line="288" w:lineRule="auto"/>
        <w:ind w:firstLineChars="200" w:firstLine="480"/>
        <w:rPr>
          <w:rFonts w:eastAsiaTheme="minorEastAsia"/>
          <w:sz w:val="24"/>
        </w:rPr>
      </w:pPr>
      <w:r>
        <w:rPr>
          <w:rFonts w:eastAsiaTheme="minorEastAsia"/>
          <w:sz w:val="24"/>
        </w:rPr>
        <w:t>交银持续成长混合基金的基金管理人交银施罗德基金管理有限公司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178680B7" w14:textId="77777777" w:rsidR="007A5BE2" w:rsidRDefault="00437026">
      <w:pPr>
        <w:spacing w:line="288" w:lineRule="auto"/>
        <w:ind w:firstLineChars="200" w:firstLine="480"/>
        <w:rPr>
          <w:rFonts w:eastAsiaTheme="minorEastAsia"/>
          <w:sz w:val="24"/>
        </w:rPr>
      </w:pPr>
      <w:r>
        <w:rPr>
          <w:rFonts w:eastAsiaTheme="minorEastAsia"/>
          <w:sz w:val="24"/>
        </w:rPr>
        <w:t>在编制财务报表时，基金管理人管理层负责评估交银持续成长混合基金的持续经营能力，披露与持续经营相关的事项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，并运用持续经营假设，除非基金管理人管理层计划清算交银持续成长混合基金、终止运营或别无其他现实的选择。</w:t>
      </w:r>
    </w:p>
    <w:p w14:paraId="1E04A4FB" w14:textId="77777777" w:rsidR="007A5BE2" w:rsidRDefault="00437026">
      <w:pPr>
        <w:spacing w:line="288" w:lineRule="auto"/>
        <w:ind w:firstLineChars="200" w:firstLine="480"/>
        <w:rPr>
          <w:rFonts w:eastAsiaTheme="minorEastAsia"/>
          <w:sz w:val="24"/>
        </w:rPr>
      </w:pPr>
      <w:r>
        <w:rPr>
          <w:rFonts w:eastAsiaTheme="minorEastAsia"/>
          <w:sz w:val="24"/>
        </w:rPr>
        <w:t>基金管理人治理层负责监督交银持续成长混合基金的财务报告过程。</w:t>
      </w:r>
    </w:p>
    <w:p w14:paraId="3339E303" w14:textId="77777777" w:rsidR="007A5BE2" w:rsidRDefault="007A5BE2">
      <w:pPr>
        <w:spacing w:line="288" w:lineRule="auto"/>
        <w:ind w:firstLineChars="200" w:firstLine="480"/>
        <w:rPr>
          <w:rFonts w:eastAsiaTheme="minorEastAsia"/>
          <w:sz w:val="24"/>
        </w:rPr>
      </w:pPr>
    </w:p>
    <w:p w14:paraId="4EC6BBE9" w14:textId="77777777" w:rsidR="007A5BE2" w:rsidRDefault="00437026">
      <w:pPr>
        <w:pStyle w:val="2"/>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256056"/>
      <w:bookmarkStart w:id="114" w:name="_Toc352331234"/>
      <w:bookmarkStart w:id="115" w:name="_Toc352255988"/>
      <w:bookmarkStart w:id="116" w:name="_Toc286996148"/>
      <w:bookmarkStart w:id="117" w:name="_Toc67648701"/>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14:paraId="3923C0F9" w14:textId="77777777" w:rsidR="007A5BE2" w:rsidRDefault="00437026">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BAED671" w14:textId="77777777" w:rsidR="007A5BE2" w:rsidRDefault="00437026">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14:paraId="6D65798D" w14:textId="77777777" w:rsidR="007A5BE2" w:rsidRDefault="00437026">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8F50185" w14:textId="77777777" w:rsidR="007A5BE2" w:rsidRDefault="00437026">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14:paraId="1A48295B" w14:textId="77777777" w:rsidR="007A5BE2" w:rsidRDefault="00437026">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14:paraId="5D6739F6" w14:textId="77777777" w:rsidR="007A5BE2" w:rsidRDefault="00437026">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持续成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持续成长混合基金不能持续经营。</w:t>
      </w:r>
    </w:p>
    <w:p w14:paraId="5C276B28" w14:textId="77777777" w:rsidR="007A5BE2" w:rsidRDefault="00437026">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14:paraId="6F46C0BC" w14:textId="77777777" w:rsidR="007A5BE2" w:rsidRDefault="00437026">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A5BE2" w14:paraId="756411AB" w14:textId="77777777">
        <w:tc>
          <w:tcPr>
            <w:tcW w:w="6629" w:type="dxa"/>
          </w:tcPr>
          <w:p w14:paraId="085CD906" w14:textId="77777777" w:rsidR="007A5BE2" w:rsidRDefault="00437026">
            <w:pPr>
              <w:spacing w:line="360" w:lineRule="auto"/>
              <w:jc w:val="left"/>
              <w:rPr>
                <w:sz w:val="24"/>
              </w:rPr>
            </w:pPr>
            <w:r>
              <w:rPr>
                <w:sz w:val="24"/>
              </w:rPr>
              <w:t>普华永道中天会计师事务所（特殊普通合伙）</w:t>
            </w:r>
          </w:p>
        </w:tc>
        <w:tc>
          <w:tcPr>
            <w:tcW w:w="2657" w:type="dxa"/>
          </w:tcPr>
          <w:p w14:paraId="6CFE5DDE" w14:textId="77777777" w:rsidR="007A5BE2" w:rsidRDefault="00437026">
            <w:pPr>
              <w:spacing w:line="360" w:lineRule="auto"/>
              <w:jc w:val="right"/>
              <w:rPr>
                <w:sz w:val="24"/>
              </w:rPr>
            </w:pPr>
            <w:r>
              <w:rPr>
                <w:rFonts w:hint="eastAsia"/>
                <w:sz w:val="24"/>
              </w:rPr>
              <w:t>中国注册会计师</w:t>
            </w:r>
          </w:p>
        </w:tc>
      </w:tr>
    </w:tbl>
    <w:p w14:paraId="1B06CF6D" w14:textId="77777777" w:rsidR="007A5BE2" w:rsidRDefault="00437026">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14:paraId="6F503747" w14:textId="77777777" w:rsidR="007A5BE2" w:rsidRDefault="00437026">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14:paraId="73657ED9" w14:textId="77777777" w:rsidR="007A5BE2" w:rsidRDefault="00437026">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14:paraId="17C045F1" w14:textId="77777777" w:rsidR="007A5BE2" w:rsidRDefault="007A5BE2">
      <w:pPr>
        <w:widowControl/>
        <w:spacing w:line="288" w:lineRule="auto"/>
        <w:jc w:val="right"/>
        <w:rPr>
          <w:rFonts w:eastAsiaTheme="minorEastAsia"/>
          <w:sz w:val="24"/>
        </w:rPr>
      </w:pPr>
    </w:p>
    <w:p w14:paraId="4647F2CF" w14:textId="77777777" w:rsidR="007A5BE2" w:rsidRDefault="00437026">
      <w:pPr>
        <w:pStyle w:val="1"/>
        <w:keepNext/>
        <w:keepLines/>
        <w:widowControl w:val="0"/>
        <w:spacing w:beforeLines="100" w:before="312" w:afterLines="100" w:after="312" w:line="288" w:lineRule="auto"/>
        <w:jc w:val="center"/>
        <w:rPr>
          <w:b/>
          <w:bCs/>
          <w:szCs w:val="24"/>
          <w:lang w:val="en-US"/>
        </w:rPr>
      </w:pPr>
      <w:bookmarkStart w:id="118" w:name="_Toc67648702"/>
      <w:r>
        <w:rPr>
          <w:rFonts w:hint="eastAsia"/>
          <w:b/>
          <w:bCs/>
          <w:szCs w:val="24"/>
          <w:lang w:val="en-US"/>
        </w:rPr>
        <w:t>§</w:t>
      </w:r>
      <w:r>
        <w:rPr>
          <w:b/>
          <w:bCs/>
          <w:szCs w:val="24"/>
          <w:lang w:val="en-US"/>
        </w:rPr>
        <w:t>7</w:t>
      </w:r>
      <w:r>
        <w:rPr>
          <w:rFonts w:hint="eastAsia"/>
          <w:b/>
          <w:bCs/>
          <w:szCs w:val="24"/>
          <w:lang w:val="en-US"/>
        </w:rPr>
        <w:t>年度财务报表</w:t>
      </w:r>
      <w:bookmarkEnd w:id="95"/>
      <w:bookmarkEnd w:id="118"/>
    </w:p>
    <w:p w14:paraId="513ADB3F" w14:textId="77777777" w:rsidR="007A5BE2" w:rsidRDefault="007A5BE2"/>
    <w:p w14:paraId="59F9D6E1" w14:textId="77777777" w:rsidR="007A5BE2" w:rsidRDefault="00437026">
      <w:pPr>
        <w:pStyle w:val="2"/>
        <w:spacing w:before="29" w:after="0" w:line="288" w:lineRule="auto"/>
        <w:rPr>
          <w:rFonts w:ascii="Times New Roman" w:hAnsi="Times New Roman"/>
          <w:kern w:val="0"/>
          <w:szCs w:val="24"/>
        </w:rPr>
      </w:pPr>
      <w:bookmarkStart w:id="119" w:name="_Toc361324873"/>
      <w:bookmarkStart w:id="120" w:name="_Toc225498268"/>
      <w:bookmarkStart w:id="121" w:name="_Toc67648703"/>
      <w:r>
        <w:rPr>
          <w:rFonts w:ascii="Times New Roman" w:hAnsi="Times New Roman"/>
          <w:kern w:val="0"/>
          <w:szCs w:val="24"/>
        </w:rPr>
        <w:t xml:space="preserve">7.1 </w:t>
      </w:r>
      <w:r>
        <w:rPr>
          <w:rFonts w:ascii="Times New Roman" w:hAnsi="Times New Roman" w:hint="eastAsia"/>
          <w:kern w:val="0"/>
          <w:szCs w:val="24"/>
        </w:rPr>
        <w:t>资产负债表</w:t>
      </w:r>
      <w:bookmarkEnd w:id="119"/>
      <w:bookmarkEnd w:id="120"/>
      <w:bookmarkEnd w:id="121"/>
    </w:p>
    <w:p w14:paraId="60B54B28" w14:textId="77777777" w:rsidR="007A5BE2" w:rsidRDefault="00437026">
      <w:pPr>
        <w:spacing w:before="29" w:line="288" w:lineRule="auto"/>
        <w:rPr>
          <w:color w:val="000000"/>
          <w:sz w:val="24"/>
        </w:rPr>
      </w:pPr>
      <w:r>
        <w:rPr>
          <w:rFonts w:hint="eastAsia"/>
          <w:color w:val="000000"/>
          <w:sz w:val="24"/>
        </w:rPr>
        <w:t>会计主体：</w:t>
      </w:r>
      <w:r>
        <w:rPr>
          <w:color w:val="000000"/>
          <w:sz w:val="24"/>
        </w:rPr>
        <w:t>交银施罗德持续成长主题混合型证券投资基金</w:t>
      </w:r>
    </w:p>
    <w:p w14:paraId="26111A12" w14:textId="77777777" w:rsidR="007A5BE2" w:rsidRDefault="00437026">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14:paraId="7921E486" w14:textId="77777777" w:rsidR="007A5BE2" w:rsidRDefault="00437026">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7A5BE2" w14:paraId="210032E0" w14:textId="77777777">
        <w:tc>
          <w:tcPr>
            <w:tcW w:w="2880" w:type="dxa"/>
            <w:vAlign w:val="center"/>
          </w:tcPr>
          <w:p w14:paraId="2448ED88" w14:textId="77777777" w:rsidR="007A5BE2" w:rsidRDefault="00437026">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14:paraId="1CCD2FD5" w14:textId="77777777" w:rsidR="007A5BE2" w:rsidRDefault="00437026">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14:paraId="06B0C56A" w14:textId="77777777" w:rsidR="007A5BE2" w:rsidRDefault="00437026">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14:paraId="46922E7A" w14:textId="77777777" w:rsidR="007A5BE2" w:rsidRDefault="00437026">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14:paraId="710DD649" w14:textId="77777777" w:rsidR="007A5BE2" w:rsidRDefault="00437026">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14:paraId="3AE291CD" w14:textId="77777777" w:rsidR="007A5BE2" w:rsidRDefault="00437026">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7A5BE2" w14:paraId="7F25EFAB" w14:textId="77777777">
        <w:tc>
          <w:tcPr>
            <w:tcW w:w="2880" w:type="dxa"/>
            <w:vAlign w:val="center"/>
          </w:tcPr>
          <w:p w14:paraId="1FAC8734" w14:textId="77777777" w:rsidR="007A5BE2" w:rsidRDefault="00437026">
            <w:pPr>
              <w:spacing w:before="29" w:line="288" w:lineRule="auto"/>
              <w:rPr>
                <w:b/>
                <w:color w:val="000000"/>
                <w:sz w:val="24"/>
              </w:rPr>
            </w:pPr>
            <w:r>
              <w:rPr>
                <w:rFonts w:hint="eastAsia"/>
                <w:b/>
                <w:color w:val="000000"/>
                <w:sz w:val="24"/>
              </w:rPr>
              <w:t>资产：</w:t>
            </w:r>
          </w:p>
        </w:tc>
        <w:tc>
          <w:tcPr>
            <w:tcW w:w="1080" w:type="dxa"/>
            <w:vAlign w:val="center"/>
          </w:tcPr>
          <w:p w14:paraId="38CBA8D6"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7818F680" w14:textId="77777777" w:rsidR="007A5BE2" w:rsidRDefault="007A5BE2">
            <w:pPr>
              <w:spacing w:before="29" w:line="288" w:lineRule="auto"/>
              <w:jc w:val="right"/>
              <w:rPr>
                <w:b/>
                <w:color w:val="000000"/>
                <w:sz w:val="24"/>
              </w:rPr>
            </w:pPr>
          </w:p>
        </w:tc>
        <w:tc>
          <w:tcPr>
            <w:tcW w:w="2520" w:type="dxa"/>
            <w:vAlign w:val="center"/>
          </w:tcPr>
          <w:p w14:paraId="70B587C1" w14:textId="77777777" w:rsidR="007A5BE2" w:rsidRDefault="007A5BE2">
            <w:pPr>
              <w:spacing w:before="29" w:line="288" w:lineRule="auto"/>
              <w:jc w:val="right"/>
              <w:rPr>
                <w:b/>
                <w:color w:val="000000"/>
                <w:sz w:val="24"/>
              </w:rPr>
            </w:pPr>
          </w:p>
        </w:tc>
      </w:tr>
      <w:tr w:rsidR="007A5BE2" w14:paraId="3EA45000" w14:textId="77777777">
        <w:tc>
          <w:tcPr>
            <w:tcW w:w="2880" w:type="dxa"/>
            <w:vAlign w:val="center"/>
          </w:tcPr>
          <w:p w14:paraId="6D687D5D" w14:textId="77777777" w:rsidR="007A5BE2" w:rsidRDefault="00437026">
            <w:pPr>
              <w:spacing w:before="29" w:line="288" w:lineRule="auto"/>
              <w:rPr>
                <w:color w:val="000000"/>
                <w:sz w:val="24"/>
              </w:rPr>
            </w:pPr>
            <w:r>
              <w:rPr>
                <w:rFonts w:hint="eastAsia"/>
                <w:color w:val="000000"/>
                <w:sz w:val="24"/>
              </w:rPr>
              <w:t>银行存款</w:t>
            </w:r>
          </w:p>
        </w:tc>
        <w:tc>
          <w:tcPr>
            <w:tcW w:w="1080" w:type="dxa"/>
            <w:vAlign w:val="center"/>
          </w:tcPr>
          <w:p w14:paraId="5C9E3791"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14:paraId="3CC6AD56" w14:textId="77777777" w:rsidR="007A5BE2" w:rsidRDefault="00437026">
            <w:pPr>
              <w:spacing w:before="29" w:line="288" w:lineRule="auto"/>
              <w:jc w:val="right"/>
              <w:rPr>
                <w:color w:val="000000"/>
                <w:sz w:val="24"/>
              </w:rPr>
            </w:pPr>
            <w:r>
              <w:rPr>
                <w:color w:val="000000"/>
                <w:sz w:val="24"/>
              </w:rPr>
              <w:t>275,485,077.38</w:t>
            </w:r>
          </w:p>
        </w:tc>
        <w:tc>
          <w:tcPr>
            <w:tcW w:w="2520" w:type="dxa"/>
            <w:vAlign w:val="center"/>
          </w:tcPr>
          <w:p w14:paraId="2CF49928" w14:textId="77777777" w:rsidR="007A5BE2" w:rsidRDefault="00437026">
            <w:pPr>
              <w:spacing w:before="29" w:line="288" w:lineRule="auto"/>
              <w:jc w:val="right"/>
              <w:rPr>
                <w:color w:val="000000"/>
                <w:sz w:val="24"/>
              </w:rPr>
            </w:pPr>
            <w:r>
              <w:rPr>
                <w:color w:val="000000"/>
                <w:sz w:val="24"/>
              </w:rPr>
              <w:t>552,570,811.26</w:t>
            </w:r>
          </w:p>
        </w:tc>
      </w:tr>
      <w:tr w:rsidR="007A5BE2" w14:paraId="34E29DA2" w14:textId="77777777">
        <w:tc>
          <w:tcPr>
            <w:tcW w:w="2880" w:type="dxa"/>
            <w:vAlign w:val="center"/>
          </w:tcPr>
          <w:p w14:paraId="409DD9E1" w14:textId="77777777" w:rsidR="007A5BE2" w:rsidRDefault="00437026">
            <w:pPr>
              <w:spacing w:before="29" w:line="288" w:lineRule="auto"/>
              <w:rPr>
                <w:color w:val="000000"/>
                <w:sz w:val="24"/>
              </w:rPr>
            </w:pPr>
            <w:r>
              <w:rPr>
                <w:rFonts w:hint="eastAsia"/>
                <w:color w:val="000000"/>
                <w:sz w:val="24"/>
              </w:rPr>
              <w:t>结算备付金</w:t>
            </w:r>
          </w:p>
        </w:tc>
        <w:tc>
          <w:tcPr>
            <w:tcW w:w="1080" w:type="dxa"/>
            <w:vAlign w:val="center"/>
          </w:tcPr>
          <w:p w14:paraId="02BC6A54"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1147C6F9" w14:textId="77777777" w:rsidR="007A5BE2" w:rsidRDefault="00437026">
            <w:pPr>
              <w:spacing w:before="29" w:line="288" w:lineRule="auto"/>
              <w:jc w:val="right"/>
              <w:rPr>
                <w:color w:val="000000"/>
                <w:sz w:val="24"/>
              </w:rPr>
            </w:pPr>
            <w:r>
              <w:rPr>
                <w:color w:val="000000"/>
                <w:sz w:val="24"/>
              </w:rPr>
              <w:t>26,696,060.74</w:t>
            </w:r>
          </w:p>
        </w:tc>
        <w:tc>
          <w:tcPr>
            <w:tcW w:w="2520" w:type="dxa"/>
            <w:vAlign w:val="center"/>
          </w:tcPr>
          <w:p w14:paraId="09A9099E" w14:textId="77777777" w:rsidR="007A5BE2" w:rsidRDefault="00437026">
            <w:pPr>
              <w:spacing w:before="29" w:line="288" w:lineRule="auto"/>
              <w:jc w:val="right"/>
              <w:rPr>
                <w:color w:val="000000"/>
                <w:sz w:val="24"/>
              </w:rPr>
            </w:pPr>
            <w:r>
              <w:rPr>
                <w:color w:val="000000"/>
                <w:sz w:val="24"/>
              </w:rPr>
              <w:t>54,827,818.44</w:t>
            </w:r>
          </w:p>
        </w:tc>
      </w:tr>
      <w:tr w:rsidR="007A5BE2" w14:paraId="35988F6F" w14:textId="77777777">
        <w:tc>
          <w:tcPr>
            <w:tcW w:w="2880" w:type="dxa"/>
            <w:vAlign w:val="center"/>
          </w:tcPr>
          <w:p w14:paraId="74C62245" w14:textId="77777777" w:rsidR="007A5BE2" w:rsidRDefault="00437026">
            <w:pPr>
              <w:spacing w:before="29" w:line="288" w:lineRule="auto"/>
              <w:rPr>
                <w:color w:val="000000"/>
                <w:sz w:val="24"/>
              </w:rPr>
            </w:pPr>
            <w:r>
              <w:rPr>
                <w:rFonts w:hint="eastAsia"/>
                <w:color w:val="000000"/>
                <w:sz w:val="24"/>
              </w:rPr>
              <w:t>存出保证金</w:t>
            </w:r>
          </w:p>
        </w:tc>
        <w:tc>
          <w:tcPr>
            <w:tcW w:w="1080" w:type="dxa"/>
            <w:vAlign w:val="center"/>
          </w:tcPr>
          <w:p w14:paraId="701DA9C6"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3D0702BF" w14:textId="77777777" w:rsidR="007A5BE2" w:rsidRDefault="00437026">
            <w:pPr>
              <w:spacing w:before="29" w:line="288" w:lineRule="auto"/>
              <w:jc w:val="right"/>
              <w:rPr>
                <w:color w:val="000000"/>
                <w:sz w:val="24"/>
              </w:rPr>
            </w:pPr>
            <w:r>
              <w:rPr>
                <w:color w:val="000000"/>
                <w:sz w:val="24"/>
              </w:rPr>
              <w:t>539,392.74</w:t>
            </w:r>
          </w:p>
        </w:tc>
        <w:tc>
          <w:tcPr>
            <w:tcW w:w="2520" w:type="dxa"/>
            <w:vAlign w:val="center"/>
          </w:tcPr>
          <w:p w14:paraId="51012FEE" w14:textId="77777777" w:rsidR="007A5BE2" w:rsidRDefault="00437026">
            <w:pPr>
              <w:spacing w:before="29" w:line="288" w:lineRule="auto"/>
              <w:jc w:val="right"/>
              <w:rPr>
                <w:color w:val="000000"/>
                <w:sz w:val="24"/>
              </w:rPr>
            </w:pPr>
            <w:r>
              <w:rPr>
                <w:color w:val="000000"/>
                <w:sz w:val="24"/>
              </w:rPr>
              <w:t>856,513.10</w:t>
            </w:r>
          </w:p>
        </w:tc>
      </w:tr>
      <w:tr w:rsidR="007A5BE2" w14:paraId="3C21221D" w14:textId="77777777">
        <w:tc>
          <w:tcPr>
            <w:tcW w:w="2880" w:type="dxa"/>
            <w:vAlign w:val="center"/>
          </w:tcPr>
          <w:p w14:paraId="38C36439" w14:textId="77777777" w:rsidR="007A5BE2" w:rsidRDefault="00437026">
            <w:pPr>
              <w:spacing w:before="29" w:line="288" w:lineRule="auto"/>
              <w:rPr>
                <w:color w:val="000000"/>
                <w:sz w:val="24"/>
              </w:rPr>
            </w:pPr>
            <w:r>
              <w:rPr>
                <w:rFonts w:hint="eastAsia"/>
                <w:color w:val="000000"/>
                <w:sz w:val="24"/>
              </w:rPr>
              <w:t>交易性金融资产</w:t>
            </w:r>
          </w:p>
        </w:tc>
        <w:tc>
          <w:tcPr>
            <w:tcW w:w="1080" w:type="dxa"/>
            <w:vAlign w:val="center"/>
          </w:tcPr>
          <w:p w14:paraId="3AE8C2D0"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14:paraId="0E8672D1" w14:textId="77777777" w:rsidR="007A5BE2" w:rsidRDefault="00437026">
            <w:pPr>
              <w:spacing w:before="29" w:line="288" w:lineRule="auto"/>
              <w:jc w:val="right"/>
              <w:rPr>
                <w:color w:val="000000"/>
                <w:sz w:val="24"/>
              </w:rPr>
            </w:pPr>
            <w:r>
              <w:rPr>
                <w:color w:val="000000"/>
                <w:sz w:val="24"/>
              </w:rPr>
              <w:t>2,531,513,085.52</w:t>
            </w:r>
          </w:p>
        </w:tc>
        <w:tc>
          <w:tcPr>
            <w:tcW w:w="2520" w:type="dxa"/>
            <w:vAlign w:val="center"/>
          </w:tcPr>
          <w:p w14:paraId="56EF79D1" w14:textId="77777777" w:rsidR="007A5BE2" w:rsidRDefault="00437026">
            <w:pPr>
              <w:spacing w:before="29" w:line="288" w:lineRule="auto"/>
              <w:jc w:val="right"/>
              <w:rPr>
                <w:color w:val="000000"/>
                <w:sz w:val="24"/>
              </w:rPr>
            </w:pPr>
            <w:r>
              <w:rPr>
                <w:color w:val="000000"/>
                <w:sz w:val="24"/>
              </w:rPr>
              <w:t>2,937,175,557.48</w:t>
            </w:r>
          </w:p>
        </w:tc>
      </w:tr>
      <w:tr w:rsidR="007A5BE2" w14:paraId="7C7FEEC5" w14:textId="77777777">
        <w:tc>
          <w:tcPr>
            <w:tcW w:w="2880" w:type="dxa"/>
            <w:vAlign w:val="center"/>
          </w:tcPr>
          <w:p w14:paraId="5E268E8C" w14:textId="77777777" w:rsidR="007A5BE2" w:rsidRDefault="00437026">
            <w:pPr>
              <w:spacing w:before="29" w:line="288" w:lineRule="auto"/>
              <w:rPr>
                <w:color w:val="000000"/>
                <w:sz w:val="24"/>
              </w:rPr>
            </w:pPr>
            <w:r>
              <w:rPr>
                <w:rFonts w:hint="eastAsia"/>
                <w:color w:val="000000"/>
                <w:sz w:val="24"/>
              </w:rPr>
              <w:t>其中：股票投资</w:t>
            </w:r>
          </w:p>
        </w:tc>
        <w:tc>
          <w:tcPr>
            <w:tcW w:w="1080" w:type="dxa"/>
            <w:vAlign w:val="center"/>
          </w:tcPr>
          <w:p w14:paraId="08376CCD"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5155A314" w14:textId="77777777" w:rsidR="007A5BE2" w:rsidRDefault="00437026">
            <w:pPr>
              <w:spacing w:before="29" w:line="288" w:lineRule="auto"/>
              <w:jc w:val="right"/>
              <w:rPr>
                <w:color w:val="000000"/>
                <w:sz w:val="24"/>
              </w:rPr>
            </w:pPr>
            <w:r>
              <w:rPr>
                <w:color w:val="000000"/>
                <w:sz w:val="24"/>
              </w:rPr>
              <w:t>2,391,795,085.52</w:t>
            </w:r>
          </w:p>
        </w:tc>
        <w:tc>
          <w:tcPr>
            <w:tcW w:w="2520" w:type="dxa"/>
            <w:vAlign w:val="center"/>
          </w:tcPr>
          <w:p w14:paraId="5D5E0F5B" w14:textId="77777777" w:rsidR="007A5BE2" w:rsidRDefault="00437026">
            <w:pPr>
              <w:spacing w:before="29" w:line="288" w:lineRule="auto"/>
              <w:jc w:val="right"/>
              <w:rPr>
                <w:color w:val="000000"/>
                <w:sz w:val="24"/>
              </w:rPr>
            </w:pPr>
            <w:r>
              <w:rPr>
                <w:color w:val="000000"/>
                <w:sz w:val="24"/>
              </w:rPr>
              <w:t>2,756,938,557.48</w:t>
            </w:r>
          </w:p>
        </w:tc>
      </w:tr>
      <w:tr w:rsidR="007A5BE2" w14:paraId="4D9C598A" w14:textId="77777777">
        <w:tc>
          <w:tcPr>
            <w:tcW w:w="2880" w:type="dxa"/>
            <w:vAlign w:val="center"/>
          </w:tcPr>
          <w:p w14:paraId="52F7FE2A" w14:textId="77777777" w:rsidR="007A5BE2" w:rsidRDefault="00437026">
            <w:pPr>
              <w:spacing w:before="29" w:line="288" w:lineRule="auto"/>
              <w:rPr>
                <w:color w:val="000000"/>
                <w:sz w:val="24"/>
              </w:rPr>
            </w:pPr>
            <w:r>
              <w:rPr>
                <w:rFonts w:hint="eastAsia"/>
                <w:color w:val="000000"/>
                <w:sz w:val="24"/>
              </w:rPr>
              <w:t>基金投资</w:t>
            </w:r>
          </w:p>
        </w:tc>
        <w:tc>
          <w:tcPr>
            <w:tcW w:w="1080" w:type="dxa"/>
            <w:vAlign w:val="center"/>
          </w:tcPr>
          <w:p w14:paraId="0EDE822E"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0934C7ED"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48E67ED4" w14:textId="77777777" w:rsidR="007A5BE2" w:rsidRDefault="00437026">
            <w:pPr>
              <w:spacing w:before="29" w:line="288" w:lineRule="auto"/>
              <w:jc w:val="right"/>
              <w:rPr>
                <w:color w:val="000000"/>
                <w:sz w:val="24"/>
              </w:rPr>
            </w:pPr>
            <w:r>
              <w:rPr>
                <w:color w:val="000000"/>
                <w:sz w:val="24"/>
              </w:rPr>
              <w:t>-</w:t>
            </w:r>
          </w:p>
        </w:tc>
      </w:tr>
      <w:tr w:rsidR="007A5BE2" w14:paraId="08312941" w14:textId="77777777">
        <w:tc>
          <w:tcPr>
            <w:tcW w:w="2880" w:type="dxa"/>
            <w:vAlign w:val="center"/>
          </w:tcPr>
          <w:p w14:paraId="0223EAC3" w14:textId="77777777" w:rsidR="007A5BE2" w:rsidRDefault="00437026">
            <w:pPr>
              <w:spacing w:before="29" w:line="288" w:lineRule="auto"/>
              <w:rPr>
                <w:color w:val="000000"/>
                <w:sz w:val="24"/>
              </w:rPr>
            </w:pPr>
            <w:r>
              <w:rPr>
                <w:rFonts w:hint="eastAsia"/>
                <w:color w:val="000000"/>
                <w:sz w:val="24"/>
              </w:rPr>
              <w:t>债券投资</w:t>
            </w:r>
          </w:p>
        </w:tc>
        <w:tc>
          <w:tcPr>
            <w:tcW w:w="1080" w:type="dxa"/>
            <w:vAlign w:val="center"/>
          </w:tcPr>
          <w:p w14:paraId="36F1F655"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7B83FD42" w14:textId="77777777" w:rsidR="007A5BE2" w:rsidRDefault="00437026">
            <w:pPr>
              <w:spacing w:before="29" w:line="288" w:lineRule="auto"/>
              <w:jc w:val="right"/>
              <w:rPr>
                <w:color w:val="000000"/>
                <w:sz w:val="24"/>
              </w:rPr>
            </w:pPr>
            <w:r>
              <w:rPr>
                <w:color w:val="000000"/>
                <w:sz w:val="24"/>
              </w:rPr>
              <w:t>139,718,000.00</w:t>
            </w:r>
          </w:p>
        </w:tc>
        <w:tc>
          <w:tcPr>
            <w:tcW w:w="2520" w:type="dxa"/>
            <w:vAlign w:val="center"/>
          </w:tcPr>
          <w:p w14:paraId="1197D0C7" w14:textId="77777777" w:rsidR="007A5BE2" w:rsidRDefault="00437026">
            <w:pPr>
              <w:spacing w:before="29" w:line="288" w:lineRule="auto"/>
              <w:jc w:val="right"/>
              <w:rPr>
                <w:color w:val="000000"/>
                <w:sz w:val="24"/>
              </w:rPr>
            </w:pPr>
            <w:r>
              <w:rPr>
                <w:color w:val="000000"/>
                <w:sz w:val="24"/>
              </w:rPr>
              <w:t>180,237,000.00</w:t>
            </w:r>
          </w:p>
        </w:tc>
      </w:tr>
      <w:tr w:rsidR="007A5BE2" w14:paraId="578BBC0F" w14:textId="77777777">
        <w:tc>
          <w:tcPr>
            <w:tcW w:w="2880" w:type="dxa"/>
            <w:vAlign w:val="center"/>
          </w:tcPr>
          <w:p w14:paraId="6108569D" w14:textId="77777777" w:rsidR="007A5BE2" w:rsidRDefault="00437026">
            <w:pPr>
              <w:spacing w:before="29" w:line="288" w:lineRule="auto"/>
              <w:rPr>
                <w:color w:val="000000"/>
                <w:sz w:val="24"/>
              </w:rPr>
            </w:pPr>
            <w:r>
              <w:rPr>
                <w:rFonts w:hint="eastAsia"/>
                <w:color w:val="000000"/>
                <w:sz w:val="24"/>
              </w:rPr>
              <w:t>资产支持证券投资</w:t>
            </w:r>
          </w:p>
        </w:tc>
        <w:tc>
          <w:tcPr>
            <w:tcW w:w="1080" w:type="dxa"/>
            <w:vAlign w:val="center"/>
          </w:tcPr>
          <w:p w14:paraId="17EFA120"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5F05052A"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5EA41378" w14:textId="77777777" w:rsidR="007A5BE2" w:rsidRDefault="00437026">
            <w:pPr>
              <w:spacing w:before="29" w:line="288" w:lineRule="auto"/>
              <w:jc w:val="right"/>
              <w:rPr>
                <w:color w:val="000000"/>
                <w:sz w:val="24"/>
              </w:rPr>
            </w:pPr>
            <w:r>
              <w:rPr>
                <w:color w:val="000000"/>
                <w:sz w:val="24"/>
              </w:rPr>
              <w:t>-</w:t>
            </w:r>
          </w:p>
        </w:tc>
      </w:tr>
      <w:tr w:rsidR="007A5BE2" w14:paraId="608D9D3C" w14:textId="77777777">
        <w:tc>
          <w:tcPr>
            <w:tcW w:w="2880" w:type="dxa"/>
            <w:vAlign w:val="center"/>
          </w:tcPr>
          <w:p w14:paraId="26BA60A5" w14:textId="77777777" w:rsidR="007A5BE2" w:rsidRDefault="00437026">
            <w:pPr>
              <w:spacing w:before="29" w:line="288" w:lineRule="auto"/>
              <w:rPr>
                <w:color w:val="000000"/>
                <w:sz w:val="24"/>
              </w:rPr>
            </w:pPr>
            <w:r>
              <w:rPr>
                <w:rFonts w:hint="eastAsia"/>
                <w:color w:val="000000"/>
                <w:sz w:val="24"/>
              </w:rPr>
              <w:t>贵金属投资</w:t>
            </w:r>
          </w:p>
        </w:tc>
        <w:tc>
          <w:tcPr>
            <w:tcW w:w="1080" w:type="dxa"/>
            <w:vAlign w:val="center"/>
          </w:tcPr>
          <w:p w14:paraId="571A6192"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2A1E10C2" w14:textId="77777777" w:rsidR="007A5BE2" w:rsidRDefault="00437026">
            <w:pPr>
              <w:spacing w:before="29" w:line="288" w:lineRule="auto"/>
              <w:jc w:val="right"/>
              <w:rPr>
                <w:color w:val="000000"/>
                <w:sz w:val="24"/>
              </w:rPr>
            </w:pPr>
            <w:r>
              <w:rPr>
                <w:rFonts w:hint="eastAsia"/>
                <w:color w:val="000000"/>
                <w:sz w:val="24"/>
              </w:rPr>
              <w:t>-</w:t>
            </w:r>
          </w:p>
        </w:tc>
        <w:tc>
          <w:tcPr>
            <w:tcW w:w="2520" w:type="dxa"/>
            <w:vAlign w:val="center"/>
          </w:tcPr>
          <w:p w14:paraId="5E759979" w14:textId="77777777" w:rsidR="007A5BE2" w:rsidRDefault="00437026">
            <w:pPr>
              <w:spacing w:before="29" w:line="288" w:lineRule="auto"/>
              <w:jc w:val="right"/>
              <w:rPr>
                <w:color w:val="000000"/>
                <w:sz w:val="24"/>
              </w:rPr>
            </w:pPr>
            <w:r>
              <w:rPr>
                <w:rFonts w:hint="eastAsia"/>
                <w:color w:val="000000"/>
                <w:sz w:val="24"/>
              </w:rPr>
              <w:t>-</w:t>
            </w:r>
          </w:p>
        </w:tc>
      </w:tr>
      <w:tr w:rsidR="007A5BE2" w14:paraId="5FB83455" w14:textId="77777777">
        <w:tc>
          <w:tcPr>
            <w:tcW w:w="2880" w:type="dxa"/>
            <w:vAlign w:val="center"/>
          </w:tcPr>
          <w:p w14:paraId="33D5DE50" w14:textId="77777777" w:rsidR="007A5BE2" w:rsidRDefault="00437026">
            <w:pPr>
              <w:spacing w:before="29" w:line="288" w:lineRule="auto"/>
              <w:rPr>
                <w:color w:val="000000"/>
                <w:sz w:val="24"/>
              </w:rPr>
            </w:pPr>
            <w:r>
              <w:rPr>
                <w:rFonts w:hint="eastAsia"/>
                <w:color w:val="000000"/>
                <w:sz w:val="24"/>
              </w:rPr>
              <w:t>衍生金融资产</w:t>
            </w:r>
          </w:p>
        </w:tc>
        <w:tc>
          <w:tcPr>
            <w:tcW w:w="1080" w:type="dxa"/>
            <w:vAlign w:val="center"/>
          </w:tcPr>
          <w:p w14:paraId="2EBE82E6"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14:paraId="5DB0713E"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54F5407F" w14:textId="77777777" w:rsidR="007A5BE2" w:rsidRDefault="00437026">
            <w:pPr>
              <w:spacing w:before="29" w:line="288" w:lineRule="auto"/>
              <w:jc w:val="right"/>
              <w:rPr>
                <w:color w:val="000000"/>
                <w:sz w:val="24"/>
              </w:rPr>
            </w:pPr>
            <w:r>
              <w:rPr>
                <w:color w:val="000000"/>
                <w:sz w:val="24"/>
              </w:rPr>
              <w:t>-</w:t>
            </w:r>
          </w:p>
        </w:tc>
      </w:tr>
      <w:tr w:rsidR="007A5BE2" w14:paraId="0F910988" w14:textId="77777777">
        <w:tc>
          <w:tcPr>
            <w:tcW w:w="2880" w:type="dxa"/>
            <w:vAlign w:val="center"/>
          </w:tcPr>
          <w:p w14:paraId="38BC85CF" w14:textId="77777777" w:rsidR="007A5BE2" w:rsidRDefault="00437026">
            <w:pPr>
              <w:spacing w:before="29" w:line="288" w:lineRule="auto"/>
              <w:rPr>
                <w:color w:val="000000"/>
                <w:sz w:val="24"/>
              </w:rPr>
            </w:pPr>
            <w:r>
              <w:rPr>
                <w:rFonts w:hint="eastAsia"/>
                <w:color w:val="000000"/>
                <w:sz w:val="24"/>
              </w:rPr>
              <w:t>买入返售金融资产</w:t>
            </w:r>
          </w:p>
        </w:tc>
        <w:tc>
          <w:tcPr>
            <w:tcW w:w="1080" w:type="dxa"/>
            <w:vAlign w:val="center"/>
          </w:tcPr>
          <w:p w14:paraId="33662360"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14:paraId="7067F728"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5F81BF34" w14:textId="77777777" w:rsidR="007A5BE2" w:rsidRDefault="00437026">
            <w:pPr>
              <w:spacing w:before="29" w:line="288" w:lineRule="auto"/>
              <w:jc w:val="right"/>
              <w:rPr>
                <w:color w:val="000000"/>
                <w:sz w:val="24"/>
              </w:rPr>
            </w:pPr>
            <w:r>
              <w:rPr>
                <w:color w:val="000000"/>
                <w:sz w:val="24"/>
              </w:rPr>
              <w:t>297,000,565.50</w:t>
            </w:r>
          </w:p>
        </w:tc>
      </w:tr>
      <w:tr w:rsidR="007A5BE2" w14:paraId="4DFDB6E1" w14:textId="77777777">
        <w:tc>
          <w:tcPr>
            <w:tcW w:w="2880" w:type="dxa"/>
            <w:vAlign w:val="center"/>
          </w:tcPr>
          <w:p w14:paraId="4A275F80" w14:textId="77777777" w:rsidR="007A5BE2" w:rsidRDefault="00437026">
            <w:pPr>
              <w:spacing w:before="29" w:line="288" w:lineRule="auto"/>
              <w:rPr>
                <w:color w:val="000000"/>
                <w:sz w:val="24"/>
              </w:rPr>
            </w:pPr>
            <w:r>
              <w:rPr>
                <w:rFonts w:hint="eastAsia"/>
                <w:color w:val="000000"/>
                <w:sz w:val="24"/>
              </w:rPr>
              <w:t>应收证券清算款</w:t>
            </w:r>
          </w:p>
        </w:tc>
        <w:tc>
          <w:tcPr>
            <w:tcW w:w="1080" w:type="dxa"/>
            <w:vAlign w:val="center"/>
          </w:tcPr>
          <w:p w14:paraId="63879B12"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6454FF1E" w14:textId="77777777" w:rsidR="007A5BE2" w:rsidRDefault="00437026">
            <w:pPr>
              <w:spacing w:before="29" w:line="288" w:lineRule="auto"/>
              <w:jc w:val="right"/>
              <w:rPr>
                <w:color w:val="000000"/>
                <w:sz w:val="24"/>
              </w:rPr>
            </w:pPr>
            <w:r>
              <w:rPr>
                <w:color w:val="000000"/>
                <w:sz w:val="24"/>
              </w:rPr>
              <w:t>3,844,495.36</w:t>
            </w:r>
          </w:p>
        </w:tc>
        <w:tc>
          <w:tcPr>
            <w:tcW w:w="2520" w:type="dxa"/>
            <w:vAlign w:val="center"/>
          </w:tcPr>
          <w:p w14:paraId="2BCC0C39" w14:textId="77777777" w:rsidR="007A5BE2" w:rsidRDefault="00437026">
            <w:pPr>
              <w:spacing w:before="29" w:line="288" w:lineRule="auto"/>
              <w:jc w:val="right"/>
              <w:rPr>
                <w:color w:val="000000"/>
                <w:sz w:val="24"/>
              </w:rPr>
            </w:pPr>
            <w:r>
              <w:rPr>
                <w:color w:val="000000"/>
                <w:sz w:val="24"/>
              </w:rPr>
              <w:t>3,213,965.89</w:t>
            </w:r>
          </w:p>
        </w:tc>
      </w:tr>
      <w:tr w:rsidR="007A5BE2" w14:paraId="5A4E4FAF" w14:textId="77777777">
        <w:tc>
          <w:tcPr>
            <w:tcW w:w="2880" w:type="dxa"/>
            <w:vAlign w:val="center"/>
          </w:tcPr>
          <w:p w14:paraId="195DBD38" w14:textId="77777777" w:rsidR="007A5BE2" w:rsidRDefault="00437026">
            <w:pPr>
              <w:spacing w:before="29" w:line="288" w:lineRule="auto"/>
              <w:rPr>
                <w:color w:val="000000"/>
                <w:sz w:val="24"/>
              </w:rPr>
            </w:pPr>
            <w:r>
              <w:rPr>
                <w:rFonts w:hint="eastAsia"/>
                <w:color w:val="000000"/>
                <w:sz w:val="24"/>
              </w:rPr>
              <w:t>应收利息</w:t>
            </w:r>
          </w:p>
        </w:tc>
        <w:tc>
          <w:tcPr>
            <w:tcW w:w="1080" w:type="dxa"/>
            <w:vAlign w:val="center"/>
          </w:tcPr>
          <w:p w14:paraId="3C30BAE7"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14:paraId="347EF42E" w14:textId="77777777" w:rsidR="007A5BE2" w:rsidRDefault="00437026">
            <w:pPr>
              <w:spacing w:before="29" w:line="288" w:lineRule="auto"/>
              <w:jc w:val="right"/>
              <w:rPr>
                <w:color w:val="000000"/>
                <w:sz w:val="24"/>
              </w:rPr>
            </w:pPr>
            <w:r>
              <w:rPr>
                <w:color w:val="000000"/>
                <w:sz w:val="24"/>
              </w:rPr>
              <w:t>976,641.58</w:t>
            </w:r>
          </w:p>
        </w:tc>
        <w:tc>
          <w:tcPr>
            <w:tcW w:w="2520" w:type="dxa"/>
            <w:vAlign w:val="center"/>
          </w:tcPr>
          <w:p w14:paraId="056A4E66" w14:textId="77777777" w:rsidR="007A5BE2" w:rsidRDefault="00437026">
            <w:pPr>
              <w:spacing w:before="29" w:line="288" w:lineRule="auto"/>
              <w:jc w:val="right"/>
              <w:rPr>
                <w:color w:val="000000"/>
                <w:sz w:val="24"/>
              </w:rPr>
            </w:pPr>
            <w:r>
              <w:rPr>
                <w:color w:val="000000"/>
                <w:sz w:val="24"/>
              </w:rPr>
              <w:t>2,896,926.16</w:t>
            </w:r>
          </w:p>
        </w:tc>
      </w:tr>
      <w:tr w:rsidR="007A5BE2" w14:paraId="5DC20E35" w14:textId="77777777">
        <w:tc>
          <w:tcPr>
            <w:tcW w:w="2880" w:type="dxa"/>
            <w:vAlign w:val="center"/>
          </w:tcPr>
          <w:p w14:paraId="0953C1FF" w14:textId="77777777" w:rsidR="007A5BE2" w:rsidRDefault="00437026">
            <w:pPr>
              <w:spacing w:before="29" w:line="288" w:lineRule="auto"/>
              <w:rPr>
                <w:color w:val="000000"/>
                <w:sz w:val="24"/>
              </w:rPr>
            </w:pPr>
            <w:r>
              <w:rPr>
                <w:rFonts w:hint="eastAsia"/>
                <w:color w:val="000000"/>
                <w:sz w:val="24"/>
              </w:rPr>
              <w:t>应收股利</w:t>
            </w:r>
          </w:p>
        </w:tc>
        <w:tc>
          <w:tcPr>
            <w:tcW w:w="1080" w:type="dxa"/>
            <w:vAlign w:val="center"/>
          </w:tcPr>
          <w:p w14:paraId="6D4609CF"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32F3308D"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369A6FDC" w14:textId="77777777" w:rsidR="007A5BE2" w:rsidRDefault="00437026">
            <w:pPr>
              <w:spacing w:before="29" w:line="288" w:lineRule="auto"/>
              <w:jc w:val="right"/>
              <w:rPr>
                <w:color w:val="000000"/>
                <w:sz w:val="24"/>
              </w:rPr>
            </w:pPr>
            <w:r>
              <w:rPr>
                <w:color w:val="000000"/>
                <w:sz w:val="24"/>
              </w:rPr>
              <w:t>-</w:t>
            </w:r>
          </w:p>
        </w:tc>
      </w:tr>
      <w:tr w:rsidR="007A5BE2" w14:paraId="1C6486B2" w14:textId="77777777">
        <w:tc>
          <w:tcPr>
            <w:tcW w:w="2880" w:type="dxa"/>
            <w:vAlign w:val="center"/>
          </w:tcPr>
          <w:p w14:paraId="78A7E570" w14:textId="77777777" w:rsidR="007A5BE2" w:rsidRDefault="00437026">
            <w:pPr>
              <w:spacing w:before="29" w:line="288" w:lineRule="auto"/>
              <w:rPr>
                <w:color w:val="000000"/>
                <w:sz w:val="24"/>
              </w:rPr>
            </w:pPr>
            <w:r>
              <w:rPr>
                <w:rFonts w:hint="eastAsia"/>
                <w:color w:val="000000"/>
                <w:sz w:val="24"/>
              </w:rPr>
              <w:t>应收申购款</w:t>
            </w:r>
          </w:p>
        </w:tc>
        <w:tc>
          <w:tcPr>
            <w:tcW w:w="1080" w:type="dxa"/>
            <w:vAlign w:val="center"/>
          </w:tcPr>
          <w:p w14:paraId="5C19DFE3"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67AEFE60" w14:textId="77777777" w:rsidR="007A5BE2" w:rsidRDefault="00437026">
            <w:pPr>
              <w:spacing w:before="29" w:line="288" w:lineRule="auto"/>
              <w:jc w:val="right"/>
              <w:rPr>
                <w:color w:val="000000"/>
                <w:sz w:val="24"/>
              </w:rPr>
            </w:pPr>
            <w:r>
              <w:rPr>
                <w:color w:val="000000"/>
                <w:sz w:val="24"/>
              </w:rPr>
              <w:t>15,605,870.83</w:t>
            </w:r>
          </w:p>
        </w:tc>
        <w:tc>
          <w:tcPr>
            <w:tcW w:w="2520" w:type="dxa"/>
            <w:vAlign w:val="center"/>
          </w:tcPr>
          <w:p w14:paraId="3F618CD4" w14:textId="77777777" w:rsidR="007A5BE2" w:rsidRDefault="00437026">
            <w:pPr>
              <w:spacing w:before="29" w:line="288" w:lineRule="auto"/>
              <w:jc w:val="right"/>
              <w:rPr>
                <w:color w:val="000000"/>
                <w:sz w:val="24"/>
              </w:rPr>
            </w:pPr>
            <w:r>
              <w:rPr>
                <w:color w:val="000000"/>
                <w:sz w:val="24"/>
              </w:rPr>
              <w:t>1,559,869.40</w:t>
            </w:r>
          </w:p>
        </w:tc>
      </w:tr>
      <w:tr w:rsidR="007A5BE2" w14:paraId="3B91D10B" w14:textId="77777777">
        <w:tc>
          <w:tcPr>
            <w:tcW w:w="2880" w:type="dxa"/>
            <w:vAlign w:val="center"/>
          </w:tcPr>
          <w:p w14:paraId="579020CC" w14:textId="77777777" w:rsidR="007A5BE2" w:rsidRDefault="00437026">
            <w:pPr>
              <w:spacing w:before="29" w:line="288" w:lineRule="auto"/>
              <w:rPr>
                <w:color w:val="000000"/>
                <w:sz w:val="24"/>
              </w:rPr>
            </w:pPr>
            <w:r>
              <w:rPr>
                <w:rFonts w:hint="eastAsia"/>
                <w:color w:val="000000"/>
                <w:sz w:val="24"/>
              </w:rPr>
              <w:t>递延所得税资产</w:t>
            </w:r>
          </w:p>
        </w:tc>
        <w:tc>
          <w:tcPr>
            <w:tcW w:w="1080" w:type="dxa"/>
            <w:vAlign w:val="center"/>
          </w:tcPr>
          <w:p w14:paraId="4F470C8C"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73B939E9"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23EFA4CB" w14:textId="77777777" w:rsidR="007A5BE2" w:rsidRDefault="00437026">
            <w:pPr>
              <w:spacing w:before="29" w:line="288" w:lineRule="auto"/>
              <w:jc w:val="right"/>
              <w:rPr>
                <w:color w:val="000000"/>
                <w:sz w:val="24"/>
              </w:rPr>
            </w:pPr>
            <w:r>
              <w:rPr>
                <w:color w:val="000000"/>
                <w:sz w:val="24"/>
              </w:rPr>
              <w:t>-</w:t>
            </w:r>
          </w:p>
        </w:tc>
      </w:tr>
      <w:tr w:rsidR="007A5BE2" w14:paraId="5B9C8147" w14:textId="77777777">
        <w:tc>
          <w:tcPr>
            <w:tcW w:w="2880" w:type="dxa"/>
            <w:vAlign w:val="center"/>
          </w:tcPr>
          <w:p w14:paraId="640D6FE8" w14:textId="77777777" w:rsidR="007A5BE2" w:rsidRDefault="00437026">
            <w:pPr>
              <w:spacing w:before="29" w:line="288" w:lineRule="auto"/>
              <w:rPr>
                <w:color w:val="000000"/>
                <w:sz w:val="24"/>
              </w:rPr>
            </w:pPr>
            <w:r>
              <w:rPr>
                <w:rFonts w:hint="eastAsia"/>
                <w:color w:val="000000"/>
                <w:sz w:val="24"/>
              </w:rPr>
              <w:t>其他资产</w:t>
            </w:r>
          </w:p>
        </w:tc>
        <w:tc>
          <w:tcPr>
            <w:tcW w:w="1080" w:type="dxa"/>
            <w:vAlign w:val="center"/>
          </w:tcPr>
          <w:p w14:paraId="728AFA1C"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14:paraId="58A9F46A"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0B12643F" w14:textId="77777777" w:rsidR="007A5BE2" w:rsidRDefault="00437026">
            <w:pPr>
              <w:spacing w:before="29" w:line="288" w:lineRule="auto"/>
              <w:jc w:val="right"/>
              <w:rPr>
                <w:color w:val="000000"/>
                <w:sz w:val="24"/>
              </w:rPr>
            </w:pPr>
            <w:r>
              <w:rPr>
                <w:color w:val="000000"/>
                <w:sz w:val="24"/>
              </w:rPr>
              <w:t>-</w:t>
            </w:r>
          </w:p>
        </w:tc>
      </w:tr>
      <w:tr w:rsidR="007A5BE2" w14:paraId="295AC91F" w14:textId="77777777">
        <w:tc>
          <w:tcPr>
            <w:tcW w:w="2880" w:type="dxa"/>
            <w:vAlign w:val="center"/>
          </w:tcPr>
          <w:p w14:paraId="1E186A12" w14:textId="77777777" w:rsidR="007A5BE2" w:rsidRDefault="00437026">
            <w:pPr>
              <w:spacing w:before="29" w:line="288" w:lineRule="auto"/>
              <w:rPr>
                <w:rFonts w:asciiTheme="minorEastAsia" w:eastAsiaTheme="minorEastAsia" w:hAnsiTheme="minorEastAsia"/>
                <w:b/>
                <w:color w:val="000000"/>
                <w:szCs w:val="21"/>
              </w:rPr>
            </w:pPr>
            <w:r>
              <w:rPr>
                <w:rFonts w:hint="eastAsia"/>
                <w:b/>
                <w:color w:val="000000"/>
                <w:sz w:val="24"/>
              </w:rPr>
              <w:t>资产总计</w:t>
            </w:r>
          </w:p>
        </w:tc>
        <w:tc>
          <w:tcPr>
            <w:tcW w:w="1080" w:type="dxa"/>
            <w:vAlign w:val="center"/>
          </w:tcPr>
          <w:p w14:paraId="29A9EFE2" w14:textId="77777777" w:rsidR="007A5BE2" w:rsidRDefault="007A5BE2">
            <w:pPr>
              <w:widowControl/>
              <w:autoSpaceDE w:val="0"/>
              <w:autoSpaceDN w:val="0"/>
              <w:ind w:right="-15"/>
              <w:jc w:val="center"/>
              <w:textAlignment w:val="bottom"/>
              <w:rPr>
                <w:b/>
                <w:color w:val="000000"/>
                <w:sz w:val="24"/>
              </w:rPr>
            </w:pPr>
          </w:p>
        </w:tc>
        <w:tc>
          <w:tcPr>
            <w:tcW w:w="2520" w:type="dxa"/>
            <w:vAlign w:val="center"/>
          </w:tcPr>
          <w:p w14:paraId="7764858B" w14:textId="77777777" w:rsidR="007A5BE2" w:rsidRDefault="00437026">
            <w:pPr>
              <w:spacing w:before="29" w:line="288" w:lineRule="auto"/>
              <w:jc w:val="right"/>
              <w:rPr>
                <w:b/>
                <w:color w:val="000000"/>
                <w:sz w:val="24"/>
              </w:rPr>
            </w:pPr>
            <w:r>
              <w:rPr>
                <w:b/>
                <w:color w:val="000000"/>
                <w:sz w:val="24"/>
              </w:rPr>
              <w:t>2,854,660,624.15</w:t>
            </w:r>
          </w:p>
        </w:tc>
        <w:tc>
          <w:tcPr>
            <w:tcW w:w="2520" w:type="dxa"/>
            <w:vAlign w:val="center"/>
          </w:tcPr>
          <w:p w14:paraId="66641A88" w14:textId="77777777" w:rsidR="007A5BE2" w:rsidRDefault="00437026">
            <w:pPr>
              <w:spacing w:line="360" w:lineRule="auto"/>
              <w:jc w:val="right"/>
              <w:rPr>
                <w:b/>
                <w:color w:val="000000"/>
                <w:sz w:val="24"/>
              </w:rPr>
            </w:pPr>
            <w:r>
              <w:rPr>
                <w:b/>
                <w:color w:val="000000"/>
                <w:sz w:val="24"/>
              </w:rPr>
              <w:t>3,850,102,027.23</w:t>
            </w:r>
          </w:p>
        </w:tc>
      </w:tr>
      <w:tr w:rsidR="007A5BE2" w14:paraId="031E1BF9" w14:textId="77777777">
        <w:tc>
          <w:tcPr>
            <w:tcW w:w="2880" w:type="dxa"/>
            <w:vAlign w:val="center"/>
          </w:tcPr>
          <w:p w14:paraId="1AE26B74" w14:textId="77777777" w:rsidR="007A5BE2" w:rsidRDefault="00437026">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14:paraId="7B40F5A9" w14:textId="77777777" w:rsidR="007A5BE2" w:rsidRDefault="00437026">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14:paraId="061D6143" w14:textId="77777777" w:rsidR="007A5BE2" w:rsidRDefault="00437026">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14:paraId="30290D66" w14:textId="77777777" w:rsidR="007A5BE2" w:rsidRDefault="00437026">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14:paraId="31F3D587" w14:textId="77777777" w:rsidR="007A5BE2" w:rsidRDefault="00437026">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14:paraId="72535CDA" w14:textId="77777777" w:rsidR="007A5BE2" w:rsidRDefault="00437026">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7A5BE2" w14:paraId="2589742A" w14:textId="77777777">
        <w:tc>
          <w:tcPr>
            <w:tcW w:w="2880" w:type="dxa"/>
            <w:vAlign w:val="center"/>
          </w:tcPr>
          <w:p w14:paraId="3523CDD7" w14:textId="77777777" w:rsidR="007A5BE2" w:rsidRDefault="00437026">
            <w:pPr>
              <w:spacing w:before="29" w:line="288" w:lineRule="auto"/>
              <w:rPr>
                <w:b/>
                <w:color w:val="000000"/>
                <w:sz w:val="24"/>
              </w:rPr>
            </w:pPr>
            <w:r>
              <w:rPr>
                <w:rFonts w:hint="eastAsia"/>
                <w:b/>
                <w:color w:val="000000"/>
                <w:sz w:val="24"/>
              </w:rPr>
              <w:t>负债：</w:t>
            </w:r>
          </w:p>
        </w:tc>
        <w:tc>
          <w:tcPr>
            <w:tcW w:w="1080" w:type="dxa"/>
            <w:vAlign w:val="center"/>
          </w:tcPr>
          <w:p w14:paraId="399C754B"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424C93F7" w14:textId="77777777" w:rsidR="007A5BE2" w:rsidRDefault="007A5BE2">
            <w:pPr>
              <w:spacing w:before="29" w:line="288" w:lineRule="auto"/>
              <w:jc w:val="right"/>
              <w:rPr>
                <w:b/>
                <w:color w:val="000000"/>
                <w:sz w:val="24"/>
              </w:rPr>
            </w:pPr>
          </w:p>
        </w:tc>
        <w:tc>
          <w:tcPr>
            <w:tcW w:w="2520" w:type="dxa"/>
            <w:vAlign w:val="center"/>
          </w:tcPr>
          <w:p w14:paraId="0ED53CC8" w14:textId="77777777" w:rsidR="007A5BE2" w:rsidRDefault="007A5BE2">
            <w:pPr>
              <w:spacing w:before="29" w:line="288" w:lineRule="auto"/>
              <w:jc w:val="right"/>
              <w:rPr>
                <w:b/>
                <w:color w:val="000000"/>
                <w:sz w:val="24"/>
              </w:rPr>
            </w:pPr>
          </w:p>
        </w:tc>
      </w:tr>
      <w:tr w:rsidR="007A5BE2" w14:paraId="5DC94A70" w14:textId="77777777">
        <w:tc>
          <w:tcPr>
            <w:tcW w:w="2880" w:type="dxa"/>
            <w:vAlign w:val="center"/>
          </w:tcPr>
          <w:p w14:paraId="253A28E1" w14:textId="77777777" w:rsidR="007A5BE2" w:rsidRDefault="00437026">
            <w:pPr>
              <w:spacing w:before="29" w:line="288" w:lineRule="auto"/>
              <w:rPr>
                <w:color w:val="000000"/>
                <w:sz w:val="24"/>
              </w:rPr>
            </w:pPr>
            <w:r>
              <w:rPr>
                <w:rFonts w:hint="eastAsia"/>
                <w:color w:val="000000"/>
                <w:sz w:val="24"/>
              </w:rPr>
              <w:t>短期借款</w:t>
            </w:r>
          </w:p>
        </w:tc>
        <w:tc>
          <w:tcPr>
            <w:tcW w:w="1080" w:type="dxa"/>
            <w:vAlign w:val="center"/>
          </w:tcPr>
          <w:p w14:paraId="433F0D5D"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64F08984"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7AD879E5" w14:textId="77777777" w:rsidR="007A5BE2" w:rsidRDefault="00437026">
            <w:pPr>
              <w:spacing w:before="29" w:line="288" w:lineRule="auto"/>
              <w:jc w:val="right"/>
              <w:rPr>
                <w:color w:val="000000"/>
                <w:sz w:val="24"/>
              </w:rPr>
            </w:pPr>
            <w:r>
              <w:rPr>
                <w:color w:val="000000"/>
                <w:sz w:val="24"/>
              </w:rPr>
              <w:t>-</w:t>
            </w:r>
          </w:p>
        </w:tc>
      </w:tr>
      <w:tr w:rsidR="007A5BE2" w14:paraId="4A3D40D3" w14:textId="77777777">
        <w:tc>
          <w:tcPr>
            <w:tcW w:w="2880" w:type="dxa"/>
            <w:vAlign w:val="center"/>
          </w:tcPr>
          <w:p w14:paraId="0E399B75" w14:textId="77777777" w:rsidR="007A5BE2" w:rsidRDefault="00437026">
            <w:pPr>
              <w:spacing w:before="29" w:line="288" w:lineRule="auto"/>
              <w:rPr>
                <w:color w:val="000000"/>
                <w:sz w:val="24"/>
              </w:rPr>
            </w:pPr>
            <w:r>
              <w:rPr>
                <w:rFonts w:hint="eastAsia"/>
                <w:color w:val="000000"/>
                <w:sz w:val="24"/>
              </w:rPr>
              <w:t>交易性金融负债</w:t>
            </w:r>
          </w:p>
        </w:tc>
        <w:tc>
          <w:tcPr>
            <w:tcW w:w="1080" w:type="dxa"/>
            <w:vAlign w:val="center"/>
          </w:tcPr>
          <w:p w14:paraId="530D9924"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4BB8D86A"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0D532849" w14:textId="77777777" w:rsidR="007A5BE2" w:rsidRDefault="00437026">
            <w:pPr>
              <w:spacing w:before="29" w:line="288" w:lineRule="auto"/>
              <w:jc w:val="right"/>
              <w:rPr>
                <w:color w:val="000000"/>
                <w:sz w:val="24"/>
              </w:rPr>
            </w:pPr>
            <w:r>
              <w:rPr>
                <w:color w:val="000000"/>
                <w:sz w:val="24"/>
              </w:rPr>
              <w:t>-</w:t>
            </w:r>
          </w:p>
        </w:tc>
      </w:tr>
      <w:tr w:rsidR="007A5BE2" w14:paraId="49AB9C12" w14:textId="77777777">
        <w:tc>
          <w:tcPr>
            <w:tcW w:w="2880" w:type="dxa"/>
            <w:vAlign w:val="center"/>
          </w:tcPr>
          <w:p w14:paraId="2AECC35C" w14:textId="77777777" w:rsidR="007A5BE2" w:rsidRDefault="00437026">
            <w:pPr>
              <w:spacing w:before="29" w:line="288" w:lineRule="auto"/>
              <w:rPr>
                <w:color w:val="000000"/>
                <w:sz w:val="24"/>
              </w:rPr>
            </w:pPr>
            <w:r>
              <w:rPr>
                <w:rFonts w:hint="eastAsia"/>
                <w:color w:val="000000"/>
                <w:sz w:val="24"/>
              </w:rPr>
              <w:t>衍生金融负债</w:t>
            </w:r>
          </w:p>
        </w:tc>
        <w:tc>
          <w:tcPr>
            <w:tcW w:w="1080" w:type="dxa"/>
            <w:vAlign w:val="center"/>
          </w:tcPr>
          <w:p w14:paraId="580F58B1"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14:paraId="5FCA67F3"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7302B376" w14:textId="77777777" w:rsidR="007A5BE2" w:rsidRDefault="00437026">
            <w:pPr>
              <w:spacing w:before="29" w:line="288" w:lineRule="auto"/>
              <w:jc w:val="right"/>
              <w:rPr>
                <w:color w:val="000000"/>
                <w:sz w:val="24"/>
              </w:rPr>
            </w:pPr>
            <w:r>
              <w:rPr>
                <w:color w:val="000000"/>
                <w:sz w:val="24"/>
              </w:rPr>
              <w:t>-</w:t>
            </w:r>
          </w:p>
        </w:tc>
      </w:tr>
      <w:tr w:rsidR="007A5BE2" w14:paraId="5AA80B22" w14:textId="77777777">
        <w:tc>
          <w:tcPr>
            <w:tcW w:w="2880" w:type="dxa"/>
            <w:vAlign w:val="center"/>
          </w:tcPr>
          <w:p w14:paraId="578F2F16" w14:textId="77777777" w:rsidR="007A5BE2" w:rsidRDefault="00437026">
            <w:pPr>
              <w:spacing w:before="29" w:line="288" w:lineRule="auto"/>
              <w:rPr>
                <w:color w:val="000000"/>
                <w:sz w:val="24"/>
              </w:rPr>
            </w:pPr>
            <w:r>
              <w:rPr>
                <w:rFonts w:hint="eastAsia"/>
                <w:color w:val="000000"/>
                <w:sz w:val="24"/>
              </w:rPr>
              <w:t>卖出回购金融资产款</w:t>
            </w:r>
          </w:p>
        </w:tc>
        <w:tc>
          <w:tcPr>
            <w:tcW w:w="1080" w:type="dxa"/>
            <w:vAlign w:val="center"/>
          </w:tcPr>
          <w:p w14:paraId="2B0E42F3"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5D2B2397"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5B01445A" w14:textId="77777777" w:rsidR="007A5BE2" w:rsidRDefault="00437026">
            <w:pPr>
              <w:spacing w:before="29" w:line="288" w:lineRule="auto"/>
              <w:jc w:val="right"/>
              <w:rPr>
                <w:color w:val="000000"/>
                <w:sz w:val="24"/>
              </w:rPr>
            </w:pPr>
            <w:r>
              <w:rPr>
                <w:color w:val="000000"/>
                <w:sz w:val="24"/>
              </w:rPr>
              <w:t>-</w:t>
            </w:r>
          </w:p>
        </w:tc>
      </w:tr>
      <w:tr w:rsidR="007A5BE2" w14:paraId="5640D2FA" w14:textId="77777777">
        <w:tc>
          <w:tcPr>
            <w:tcW w:w="2880" w:type="dxa"/>
            <w:vAlign w:val="center"/>
          </w:tcPr>
          <w:p w14:paraId="7BBFFA67" w14:textId="77777777" w:rsidR="007A5BE2" w:rsidRDefault="00437026">
            <w:pPr>
              <w:spacing w:before="29" w:line="288" w:lineRule="auto"/>
              <w:rPr>
                <w:color w:val="000000"/>
                <w:sz w:val="24"/>
              </w:rPr>
            </w:pPr>
            <w:r>
              <w:rPr>
                <w:rFonts w:hint="eastAsia"/>
                <w:color w:val="000000"/>
                <w:sz w:val="24"/>
              </w:rPr>
              <w:t>应付证券清算款</w:t>
            </w:r>
          </w:p>
        </w:tc>
        <w:tc>
          <w:tcPr>
            <w:tcW w:w="1080" w:type="dxa"/>
            <w:vAlign w:val="center"/>
          </w:tcPr>
          <w:p w14:paraId="0EF64692"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18FDF9FA" w14:textId="77777777" w:rsidR="007A5BE2" w:rsidRDefault="00437026">
            <w:pPr>
              <w:spacing w:before="29" w:line="288" w:lineRule="auto"/>
              <w:jc w:val="right"/>
              <w:rPr>
                <w:color w:val="000000"/>
                <w:sz w:val="24"/>
              </w:rPr>
            </w:pPr>
            <w:r>
              <w:rPr>
                <w:color w:val="000000"/>
                <w:sz w:val="24"/>
              </w:rPr>
              <w:t>23,482,442.42</w:t>
            </w:r>
          </w:p>
        </w:tc>
        <w:tc>
          <w:tcPr>
            <w:tcW w:w="2520" w:type="dxa"/>
            <w:vAlign w:val="center"/>
          </w:tcPr>
          <w:p w14:paraId="626BA25E" w14:textId="77777777" w:rsidR="007A5BE2" w:rsidRDefault="00437026">
            <w:pPr>
              <w:spacing w:before="29" w:line="288" w:lineRule="auto"/>
              <w:jc w:val="right"/>
              <w:rPr>
                <w:color w:val="000000"/>
                <w:sz w:val="24"/>
              </w:rPr>
            </w:pPr>
            <w:r>
              <w:rPr>
                <w:color w:val="000000"/>
                <w:sz w:val="24"/>
              </w:rPr>
              <w:t>11,337,129.36</w:t>
            </w:r>
          </w:p>
        </w:tc>
      </w:tr>
      <w:tr w:rsidR="007A5BE2" w14:paraId="42921D00" w14:textId="77777777">
        <w:tc>
          <w:tcPr>
            <w:tcW w:w="2880" w:type="dxa"/>
            <w:vAlign w:val="center"/>
          </w:tcPr>
          <w:p w14:paraId="0FEAB111" w14:textId="77777777" w:rsidR="007A5BE2" w:rsidRDefault="00437026">
            <w:pPr>
              <w:spacing w:before="29" w:line="288" w:lineRule="auto"/>
              <w:rPr>
                <w:color w:val="000000"/>
                <w:sz w:val="24"/>
              </w:rPr>
            </w:pPr>
            <w:r>
              <w:rPr>
                <w:rFonts w:hint="eastAsia"/>
                <w:color w:val="000000"/>
                <w:sz w:val="24"/>
              </w:rPr>
              <w:t>应付赎回款</w:t>
            </w:r>
          </w:p>
        </w:tc>
        <w:tc>
          <w:tcPr>
            <w:tcW w:w="1080" w:type="dxa"/>
            <w:vAlign w:val="center"/>
          </w:tcPr>
          <w:p w14:paraId="39979066"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068B6DE1" w14:textId="77777777" w:rsidR="007A5BE2" w:rsidRDefault="00437026">
            <w:pPr>
              <w:spacing w:before="29" w:line="288" w:lineRule="auto"/>
              <w:jc w:val="right"/>
              <w:rPr>
                <w:color w:val="000000"/>
                <w:sz w:val="24"/>
              </w:rPr>
            </w:pPr>
            <w:r>
              <w:rPr>
                <w:color w:val="000000"/>
                <w:sz w:val="24"/>
              </w:rPr>
              <w:t>6,197,986.43</w:t>
            </w:r>
          </w:p>
        </w:tc>
        <w:tc>
          <w:tcPr>
            <w:tcW w:w="2520" w:type="dxa"/>
            <w:vAlign w:val="center"/>
          </w:tcPr>
          <w:p w14:paraId="2E02F588" w14:textId="77777777" w:rsidR="007A5BE2" w:rsidRDefault="00437026">
            <w:pPr>
              <w:spacing w:before="29" w:line="288" w:lineRule="auto"/>
              <w:jc w:val="right"/>
              <w:rPr>
                <w:color w:val="000000"/>
                <w:sz w:val="24"/>
              </w:rPr>
            </w:pPr>
            <w:r>
              <w:rPr>
                <w:color w:val="000000"/>
                <w:sz w:val="24"/>
              </w:rPr>
              <w:t>4,570,042.86</w:t>
            </w:r>
          </w:p>
        </w:tc>
      </w:tr>
      <w:tr w:rsidR="007A5BE2" w14:paraId="663B0357" w14:textId="77777777">
        <w:tc>
          <w:tcPr>
            <w:tcW w:w="2880" w:type="dxa"/>
            <w:vAlign w:val="center"/>
          </w:tcPr>
          <w:p w14:paraId="7A6F647C" w14:textId="77777777" w:rsidR="007A5BE2" w:rsidRDefault="00437026">
            <w:pPr>
              <w:spacing w:before="29" w:line="288" w:lineRule="auto"/>
              <w:rPr>
                <w:color w:val="000000"/>
                <w:sz w:val="24"/>
              </w:rPr>
            </w:pPr>
            <w:r>
              <w:rPr>
                <w:rFonts w:hint="eastAsia"/>
                <w:color w:val="000000"/>
                <w:sz w:val="24"/>
              </w:rPr>
              <w:t>应付管理人报酬</w:t>
            </w:r>
          </w:p>
        </w:tc>
        <w:tc>
          <w:tcPr>
            <w:tcW w:w="1080" w:type="dxa"/>
            <w:vAlign w:val="center"/>
          </w:tcPr>
          <w:p w14:paraId="1E6EE0EF"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1EB7FC48" w14:textId="77777777" w:rsidR="007A5BE2" w:rsidRDefault="00437026">
            <w:pPr>
              <w:spacing w:before="29" w:line="288" w:lineRule="auto"/>
              <w:jc w:val="right"/>
              <w:rPr>
                <w:color w:val="000000"/>
                <w:sz w:val="24"/>
              </w:rPr>
            </w:pPr>
            <w:r>
              <w:rPr>
                <w:color w:val="000000"/>
                <w:sz w:val="24"/>
              </w:rPr>
              <w:t>3,169,551.40</w:t>
            </w:r>
          </w:p>
        </w:tc>
        <w:tc>
          <w:tcPr>
            <w:tcW w:w="2520" w:type="dxa"/>
            <w:vAlign w:val="center"/>
          </w:tcPr>
          <w:p w14:paraId="13560643" w14:textId="77777777" w:rsidR="007A5BE2" w:rsidRDefault="00437026">
            <w:pPr>
              <w:spacing w:before="29" w:line="288" w:lineRule="auto"/>
              <w:jc w:val="right"/>
              <w:rPr>
                <w:color w:val="000000"/>
                <w:sz w:val="24"/>
              </w:rPr>
            </w:pPr>
            <w:r>
              <w:rPr>
                <w:color w:val="000000"/>
                <w:sz w:val="24"/>
              </w:rPr>
              <w:t>4,598,257.79</w:t>
            </w:r>
          </w:p>
        </w:tc>
      </w:tr>
      <w:tr w:rsidR="007A5BE2" w14:paraId="6F499E53" w14:textId="77777777">
        <w:tc>
          <w:tcPr>
            <w:tcW w:w="2880" w:type="dxa"/>
            <w:vAlign w:val="center"/>
          </w:tcPr>
          <w:p w14:paraId="00FC19FE" w14:textId="77777777" w:rsidR="007A5BE2" w:rsidRDefault="00437026">
            <w:pPr>
              <w:spacing w:before="29" w:line="288" w:lineRule="auto"/>
              <w:rPr>
                <w:color w:val="000000"/>
                <w:sz w:val="24"/>
              </w:rPr>
            </w:pPr>
            <w:r>
              <w:rPr>
                <w:rFonts w:hint="eastAsia"/>
                <w:color w:val="000000"/>
                <w:sz w:val="24"/>
              </w:rPr>
              <w:t>应付托管费</w:t>
            </w:r>
          </w:p>
        </w:tc>
        <w:tc>
          <w:tcPr>
            <w:tcW w:w="1080" w:type="dxa"/>
            <w:vAlign w:val="center"/>
          </w:tcPr>
          <w:p w14:paraId="627DE2A3"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126C7E5B" w14:textId="77777777" w:rsidR="007A5BE2" w:rsidRDefault="00437026">
            <w:pPr>
              <w:spacing w:before="29" w:line="288" w:lineRule="auto"/>
              <w:jc w:val="right"/>
              <w:rPr>
                <w:color w:val="000000"/>
                <w:sz w:val="24"/>
              </w:rPr>
            </w:pPr>
            <w:r>
              <w:rPr>
                <w:color w:val="000000"/>
                <w:sz w:val="24"/>
              </w:rPr>
              <w:t>528,258.57</w:t>
            </w:r>
          </w:p>
        </w:tc>
        <w:tc>
          <w:tcPr>
            <w:tcW w:w="2520" w:type="dxa"/>
            <w:vAlign w:val="center"/>
          </w:tcPr>
          <w:p w14:paraId="673820A7" w14:textId="77777777" w:rsidR="007A5BE2" w:rsidRDefault="00437026">
            <w:pPr>
              <w:spacing w:before="29" w:line="288" w:lineRule="auto"/>
              <w:jc w:val="right"/>
              <w:rPr>
                <w:color w:val="000000"/>
                <w:sz w:val="24"/>
              </w:rPr>
            </w:pPr>
            <w:r>
              <w:rPr>
                <w:color w:val="000000"/>
                <w:sz w:val="24"/>
              </w:rPr>
              <w:t>766,376.28</w:t>
            </w:r>
          </w:p>
        </w:tc>
      </w:tr>
      <w:tr w:rsidR="007A5BE2" w14:paraId="3665D403" w14:textId="77777777">
        <w:tc>
          <w:tcPr>
            <w:tcW w:w="2880" w:type="dxa"/>
            <w:vAlign w:val="center"/>
          </w:tcPr>
          <w:p w14:paraId="764BD96C" w14:textId="77777777" w:rsidR="007A5BE2" w:rsidRDefault="00437026">
            <w:pPr>
              <w:spacing w:before="29" w:line="288" w:lineRule="auto"/>
              <w:rPr>
                <w:color w:val="000000"/>
                <w:sz w:val="24"/>
              </w:rPr>
            </w:pPr>
            <w:r>
              <w:rPr>
                <w:rFonts w:hint="eastAsia"/>
                <w:color w:val="000000"/>
                <w:sz w:val="24"/>
              </w:rPr>
              <w:t>应付销售服务费</w:t>
            </w:r>
          </w:p>
        </w:tc>
        <w:tc>
          <w:tcPr>
            <w:tcW w:w="1080" w:type="dxa"/>
            <w:vAlign w:val="center"/>
          </w:tcPr>
          <w:p w14:paraId="56E10D6D"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12CCFEEB"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5D5C3B8F" w14:textId="77777777" w:rsidR="007A5BE2" w:rsidRDefault="00437026">
            <w:pPr>
              <w:spacing w:before="29" w:line="288" w:lineRule="auto"/>
              <w:jc w:val="right"/>
              <w:rPr>
                <w:color w:val="000000"/>
                <w:sz w:val="24"/>
              </w:rPr>
            </w:pPr>
            <w:r>
              <w:rPr>
                <w:color w:val="000000"/>
                <w:sz w:val="24"/>
              </w:rPr>
              <w:t>-</w:t>
            </w:r>
          </w:p>
        </w:tc>
      </w:tr>
      <w:tr w:rsidR="007A5BE2" w14:paraId="2D21BD4A" w14:textId="77777777">
        <w:tc>
          <w:tcPr>
            <w:tcW w:w="2880" w:type="dxa"/>
            <w:vAlign w:val="center"/>
          </w:tcPr>
          <w:p w14:paraId="7B83429D" w14:textId="77777777" w:rsidR="007A5BE2" w:rsidRDefault="00437026">
            <w:pPr>
              <w:spacing w:before="29" w:line="288" w:lineRule="auto"/>
              <w:rPr>
                <w:color w:val="000000"/>
                <w:sz w:val="24"/>
              </w:rPr>
            </w:pPr>
            <w:r>
              <w:rPr>
                <w:rFonts w:hint="eastAsia"/>
                <w:color w:val="000000"/>
                <w:sz w:val="24"/>
              </w:rPr>
              <w:t>应付交易费用</w:t>
            </w:r>
          </w:p>
        </w:tc>
        <w:tc>
          <w:tcPr>
            <w:tcW w:w="1080" w:type="dxa"/>
            <w:vAlign w:val="center"/>
          </w:tcPr>
          <w:p w14:paraId="759F84D5"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14:paraId="03B7CCB4" w14:textId="77777777" w:rsidR="007A5BE2" w:rsidRDefault="00437026">
            <w:pPr>
              <w:spacing w:before="29" w:line="288" w:lineRule="auto"/>
              <w:jc w:val="right"/>
              <w:rPr>
                <w:color w:val="000000"/>
                <w:sz w:val="24"/>
              </w:rPr>
            </w:pPr>
            <w:r>
              <w:rPr>
                <w:color w:val="000000"/>
                <w:sz w:val="24"/>
              </w:rPr>
              <w:t>1,771,351.11</w:t>
            </w:r>
          </w:p>
        </w:tc>
        <w:tc>
          <w:tcPr>
            <w:tcW w:w="2520" w:type="dxa"/>
            <w:vAlign w:val="center"/>
          </w:tcPr>
          <w:p w14:paraId="3D34C977" w14:textId="77777777" w:rsidR="007A5BE2" w:rsidRDefault="00437026">
            <w:pPr>
              <w:spacing w:before="29" w:line="288" w:lineRule="auto"/>
              <w:jc w:val="right"/>
              <w:rPr>
                <w:color w:val="000000"/>
                <w:sz w:val="24"/>
              </w:rPr>
            </w:pPr>
            <w:r>
              <w:rPr>
                <w:color w:val="000000"/>
                <w:sz w:val="24"/>
              </w:rPr>
              <w:t>3,520,268.64</w:t>
            </w:r>
          </w:p>
        </w:tc>
      </w:tr>
      <w:tr w:rsidR="007A5BE2" w14:paraId="289D7F76" w14:textId="77777777">
        <w:tc>
          <w:tcPr>
            <w:tcW w:w="2880" w:type="dxa"/>
            <w:vAlign w:val="center"/>
          </w:tcPr>
          <w:p w14:paraId="0267784F" w14:textId="77777777" w:rsidR="007A5BE2" w:rsidRDefault="00437026">
            <w:pPr>
              <w:spacing w:before="29" w:line="288" w:lineRule="auto"/>
              <w:rPr>
                <w:color w:val="000000"/>
                <w:sz w:val="24"/>
              </w:rPr>
            </w:pPr>
            <w:r>
              <w:rPr>
                <w:rFonts w:hint="eastAsia"/>
                <w:color w:val="000000"/>
                <w:sz w:val="24"/>
              </w:rPr>
              <w:t>应交税费</w:t>
            </w:r>
          </w:p>
        </w:tc>
        <w:tc>
          <w:tcPr>
            <w:tcW w:w="1080" w:type="dxa"/>
            <w:vAlign w:val="center"/>
          </w:tcPr>
          <w:p w14:paraId="567F198F"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650458E4" w14:textId="77777777" w:rsidR="007A5BE2" w:rsidRDefault="00437026">
            <w:pPr>
              <w:spacing w:before="29" w:line="288" w:lineRule="auto"/>
              <w:jc w:val="right"/>
              <w:rPr>
                <w:color w:val="000000"/>
                <w:sz w:val="24"/>
              </w:rPr>
            </w:pPr>
            <w:r>
              <w:rPr>
                <w:color w:val="000000"/>
                <w:sz w:val="24"/>
              </w:rPr>
              <w:t>0.34</w:t>
            </w:r>
          </w:p>
        </w:tc>
        <w:tc>
          <w:tcPr>
            <w:tcW w:w="2520" w:type="dxa"/>
            <w:vAlign w:val="center"/>
          </w:tcPr>
          <w:p w14:paraId="72D320C8" w14:textId="77777777" w:rsidR="007A5BE2" w:rsidRDefault="00437026">
            <w:pPr>
              <w:spacing w:before="29" w:line="288" w:lineRule="auto"/>
              <w:jc w:val="right"/>
              <w:rPr>
                <w:color w:val="000000"/>
                <w:sz w:val="24"/>
              </w:rPr>
            </w:pPr>
            <w:r>
              <w:rPr>
                <w:color w:val="000000"/>
                <w:sz w:val="24"/>
              </w:rPr>
              <w:t>720.74</w:t>
            </w:r>
          </w:p>
        </w:tc>
      </w:tr>
      <w:tr w:rsidR="007A5BE2" w14:paraId="15A16F65" w14:textId="77777777">
        <w:tc>
          <w:tcPr>
            <w:tcW w:w="2880" w:type="dxa"/>
            <w:vAlign w:val="center"/>
          </w:tcPr>
          <w:p w14:paraId="3D2F8D70" w14:textId="77777777" w:rsidR="007A5BE2" w:rsidRDefault="00437026">
            <w:pPr>
              <w:spacing w:before="29" w:line="288" w:lineRule="auto"/>
              <w:rPr>
                <w:color w:val="000000"/>
                <w:sz w:val="24"/>
              </w:rPr>
            </w:pPr>
            <w:r>
              <w:rPr>
                <w:rFonts w:hint="eastAsia"/>
                <w:color w:val="000000"/>
                <w:sz w:val="24"/>
              </w:rPr>
              <w:t>应付利息</w:t>
            </w:r>
          </w:p>
        </w:tc>
        <w:tc>
          <w:tcPr>
            <w:tcW w:w="1080" w:type="dxa"/>
            <w:vAlign w:val="center"/>
          </w:tcPr>
          <w:p w14:paraId="6451C4AC"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2FF2E329"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14016C38" w14:textId="77777777" w:rsidR="007A5BE2" w:rsidRDefault="00437026">
            <w:pPr>
              <w:spacing w:before="29" w:line="288" w:lineRule="auto"/>
              <w:jc w:val="right"/>
              <w:rPr>
                <w:color w:val="000000"/>
                <w:sz w:val="24"/>
              </w:rPr>
            </w:pPr>
            <w:r>
              <w:rPr>
                <w:color w:val="000000"/>
                <w:sz w:val="24"/>
              </w:rPr>
              <w:t>-</w:t>
            </w:r>
          </w:p>
        </w:tc>
      </w:tr>
      <w:tr w:rsidR="007A5BE2" w14:paraId="29475DE2" w14:textId="77777777">
        <w:tc>
          <w:tcPr>
            <w:tcW w:w="2880" w:type="dxa"/>
            <w:vAlign w:val="center"/>
          </w:tcPr>
          <w:p w14:paraId="6D3B415E" w14:textId="77777777" w:rsidR="007A5BE2" w:rsidRDefault="00437026">
            <w:pPr>
              <w:spacing w:before="29" w:line="288" w:lineRule="auto"/>
              <w:rPr>
                <w:color w:val="000000"/>
                <w:sz w:val="24"/>
              </w:rPr>
            </w:pPr>
            <w:r>
              <w:rPr>
                <w:rFonts w:hint="eastAsia"/>
                <w:color w:val="000000"/>
                <w:sz w:val="24"/>
              </w:rPr>
              <w:t>应付利润</w:t>
            </w:r>
          </w:p>
        </w:tc>
        <w:tc>
          <w:tcPr>
            <w:tcW w:w="1080" w:type="dxa"/>
            <w:vAlign w:val="center"/>
          </w:tcPr>
          <w:p w14:paraId="15479E86"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77993964"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4C3BB2CE" w14:textId="77777777" w:rsidR="007A5BE2" w:rsidRDefault="00437026">
            <w:pPr>
              <w:spacing w:before="29" w:line="288" w:lineRule="auto"/>
              <w:jc w:val="right"/>
              <w:rPr>
                <w:color w:val="000000"/>
                <w:sz w:val="24"/>
              </w:rPr>
            </w:pPr>
            <w:r>
              <w:rPr>
                <w:color w:val="000000"/>
                <w:sz w:val="24"/>
              </w:rPr>
              <w:t>-</w:t>
            </w:r>
          </w:p>
        </w:tc>
      </w:tr>
      <w:tr w:rsidR="007A5BE2" w14:paraId="65EEA127" w14:textId="77777777">
        <w:tc>
          <w:tcPr>
            <w:tcW w:w="2880" w:type="dxa"/>
            <w:vAlign w:val="center"/>
          </w:tcPr>
          <w:p w14:paraId="31E960CC" w14:textId="77777777" w:rsidR="007A5BE2" w:rsidRDefault="00437026">
            <w:pPr>
              <w:spacing w:before="29" w:line="288" w:lineRule="auto"/>
              <w:rPr>
                <w:color w:val="000000"/>
                <w:sz w:val="24"/>
              </w:rPr>
            </w:pPr>
            <w:r>
              <w:rPr>
                <w:rFonts w:hint="eastAsia"/>
                <w:color w:val="000000"/>
                <w:sz w:val="24"/>
              </w:rPr>
              <w:t>递延所得税负债</w:t>
            </w:r>
          </w:p>
        </w:tc>
        <w:tc>
          <w:tcPr>
            <w:tcW w:w="1080" w:type="dxa"/>
            <w:vAlign w:val="center"/>
          </w:tcPr>
          <w:p w14:paraId="613346B4"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072C4401" w14:textId="77777777" w:rsidR="007A5BE2" w:rsidRDefault="00437026">
            <w:pPr>
              <w:spacing w:before="29" w:line="288" w:lineRule="auto"/>
              <w:jc w:val="right"/>
              <w:rPr>
                <w:color w:val="000000"/>
                <w:sz w:val="24"/>
              </w:rPr>
            </w:pPr>
            <w:r>
              <w:rPr>
                <w:color w:val="000000"/>
                <w:sz w:val="24"/>
              </w:rPr>
              <w:t>-</w:t>
            </w:r>
          </w:p>
        </w:tc>
        <w:tc>
          <w:tcPr>
            <w:tcW w:w="2520" w:type="dxa"/>
            <w:vAlign w:val="center"/>
          </w:tcPr>
          <w:p w14:paraId="4839A152" w14:textId="77777777" w:rsidR="007A5BE2" w:rsidRDefault="00437026">
            <w:pPr>
              <w:spacing w:before="29" w:line="288" w:lineRule="auto"/>
              <w:jc w:val="right"/>
              <w:rPr>
                <w:color w:val="000000"/>
                <w:sz w:val="24"/>
              </w:rPr>
            </w:pPr>
            <w:r>
              <w:rPr>
                <w:color w:val="000000"/>
                <w:sz w:val="24"/>
              </w:rPr>
              <w:t>-</w:t>
            </w:r>
          </w:p>
        </w:tc>
      </w:tr>
      <w:tr w:rsidR="007A5BE2" w14:paraId="0276BA68" w14:textId="77777777">
        <w:tc>
          <w:tcPr>
            <w:tcW w:w="2880" w:type="dxa"/>
            <w:vAlign w:val="center"/>
          </w:tcPr>
          <w:p w14:paraId="0EA93142" w14:textId="77777777" w:rsidR="007A5BE2" w:rsidRDefault="00437026">
            <w:pPr>
              <w:spacing w:before="29" w:line="288" w:lineRule="auto"/>
              <w:rPr>
                <w:color w:val="000000"/>
                <w:sz w:val="24"/>
              </w:rPr>
            </w:pPr>
            <w:r>
              <w:rPr>
                <w:rFonts w:hint="eastAsia"/>
                <w:color w:val="000000"/>
                <w:sz w:val="24"/>
              </w:rPr>
              <w:t>其他负债</w:t>
            </w:r>
          </w:p>
        </w:tc>
        <w:tc>
          <w:tcPr>
            <w:tcW w:w="1080" w:type="dxa"/>
            <w:vAlign w:val="center"/>
          </w:tcPr>
          <w:p w14:paraId="0BD36D86"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14:paraId="491D582A" w14:textId="77777777" w:rsidR="007A5BE2" w:rsidRDefault="00437026">
            <w:pPr>
              <w:spacing w:before="29" w:line="288" w:lineRule="auto"/>
              <w:jc w:val="right"/>
              <w:rPr>
                <w:color w:val="000000"/>
                <w:sz w:val="24"/>
              </w:rPr>
            </w:pPr>
            <w:r>
              <w:rPr>
                <w:color w:val="000000"/>
                <w:sz w:val="24"/>
              </w:rPr>
              <w:t>221,307.75</w:t>
            </w:r>
          </w:p>
        </w:tc>
        <w:tc>
          <w:tcPr>
            <w:tcW w:w="2520" w:type="dxa"/>
            <w:vAlign w:val="center"/>
          </w:tcPr>
          <w:p w14:paraId="05CC1CBA" w14:textId="77777777" w:rsidR="007A5BE2" w:rsidRDefault="00437026">
            <w:pPr>
              <w:spacing w:before="29" w:line="288" w:lineRule="auto"/>
              <w:jc w:val="right"/>
              <w:rPr>
                <w:color w:val="000000"/>
                <w:sz w:val="24"/>
              </w:rPr>
            </w:pPr>
            <w:r>
              <w:rPr>
                <w:color w:val="000000"/>
                <w:sz w:val="24"/>
              </w:rPr>
              <w:t>237,787.61</w:t>
            </w:r>
          </w:p>
        </w:tc>
      </w:tr>
      <w:tr w:rsidR="007A5BE2" w14:paraId="756C76CF" w14:textId="77777777">
        <w:tc>
          <w:tcPr>
            <w:tcW w:w="2880" w:type="dxa"/>
            <w:vAlign w:val="center"/>
          </w:tcPr>
          <w:p w14:paraId="1FD9C90D" w14:textId="77777777" w:rsidR="007A5BE2" w:rsidRDefault="00437026">
            <w:pPr>
              <w:spacing w:before="29" w:line="288" w:lineRule="auto"/>
              <w:rPr>
                <w:b/>
                <w:color w:val="000000"/>
                <w:sz w:val="24"/>
              </w:rPr>
            </w:pPr>
            <w:r>
              <w:rPr>
                <w:rFonts w:hint="eastAsia"/>
                <w:b/>
                <w:color w:val="000000"/>
                <w:sz w:val="24"/>
              </w:rPr>
              <w:t>负债合计</w:t>
            </w:r>
          </w:p>
        </w:tc>
        <w:tc>
          <w:tcPr>
            <w:tcW w:w="1080" w:type="dxa"/>
            <w:vAlign w:val="center"/>
          </w:tcPr>
          <w:p w14:paraId="0102C415" w14:textId="77777777" w:rsidR="007A5BE2" w:rsidRDefault="007A5BE2">
            <w:pPr>
              <w:widowControl/>
              <w:autoSpaceDE w:val="0"/>
              <w:autoSpaceDN w:val="0"/>
              <w:ind w:right="-15"/>
              <w:jc w:val="center"/>
              <w:textAlignment w:val="bottom"/>
              <w:rPr>
                <w:b/>
                <w:color w:val="000000"/>
                <w:sz w:val="24"/>
              </w:rPr>
            </w:pPr>
          </w:p>
        </w:tc>
        <w:tc>
          <w:tcPr>
            <w:tcW w:w="2520" w:type="dxa"/>
            <w:vAlign w:val="center"/>
          </w:tcPr>
          <w:p w14:paraId="62290144" w14:textId="77777777" w:rsidR="007A5BE2" w:rsidRDefault="00437026">
            <w:pPr>
              <w:spacing w:before="29" w:line="288" w:lineRule="auto"/>
              <w:jc w:val="right"/>
              <w:rPr>
                <w:b/>
                <w:color w:val="000000"/>
                <w:sz w:val="24"/>
              </w:rPr>
            </w:pPr>
            <w:r>
              <w:rPr>
                <w:b/>
                <w:color w:val="000000"/>
                <w:sz w:val="24"/>
              </w:rPr>
              <w:t>35,370,898.02</w:t>
            </w:r>
          </w:p>
        </w:tc>
        <w:tc>
          <w:tcPr>
            <w:tcW w:w="2520" w:type="dxa"/>
            <w:vAlign w:val="center"/>
          </w:tcPr>
          <w:p w14:paraId="5A226AEA" w14:textId="77777777" w:rsidR="007A5BE2" w:rsidRDefault="00437026">
            <w:pPr>
              <w:spacing w:before="29" w:line="288" w:lineRule="auto"/>
              <w:jc w:val="right"/>
              <w:rPr>
                <w:b/>
                <w:color w:val="000000"/>
                <w:sz w:val="24"/>
              </w:rPr>
            </w:pPr>
            <w:r>
              <w:rPr>
                <w:b/>
                <w:color w:val="000000"/>
                <w:sz w:val="24"/>
              </w:rPr>
              <w:t>25,030,583.28</w:t>
            </w:r>
          </w:p>
        </w:tc>
      </w:tr>
      <w:tr w:rsidR="007A5BE2" w14:paraId="679728BB" w14:textId="77777777">
        <w:tc>
          <w:tcPr>
            <w:tcW w:w="2880" w:type="dxa"/>
            <w:vAlign w:val="center"/>
          </w:tcPr>
          <w:p w14:paraId="5D16E14D" w14:textId="77777777" w:rsidR="007A5BE2" w:rsidRDefault="00437026">
            <w:pPr>
              <w:spacing w:before="29" w:line="288" w:lineRule="auto"/>
              <w:rPr>
                <w:b/>
                <w:color w:val="000000"/>
                <w:sz w:val="24"/>
              </w:rPr>
            </w:pPr>
            <w:r>
              <w:rPr>
                <w:rFonts w:hint="eastAsia"/>
                <w:b/>
                <w:color w:val="000000"/>
                <w:sz w:val="24"/>
              </w:rPr>
              <w:t>所有者权益：</w:t>
            </w:r>
          </w:p>
        </w:tc>
        <w:tc>
          <w:tcPr>
            <w:tcW w:w="1080" w:type="dxa"/>
            <w:vAlign w:val="center"/>
          </w:tcPr>
          <w:p w14:paraId="51CE3BC9" w14:textId="77777777" w:rsidR="007A5BE2" w:rsidRDefault="007A5BE2">
            <w:pPr>
              <w:widowControl/>
              <w:autoSpaceDE w:val="0"/>
              <w:autoSpaceDN w:val="0"/>
              <w:ind w:right="-15"/>
              <w:jc w:val="center"/>
              <w:textAlignment w:val="bottom"/>
              <w:rPr>
                <w:color w:val="000000"/>
                <w:sz w:val="24"/>
              </w:rPr>
            </w:pPr>
          </w:p>
        </w:tc>
        <w:tc>
          <w:tcPr>
            <w:tcW w:w="2520" w:type="dxa"/>
            <w:vAlign w:val="center"/>
          </w:tcPr>
          <w:p w14:paraId="6FD86EAD" w14:textId="77777777" w:rsidR="007A5BE2" w:rsidRDefault="007A5BE2">
            <w:pPr>
              <w:spacing w:before="29" w:line="288" w:lineRule="auto"/>
              <w:jc w:val="right"/>
              <w:rPr>
                <w:b/>
                <w:color w:val="000000"/>
                <w:sz w:val="24"/>
              </w:rPr>
            </w:pPr>
          </w:p>
        </w:tc>
        <w:tc>
          <w:tcPr>
            <w:tcW w:w="2520" w:type="dxa"/>
            <w:vAlign w:val="center"/>
          </w:tcPr>
          <w:p w14:paraId="5D1AC8D3" w14:textId="77777777" w:rsidR="007A5BE2" w:rsidRDefault="007A5BE2">
            <w:pPr>
              <w:spacing w:before="29" w:line="288" w:lineRule="auto"/>
              <w:jc w:val="right"/>
              <w:rPr>
                <w:b/>
                <w:color w:val="000000"/>
                <w:sz w:val="24"/>
              </w:rPr>
            </w:pPr>
          </w:p>
        </w:tc>
      </w:tr>
      <w:tr w:rsidR="007A5BE2" w14:paraId="6FB6515C" w14:textId="77777777">
        <w:tc>
          <w:tcPr>
            <w:tcW w:w="2880" w:type="dxa"/>
            <w:vAlign w:val="center"/>
          </w:tcPr>
          <w:p w14:paraId="2D028539" w14:textId="77777777" w:rsidR="007A5BE2" w:rsidRDefault="00437026">
            <w:pPr>
              <w:spacing w:before="29" w:line="288" w:lineRule="auto"/>
              <w:rPr>
                <w:color w:val="000000"/>
                <w:sz w:val="24"/>
              </w:rPr>
            </w:pPr>
            <w:r>
              <w:rPr>
                <w:rFonts w:hint="eastAsia"/>
                <w:color w:val="000000"/>
                <w:sz w:val="24"/>
              </w:rPr>
              <w:t>实收基金</w:t>
            </w:r>
          </w:p>
        </w:tc>
        <w:tc>
          <w:tcPr>
            <w:tcW w:w="1080" w:type="dxa"/>
            <w:vAlign w:val="center"/>
          </w:tcPr>
          <w:p w14:paraId="54BD95C7"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14:paraId="0827C45E" w14:textId="77777777" w:rsidR="007A5BE2" w:rsidRDefault="00437026">
            <w:pPr>
              <w:spacing w:before="29" w:line="288" w:lineRule="auto"/>
              <w:jc w:val="right"/>
              <w:rPr>
                <w:color w:val="000000"/>
                <w:sz w:val="24"/>
              </w:rPr>
            </w:pPr>
            <w:r>
              <w:rPr>
                <w:color w:val="000000"/>
                <w:sz w:val="24"/>
              </w:rPr>
              <w:t>1,499,526,579.36</w:t>
            </w:r>
          </w:p>
        </w:tc>
        <w:tc>
          <w:tcPr>
            <w:tcW w:w="2520" w:type="dxa"/>
            <w:vAlign w:val="center"/>
          </w:tcPr>
          <w:p w14:paraId="78A51227" w14:textId="77777777" w:rsidR="007A5BE2" w:rsidRDefault="00437026">
            <w:pPr>
              <w:spacing w:before="29" w:line="288" w:lineRule="auto"/>
              <w:jc w:val="right"/>
              <w:rPr>
                <w:color w:val="000000"/>
                <w:sz w:val="24"/>
              </w:rPr>
            </w:pPr>
            <w:r>
              <w:rPr>
                <w:color w:val="000000"/>
                <w:sz w:val="24"/>
              </w:rPr>
              <w:t>2,743,944,070.21</w:t>
            </w:r>
          </w:p>
        </w:tc>
      </w:tr>
      <w:tr w:rsidR="007A5BE2" w14:paraId="05A3C766" w14:textId="77777777">
        <w:tc>
          <w:tcPr>
            <w:tcW w:w="2880" w:type="dxa"/>
            <w:vAlign w:val="center"/>
          </w:tcPr>
          <w:p w14:paraId="405C258A" w14:textId="77777777" w:rsidR="007A5BE2" w:rsidRDefault="00437026">
            <w:pPr>
              <w:spacing w:before="29" w:line="288" w:lineRule="auto"/>
              <w:rPr>
                <w:color w:val="000000"/>
                <w:sz w:val="24"/>
              </w:rPr>
            </w:pPr>
            <w:r>
              <w:rPr>
                <w:rFonts w:hint="eastAsia"/>
                <w:color w:val="000000"/>
                <w:sz w:val="24"/>
              </w:rPr>
              <w:t>未分配利润</w:t>
            </w:r>
          </w:p>
        </w:tc>
        <w:tc>
          <w:tcPr>
            <w:tcW w:w="1080" w:type="dxa"/>
            <w:vAlign w:val="center"/>
          </w:tcPr>
          <w:p w14:paraId="2A19075C"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14:paraId="1D3C214D" w14:textId="77777777" w:rsidR="007A5BE2" w:rsidRDefault="00437026">
            <w:pPr>
              <w:spacing w:before="29" w:line="288" w:lineRule="auto"/>
              <w:jc w:val="right"/>
              <w:rPr>
                <w:color w:val="000000"/>
                <w:sz w:val="24"/>
              </w:rPr>
            </w:pPr>
            <w:r>
              <w:rPr>
                <w:color w:val="000000"/>
                <w:sz w:val="24"/>
              </w:rPr>
              <w:t>1,319,763,146.77</w:t>
            </w:r>
          </w:p>
        </w:tc>
        <w:tc>
          <w:tcPr>
            <w:tcW w:w="2520" w:type="dxa"/>
            <w:vAlign w:val="center"/>
          </w:tcPr>
          <w:p w14:paraId="26D64863" w14:textId="77777777" w:rsidR="007A5BE2" w:rsidRDefault="00437026">
            <w:pPr>
              <w:spacing w:before="29" w:line="288" w:lineRule="auto"/>
              <w:jc w:val="right"/>
              <w:rPr>
                <w:color w:val="000000"/>
                <w:sz w:val="24"/>
              </w:rPr>
            </w:pPr>
            <w:r>
              <w:rPr>
                <w:color w:val="000000"/>
                <w:sz w:val="24"/>
              </w:rPr>
              <w:t>1,081,127,373.74</w:t>
            </w:r>
          </w:p>
        </w:tc>
      </w:tr>
      <w:tr w:rsidR="007A5BE2" w14:paraId="519E7DDB" w14:textId="77777777">
        <w:tc>
          <w:tcPr>
            <w:tcW w:w="2880" w:type="dxa"/>
            <w:vAlign w:val="center"/>
          </w:tcPr>
          <w:p w14:paraId="772547D4" w14:textId="77777777" w:rsidR="007A5BE2" w:rsidRDefault="00437026">
            <w:pPr>
              <w:spacing w:before="29" w:line="288" w:lineRule="auto"/>
              <w:rPr>
                <w:b/>
                <w:color w:val="000000"/>
                <w:sz w:val="24"/>
              </w:rPr>
            </w:pPr>
            <w:r>
              <w:rPr>
                <w:rFonts w:hint="eastAsia"/>
                <w:b/>
                <w:color w:val="000000"/>
                <w:sz w:val="24"/>
              </w:rPr>
              <w:t>所有者权益合计</w:t>
            </w:r>
          </w:p>
        </w:tc>
        <w:tc>
          <w:tcPr>
            <w:tcW w:w="1080" w:type="dxa"/>
            <w:vAlign w:val="center"/>
          </w:tcPr>
          <w:p w14:paraId="6C417D8F" w14:textId="77777777" w:rsidR="007A5BE2" w:rsidRDefault="007A5BE2">
            <w:pPr>
              <w:widowControl/>
              <w:autoSpaceDE w:val="0"/>
              <w:autoSpaceDN w:val="0"/>
              <w:ind w:right="-15"/>
              <w:jc w:val="center"/>
              <w:textAlignment w:val="bottom"/>
              <w:rPr>
                <w:b/>
                <w:color w:val="000000"/>
                <w:sz w:val="24"/>
              </w:rPr>
            </w:pPr>
          </w:p>
        </w:tc>
        <w:tc>
          <w:tcPr>
            <w:tcW w:w="2520" w:type="dxa"/>
            <w:vAlign w:val="center"/>
          </w:tcPr>
          <w:p w14:paraId="277AC65F" w14:textId="77777777" w:rsidR="007A5BE2" w:rsidRDefault="00437026">
            <w:pPr>
              <w:spacing w:before="29" w:line="288" w:lineRule="auto"/>
              <w:jc w:val="right"/>
              <w:rPr>
                <w:b/>
                <w:color w:val="000000"/>
                <w:sz w:val="24"/>
              </w:rPr>
            </w:pPr>
            <w:r>
              <w:rPr>
                <w:b/>
                <w:color w:val="000000"/>
                <w:sz w:val="24"/>
              </w:rPr>
              <w:t>2,819,289,726.13</w:t>
            </w:r>
          </w:p>
        </w:tc>
        <w:tc>
          <w:tcPr>
            <w:tcW w:w="2520" w:type="dxa"/>
            <w:vAlign w:val="center"/>
          </w:tcPr>
          <w:p w14:paraId="2C18E1E3" w14:textId="77777777" w:rsidR="007A5BE2" w:rsidRDefault="00437026">
            <w:pPr>
              <w:spacing w:before="29" w:line="288" w:lineRule="auto"/>
              <w:jc w:val="right"/>
              <w:rPr>
                <w:b/>
                <w:color w:val="000000"/>
                <w:sz w:val="24"/>
              </w:rPr>
            </w:pPr>
            <w:r>
              <w:rPr>
                <w:b/>
                <w:color w:val="000000"/>
                <w:sz w:val="24"/>
              </w:rPr>
              <w:t>3,825,071,443.95</w:t>
            </w:r>
          </w:p>
        </w:tc>
      </w:tr>
      <w:tr w:rsidR="007A5BE2" w14:paraId="1F464E23" w14:textId="77777777">
        <w:tc>
          <w:tcPr>
            <w:tcW w:w="2880" w:type="dxa"/>
            <w:vAlign w:val="center"/>
          </w:tcPr>
          <w:p w14:paraId="484F23D5" w14:textId="77777777" w:rsidR="007A5BE2" w:rsidRDefault="00437026">
            <w:pPr>
              <w:spacing w:before="29" w:line="288" w:lineRule="auto"/>
              <w:rPr>
                <w:b/>
                <w:color w:val="000000"/>
                <w:sz w:val="24"/>
              </w:rPr>
            </w:pPr>
            <w:r>
              <w:rPr>
                <w:rFonts w:hint="eastAsia"/>
                <w:b/>
                <w:color w:val="000000"/>
                <w:sz w:val="24"/>
              </w:rPr>
              <w:t>负债和所有者权益总计</w:t>
            </w:r>
          </w:p>
        </w:tc>
        <w:tc>
          <w:tcPr>
            <w:tcW w:w="1080" w:type="dxa"/>
            <w:vAlign w:val="center"/>
          </w:tcPr>
          <w:p w14:paraId="1F1E8416" w14:textId="77777777" w:rsidR="007A5BE2" w:rsidRDefault="007A5BE2">
            <w:pPr>
              <w:widowControl/>
              <w:autoSpaceDE w:val="0"/>
              <w:autoSpaceDN w:val="0"/>
              <w:ind w:right="-15"/>
              <w:jc w:val="center"/>
              <w:textAlignment w:val="bottom"/>
              <w:rPr>
                <w:b/>
                <w:color w:val="000000"/>
                <w:sz w:val="24"/>
              </w:rPr>
            </w:pPr>
          </w:p>
        </w:tc>
        <w:tc>
          <w:tcPr>
            <w:tcW w:w="2520" w:type="dxa"/>
            <w:vAlign w:val="center"/>
          </w:tcPr>
          <w:p w14:paraId="70BE146F" w14:textId="77777777" w:rsidR="007A5BE2" w:rsidRDefault="00437026">
            <w:pPr>
              <w:spacing w:before="29" w:line="288" w:lineRule="auto"/>
              <w:jc w:val="right"/>
              <w:rPr>
                <w:b/>
                <w:color w:val="000000"/>
                <w:sz w:val="24"/>
              </w:rPr>
            </w:pPr>
            <w:r>
              <w:rPr>
                <w:b/>
                <w:color w:val="000000"/>
                <w:sz w:val="24"/>
              </w:rPr>
              <w:t>2,854,660,624.15</w:t>
            </w:r>
          </w:p>
        </w:tc>
        <w:tc>
          <w:tcPr>
            <w:tcW w:w="2520" w:type="dxa"/>
            <w:vAlign w:val="center"/>
          </w:tcPr>
          <w:p w14:paraId="4722DB5D" w14:textId="77777777" w:rsidR="007A5BE2" w:rsidRDefault="00437026">
            <w:pPr>
              <w:spacing w:before="29" w:line="288" w:lineRule="auto"/>
              <w:jc w:val="right"/>
              <w:rPr>
                <w:b/>
                <w:color w:val="000000"/>
                <w:sz w:val="24"/>
              </w:rPr>
            </w:pPr>
            <w:r>
              <w:rPr>
                <w:b/>
                <w:color w:val="000000"/>
                <w:sz w:val="24"/>
              </w:rPr>
              <w:t>3,850,102,027.23</w:t>
            </w:r>
          </w:p>
        </w:tc>
      </w:tr>
    </w:tbl>
    <w:p w14:paraId="673055E7" w14:textId="77777777" w:rsidR="007A5BE2" w:rsidRDefault="00437026">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1.8801</w:t>
      </w:r>
      <w:r>
        <w:rPr>
          <w:kern w:val="0"/>
          <w:sz w:val="24"/>
        </w:rPr>
        <w:t>元，基金份额总额</w:t>
      </w:r>
      <w:r>
        <w:rPr>
          <w:kern w:val="0"/>
          <w:sz w:val="24"/>
        </w:rPr>
        <w:t>1,499,526,579.36</w:t>
      </w:r>
      <w:r>
        <w:rPr>
          <w:kern w:val="0"/>
          <w:sz w:val="24"/>
        </w:rPr>
        <w:t>份。</w:t>
      </w:r>
    </w:p>
    <w:p w14:paraId="445C59CE" w14:textId="77777777" w:rsidR="007A5BE2" w:rsidRDefault="007A5BE2">
      <w:pPr>
        <w:spacing w:line="360" w:lineRule="auto"/>
        <w:rPr>
          <w:rFonts w:asciiTheme="minorEastAsia" w:eastAsiaTheme="minorEastAsia" w:hAnsiTheme="minorEastAsia"/>
          <w:color w:val="000000"/>
          <w:kern w:val="0"/>
          <w:szCs w:val="21"/>
        </w:rPr>
      </w:pPr>
    </w:p>
    <w:p w14:paraId="25EE1A57" w14:textId="77777777" w:rsidR="007A5BE2" w:rsidRDefault="00437026">
      <w:pPr>
        <w:pStyle w:val="2"/>
        <w:spacing w:before="29" w:after="0" w:line="288" w:lineRule="auto"/>
        <w:rPr>
          <w:rFonts w:ascii="Times New Roman" w:hAnsi="Times New Roman"/>
          <w:kern w:val="0"/>
          <w:szCs w:val="24"/>
        </w:rPr>
      </w:pPr>
      <w:bookmarkStart w:id="122" w:name="_Toc225498269"/>
      <w:bookmarkStart w:id="123" w:name="_Toc361324874"/>
      <w:bookmarkStart w:id="124" w:name="_Toc67648704"/>
      <w:r>
        <w:rPr>
          <w:rFonts w:ascii="Times New Roman" w:hAnsi="Times New Roman"/>
          <w:kern w:val="0"/>
          <w:szCs w:val="24"/>
        </w:rPr>
        <w:t xml:space="preserve">7.2 </w:t>
      </w:r>
      <w:r>
        <w:rPr>
          <w:rFonts w:ascii="Times New Roman" w:hAnsi="Times New Roman" w:hint="eastAsia"/>
          <w:kern w:val="0"/>
          <w:szCs w:val="24"/>
        </w:rPr>
        <w:t>利润表</w:t>
      </w:r>
      <w:bookmarkEnd w:id="122"/>
      <w:bookmarkEnd w:id="123"/>
      <w:bookmarkEnd w:id="124"/>
    </w:p>
    <w:p w14:paraId="3A7541AA" w14:textId="77777777" w:rsidR="007A5BE2" w:rsidRDefault="00437026">
      <w:pPr>
        <w:spacing w:before="29" w:line="288" w:lineRule="auto"/>
        <w:rPr>
          <w:color w:val="000000"/>
          <w:sz w:val="24"/>
        </w:rPr>
      </w:pPr>
      <w:r>
        <w:rPr>
          <w:rFonts w:hint="eastAsia"/>
          <w:color w:val="000000"/>
          <w:sz w:val="24"/>
        </w:rPr>
        <w:t>会计主体：</w:t>
      </w:r>
      <w:r>
        <w:rPr>
          <w:color w:val="000000"/>
          <w:sz w:val="24"/>
        </w:rPr>
        <w:t>交银施罗德持续成长主题混合型证券投资基金</w:t>
      </w:r>
    </w:p>
    <w:p w14:paraId="3F64EA3A" w14:textId="77777777" w:rsidR="007A5BE2" w:rsidRDefault="00437026">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14:paraId="1D7A9A40" w14:textId="77777777" w:rsidR="007A5BE2" w:rsidRDefault="00437026">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7A5BE2" w14:paraId="1051FC45" w14:textId="77777777">
        <w:tc>
          <w:tcPr>
            <w:tcW w:w="3420" w:type="dxa"/>
            <w:vAlign w:val="center"/>
          </w:tcPr>
          <w:p w14:paraId="037C414D" w14:textId="77777777" w:rsidR="007A5BE2" w:rsidRDefault="00437026">
            <w:pPr>
              <w:spacing w:before="29" w:line="288" w:lineRule="auto"/>
              <w:jc w:val="center"/>
              <w:rPr>
                <w:b/>
                <w:color w:val="000000"/>
              </w:rPr>
            </w:pPr>
            <w:r>
              <w:rPr>
                <w:rFonts w:hint="eastAsia"/>
                <w:b/>
                <w:color w:val="000000"/>
              </w:rPr>
              <w:t>项目</w:t>
            </w:r>
          </w:p>
        </w:tc>
        <w:tc>
          <w:tcPr>
            <w:tcW w:w="1080" w:type="dxa"/>
            <w:vAlign w:val="center"/>
          </w:tcPr>
          <w:p w14:paraId="50E1D55A" w14:textId="77777777" w:rsidR="007A5BE2" w:rsidRDefault="00437026">
            <w:pPr>
              <w:spacing w:before="29" w:line="288" w:lineRule="auto"/>
              <w:jc w:val="center"/>
              <w:rPr>
                <w:b/>
                <w:color w:val="000000"/>
              </w:rPr>
            </w:pPr>
            <w:r>
              <w:rPr>
                <w:rFonts w:hint="eastAsia"/>
                <w:b/>
                <w:color w:val="000000"/>
              </w:rPr>
              <w:t>附注号</w:t>
            </w:r>
          </w:p>
        </w:tc>
        <w:tc>
          <w:tcPr>
            <w:tcW w:w="2250" w:type="dxa"/>
            <w:vAlign w:val="center"/>
          </w:tcPr>
          <w:p w14:paraId="02C2C83F" w14:textId="77777777" w:rsidR="007A5BE2" w:rsidRDefault="00437026">
            <w:pPr>
              <w:spacing w:before="29" w:line="288" w:lineRule="auto"/>
              <w:jc w:val="center"/>
              <w:rPr>
                <w:b/>
                <w:color w:val="000000"/>
              </w:rPr>
            </w:pPr>
            <w:r>
              <w:rPr>
                <w:rFonts w:hint="eastAsia"/>
                <w:b/>
                <w:color w:val="000000"/>
              </w:rPr>
              <w:t>本期</w:t>
            </w:r>
          </w:p>
          <w:p w14:paraId="0588D79B" w14:textId="77777777" w:rsidR="007A5BE2" w:rsidRDefault="00437026">
            <w:pPr>
              <w:spacing w:before="29" w:line="288" w:lineRule="auto"/>
              <w:jc w:val="center"/>
              <w:rPr>
                <w:b/>
                <w:color w:val="000000"/>
              </w:rPr>
            </w:pPr>
            <w:r>
              <w:rPr>
                <w:b/>
                <w:color w:val="000000"/>
              </w:rPr>
              <w:t>2020</w:t>
            </w:r>
            <w:r>
              <w:rPr>
                <w:b/>
                <w:color w:val="000000"/>
              </w:rPr>
              <w:t>年</w:t>
            </w:r>
            <w:r>
              <w:rPr>
                <w:b/>
                <w:color w:val="000000"/>
              </w:rPr>
              <w:t>1</w:t>
            </w:r>
            <w:r>
              <w:rPr>
                <w:b/>
                <w:color w:val="000000"/>
              </w:rPr>
              <w:t>月</w:t>
            </w:r>
            <w:r>
              <w:rPr>
                <w:b/>
                <w:color w:val="000000"/>
              </w:rPr>
              <w:t>1</w:t>
            </w:r>
            <w:r>
              <w:rPr>
                <w:b/>
                <w:color w:val="000000"/>
              </w:rPr>
              <w:t>日</w:t>
            </w:r>
            <w:r>
              <w:rPr>
                <w:rFonts w:hint="eastAsia"/>
                <w:b/>
                <w:color w:val="000000"/>
              </w:rPr>
              <w:t>至</w:t>
            </w:r>
            <w:r>
              <w:rPr>
                <w:b/>
                <w:color w:val="000000"/>
              </w:rPr>
              <w:t>2020</w:t>
            </w:r>
            <w:r>
              <w:rPr>
                <w:b/>
                <w:color w:val="000000"/>
              </w:rPr>
              <w:t>年</w:t>
            </w:r>
            <w:r>
              <w:rPr>
                <w:b/>
                <w:color w:val="000000"/>
              </w:rPr>
              <w:t>12</w:t>
            </w:r>
            <w:r>
              <w:rPr>
                <w:b/>
                <w:color w:val="000000"/>
              </w:rPr>
              <w:t>月</w:t>
            </w:r>
            <w:r>
              <w:rPr>
                <w:b/>
                <w:color w:val="000000"/>
              </w:rPr>
              <w:t>31</w:t>
            </w:r>
            <w:r>
              <w:rPr>
                <w:b/>
                <w:color w:val="000000"/>
              </w:rPr>
              <w:t>日</w:t>
            </w:r>
          </w:p>
        </w:tc>
        <w:tc>
          <w:tcPr>
            <w:tcW w:w="2250" w:type="dxa"/>
            <w:vAlign w:val="center"/>
          </w:tcPr>
          <w:p w14:paraId="6DC40A0F" w14:textId="77777777" w:rsidR="007A5BE2" w:rsidRDefault="00437026">
            <w:pPr>
              <w:spacing w:before="29" w:line="288" w:lineRule="auto"/>
              <w:jc w:val="center"/>
              <w:rPr>
                <w:b/>
                <w:color w:val="000000"/>
              </w:rPr>
            </w:pPr>
            <w:r>
              <w:rPr>
                <w:rFonts w:hint="eastAsia"/>
                <w:b/>
                <w:color w:val="000000"/>
              </w:rPr>
              <w:t>上年度可比期间</w:t>
            </w:r>
          </w:p>
          <w:p w14:paraId="14C2CD7D" w14:textId="77777777" w:rsidR="007A5BE2" w:rsidRDefault="00437026">
            <w:pPr>
              <w:spacing w:before="29" w:line="288" w:lineRule="auto"/>
              <w:jc w:val="center"/>
              <w:rPr>
                <w:b/>
                <w:color w:val="000000"/>
              </w:rPr>
            </w:pPr>
            <w:r>
              <w:rPr>
                <w:b/>
                <w:color w:val="000000"/>
              </w:rPr>
              <w:t>2019</w:t>
            </w:r>
            <w:r>
              <w:rPr>
                <w:b/>
                <w:color w:val="000000"/>
              </w:rPr>
              <w:t>年</w:t>
            </w:r>
            <w:r>
              <w:rPr>
                <w:b/>
                <w:color w:val="000000"/>
              </w:rPr>
              <w:t>1</w:t>
            </w:r>
            <w:r>
              <w:rPr>
                <w:b/>
                <w:color w:val="000000"/>
              </w:rPr>
              <w:t>月</w:t>
            </w:r>
            <w:r>
              <w:rPr>
                <w:b/>
                <w:color w:val="000000"/>
              </w:rPr>
              <w:t>1</w:t>
            </w:r>
            <w:r>
              <w:rPr>
                <w:b/>
                <w:color w:val="000000"/>
              </w:rPr>
              <w:t>日至</w:t>
            </w:r>
            <w:r>
              <w:rPr>
                <w:b/>
                <w:color w:val="000000"/>
              </w:rPr>
              <w:t>2019</w:t>
            </w:r>
            <w:r>
              <w:rPr>
                <w:b/>
                <w:color w:val="000000"/>
              </w:rPr>
              <w:t>年</w:t>
            </w:r>
            <w:r>
              <w:rPr>
                <w:b/>
                <w:color w:val="000000"/>
              </w:rPr>
              <w:t>12</w:t>
            </w:r>
            <w:r>
              <w:rPr>
                <w:b/>
                <w:color w:val="000000"/>
              </w:rPr>
              <w:t>月</w:t>
            </w:r>
            <w:r>
              <w:rPr>
                <w:b/>
                <w:color w:val="000000"/>
              </w:rPr>
              <w:t>31</w:t>
            </w:r>
            <w:r>
              <w:rPr>
                <w:b/>
                <w:color w:val="000000"/>
              </w:rPr>
              <w:t>日</w:t>
            </w:r>
          </w:p>
        </w:tc>
      </w:tr>
      <w:tr w:rsidR="007A5BE2" w14:paraId="4B6B6CB5" w14:textId="77777777">
        <w:tc>
          <w:tcPr>
            <w:tcW w:w="3420" w:type="dxa"/>
            <w:vAlign w:val="center"/>
          </w:tcPr>
          <w:p w14:paraId="34479DF6" w14:textId="77777777" w:rsidR="007A5BE2" w:rsidRDefault="00437026">
            <w:pPr>
              <w:spacing w:before="29" w:line="288" w:lineRule="auto"/>
              <w:rPr>
                <w:rFonts w:asciiTheme="minorEastAsia" w:eastAsiaTheme="minorEastAsia" w:hAnsiTheme="minorEastAsia"/>
                <w:b/>
                <w:color w:val="000000"/>
                <w:szCs w:val="21"/>
              </w:rPr>
            </w:pPr>
            <w:r>
              <w:rPr>
                <w:rFonts w:hint="eastAsia"/>
                <w:b/>
                <w:color w:val="000000"/>
                <w:sz w:val="24"/>
              </w:rPr>
              <w:t>一、收入</w:t>
            </w:r>
          </w:p>
        </w:tc>
        <w:tc>
          <w:tcPr>
            <w:tcW w:w="1080" w:type="dxa"/>
            <w:vAlign w:val="center"/>
          </w:tcPr>
          <w:p w14:paraId="3A83B75E"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6A1E522F" w14:textId="77777777" w:rsidR="007A5BE2" w:rsidRDefault="00437026">
            <w:pPr>
              <w:spacing w:before="29" w:line="288" w:lineRule="auto"/>
              <w:jc w:val="right"/>
              <w:rPr>
                <w:b/>
                <w:color w:val="000000"/>
                <w:sz w:val="24"/>
              </w:rPr>
            </w:pPr>
            <w:r>
              <w:rPr>
                <w:b/>
                <w:color w:val="000000"/>
                <w:sz w:val="24"/>
              </w:rPr>
              <w:t>1,145,093,884.38</w:t>
            </w:r>
          </w:p>
        </w:tc>
        <w:tc>
          <w:tcPr>
            <w:tcW w:w="2250" w:type="dxa"/>
            <w:vAlign w:val="center"/>
          </w:tcPr>
          <w:p w14:paraId="2843C864" w14:textId="77777777" w:rsidR="007A5BE2" w:rsidRDefault="00437026">
            <w:pPr>
              <w:spacing w:before="29" w:line="288" w:lineRule="auto"/>
              <w:jc w:val="right"/>
              <w:rPr>
                <w:b/>
                <w:color w:val="000000"/>
                <w:sz w:val="24"/>
              </w:rPr>
            </w:pPr>
            <w:r>
              <w:rPr>
                <w:b/>
                <w:color w:val="000000"/>
                <w:sz w:val="24"/>
              </w:rPr>
              <w:t>998,569,492.40</w:t>
            </w:r>
          </w:p>
        </w:tc>
      </w:tr>
      <w:tr w:rsidR="007A5BE2" w14:paraId="67AE719C" w14:textId="77777777">
        <w:tc>
          <w:tcPr>
            <w:tcW w:w="3420" w:type="dxa"/>
            <w:vAlign w:val="center"/>
          </w:tcPr>
          <w:p w14:paraId="7336476C" w14:textId="77777777" w:rsidR="007A5BE2" w:rsidRDefault="00437026">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14:paraId="045EFB1D"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4AD44B32" w14:textId="77777777" w:rsidR="007A5BE2" w:rsidRDefault="00437026">
            <w:pPr>
              <w:spacing w:before="29" w:line="288" w:lineRule="auto"/>
              <w:jc w:val="right"/>
              <w:rPr>
                <w:color w:val="000000"/>
                <w:sz w:val="24"/>
              </w:rPr>
            </w:pPr>
            <w:r>
              <w:rPr>
                <w:color w:val="000000"/>
                <w:sz w:val="24"/>
              </w:rPr>
              <w:t>6,484,908.46</w:t>
            </w:r>
          </w:p>
        </w:tc>
        <w:tc>
          <w:tcPr>
            <w:tcW w:w="2250" w:type="dxa"/>
            <w:vAlign w:val="center"/>
          </w:tcPr>
          <w:p w14:paraId="4D5597D4" w14:textId="77777777" w:rsidR="007A5BE2" w:rsidRDefault="00437026">
            <w:pPr>
              <w:spacing w:before="29" w:line="288" w:lineRule="auto"/>
              <w:jc w:val="right"/>
              <w:rPr>
                <w:color w:val="000000"/>
                <w:sz w:val="24"/>
              </w:rPr>
            </w:pPr>
            <w:r>
              <w:rPr>
                <w:color w:val="000000"/>
                <w:sz w:val="24"/>
              </w:rPr>
              <w:t>4,757,718.84</w:t>
            </w:r>
          </w:p>
        </w:tc>
      </w:tr>
      <w:tr w:rsidR="007A5BE2" w14:paraId="4D48D91E" w14:textId="77777777">
        <w:tc>
          <w:tcPr>
            <w:tcW w:w="3420" w:type="dxa"/>
            <w:vAlign w:val="center"/>
          </w:tcPr>
          <w:p w14:paraId="2A496675" w14:textId="77777777" w:rsidR="007A5BE2" w:rsidRDefault="00437026">
            <w:pPr>
              <w:spacing w:before="29" w:line="288" w:lineRule="auto"/>
              <w:rPr>
                <w:color w:val="000000"/>
                <w:sz w:val="24"/>
              </w:rPr>
            </w:pPr>
            <w:r>
              <w:rPr>
                <w:rFonts w:hint="eastAsia"/>
                <w:color w:val="000000"/>
                <w:sz w:val="24"/>
              </w:rPr>
              <w:t>其中：存款利息收入</w:t>
            </w:r>
          </w:p>
        </w:tc>
        <w:tc>
          <w:tcPr>
            <w:tcW w:w="1080" w:type="dxa"/>
            <w:vAlign w:val="center"/>
          </w:tcPr>
          <w:p w14:paraId="5CEC68D9"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14:paraId="747F3E92" w14:textId="77777777" w:rsidR="007A5BE2" w:rsidRDefault="00437026">
            <w:pPr>
              <w:spacing w:before="29" w:line="288" w:lineRule="auto"/>
              <w:jc w:val="right"/>
              <w:rPr>
                <w:color w:val="000000"/>
                <w:sz w:val="24"/>
              </w:rPr>
            </w:pPr>
            <w:r>
              <w:rPr>
                <w:color w:val="000000"/>
                <w:sz w:val="24"/>
              </w:rPr>
              <w:t>3,222,319.49</w:t>
            </w:r>
          </w:p>
        </w:tc>
        <w:tc>
          <w:tcPr>
            <w:tcW w:w="2250" w:type="dxa"/>
            <w:vAlign w:val="center"/>
          </w:tcPr>
          <w:p w14:paraId="50905CE7" w14:textId="77777777" w:rsidR="007A5BE2" w:rsidRDefault="00437026">
            <w:pPr>
              <w:spacing w:before="29" w:line="288" w:lineRule="auto"/>
              <w:jc w:val="right"/>
              <w:rPr>
                <w:color w:val="000000"/>
                <w:sz w:val="24"/>
              </w:rPr>
            </w:pPr>
            <w:r>
              <w:rPr>
                <w:color w:val="000000"/>
                <w:sz w:val="24"/>
              </w:rPr>
              <w:t>2,246,507.17</w:t>
            </w:r>
          </w:p>
        </w:tc>
      </w:tr>
      <w:tr w:rsidR="007A5BE2" w14:paraId="468294C8" w14:textId="77777777">
        <w:tc>
          <w:tcPr>
            <w:tcW w:w="3420" w:type="dxa"/>
            <w:vAlign w:val="center"/>
          </w:tcPr>
          <w:p w14:paraId="7EBE2D82" w14:textId="77777777" w:rsidR="007A5BE2" w:rsidRDefault="00437026">
            <w:pPr>
              <w:spacing w:before="29" w:line="288" w:lineRule="auto"/>
              <w:rPr>
                <w:color w:val="000000"/>
                <w:sz w:val="24"/>
              </w:rPr>
            </w:pPr>
            <w:r>
              <w:rPr>
                <w:rFonts w:hint="eastAsia"/>
                <w:color w:val="000000"/>
                <w:sz w:val="24"/>
              </w:rPr>
              <w:t>债券利息收入</w:t>
            </w:r>
          </w:p>
        </w:tc>
        <w:tc>
          <w:tcPr>
            <w:tcW w:w="1080" w:type="dxa"/>
            <w:vAlign w:val="center"/>
          </w:tcPr>
          <w:p w14:paraId="60E4DDB8"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471AC1AC" w14:textId="77777777" w:rsidR="007A5BE2" w:rsidRDefault="00437026">
            <w:pPr>
              <w:spacing w:before="29" w:line="288" w:lineRule="auto"/>
              <w:jc w:val="right"/>
              <w:rPr>
                <w:color w:val="000000"/>
                <w:sz w:val="24"/>
              </w:rPr>
            </w:pPr>
            <w:r>
              <w:rPr>
                <w:color w:val="000000"/>
                <w:sz w:val="24"/>
              </w:rPr>
              <w:t>3,200,925.68</w:t>
            </w:r>
          </w:p>
        </w:tc>
        <w:tc>
          <w:tcPr>
            <w:tcW w:w="2250" w:type="dxa"/>
            <w:vAlign w:val="center"/>
          </w:tcPr>
          <w:p w14:paraId="6884B78D" w14:textId="77777777" w:rsidR="007A5BE2" w:rsidRDefault="00437026">
            <w:pPr>
              <w:spacing w:before="29" w:line="288" w:lineRule="auto"/>
              <w:jc w:val="right"/>
              <w:rPr>
                <w:color w:val="000000"/>
                <w:sz w:val="24"/>
              </w:rPr>
            </w:pPr>
            <w:r>
              <w:rPr>
                <w:color w:val="000000"/>
                <w:sz w:val="24"/>
              </w:rPr>
              <w:t>2,413,320.14</w:t>
            </w:r>
          </w:p>
        </w:tc>
      </w:tr>
      <w:tr w:rsidR="007A5BE2" w14:paraId="357E2989" w14:textId="77777777">
        <w:tc>
          <w:tcPr>
            <w:tcW w:w="3420" w:type="dxa"/>
            <w:vAlign w:val="center"/>
          </w:tcPr>
          <w:p w14:paraId="1A92A077" w14:textId="77777777" w:rsidR="007A5BE2" w:rsidRDefault="00437026">
            <w:pPr>
              <w:spacing w:before="29" w:line="288" w:lineRule="auto"/>
              <w:rPr>
                <w:color w:val="000000"/>
                <w:sz w:val="24"/>
              </w:rPr>
            </w:pPr>
            <w:r>
              <w:rPr>
                <w:rFonts w:hint="eastAsia"/>
                <w:color w:val="000000"/>
                <w:sz w:val="24"/>
              </w:rPr>
              <w:t>资产支持证券利息收入</w:t>
            </w:r>
          </w:p>
        </w:tc>
        <w:tc>
          <w:tcPr>
            <w:tcW w:w="1080" w:type="dxa"/>
            <w:vAlign w:val="center"/>
          </w:tcPr>
          <w:p w14:paraId="0622A69D"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7A5E7D0B" w14:textId="77777777" w:rsidR="007A5BE2" w:rsidRDefault="00437026">
            <w:pPr>
              <w:spacing w:before="29" w:line="288" w:lineRule="auto"/>
              <w:jc w:val="right"/>
              <w:rPr>
                <w:color w:val="000000"/>
                <w:sz w:val="24"/>
              </w:rPr>
            </w:pPr>
            <w:r>
              <w:rPr>
                <w:color w:val="000000"/>
                <w:sz w:val="24"/>
              </w:rPr>
              <w:t>-</w:t>
            </w:r>
          </w:p>
        </w:tc>
        <w:tc>
          <w:tcPr>
            <w:tcW w:w="2250" w:type="dxa"/>
            <w:vAlign w:val="center"/>
          </w:tcPr>
          <w:p w14:paraId="15F00F0D" w14:textId="77777777" w:rsidR="007A5BE2" w:rsidRDefault="00437026">
            <w:pPr>
              <w:spacing w:before="29" w:line="288" w:lineRule="auto"/>
              <w:jc w:val="right"/>
              <w:rPr>
                <w:color w:val="000000"/>
                <w:sz w:val="24"/>
              </w:rPr>
            </w:pPr>
            <w:r>
              <w:rPr>
                <w:color w:val="000000"/>
                <w:sz w:val="24"/>
              </w:rPr>
              <w:t>-</w:t>
            </w:r>
          </w:p>
        </w:tc>
      </w:tr>
      <w:tr w:rsidR="007A5BE2" w14:paraId="3859B6D3" w14:textId="77777777">
        <w:tc>
          <w:tcPr>
            <w:tcW w:w="3420" w:type="dxa"/>
            <w:vAlign w:val="center"/>
          </w:tcPr>
          <w:p w14:paraId="440C2F02" w14:textId="77777777" w:rsidR="007A5BE2" w:rsidRDefault="00437026">
            <w:pPr>
              <w:spacing w:before="29" w:line="288" w:lineRule="auto"/>
              <w:rPr>
                <w:color w:val="000000"/>
                <w:sz w:val="24"/>
              </w:rPr>
            </w:pPr>
            <w:r>
              <w:rPr>
                <w:rFonts w:hint="eastAsia"/>
                <w:color w:val="000000"/>
                <w:sz w:val="24"/>
              </w:rPr>
              <w:t>买入返售金融资产收入</w:t>
            </w:r>
          </w:p>
        </w:tc>
        <w:tc>
          <w:tcPr>
            <w:tcW w:w="1080" w:type="dxa"/>
            <w:vAlign w:val="center"/>
          </w:tcPr>
          <w:p w14:paraId="22742915"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5D58DDCC" w14:textId="77777777" w:rsidR="007A5BE2" w:rsidRDefault="00437026">
            <w:pPr>
              <w:spacing w:before="29" w:line="288" w:lineRule="auto"/>
              <w:jc w:val="right"/>
              <w:rPr>
                <w:color w:val="000000"/>
                <w:sz w:val="24"/>
              </w:rPr>
            </w:pPr>
            <w:r>
              <w:rPr>
                <w:color w:val="000000"/>
                <w:sz w:val="24"/>
              </w:rPr>
              <w:t>61,663.29</w:t>
            </w:r>
          </w:p>
        </w:tc>
        <w:tc>
          <w:tcPr>
            <w:tcW w:w="2250" w:type="dxa"/>
            <w:vAlign w:val="center"/>
          </w:tcPr>
          <w:p w14:paraId="3541CCC7" w14:textId="77777777" w:rsidR="007A5BE2" w:rsidRDefault="00437026">
            <w:pPr>
              <w:spacing w:before="29" w:line="288" w:lineRule="auto"/>
              <w:jc w:val="right"/>
              <w:rPr>
                <w:color w:val="000000"/>
                <w:sz w:val="24"/>
              </w:rPr>
            </w:pPr>
            <w:r>
              <w:rPr>
                <w:color w:val="000000"/>
                <w:sz w:val="24"/>
              </w:rPr>
              <w:t>97,891.53</w:t>
            </w:r>
          </w:p>
        </w:tc>
      </w:tr>
      <w:tr w:rsidR="007A5BE2" w14:paraId="4C48D518" w14:textId="77777777">
        <w:tc>
          <w:tcPr>
            <w:tcW w:w="3420" w:type="dxa"/>
            <w:vAlign w:val="center"/>
          </w:tcPr>
          <w:p w14:paraId="64C78FE5" w14:textId="77777777" w:rsidR="007A5BE2" w:rsidRDefault="00437026">
            <w:pPr>
              <w:spacing w:before="29" w:line="288" w:lineRule="auto"/>
              <w:rPr>
                <w:color w:val="000000"/>
                <w:sz w:val="24"/>
              </w:rPr>
            </w:pPr>
            <w:r>
              <w:rPr>
                <w:rFonts w:hint="eastAsia"/>
                <w:color w:val="000000"/>
                <w:sz w:val="24"/>
              </w:rPr>
              <w:t>其他利息收入</w:t>
            </w:r>
          </w:p>
        </w:tc>
        <w:tc>
          <w:tcPr>
            <w:tcW w:w="1080" w:type="dxa"/>
            <w:vAlign w:val="center"/>
          </w:tcPr>
          <w:p w14:paraId="56E83CD3"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2672556D" w14:textId="77777777" w:rsidR="007A5BE2" w:rsidRDefault="00437026">
            <w:pPr>
              <w:spacing w:before="29" w:line="288" w:lineRule="auto"/>
              <w:jc w:val="right"/>
              <w:rPr>
                <w:color w:val="000000"/>
                <w:sz w:val="24"/>
              </w:rPr>
            </w:pPr>
            <w:r>
              <w:rPr>
                <w:color w:val="000000"/>
                <w:sz w:val="24"/>
              </w:rPr>
              <w:t>-</w:t>
            </w:r>
          </w:p>
        </w:tc>
        <w:tc>
          <w:tcPr>
            <w:tcW w:w="2250" w:type="dxa"/>
            <w:vAlign w:val="center"/>
          </w:tcPr>
          <w:p w14:paraId="0B440A39" w14:textId="77777777" w:rsidR="007A5BE2" w:rsidRDefault="00437026">
            <w:pPr>
              <w:spacing w:before="29" w:line="288" w:lineRule="auto"/>
              <w:jc w:val="right"/>
              <w:rPr>
                <w:color w:val="000000"/>
                <w:sz w:val="24"/>
              </w:rPr>
            </w:pPr>
            <w:r>
              <w:rPr>
                <w:color w:val="000000"/>
                <w:sz w:val="24"/>
              </w:rPr>
              <w:t>-</w:t>
            </w:r>
          </w:p>
        </w:tc>
      </w:tr>
      <w:tr w:rsidR="007A5BE2" w14:paraId="7549565C" w14:textId="77777777">
        <w:tc>
          <w:tcPr>
            <w:tcW w:w="3420" w:type="dxa"/>
            <w:vAlign w:val="center"/>
          </w:tcPr>
          <w:p w14:paraId="2123CFE3" w14:textId="77777777" w:rsidR="007A5BE2" w:rsidRDefault="00437026">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14:paraId="75EB0CF4"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555CF682" w14:textId="77777777" w:rsidR="007A5BE2" w:rsidRDefault="00437026">
            <w:pPr>
              <w:spacing w:before="29" w:line="288" w:lineRule="auto"/>
              <w:jc w:val="right"/>
              <w:rPr>
                <w:color w:val="000000"/>
                <w:sz w:val="24"/>
              </w:rPr>
            </w:pPr>
            <w:r>
              <w:rPr>
                <w:color w:val="000000"/>
                <w:sz w:val="24"/>
              </w:rPr>
              <w:t>1,084,301,525.56</w:t>
            </w:r>
          </w:p>
        </w:tc>
        <w:tc>
          <w:tcPr>
            <w:tcW w:w="2250" w:type="dxa"/>
            <w:vAlign w:val="center"/>
          </w:tcPr>
          <w:p w14:paraId="6A69BB75" w14:textId="77777777" w:rsidR="007A5BE2" w:rsidRDefault="00437026">
            <w:pPr>
              <w:spacing w:before="29" w:line="288" w:lineRule="auto"/>
              <w:jc w:val="right"/>
              <w:rPr>
                <w:color w:val="000000"/>
                <w:sz w:val="24"/>
              </w:rPr>
            </w:pPr>
            <w:r>
              <w:rPr>
                <w:color w:val="000000"/>
                <w:sz w:val="24"/>
              </w:rPr>
              <w:t>639,524,944.29</w:t>
            </w:r>
          </w:p>
        </w:tc>
      </w:tr>
      <w:tr w:rsidR="007A5BE2" w14:paraId="61D8B67B" w14:textId="77777777">
        <w:tc>
          <w:tcPr>
            <w:tcW w:w="3420" w:type="dxa"/>
            <w:vAlign w:val="center"/>
          </w:tcPr>
          <w:p w14:paraId="198305FA" w14:textId="77777777" w:rsidR="007A5BE2" w:rsidRDefault="00437026">
            <w:pPr>
              <w:spacing w:before="29" w:line="288" w:lineRule="auto"/>
              <w:rPr>
                <w:color w:val="000000"/>
                <w:sz w:val="24"/>
              </w:rPr>
            </w:pPr>
            <w:r>
              <w:rPr>
                <w:rFonts w:hint="eastAsia"/>
                <w:color w:val="000000"/>
                <w:sz w:val="24"/>
              </w:rPr>
              <w:t>其中：股票投资收益</w:t>
            </w:r>
          </w:p>
        </w:tc>
        <w:tc>
          <w:tcPr>
            <w:tcW w:w="1080" w:type="dxa"/>
            <w:vAlign w:val="center"/>
          </w:tcPr>
          <w:p w14:paraId="528919B7"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14:paraId="70AC6FC6" w14:textId="77777777" w:rsidR="007A5BE2" w:rsidRDefault="00437026">
            <w:pPr>
              <w:spacing w:before="29" w:line="288" w:lineRule="auto"/>
              <w:jc w:val="right"/>
              <w:rPr>
                <w:color w:val="000000"/>
                <w:sz w:val="24"/>
              </w:rPr>
            </w:pPr>
            <w:r>
              <w:rPr>
                <w:color w:val="000000"/>
                <w:sz w:val="24"/>
              </w:rPr>
              <w:t>1,061,013,253.08</w:t>
            </w:r>
          </w:p>
        </w:tc>
        <w:tc>
          <w:tcPr>
            <w:tcW w:w="2250" w:type="dxa"/>
            <w:vAlign w:val="center"/>
          </w:tcPr>
          <w:p w14:paraId="2248E728" w14:textId="77777777" w:rsidR="007A5BE2" w:rsidRDefault="00437026">
            <w:pPr>
              <w:spacing w:before="29" w:line="288" w:lineRule="auto"/>
              <w:jc w:val="right"/>
              <w:rPr>
                <w:color w:val="000000"/>
                <w:sz w:val="24"/>
              </w:rPr>
            </w:pPr>
            <w:r>
              <w:rPr>
                <w:color w:val="000000"/>
                <w:sz w:val="24"/>
              </w:rPr>
              <w:t>628,969,472.79</w:t>
            </w:r>
          </w:p>
        </w:tc>
      </w:tr>
      <w:tr w:rsidR="007A5BE2" w14:paraId="675FA40B" w14:textId="77777777">
        <w:tc>
          <w:tcPr>
            <w:tcW w:w="3420" w:type="dxa"/>
            <w:vAlign w:val="center"/>
          </w:tcPr>
          <w:p w14:paraId="51DD7B6D" w14:textId="77777777" w:rsidR="007A5BE2" w:rsidRDefault="00437026">
            <w:pPr>
              <w:spacing w:before="29" w:line="288" w:lineRule="auto"/>
              <w:rPr>
                <w:color w:val="000000"/>
                <w:sz w:val="24"/>
              </w:rPr>
            </w:pPr>
            <w:r>
              <w:rPr>
                <w:rFonts w:hint="eastAsia"/>
                <w:color w:val="000000"/>
                <w:sz w:val="24"/>
              </w:rPr>
              <w:t>基金投资收益</w:t>
            </w:r>
          </w:p>
        </w:tc>
        <w:tc>
          <w:tcPr>
            <w:tcW w:w="1080" w:type="dxa"/>
            <w:vAlign w:val="center"/>
          </w:tcPr>
          <w:p w14:paraId="38D4F045"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5C126194" w14:textId="77777777" w:rsidR="007A5BE2" w:rsidRDefault="00437026">
            <w:pPr>
              <w:spacing w:before="29" w:line="288" w:lineRule="auto"/>
              <w:jc w:val="right"/>
              <w:rPr>
                <w:color w:val="000000"/>
                <w:sz w:val="24"/>
              </w:rPr>
            </w:pPr>
            <w:r>
              <w:rPr>
                <w:color w:val="000000"/>
                <w:sz w:val="24"/>
              </w:rPr>
              <w:t>-</w:t>
            </w:r>
          </w:p>
        </w:tc>
        <w:tc>
          <w:tcPr>
            <w:tcW w:w="2250" w:type="dxa"/>
            <w:vAlign w:val="center"/>
          </w:tcPr>
          <w:p w14:paraId="483654CA" w14:textId="77777777" w:rsidR="007A5BE2" w:rsidRDefault="00437026">
            <w:pPr>
              <w:spacing w:before="29" w:line="288" w:lineRule="auto"/>
              <w:jc w:val="right"/>
              <w:rPr>
                <w:color w:val="000000"/>
                <w:sz w:val="24"/>
              </w:rPr>
            </w:pPr>
            <w:r>
              <w:rPr>
                <w:color w:val="000000"/>
                <w:sz w:val="24"/>
              </w:rPr>
              <w:t>-</w:t>
            </w:r>
          </w:p>
        </w:tc>
      </w:tr>
      <w:tr w:rsidR="007A5BE2" w14:paraId="52E6CCE5" w14:textId="77777777">
        <w:tc>
          <w:tcPr>
            <w:tcW w:w="3420" w:type="dxa"/>
            <w:vAlign w:val="center"/>
          </w:tcPr>
          <w:p w14:paraId="5B2531F4" w14:textId="77777777" w:rsidR="007A5BE2" w:rsidRDefault="00437026">
            <w:pPr>
              <w:spacing w:before="29" w:line="288" w:lineRule="auto"/>
              <w:rPr>
                <w:color w:val="000000"/>
                <w:sz w:val="24"/>
              </w:rPr>
            </w:pPr>
            <w:r>
              <w:rPr>
                <w:rFonts w:hint="eastAsia"/>
                <w:color w:val="000000"/>
                <w:sz w:val="24"/>
              </w:rPr>
              <w:t>债券投资收益</w:t>
            </w:r>
          </w:p>
        </w:tc>
        <w:tc>
          <w:tcPr>
            <w:tcW w:w="1080" w:type="dxa"/>
            <w:vAlign w:val="center"/>
          </w:tcPr>
          <w:p w14:paraId="3CFA566D"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14:paraId="6AD265F1" w14:textId="77777777" w:rsidR="007A5BE2" w:rsidRDefault="00437026">
            <w:pPr>
              <w:spacing w:before="29" w:line="288" w:lineRule="auto"/>
              <w:jc w:val="right"/>
              <w:rPr>
                <w:color w:val="000000"/>
                <w:sz w:val="24"/>
              </w:rPr>
            </w:pPr>
            <w:r>
              <w:rPr>
                <w:color w:val="000000"/>
                <w:sz w:val="24"/>
              </w:rPr>
              <w:t>964,663.17</w:t>
            </w:r>
          </w:p>
        </w:tc>
        <w:tc>
          <w:tcPr>
            <w:tcW w:w="2250" w:type="dxa"/>
            <w:vAlign w:val="center"/>
          </w:tcPr>
          <w:p w14:paraId="249DC04B" w14:textId="77777777" w:rsidR="007A5BE2" w:rsidRDefault="00437026">
            <w:pPr>
              <w:spacing w:before="29" w:line="288" w:lineRule="auto"/>
              <w:jc w:val="right"/>
              <w:rPr>
                <w:color w:val="000000"/>
                <w:sz w:val="24"/>
              </w:rPr>
            </w:pPr>
            <w:r>
              <w:rPr>
                <w:color w:val="000000"/>
                <w:sz w:val="24"/>
              </w:rPr>
              <w:t>108,991.33</w:t>
            </w:r>
          </w:p>
        </w:tc>
      </w:tr>
      <w:tr w:rsidR="007A5BE2" w14:paraId="61EC1AFC" w14:textId="77777777">
        <w:tc>
          <w:tcPr>
            <w:tcW w:w="3420" w:type="dxa"/>
            <w:vAlign w:val="center"/>
          </w:tcPr>
          <w:p w14:paraId="7B4F4A40" w14:textId="77777777" w:rsidR="007A5BE2" w:rsidRDefault="00437026">
            <w:pPr>
              <w:spacing w:before="29" w:line="288" w:lineRule="auto"/>
              <w:rPr>
                <w:color w:val="000000"/>
                <w:sz w:val="24"/>
              </w:rPr>
            </w:pPr>
            <w:r>
              <w:rPr>
                <w:rFonts w:hint="eastAsia"/>
                <w:color w:val="000000"/>
                <w:sz w:val="24"/>
              </w:rPr>
              <w:t>资产支持证券投资收益</w:t>
            </w:r>
          </w:p>
        </w:tc>
        <w:tc>
          <w:tcPr>
            <w:tcW w:w="1080" w:type="dxa"/>
            <w:vAlign w:val="center"/>
          </w:tcPr>
          <w:p w14:paraId="2BE06A05"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14:paraId="5B500387" w14:textId="77777777" w:rsidR="007A5BE2" w:rsidRDefault="00437026">
            <w:pPr>
              <w:spacing w:before="29" w:line="288" w:lineRule="auto"/>
              <w:jc w:val="right"/>
              <w:rPr>
                <w:color w:val="000000"/>
                <w:sz w:val="24"/>
              </w:rPr>
            </w:pPr>
            <w:r>
              <w:rPr>
                <w:color w:val="000000"/>
                <w:sz w:val="24"/>
              </w:rPr>
              <w:t>-</w:t>
            </w:r>
          </w:p>
        </w:tc>
        <w:tc>
          <w:tcPr>
            <w:tcW w:w="2250" w:type="dxa"/>
            <w:vAlign w:val="center"/>
          </w:tcPr>
          <w:p w14:paraId="27A43759" w14:textId="77777777" w:rsidR="007A5BE2" w:rsidRDefault="00437026">
            <w:pPr>
              <w:spacing w:before="29" w:line="288" w:lineRule="auto"/>
              <w:jc w:val="right"/>
              <w:rPr>
                <w:color w:val="000000"/>
                <w:sz w:val="24"/>
              </w:rPr>
            </w:pPr>
            <w:r>
              <w:rPr>
                <w:color w:val="000000"/>
                <w:sz w:val="24"/>
              </w:rPr>
              <w:t>-</w:t>
            </w:r>
          </w:p>
        </w:tc>
      </w:tr>
      <w:tr w:rsidR="007A5BE2" w14:paraId="6253C8F2" w14:textId="77777777">
        <w:tc>
          <w:tcPr>
            <w:tcW w:w="3420" w:type="dxa"/>
            <w:vAlign w:val="center"/>
          </w:tcPr>
          <w:p w14:paraId="39D42497" w14:textId="77777777" w:rsidR="007A5BE2" w:rsidRDefault="00437026">
            <w:pPr>
              <w:spacing w:before="29" w:line="288" w:lineRule="auto"/>
              <w:rPr>
                <w:color w:val="000000"/>
                <w:sz w:val="24"/>
              </w:rPr>
            </w:pPr>
            <w:r>
              <w:rPr>
                <w:rFonts w:hint="eastAsia"/>
                <w:color w:val="000000"/>
                <w:sz w:val="24"/>
              </w:rPr>
              <w:t>贵金属投资收益</w:t>
            </w:r>
          </w:p>
        </w:tc>
        <w:tc>
          <w:tcPr>
            <w:tcW w:w="1080" w:type="dxa"/>
            <w:vAlign w:val="center"/>
          </w:tcPr>
          <w:p w14:paraId="1A8C960A"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1E64C7AA" w14:textId="77777777" w:rsidR="007A5BE2" w:rsidRDefault="00437026">
            <w:pPr>
              <w:spacing w:before="29" w:line="288" w:lineRule="auto"/>
              <w:jc w:val="right"/>
              <w:rPr>
                <w:color w:val="000000"/>
                <w:sz w:val="24"/>
              </w:rPr>
            </w:pPr>
            <w:r>
              <w:rPr>
                <w:rFonts w:hint="eastAsia"/>
                <w:color w:val="000000"/>
                <w:sz w:val="24"/>
              </w:rPr>
              <w:t>-</w:t>
            </w:r>
          </w:p>
        </w:tc>
        <w:tc>
          <w:tcPr>
            <w:tcW w:w="2250" w:type="dxa"/>
            <w:vAlign w:val="center"/>
          </w:tcPr>
          <w:p w14:paraId="1B4C89EB" w14:textId="77777777" w:rsidR="007A5BE2" w:rsidRDefault="00437026">
            <w:pPr>
              <w:spacing w:before="29" w:line="288" w:lineRule="auto"/>
              <w:jc w:val="right"/>
              <w:rPr>
                <w:color w:val="000000"/>
                <w:sz w:val="24"/>
              </w:rPr>
            </w:pPr>
            <w:r>
              <w:rPr>
                <w:rFonts w:hint="eastAsia"/>
                <w:color w:val="000000"/>
                <w:sz w:val="24"/>
              </w:rPr>
              <w:t>-</w:t>
            </w:r>
          </w:p>
        </w:tc>
      </w:tr>
      <w:tr w:rsidR="007A5BE2" w14:paraId="3648AA8F" w14:textId="77777777">
        <w:tc>
          <w:tcPr>
            <w:tcW w:w="3420" w:type="dxa"/>
            <w:vAlign w:val="center"/>
          </w:tcPr>
          <w:p w14:paraId="4350DE2E" w14:textId="77777777" w:rsidR="007A5BE2" w:rsidRDefault="00437026">
            <w:pPr>
              <w:spacing w:before="29" w:line="288" w:lineRule="auto"/>
              <w:rPr>
                <w:color w:val="000000"/>
                <w:sz w:val="24"/>
              </w:rPr>
            </w:pPr>
            <w:r>
              <w:rPr>
                <w:rFonts w:hint="eastAsia"/>
                <w:color w:val="000000"/>
                <w:sz w:val="24"/>
              </w:rPr>
              <w:t>衍生工具收益</w:t>
            </w:r>
          </w:p>
        </w:tc>
        <w:tc>
          <w:tcPr>
            <w:tcW w:w="1080" w:type="dxa"/>
            <w:vAlign w:val="center"/>
          </w:tcPr>
          <w:p w14:paraId="106864A1"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14:paraId="0FE926C5" w14:textId="77777777" w:rsidR="007A5BE2" w:rsidRDefault="00437026">
            <w:pPr>
              <w:spacing w:before="29" w:line="288" w:lineRule="auto"/>
              <w:jc w:val="right"/>
              <w:rPr>
                <w:color w:val="000000"/>
                <w:sz w:val="24"/>
              </w:rPr>
            </w:pPr>
            <w:r>
              <w:rPr>
                <w:color w:val="000000"/>
                <w:sz w:val="24"/>
              </w:rPr>
              <w:t>-26,122,280.00</w:t>
            </w:r>
          </w:p>
        </w:tc>
        <w:tc>
          <w:tcPr>
            <w:tcW w:w="2250" w:type="dxa"/>
            <w:vAlign w:val="center"/>
          </w:tcPr>
          <w:p w14:paraId="7E810278" w14:textId="77777777" w:rsidR="007A5BE2" w:rsidRDefault="00437026">
            <w:pPr>
              <w:spacing w:before="29" w:line="288" w:lineRule="auto"/>
              <w:jc w:val="right"/>
              <w:rPr>
                <w:color w:val="000000"/>
                <w:sz w:val="24"/>
              </w:rPr>
            </w:pPr>
            <w:r>
              <w:rPr>
                <w:color w:val="000000"/>
                <w:sz w:val="24"/>
              </w:rPr>
              <w:t>-</w:t>
            </w:r>
          </w:p>
        </w:tc>
      </w:tr>
      <w:tr w:rsidR="007A5BE2" w14:paraId="7B8BB643" w14:textId="77777777">
        <w:tc>
          <w:tcPr>
            <w:tcW w:w="3420" w:type="dxa"/>
            <w:vAlign w:val="center"/>
          </w:tcPr>
          <w:p w14:paraId="1CC3F842" w14:textId="77777777" w:rsidR="007A5BE2" w:rsidRDefault="00437026">
            <w:pPr>
              <w:spacing w:before="29" w:line="288" w:lineRule="auto"/>
              <w:rPr>
                <w:color w:val="000000"/>
                <w:sz w:val="24"/>
              </w:rPr>
            </w:pPr>
            <w:r>
              <w:rPr>
                <w:rFonts w:hint="eastAsia"/>
                <w:color w:val="000000"/>
                <w:sz w:val="24"/>
              </w:rPr>
              <w:t>股利收益</w:t>
            </w:r>
          </w:p>
        </w:tc>
        <w:tc>
          <w:tcPr>
            <w:tcW w:w="1080" w:type="dxa"/>
            <w:vAlign w:val="center"/>
          </w:tcPr>
          <w:p w14:paraId="2517BA52"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14:paraId="1A539410" w14:textId="77777777" w:rsidR="007A5BE2" w:rsidRDefault="00437026">
            <w:pPr>
              <w:spacing w:before="29" w:line="288" w:lineRule="auto"/>
              <w:jc w:val="right"/>
              <w:rPr>
                <w:color w:val="000000"/>
                <w:sz w:val="24"/>
              </w:rPr>
            </w:pPr>
            <w:r>
              <w:rPr>
                <w:color w:val="000000"/>
                <w:sz w:val="24"/>
              </w:rPr>
              <w:t>48,445,889.31</w:t>
            </w:r>
          </w:p>
        </w:tc>
        <w:tc>
          <w:tcPr>
            <w:tcW w:w="2250" w:type="dxa"/>
            <w:vAlign w:val="center"/>
          </w:tcPr>
          <w:p w14:paraId="1363ED1A" w14:textId="77777777" w:rsidR="007A5BE2" w:rsidRDefault="00437026">
            <w:pPr>
              <w:spacing w:before="29" w:line="288" w:lineRule="auto"/>
              <w:jc w:val="right"/>
              <w:rPr>
                <w:color w:val="000000"/>
                <w:sz w:val="24"/>
              </w:rPr>
            </w:pPr>
            <w:r>
              <w:rPr>
                <w:color w:val="000000"/>
                <w:sz w:val="24"/>
              </w:rPr>
              <w:t>10,446,480.17</w:t>
            </w:r>
          </w:p>
        </w:tc>
      </w:tr>
      <w:tr w:rsidR="007A5BE2" w14:paraId="15EC2511" w14:textId="77777777">
        <w:tc>
          <w:tcPr>
            <w:tcW w:w="3420" w:type="dxa"/>
            <w:vAlign w:val="center"/>
          </w:tcPr>
          <w:p w14:paraId="39DC34E8" w14:textId="77777777" w:rsidR="007A5BE2" w:rsidRDefault="00437026">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14:paraId="4FE678D4"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14:paraId="57B640F8" w14:textId="77777777" w:rsidR="007A5BE2" w:rsidRDefault="00437026">
            <w:pPr>
              <w:spacing w:before="29" w:line="288" w:lineRule="auto"/>
              <w:jc w:val="right"/>
              <w:rPr>
                <w:color w:val="000000"/>
                <w:sz w:val="24"/>
              </w:rPr>
            </w:pPr>
            <w:r>
              <w:rPr>
                <w:color w:val="000000"/>
                <w:sz w:val="24"/>
              </w:rPr>
              <w:t>48,735,517.52</w:t>
            </w:r>
          </w:p>
        </w:tc>
        <w:tc>
          <w:tcPr>
            <w:tcW w:w="2250" w:type="dxa"/>
            <w:vAlign w:val="center"/>
          </w:tcPr>
          <w:p w14:paraId="05E74FC6" w14:textId="77777777" w:rsidR="007A5BE2" w:rsidRDefault="00437026">
            <w:pPr>
              <w:spacing w:before="29" w:line="288" w:lineRule="auto"/>
              <w:jc w:val="right"/>
              <w:rPr>
                <w:color w:val="000000"/>
                <w:sz w:val="24"/>
              </w:rPr>
            </w:pPr>
            <w:r>
              <w:rPr>
                <w:color w:val="000000"/>
                <w:sz w:val="24"/>
              </w:rPr>
              <w:t>350,605,360.58</w:t>
            </w:r>
          </w:p>
        </w:tc>
      </w:tr>
      <w:tr w:rsidR="007A5BE2" w14:paraId="5C9472FD" w14:textId="77777777">
        <w:tc>
          <w:tcPr>
            <w:tcW w:w="3420" w:type="dxa"/>
            <w:vAlign w:val="center"/>
          </w:tcPr>
          <w:p w14:paraId="1F56B141" w14:textId="77777777" w:rsidR="007A5BE2" w:rsidRDefault="00437026">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14:paraId="5BDAC74E"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731CDA1E" w14:textId="77777777" w:rsidR="007A5BE2" w:rsidRDefault="00437026">
            <w:pPr>
              <w:spacing w:before="29" w:line="288" w:lineRule="auto"/>
              <w:jc w:val="right"/>
              <w:rPr>
                <w:color w:val="000000"/>
                <w:sz w:val="24"/>
              </w:rPr>
            </w:pPr>
            <w:r>
              <w:rPr>
                <w:color w:val="000000"/>
                <w:sz w:val="24"/>
              </w:rPr>
              <w:t>-</w:t>
            </w:r>
          </w:p>
        </w:tc>
        <w:tc>
          <w:tcPr>
            <w:tcW w:w="2250" w:type="dxa"/>
            <w:vAlign w:val="center"/>
          </w:tcPr>
          <w:p w14:paraId="34E8A87C" w14:textId="77777777" w:rsidR="007A5BE2" w:rsidRDefault="00437026">
            <w:pPr>
              <w:spacing w:before="29" w:line="288" w:lineRule="auto"/>
              <w:jc w:val="right"/>
              <w:rPr>
                <w:color w:val="000000"/>
                <w:sz w:val="24"/>
              </w:rPr>
            </w:pPr>
            <w:r>
              <w:rPr>
                <w:color w:val="000000"/>
                <w:sz w:val="24"/>
              </w:rPr>
              <w:t>-</w:t>
            </w:r>
          </w:p>
        </w:tc>
      </w:tr>
      <w:tr w:rsidR="007A5BE2" w14:paraId="56A12205" w14:textId="77777777">
        <w:tc>
          <w:tcPr>
            <w:tcW w:w="3420" w:type="dxa"/>
            <w:vAlign w:val="center"/>
          </w:tcPr>
          <w:p w14:paraId="460C3ADD" w14:textId="77777777" w:rsidR="007A5BE2" w:rsidRDefault="00437026">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14:paraId="5E3AF9CA"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14:paraId="178D9B7E" w14:textId="77777777" w:rsidR="007A5BE2" w:rsidRDefault="00437026">
            <w:pPr>
              <w:spacing w:before="29" w:line="288" w:lineRule="auto"/>
              <w:jc w:val="right"/>
              <w:rPr>
                <w:color w:val="000000"/>
                <w:sz w:val="24"/>
              </w:rPr>
            </w:pPr>
            <w:r>
              <w:rPr>
                <w:color w:val="000000"/>
                <w:sz w:val="24"/>
              </w:rPr>
              <w:t>5,571,932.84</w:t>
            </w:r>
          </w:p>
        </w:tc>
        <w:tc>
          <w:tcPr>
            <w:tcW w:w="2250" w:type="dxa"/>
            <w:vAlign w:val="center"/>
          </w:tcPr>
          <w:p w14:paraId="2E92F3D6" w14:textId="77777777" w:rsidR="007A5BE2" w:rsidRDefault="00437026">
            <w:pPr>
              <w:spacing w:before="29" w:line="288" w:lineRule="auto"/>
              <w:jc w:val="right"/>
              <w:rPr>
                <w:color w:val="000000"/>
                <w:sz w:val="24"/>
              </w:rPr>
            </w:pPr>
            <w:r>
              <w:rPr>
                <w:color w:val="000000"/>
                <w:sz w:val="24"/>
              </w:rPr>
              <w:t>3,681,468.69</w:t>
            </w:r>
          </w:p>
        </w:tc>
      </w:tr>
      <w:tr w:rsidR="007A5BE2" w14:paraId="27BB72A0" w14:textId="77777777">
        <w:tc>
          <w:tcPr>
            <w:tcW w:w="3420" w:type="dxa"/>
            <w:vAlign w:val="center"/>
          </w:tcPr>
          <w:p w14:paraId="7EA30C61" w14:textId="77777777" w:rsidR="007A5BE2" w:rsidRDefault="00437026">
            <w:pPr>
              <w:spacing w:before="29" w:line="288" w:lineRule="auto"/>
              <w:rPr>
                <w:rFonts w:asciiTheme="minorEastAsia" w:eastAsiaTheme="minorEastAsia" w:hAnsiTheme="minorEastAsia"/>
                <w:b/>
                <w:color w:val="000000"/>
                <w:szCs w:val="21"/>
              </w:rPr>
            </w:pPr>
            <w:r>
              <w:rPr>
                <w:rFonts w:hint="eastAsia"/>
                <w:b/>
                <w:color w:val="000000"/>
                <w:sz w:val="24"/>
              </w:rPr>
              <w:t>减：二、费用</w:t>
            </w:r>
          </w:p>
        </w:tc>
        <w:tc>
          <w:tcPr>
            <w:tcW w:w="1080" w:type="dxa"/>
            <w:vAlign w:val="center"/>
          </w:tcPr>
          <w:p w14:paraId="501EDB06"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4AC563B3" w14:textId="77777777" w:rsidR="007A5BE2" w:rsidRDefault="00437026">
            <w:pPr>
              <w:spacing w:before="29" w:line="288" w:lineRule="auto"/>
              <w:jc w:val="right"/>
              <w:rPr>
                <w:b/>
                <w:color w:val="000000"/>
                <w:sz w:val="24"/>
              </w:rPr>
            </w:pPr>
            <w:r>
              <w:rPr>
                <w:b/>
                <w:color w:val="000000"/>
                <w:sz w:val="24"/>
              </w:rPr>
              <w:t>74,696,785.01</w:t>
            </w:r>
          </w:p>
        </w:tc>
        <w:tc>
          <w:tcPr>
            <w:tcW w:w="2250" w:type="dxa"/>
            <w:vAlign w:val="center"/>
          </w:tcPr>
          <w:p w14:paraId="118EA0CC" w14:textId="77777777" w:rsidR="007A5BE2" w:rsidRDefault="00437026">
            <w:pPr>
              <w:spacing w:before="29" w:line="288" w:lineRule="auto"/>
              <w:jc w:val="right"/>
              <w:rPr>
                <w:b/>
                <w:color w:val="000000"/>
                <w:sz w:val="24"/>
              </w:rPr>
            </w:pPr>
            <w:r>
              <w:rPr>
                <w:b/>
                <w:color w:val="000000"/>
                <w:sz w:val="24"/>
              </w:rPr>
              <w:t>59,440,709.99</w:t>
            </w:r>
          </w:p>
        </w:tc>
      </w:tr>
      <w:tr w:rsidR="007A5BE2" w14:paraId="1BE8A298" w14:textId="77777777">
        <w:tc>
          <w:tcPr>
            <w:tcW w:w="3420" w:type="dxa"/>
            <w:vAlign w:val="center"/>
          </w:tcPr>
          <w:p w14:paraId="5D2926A9" w14:textId="77777777" w:rsidR="007A5BE2" w:rsidRDefault="00437026">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14:paraId="0EBD06A0"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04B3EAD1" w14:textId="77777777" w:rsidR="007A5BE2" w:rsidRDefault="00437026">
            <w:pPr>
              <w:spacing w:before="29" w:line="288" w:lineRule="auto"/>
              <w:jc w:val="right"/>
              <w:rPr>
                <w:color w:val="000000"/>
                <w:sz w:val="24"/>
              </w:rPr>
            </w:pPr>
            <w:r>
              <w:rPr>
                <w:color w:val="000000"/>
                <w:sz w:val="24"/>
              </w:rPr>
              <w:t>46,637,837.85</w:t>
            </w:r>
          </w:p>
        </w:tc>
        <w:tc>
          <w:tcPr>
            <w:tcW w:w="2250" w:type="dxa"/>
            <w:vAlign w:val="center"/>
          </w:tcPr>
          <w:p w14:paraId="0543FA5E" w14:textId="77777777" w:rsidR="007A5BE2" w:rsidRDefault="00437026">
            <w:pPr>
              <w:spacing w:before="29" w:line="288" w:lineRule="auto"/>
              <w:jc w:val="right"/>
              <w:rPr>
                <w:color w:val="000000"/>
                <w:sz w:val="24"/>
              </w:rPr>
            </w:pPr>
            <w:r>
              <w:rPr>
                <w:color w:val="000000"/>
                <w:sz w:val="24"/>
              </w:rPr>
              <w:t>35,523,265.43</w:t>
            </w:r>
          </w:p>
        </w:tc>
      </w:tr>
      <w:tr w:rsidR="007A5BE2" w14:paraId="39E3D66E" w14:textId="77777777">
        <w:tc>
          <w:tcPr>
            <w:tcW w:w="3420" w:type="dxa"/>
            <w:vAlign w:val="center"/>
          </w:tcPr>
          <w:p w14:paraId="46B26EC5" w14:textId="77777777" w:rsidR="007A5BE2" w:rsidRDefault="00437026">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14:paraId="46505555"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12E66896" w14:textId="77777777" w:rsidR="007A5BE2" w:rsidRDefault="00437026">
            <w:pPr>
              <w:spacing w:before="29" w:line="288" w:lineRule="auto"/>
              <w:jc w:val="right"/>
              <w:rPr>
                <w:color w:val="000000"/>
                <w:sz w:val="24"/>
              </w:rPr>
            </w:pPr>
            <w:r>
              <w:rPr>
                <w:color w:val="000000"/>
                <w:sz w:val="24"/>
              </w:rPr>
              <w:t>7,772,973.04</w:t>
            </w:r>
          </w:p>
        </w:tc>
        <w:tc>
          <w:tcPr>
            <w:tcW w:w="2250" w:type="dxa"/>
            <w:vAlign w:val="center"/>
          </w:tcPr>
          <w:p w14:paraId="2C46F9A4" w14:textId="77777777" w:rsidR="007A5BE2" w:rsidRDefault="00437026">
            <w:pPr>
              <w:spacing w:before="29" w:line="288" w:lineRule="auto"/>
              <w:jc w:val="right"/>
              <w:rPr>
                <w:color w:val="000000"/>
                <w:sz w:val="24"/>
              </w:rPr>
            </w:pPr>
            <w:r>
              <w:rPr>
                <w:color w:val="000000"/>
                <w:sz w:val="24"/>
              </w:rPr>
              <w:t>5,920,544.25</w:t>
            </w:r>
          </w:p>
        </w:tc>
      </w:tr>
      <w:tr w:rsidR="007A5BE2" w14:paraId="0DB1BEED" w14:textId="77777777">
        <w:tc>
          <w:tcPr>
            <w:tcW w:w="3420" w:type="dxa"/>
            <w:vAlign w:val="center"/>
          </w:tcPr>
          <w:p w14:paraId="74A6093B" w14:textId="77777777" w:rsidR="007A5BE2" w:rsidRDefault="00437026">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14:paraId="20BD2362"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13031F53" w14:textId="77777777" w:rsidR="007A5BE2" w:rsidRDefault="00437026">
            <w:pPr>
              <w:spacing w:before="29" w:line="288" w:lineRule="auto"/>
              <w:jc w:val="right"/>
              <w:rPr>
                <w:color w:val="000000"/>
                <w:sz w:val="24"/>
              </w:rPr>
            </w:pPr>
            <w:r>
              <w:rPr>
                <w:color w:val="000000"/>
                <w:sz w:val="24"/>
              </w:rPr>
              <w:t>-</w:t>
            </w:r>
          </w:p>
        </w:tc>
        <w:tc>
          <w:tcPr>
            <w:tcW w:w="2250" w:type="dxa"/>
            <w:vAlign w:val="center"/>
          </w:tcPr>
          <w:p w14:paraId="79D579E2" w14:textId="77777777" w:rsidR="007A5BE2" w:rsidRDefault="00437026">
            <w:pPr>
              <w:spacing w:before="29" w:line="288" w:lineRule="auto"/>
              <w:jc w:val="right"/>
              <w:rPr>
                <w:color w:val="000000"/>
                <w:sz w:val="24"/>
              </w:rPr>
            </w:pPr>
            <w:r>
              <w:rPr>
                <w:color w:val="000000"/>
                <w:sz w:val="24"/>
              </w:rPr>
              <w:t>-</w:t>
            </w:r>
          </w:p>
        </w:tc>
      </w:tr>
      <w:tr w:rsidR="007A5BE2" w14:paraId="05B470D1" w14:textId="77777777">
        <w:tc>
          <w:tcPr>
            <w:tcW w:w="3420" w:type="dxa"/>
            <w:vAlign w:val="center"/>
          </w:tcPr>
          <w:p w14:paraId="76F64C42" w14:textId="77777777" w:rsidR="007A5BE2" w:rsidRDefault="00437026">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14:paraId="61D868B9"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14:paraId="46367F03" w14:textId="77777777" w:rsidR="007A5BE2" w:rsidRDefault="00437026">
            <w:pPr>
              <w:spacing w:before="29" w:line="288" w:lineRule="auto"/>
              <w:jc w:val="right"/>
              <w:rPr>
                <w:color w:val="000000"/>
                <w:sz w:val="24"/>
              </w:rPr>
            </w:pPr>
            <w:r>
              <w:rPr>
                <w:color w:val="000000"/>
                <w:sz w:val="24"/>
              </w:rPr>
              <w:t>20,042,752.76</w:t>
            </w:r>
          </w:p>
        </w:tc>
        <w:tc>
          <w:tcPr>
            <w:tcW w:w="2250" w:type="dxa"/>
            <w:vAlign w:val="center"/>
          </w:tcPr>
          <w:p w14:paraId="33B36EF5" w14:textId="77777777" w:rsidR="007A5BE2" w:rsidRDefault="00437026">
            <w:pPr>
              <w:spacing w:before="29" w:line="288" w:lineRule="auto"/>
              <w:jc w:val="right"/>
              <w:rPr>
                <w:color w:val="000000"/>
                <w:sz w:val="24"/>
              </w:rPr>
            </w:pPr>
            <w:r>
              <w:rPr>
                <w:color w:val="000000"/>
                <w:sz w:val="24"/>
              </w:rPr>
              <w:t>17,735,364.29</w:t>
            </w:r>
          </w:p>
        </w:tc>
      </w:tr>
      <w:tr w:rsidR="007A5BE2" w14:paraId="0028FE86" w14:textId="77777777">
        <w:tc>
          <w:tcPr>
            <w:tcW w:w="3420" w:type="dxa"/>
            <w:vAlign w:val="center"/>
          </w:tcPr>
          <w:p w14:paraId="7658C429" w14:textId="77777777" w:rsidR="007A5BE2" w:rsidRDefault="00437026">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14:paraId="466A489D"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76708247" w14:textId="77777777" w:rsidR="007A5BE2" w:rsidRDefault="00437026">
            <w:pPr>
              <w:spacing w:before="29" w:line="288" w:lineRule="auto"/>
              <w:jc w:val="right"/>
              <w:rPr>
                <w:color w:val="000000"/>
                <w:sz w:val="24"/>
              </w:rPr>
            </w:pPr>
            <w:r>
              <w:rPr>
                <w:color w:val="000000"/>
                <w:sz w:val="24"/>
              </w:rPr>
              <w:t>1,593.02</w:t>
            </w:r>
          </w:p>
        </w:tc>
        <w:tc>
          <w:tcPr>
            <w:tcW w:w="2250" w:type="dxa"/>
            <w:vAlign w:val="center"/>
          </w:tcPr>
          <w:p w14:paraId="5542D66D" w14:textId="77777777" w:rsidR="007A5BE2" w:rsidRDefault="00437026">
            <w:pPr>
              <w:spacing w:before="29" w:line="288" w:lineRule="auto"/>
              <w:jc w:val="right"/>
              <w:rPr>
                <w:color w:val="000000"/>
                <w:sz w:val="24"/>
              </w:rPr>
            </w:pPr>
            <w:r>
              <w:rPr>
                <w:color w:val="000000"/>
                <w:sz w:val="24"/>
              </w:rPr>
              <w:t>-</w:t>
            </w:r>
          </w:p>
        </w:tc>
      </w:tr>
      <w:tr w:rsidR="007A5BE2" w14:paraId="13A1075F" w14:textId="77777777">
        <w:tc>
          <w:tcPr>
            <w:tcW w:w="3420" w:type="dxa"/>
            <w:vAlign w:val="center"/>
          </w:tcPr>
          <w:p w14:paraId="3FB915E0" w14:textId="77777777" w:rsidR="007A5BE2" w:rsidRDefault="00437026">
            <w:pPr>
              <w:spacing w:before="29" w:line="288" w:lineRule="auto"/>
              <w:rPr>
                <w:color w:val="000000"/>
                <w:sz w:val="24"/>
              </w:rPr>
            </w:pPr>
            <w:r>
              <w:rPr>
                <w:rFonts w:hint="eastAsia"/>
                <w:color w:val="000000"/>
                <w:sz w:val="24"/>
              </w:rPr>
              <w:t>其中：卖出回购金融资产支出</w:t>
            </w:r>
          </w:p>
        </w:tc>
        <w:tc>
          <w:tcPr>
            <w:tcW w:w="1080" w:type="dxa"/>
            <w:vAlign w:val="center"/>
          </w:tcPr>
          <w:p w14:paraId="3A88F8E2"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33C0DB68" w14:textId="77777777" w:rsidR="007A5BE2" w:rsidRDefault="00437026">
            <w:pPr>
              <w:spacing w:before="29" w:line="288" w:lineRule="auto"/>
              <w:jc w:val="right"/>
              <w:rPr>
                <w:color w:val="000000"/>
                <w:sz w:val="24"/>
              </w:rPr>
            </w:pPr>
            <w:r>
              <w:rPr>
                <w:color w:val="000000"/>
                <w:sz w:val="24"/>
              </w:rPr>
              <w:t>1,593.02</w:t>
            </w:r>
          </w:p>
        </w:tc>
        <w:tc>
          <w:tcPr>
            <w:tcW w:w="2250" w:type="dxa"/>
            <w:vAlign w:val="center"/>
          </w:tcPr>
          <w:p w14:paraId="08ADEE71" w14:textId="77777777" w:rsidR="007A5BE2" w:rsidRDefault="00437026">
            <w:pPr>
              <w:spacing w:before="29" w:line="288" w:lineRule="auto"/>
              <w:jc w:val="right"/>
              <w:rPr>
                <w:color w:val="000000"/>
                <w:sz w:val="24"/>
              </w:rPr>
            </w:pPr>
            <w:r>
              <w:rPr>
                <w:color w:val="000000"/>
                <w:sz w:val="24"/>
              </w:rPr>
              <w:t>-</w:t>
            </w:r>
          </w:p>
        </w:tc>
      </w:tr>
      <w:tr w:rsidR="007A5BE2" w14:paraId="06CDD449" w14:textId="77777777">
        <w:tc>
          <w:tcPr>
            <w:tcW w:w="3420" w:type="dxa"/>
            <w:vAlign w:val="center"/>
          </w:tcPr>
          <w:p w14:paraId="23A48255" w14:textId="77777777" w:rsidR="007A5BE2" w:rsidRDefault="00437026">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14:paraId="7928C0E8" w14:textId="77777777" w:rsidR="007A5BE2" w:rsidRDefault="007A5BE2">
            <w:pPr>
              <w:pStyle w:val="af"/>
              <w:jc w:val="center"/>
              <w:rPr>
                <w:rFonts w:ascii="Times New Roman" w:eastAsiaTheme="minorEastAsia" w:hAnsi="Times New Roman"/>
                <w:color w:val="000000"/>
              </w:rPr>
            </w:pPr>
          </w:p>
        </w:tc>
        <w:tc>
          <w:tcPr>
            <w:tcW w:w="2250" w:type="dxa"/>
            <w:vAlign w:val="bottom"/>
          </w:tcPr>
          <w:p w14:paraId="2B7D6FCE" w14:textId="77777777" w:rsidR="007A5BE2" w:rsidRDefault="00437026">
            <w:pPr>
              <w:jc w:val="right"/>
              <w:rPr>
                <w:rFonts w:eastAsiaTheme="minorEastAsia"/>
                <w:color w:val="000000"/>
                <w:sz w:val="24"/>
              </w:rPr>
            </w:pPr>
            <w:r>
              <w:rPr>
                <w:rFonts w:eastAsiaTheme="minorEastAsia"/>
                <w:color w:val="000000"/>
                <w:sz w:val="24"/>
              </w:rPr>
              <w:t>226.15</w:t>
            </w:r>
          </w:p>
        </w:tc>
        <w:tc>
          <w:tcPr>
            <w:tcW w:w="2250" w:type="dxa"/>
            <w:vAlign w:val="bottom"/>
          </w:tcPr>
          <w:p w14:paraId="0636FE7E" w14:textId="77777777" w:rsidR="007A5BE2" w:rsidRDefault="00437026">
            <w:pPr>
              <w:jc w:val="right"/>
              <w:rPr>
                <w:rFonts w:eastAsiaTheme="minorEastAsia"/>
                <w:color w:val="000000"/>
                <w:sz w:val="24"/>
              </w:rPr>
            </w:pPr>
            <w:r>
              <w:rPr>
                <w:rFonts w:eastAsiaTheme="minorEastAsia"/>
                <w:color w:val="000000"/>
                <w:sz w:val="24"/>
              </w:rPr>
              <w:t>348.64</w:t>
            </w:r>
          </w:p>
        </w:tc>
      </w:tr>
      <w:tr w:rsidR="007A5BE2" w14:paraId="4F4F80D3" w14:textId="77777777">
        <w:tc>
          <w:tcPr>
            <w:tcW w:w="3420" w:type="dxa"/>
            <w:vAlign w:val="center"/>
          </w:tcPr>
          <w:p w14:paraId="2155A3F4" w14:textId="77777777" w:rsidR="007A5BE2" w:rsidRDefault="00437026">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14:paraId="6D7F7A4A" w14:textId="77777777" w:rsidR="007A5BE2" w:rsidRDefault="00437026">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14:paraId="4E8360FE" w14:textId="77777777" w:rsidR="007A5BE2" w:rsidRDefault="00437026">
            <w:pPr>
              <w:spacing w:before="29" w:line="288" w:lineRule="auto"/>
              <w:jc w:val="right"/>
              <w:rPr>
                <w:color w:val="000000"/>
                <w:sz w:val="24"/>
              </w:rPr>
            </w:pPr>
            <w:r>
              <w:rPr>
                <w:color w:val="000000"/>
                <w:sz w:val="24"/>
              </w:rPr>
              <w:t>241,402.19</w:t>
            </w:r>
          </w:p>
        </w:tc>
        <w:tc>
          <w:tcPr>
            <w:tcW w:w="2250" w:type="dxa"/>
            <w:vAlign w:val="center"/>
          </w:tcPr>
          <w:p w14:paraId="212CD0B5" w14:textId="77777777" w:rsidR="007A5BE2" w:rsidRDefault="00437026">
            <w:pPr>
              <w:spacing w:before="29" w:line="288" w:lineRule="auto"/>
              <w:jc w:val="right"/>
              <w:rPr>
                <w:color w:val="000000"/>
                <w:sz w:val="24"/>
              </w:rPr>
            </w:pPr>
            <w:r>
              <w:rPr>
                <w:color w:val="000000"/>
                <w:sz w:val="24"/>
              </w:rPr>
              <w:t>261,187.38</w:t>
            </w:r>
          </w:p>
        </w:tc>
      </w:tr>
      <w:tr w:rsidR="007A5BE2" w14:paraId="399D62AC" w14:textId="77777777">
        <w:tc>
          <w:tcPr>
            <w:tcW w:w="3420" w:type="dxa"/>
            <w:vAlign w:val="center"/>
          </w:tcPr>
          <w:p w14:paraId="380E0D06" w14:textId="77777777" w:rsidR="007A5BE2" w:rsidRDefault="00437026">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14:paraId="0E166803"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0CA103D9" w14:textId="77777777" w:rsidR="007A5BE2" w:rsidRDefault="00437026">
            <w:pPr>
              <w:spacing w:before="29" w:line="288" w:lineRule="auto"/>
              <w:jc w:val="right"/>
              <w:rPr>
                <w:b/>
                <w:color w:val="000000"/>
                <w:sz w:val="24"/>
              </w:rPr>
            </w:pPr>
            <w:r>
              <w:rPr>
                <w:b/>
                <w:color w:val="000000"/>
                <w:sz w:val="24"/>
              </w:rPr>
              <w:t>1,070,397,099.37</w:t>
            </w:r>
          </w:p>
        </w:tc>
        <w:tc>
          <w:tcPr>
            <w:tcW w:w="2250" w:type="dxa"/>
            <w:vAlign w:val="center"/>
          </w:tcPr>
          <w:p w14:paraId="181D5D9F" w14:textId="77777777" w:rsidR="007A5BE2" w:rsidRDefault="00437026">
            <w:pPr>
              <w:spacing w:before="29" w:line="288" w:lineRule="auto"/>
              <w:jc w:val="right"/>
              <w:rPr>
                <w:b/>
                <w:color w:val="000000"/>
                <w:sz w:val="24"/>
              </w:rPr>
            </w:pPr>
            <w:r>
              <w:rPr>
                <w:b/>
                <w:color w:val="000000"/>
                <w:sz w:val="24"/>
              </w:rPr>
              <w:t>939,128,782.41</w:t>
            </w:r>
          </w:p>
        </w:tc>
      </w:tr>
      <w:tr w:rsidR="007A5BE2" w14:paraId="53A65476" w14:textId="77777777">
        <w:tc>
          <w:tcPr>
            <w:tcW w:w="3420" w:type="dxa"/>
            <w:vAlign w:val="center"/>
          </w:tcPr>
          <w:p w14:paraId="65DF2604" w14:textId="77777777" w:rsidR="007A5BE2" w:rsidRDefault="00437026">
            <w:pPr>
              <w:spacing w:line="360"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14:paraId="3CC256DF"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068B86AD" w14:textId="77777777" w:rsidR="007A5BE2" w:rsidRDefault="00437026">
            <w:pPr>
              <w:spacing w:before="29" w:line="288" w:lineRule="auto"/>
              <w:jc w:val="right"/>
              <w:rPr>
                <w:color w:val="000000"/>
                <w:sz w:val="24"/>
              </w:rPr>
            </w:pPr>
            <w:r>
              <w:rPr>
                <w:color w:val="000000"/>
                <w:sz w:val="24"/>
              </w:rPr>
              <w:t>-</w:t>
            </w:r>
          </w:p>
        </w:tc>
        <w:tc>
          <w:tcPr>
            <w:tcW w:w="2250" w:type="dxa"/>
            <w:vAlign w:val="center"/>
          </w:tcPr>
          <w:p w14:paraId="31BA5046" w14:textId="77777777" w:rsidR="007A5BE2" w:rsidRDefault="00437026">
            <w:pPr>
              <w:spacing w:before="29" w:line="288" w:lineRule="auto"/>
              <w:jc w:val="right"/>
              <w:rPr>
                <w:color w:val="000000"/>
                <w:sz w:val="24"/>
              </w:rPr>
            </w:pPr>
            <w:r>
              <w:rPr>
                <w:color w:val="000000"/>
                <w:sz w:val="24"/>
              </w:rPr>
              <w:t>-</w:t>
            </w:r>
          </w:p>
        </w:tc>
      </w:tr>
      <w:tr w:rsidR="007A5BE2" w14:paraId="3BE2A25E" w14:textId="77777777">
        <w:tc>
          <w:tcPr>
            <w:tcW w:w="3420" w:type="dxa"/>
            <w:vAlign w:val="center"/>
          </w:tcPr>
          <w:p w14:paraId="2F031433" w14:textId="77777777" w:rsidR="007A5BE2" w:rsidRDefault="00437026">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14:paraId="242AC07F" w14:textId="77777777" w:rsidR="007A5BE2" w:rsidRDefault="007A5BE2">
            <w:pPr>
              <w:widowControl/>
              <w:autoSpaceDE w:val="0"/>
              <w:autoSpaceDN w:val="0"/>
              <w:ind w:right="-15"/>
              <w:jc w:val="center"/>
              <w:textAlignment w:val="bottom"/>
              <w:rPr>
                <w:color w:val="000000"/>
                <w:sz w:val="24"/>
              </w:rPr>
            </w:pPr>
          </w:p>
        </w:tc>
        <w:tc>
          <w:tcPr>
            <w:tcW w:w="2250" w:type="dxa"/>
            <w:vAlign w:val="center"/>
          </w:tcPr>
          <w:p w14:paraId="1727850E" w14:textId="77777777" w:rsidR="007A5BE2" w:rsidRDefault="00437026">
            <w:pPr>
              <w:spacing w:before="29" w:line="288" w:lineRule="auto"/>
              <w:jc w:val="right"/>
              <w:rPr>
                <w:b/>
                <w:color w:val="000000"/>
                <w:sz w:val="24"/>
              </w:rPr>
            </w:pPr>
            <w:r>
              <w:rPr>
                <w:b/>
                <w:color w:val="000000"/>
                <w:sz w:val="24"/>
              </w:rPr>
              <w:t>1,070,397,099.37</w:t>
            </w:r>
          </w:p>
        </w:tc>
        <w:tc>
          <w:tcPr>
            <w:tcW w:w="2250" w:type="dxa"/>
            <w:vAlign w:val="center"/>
          </w:tcPr>
          <w:p w14:paraId="62283769" w14:textId="77777777" w:rsidR="007A5BE2" w:rsidRDefault="00437026">
            <w:pPr>
              <w:spacing w:before="29" w:line="288" w:lineRule="auto"/>
              <w:jc w:val="right"/>
              <w:rPr>
                <w:b/>
                <w:color w:val="000000"/>
                <w:sz w:val="24"/>
              </w:rPr>
            </w:pPr>
            <w:r>
              <w:rPr>
                <w:b/>
                <w:color w:val="000000"/>
                <w:sz w:val="24"/>
              </w:rPr>
              <w:t>939,128,782.41</w:t>
            </w:r>
          </w:p>
        </w:tc>
      </w:tr>
    </w:tbl>
    <w:p w14:paraId="007BC738" w14:textId="77777777" w:rsidR="007A5BE2" w:rsidRDefault="007A5BE2">
      <w:pPr>
        <w:spacing w:line="360" w:lineRule="auto"/>
        <w:rPr>
          <w:rFonts w:asciiTheme="minorEastAsia" w:eastAsiaTheme="minorEastAsia" w:hAnsiTheme="minorEastAsia"/>
          <w:color w:val="000000"/>
          <w:szCs w:val="21"/>
        </w:rPr>
      </w:pPr>
    </w:p>
    <w:p w14:paraId="2796655E" w14:textId="77777777" w:rsidR="007A5BE2" w:rsidRDefault="00437026">
      <w:pPr>
        <w:pStyle w:val="2"/>
        <w:spacing w:before="29" w:after="0" w:line="288" w:lineRule="auto"/>
        <w:rPr>
          <w:rFonts w:ascii="Times New Roman" w:hAnsi="Times New Roman"/>
          <w:kern w:val="0"/>
          <w:szCs w:val="24"/>
        </w:rPr>
      </w:pPr>
      <w:bookmarkStart w:id="125" w:name="_Toc361324875"/>
      <w:bookmarkStart w:id="126" w:name="_Toc225498270"/>
      <w:bookmarkStart w:id="127" w:name="_Toc67648705"/>
      <w:r>
        <w:rPr>
          <w:rFonts w:ascii="Times New Roman" w:hAnsi="Times New Roman"/>
          <w:kern w:val="0"/>
          <w:szCs w:val="24"/>
        </w:rPr>
        <w:t xml:space="preserve">7.3 </w:t>
      </w:r>
      <w:r>
        <w:rPr>
          <w:rFonts w:ascii="Times New Roman" w:hAnsi="Times New Roman" w:hint="eastAsia"/>
          <w:kern w:val="0"/>
          <w:szCs w:val="24"/>
        </w:rPr>
        <w:t>所有者权益（基金净值）变动表</w:t>
      </w:r>
      <w:bookmarkEnd w:id="125"/>
      <w:bookmarkEnd w:id="126"/>
      <w:bookmarkEnd w:id="127"/>
    </w:p>
    <w:p w14:paraId="4FBB9F90" w14:textId="77777777" w:rsidR="007A5BE2" w:rsidRDefault="00437026">
      <w:pPr>
        <w:spacing w:before="29" w:line="288" w:lineRule="auto"/>
        <w:rPr>
          <w:color w:val="000000"/>
          <w:sz w:val="24"/>
        </w:rPr>
      </w:pPr>
      <w:r>
        <w:rPr>
          <w:rFonts w:hint="eastAsia"/>
          <w:color w:val="000000"/>
          <w:sz w:val="24"/>
        </w:rPr>
        <w:t>会计主体：</w:t>
      </w:r>
      <w:r>
        <w:rPr>
          <w:color w:val="000000"/>
          <w:sz w:val="24"/>
        </w:rPr>
        <w:t>交银施罗德持续成长主题混合型证券投资基金</w:t>
      </w:r>
    </w:p>
    <w:p w14:paraId="6BE5498A" w14:textId="77777777" w:rsidR="007A5BE2" w:rsidRDefault="00437026">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14:paraId="56431CC8" w14:textId="77777777" w:rsidR="007A5BE2" w:rsidRDefault="00437026">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7A5BE2" w14:paraId="78143852" w14:textId="77777777">
        <w:tc>
          <w:tcPr>
            <w:tcW w:w="2410" w:type="dxa"/>
            <w:vMerge w:val="restart"/>
            <w:vAlign w:val="center"/>
          </w:tcPr>
          <w:p w14:paraId="67B402FD" w14:textId="77777777" w:rsidR="007A5BE2" w:rsidRDefault="00437026">
            <w:pPr>
              <w:spacing w:before="29" w:line="288" w:lineRule="auto"/>
              <w:jc w:val="center"/>
              <w:rPr>
                <w:b/>
                <w:color w:val="000000"/>
                <w:sz w:val="24"/>
              </w:rPr>
            </w:pPr>
            <w:r>
              <w:rPr>
                <w:rFonts w:hint="eastAsia"/>
                <w:b/>
                <w:color w:val="000000"/>
                <w:sz w:val="24"/>
              </w:rPr>
              <w:t>项目</w:t>
            </w:r>
          </w:p>
        </w:tc>
        <w:tc>
          <w:tcPr>
            <w:tcW w:w="6590" w:type="dxa"/>
            <w:gridSpan w:val="3"/>
            <w:vAlign w:val="center"/>
          </w:tcPr>
          <w:p w14:paraId="7FE3980C" w14:textId="77777777" w:rsidR="007A5BE2" w:rsidRDefault="00437026">
            <w:pPr>
              <w:spacing w:before="29" w:line="288" w:lineRule="auto"/>
              <w:jc w:val="center"/>
              <w:rPr>
                <w:b/>
                <w:color w:val="000000"/>
                <w:sz w:val="24"/>
              </w:rPr>
            </w:pPr>
            <w:r>
              <w:rPr>
                <w:rFonts w:hint="eastAsia"/>
                <w:b/>
                <w:color w:val="000000"/>
                <w:sz w:val="24"/>
              </w:rPr>
              <w:t>本期</w:t>
            </w:r>
          </w:p>
          <w:p w14:paraId="594CF307" w14:textId="77777777" w:rsidR="007A5BE2" w:rsidRDefault="00437026">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7A5BE2" w14:paraId="5E4C1912" w14:textId="77777777">
        <w:tc>
          <w:tcPr>
            <w:tcW w:w="2410" w:type="dxa"/>
            <w:vMerge/>
            <w:vAlign w:val="center"/>
          </w:tcPr>
          <w:p w14:paraId="3AC18764" w14:textId="77777777" w:rsidR="007A5BE2" w:rsidRDefault="007A5BE2">
            <w:pPr>
              <w:spacing w:before="29" w:line="288" w:lineRule="auto"/>
              <w:jc w:val="center"/>
              <w:rPr>
                <w:b/>
                <w:color w:val="000000"/>
                <w:sz w:val="24"/>
              </w:rPr>
            </w:pPr>
          </w:p>
        </w:tc>
        <w:tc>
          <w:tcPr>
            <w:tcW w:w="2196" w:type="dxa"/>
            <w:vAlign w:val="center"/>
          </w:tcPr>
          <w:p w14:paraId="2D73ECDB" w14:textId="77777777" w:rsidR="007A5BE2" w:rsidRDefault="00437026">
            <w:pPr>
              <w:spacing w:before="29" w:line="288" w:lineRule="auto"/>
              <w:jc w:val="center"/>
              <w:rPr>
                <w:b/>
                <w:color w:val="000000"/>
                <w:sz w:val="24"/>
              </w:rPr>
            </w:pPr>
            <w:r>
              <w:rPr>
                <w:rFonts w:hint="eastAsia"/>
                <w:b/>
                <w:color w:val="000000"/>
                <w:sz w:val="24"/>
              </w:rPr>
              <w:t>实收基金</w:t>
            </w:r>
          </w:p>
        </w:tc>
        <w:tc>
          <w:tcPr>
            <w:tcW w:w="2197" w:type="dxa"/>
            <w:vAlign w:val="center"/>
          </w:tcPr>
          <w:p w14:paraId="53526C1E" w14:textId="77777777" w:rsidR="007A5BE2" w:rsidRDefault="00437026">
            <w:pPr>
              <w:spacing w:before="29" w:line="288" w:lineRule="auto"/>
              <w:jc w:val="center"/>
              <w:rPr>
                <w:b/>
                <w:color w:val="000000"/>
                <w:sz w:val="24"/>
              </w:rPr>
            </w:pPr>
            <w:r>
              <w:rPr>
                <w:rFonts w:hint="eastAsia"/>
                <w:b/>
                <w:color w:val="000000"/>
                <w:sz w:val="24"/>
              </w:rPr>
              <w:t>未分配利润</w:t>
            </w:r>
          </w:p>
        </w:tc>
        <w:tc>
          <w:tcPr>
            <w:tcW w:w="2197" w:type="dxa"/>
            <w:vAlign w:val="center"/>
          </w:tcPr>
          <w:p w14:paraId="1C0A9D95" w14:textId="77777777" w:rsidR="007A5BE2" w:rsidRDefault="00437026">
            <w:pPr>
              <w:spacing w:before="29" w:line="288" w:lineRule="auto"/>
              <w:jc w:val="center"/>
              <w:rPr>
                <w:b/>
                <w:color w:val="000000"/>
                <w:sz w:val="24"/>
              </w:rPr>
            </w:pPr>
            <w:r>
              <w:rPr>
                <w:rFonts w:hint="eastAsia"/>
                <w:b/>
                <w:color w:val="000000"/>
                <w:sz w:val="24"/>
              </w:rPr>
              <w:t>所有者权益合计</w:t>
            </w:r>
          </w:p>
        </w:tc>
      </w:tr>
      <w:tr w:rsidR="007A5BE2" w14:paraId="1F76B0EF" w14:textId="77777777">
        <w:tc>
          <w:tcPr>
            <w:tcW w:w="2410" w:type="dxa"/>
            <w:vAlign w:val="center"/>
          </w:tcPr>
          <w:p w14:paraId="286AAD5E" w14:textId="77777777" w:rsidR="007A5BE2" w:rsidRDefault="00437026">
            <w:pPr>
              <w:spacing w:before="29" w:line="288" w:lineRule="auto"/>
              <w:rPr>
                <w:color w:val="000000"/>
                <w:sz w:val="24"/>
              </w:rPr>
            </w:pPr>
            <w:r>
              <w:rPr>
                <w:rFonts w:hint="eastAsia"/>
                <w:color w:val="000000"/>
                <w:sz w:val="24"/>
              </w:rPr>
              <w:t>一、期初所有者权益（基金净值）</w:t>
            </w:r>
          </w:p>
        </w:tc>
        <w:tc>
          <w:tcPr>
            <w:tcW w:w="2196" w:type="dxa"/>
            <w:vAlign w:val="center"/>
          </w:tcPr>
          <w:p w14:paraId="1F89C338" w14:textId="77777777" w:rsidR="007A5BE2" w:rsidRDefault="00437026">
            <w:pPr>
              <w:spacing w:before="29" w:line="288" w:lineRule="auto"/>
              <w:jc w:val="right"/>
              <w:rPr>
                <w:color w:val="000000"/>
                <w:sz w:val="24"/>
              </w:rPr>
            </w:pPr>
            <w:r>
              <w:rPr>
                <w:color w:val="000000"/>
                <w:sz w:val="24"/>
              </w:rPr>
              <w:t>2,743,944,070.21</w:t>
            </w:r>
          </w:p>
        </w:tc>
        <w:tc>
          <w:tcPr>
            <w:tcW w:w="2197" w:type="dxa"/>
            <w:vAlign w:val="center"/>
          </w:tcPr>
          <w:p w14:paraId="03130D8B" w14:textId="77777777" w:rsidR="007A5BE2" w:rsidRDefault="00437026">
            <w:pPr>
              <w:spacing w:before="29" w:line="288" w:lineRule="auto"/>
              <w:jc w:val="right"/>
              <w:rPr>
                <w:color w:val="000000"/>
                <w:sz w:val="24"/>
              </w:rPr>
            </w:pPr>
            <w:r>
              <w:rPr>
                <w:color w:val="000000"/>
                <w:sz w:val="24"/>
              </w:rPr>
              <w:t>1,081,127,373.74</w:t>
            </w:r>
          </w:p>
        </w:tc>
        <w:tc>
          <w:tcPr>
            <w:tcW w:w="2197" w:type="dxa"/>
            <w:vAlign w:val="center"/>
          </w:tcPr>
          <w:p w14:paraId="0CFB4AF1" w14:textId="77777777" w:rsidR="007A5BE2" w:rsidRDefault="00437026">
            <w:pPr>
              <w:spacing w:before="29" w:line="288" w:lineRule="auto"/>
              <w:jc w:val="right"/>
              <w:rPr>
                <w:color w:val="000000"/>
                <w:sz w:val="24"/>
              </w:rPr>
            </w:pPr>
            <w:r>
              <w:rPr>
                <w:color w:val="000000"/>
                <w:sz w:val="24"/>
              </w:rPr>
              <w:t>3,825,071,443.95</w:t>
            </w:r>
          </w:p>
        </w:tc>
      </w:tr>
      <w:tr w:rsidR="007A5BE2" w14:paraId="16C1CA8F" w14:textId="77777777">
        <w:tc>
          <w:tcPr>
            <w:tcW w:w="2410" w:type="dxa"/>
            <w:vAlign w:val="center"/>
          </w:tcPr>
          <w:p w14:paraId="276E7FD5" w14:textId="77777777" w:rsidR="007A5BE2" w:rsidRDefault="00437026">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14:paraId="552ACFC1" w14:textId="77777777" w:rsidR="007A5BE2" w:rsidRDefault="00437026">
            <w:pPr>
              <w:spacing w:before="29" w:line="288" w:lineRule="auto"/>
              <w:jc w:val="right"/>
              <w:rPr>
                <w:color w:val="000000"/>
                <w:sz w:val="24"/>
              </w:rPr>
            </w:pPr>
            <w:r>
              <w:rPr>
                <w:color w:val="000000"/>
                <w:sz w:val="24"/>
              </w:rPr>
              <w:t>-</w:t>
            </w:r>
          </w:p>
        </w:tc>
        <w:tc>
          <w:tcPr>
            <w:tcW w:w="2197" w:type="dxa"/>
            <w:vAlign w:val="center"/>
          </w:tcPr>
          <w:p w14:paraId="6670F83D" w14:textId="77777777" w:rsidR="007A5BE2" w:rsidRDefault="00437026">
            <w:pPr>
              <w:spacing w:before="29" w:line="288" w:lineRule="auto"/>
              <w:jc w:val="right"/>
              <w:rPr>
                <w:color w:val="000000"/>
                <w:sz w:val="24"/>
              </w:rPr>
            </w:pPr>
            <w:r>
              <w:rPr>
                <w:color w:val="000000"/>
                <w:sz w:val="24"/>
              </w:rPr>
              <w:t>1,070,397,099.37</w:t>
            </w:r>
          </w:p>
        </w:tc>
        <w:tc>
          <w:tcPr>
            <w:tcW w:w="2197" w:type="dxa"/>
            <w:vAlign w:val="center"/>
          </w:tcPr>
          <w:p w14:paraId="16F02B82" w14:textId="77777777" w:rsidR="007A5BE2" w:rsidRDefault="00437026">
            <w:pPr>
              <w:spacing w:before="29" w:line="288" w:lineRule="auto"/>
              <w:jc w:val="right"/>
              <w:rPr>
                <w:color w:val="000000"/>
                <w:sz w:val="24"/>
              </w:rPr>
            </w:pPr>
            <w:r>
              <w:rPr>
                <w:color w:val="000000"/>
                <w:sz w:val="24"/>
              </w:rPr>
              <w:t>1,070,397,099.37</w:t>
            </w:r>
          </w:p>
        </w:tc>
      </w:tr>
      <w:tr w:rsidR="007A5BE2" w14:paraId="65689A93" w14:textId="77777777">
        <w:tc>
          <w:tcPr>
            <w:tcW w:w="2410" w:type="dxa"/>
            <w:vAlign w:val="center"/>
          </w:tcPr>
          <w:p w14:paraId="2384897F" w14:textId="77777777" w:rsidR="007A5BE2" w:rsidRDefault="00437026">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14:paraId="2E9B93CC" w14:textId="77777777" w:rsidR="007A5BE2" w:rsidRDefault="00437026">
            <w:pPr>
              <w:spacing w:before="29" w:line="288" w:lineRule="auto"/>
              <w:jc w:val="right"/>
              <w:rPr>
                <w:color w:val="000000"/>
                <w:sz w:val="24"/>
              </w:rPr>
            </w:pPr>
            <w:r>
              <w:rPr>
                <w:color w:val="000000"/>
                <w:sz w:val="24"/>
              </w:rPr>
              <w:t>-1,244,417,490.85</w:t>
            </w:r>
          </w:p>
        </w:tc>
        <w:tc>
          <w:tcPr>
            <w:tcW w:w="2197" w:type="dxa"/>
            <w:vAlign w:val="center"/>
          </w:tcPr>
          <w:p w14:paraId="2181B79A" w14:textId="77777777" w:rsidR="007A5BE2" w:rsidRDefault="00437026">
            <w:pPr>
              <w:spacing w:before="29" w:line="288" w:lineRule="auto"/>
              <w:jc w:val="right"/>
              <w:rPr>
                <w:color w:val="000000"/>
                <w:sz w:val="24"/>
              </w:rPr>
            </w:pPr>
            <w:r>
              <w:rPr>
                <w:color w:val="000000"/>
                <w:sz w:val="24"/>
              </w:rPr>
              <w:t>-678,290,678.32</w:t>
            </w:r>
          </w:p>
        </w:tc>
        <w:tc>
          <w:tcPr>
            <w:tcW w:w="2197" w:type="dxa"/>
            <w:vAlign w:val="center"/>
          </w:tcPr>
          <w:p w14:paraId="086D5528" w14:textId="77777777" w:rsidR="007A5BE2" w:rsidRDefault="00437026">
            <w:pPr>
              <w:spacing w:before="29" w:line="288" w:lineRule="auto"/>
              <w:jc w:val="right"/>
              <w:rPr>
                <w:color w:val="000000"/>
                <w:sz w:val="24"/>
              </w:rPr>
            </w:pPr>
            <w:r>
              <w:rPr>
                <w:color w:val="000000"/>
                <w:sz w:val="24"/>
              </w:rPr>
              <w:t>-1,922,708,169.17</w:t>
            </w:r>
          </w:p>
        </w:tc>
      </w:tr>
      <w:tr w:rsidR="007A5BE2" w14:paraId="6562BF30" w14:textId="77777777">
        <w:tc>
          <w:tcPr>
            <w:tcW w:w="2410" w:type="dxa"/>
            <w:vAlign w:val="center"/>
          </w:tcPr>
          <w:p w14:paraId="78FED855" w14:textId="77777777" w:rsidR="007A5BE2" w:rsidRDefault="00437026">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14:paraId="63BE3A66" w14:textId="77777777" w:rsidR="007A5BE2" w:rsidRDefault="00437026">
            <w:pPr>
              <w:spacing w:before="29" w:line="288" w:lineRule="auto"/>
              <w:jc w:val="right"/>
              <w:rPr>
                <w:color w:val="000000"/>
                <w:sz w:val="24"/>
              </w:rPr>
            </w:pPr>
            <w:r>
              <w:rPr>
                <w:color w:val="000000"/>
                <w:sz w:val="24"/>
              </w:rPr>
              <w:t>1,186,068,332.74</w:t>
            </w:r>
          </w:p>
        </w:tc>
        <w:tc>
          <w:tcPr>
            <w:tcW w:w="2197" w:type="dxa"/>
            <w:vAlign w:val="center"/>
          </w:tcPr>
          <w:p w14:paraId="13D34F46" w14:textId="77777777" w:rsidR="007A5BE2" w:rsidRDefault="00437026">
            <w:pPr>
              <w:spacing w:before="29" w:line="288" w:lineRule="auto"/>
              <w:jc w:val="right"/>
              <w:rPr>
                <w:color w:val="000000"/>
                <w:sz w:val="24"/>
              </w:rPr>
            </w:pPr>
            <w:r>
              <w:rPr>
                <w:color w:val="000000"/>
                <w:sz w:val="24"/>
              </w:rPr>
              <w:t>698,549,780.96</w:t>
            </w:r>
          </w:p>
        </w:tc>
        <w:tc>
          <w:tcPr>
            <w:tcW w:w="2197" w:type="dxa"/>
            <w:vAlign w:val="center"/>
          </w:tcPr>
          <w:p w14:paraId="2C94D958" w14:textId="77777777" w:rsidR="007A5BE2" w:rsidRDefault="00437026">
            <w:pPr>
              <w:spacing w:before="29" w:line="288" w:lineRule="auto"/>
              <w:jc w:val="right"/>
              <w:rPr>
                <w:color w:val="000000"/>
                <w:sz w:val="24"/>
              </w:rPr>
            </w:pPr>
            <w:r>
              <w:rPr>
                <w:color w:val="000000"/>
                <w:sz w:val="24"/>
              </w:rPr>
              <w:t>1,884,618,113.70</w:t>
            </w:r>
          </w:p>
        </w:tc>
      </w:tr>
      <w:tr w:rsidR="007A5BE2" w14:paraId="7CA9B3F0" w14:textId="77777777">
        <w:tc>
          <w:tcPr>
            <w:tcW w:w="2410" w:type="dxa"/>
            <w:vAlign w:val="center"/>
          </w:tcPr>
          <w:p w14:paraId="184D7373" w14:textId="77777777" w:rsidR="007A5BE2" w:rsidRDefault="00437026">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14:paraId="6E52C28A" w14:textId="77777777" w:rsidR="007A5BE2" w:rsidRDefault="00437026">
            <w:pPr>
              <w:spacing w:before="29" w:line="288" w:lineRule="auto"/>
              <w:jc w:val="right"/>
              <w:rPr>
                <w:color w:val="000000"/>
                <w:sz w:val="24"/>
              </w:rPr>
            </w:pPr>
            <w:r>
              <w:rPr>
                <w:color w:val="000000"/>
                <w:sz w:val="24"/>
              </w:rPr>
              <w:t>-2,430,485,823.59</w:t>
            </w:r>
          </w:p>
        </w:tc>
        <w:tc>
          <w:tcPr>
            <w:tcW w:w="2197" w:type="dxa"/>
            <w:vAlign w:val="center"/>
          </w:tcPr>
          <w:p w14:paraId="77FE1813" w14:textId="77777777" w:rsidR="007A5BE2" w:rsidRDefault="00437026">
            <w:pPr>
              <w:spacing w:before="29" w:line="288" w:lineRule="auto"/>
              <w:jc w:val="right"/>
              <w:rPr>
                <w:color w:val="000000"/>
                <w:sz w:val="24"/>
              </w:rPr>
            </w:pPr>
            <w:r>
              <w:rPr>
                <w:color w:val="000000"/>
                <w:sz w:val="24"/>
              </w:rPr>
              <w:t>-1,376,840,459.28</w:t>
            </w:r>
          </w:p>
        </w:tc>
        <w:tc>
          <w:tcPr>
            <w:tcW w:w="2197" w:type="dxa"/>
            <w:vAlign w:val="center"/>
          </w:tcPr>
          <w:p w14:paraId="69EE7920" w14:textId="77777777" w:rsidR="007A5BE2" w:rsidRDefault="00437026">
            <w:pPr>
              <w:spacing w:before="29" w:line="288" w:lineRule="auto"/>
              <w:jc w:val="right"/>
              <w:rPr>
                <w:color w:val="000000"/>
                <w:sz w:val="24"/>
              </w:rPr>
            </w:pPr>
            <w:r>
              <w:rPr>
                <w:color w:val="000000"/>
                <w:sz w:val="24"/>
              </w:rPr>
              <w:t>-3,807,326,282.87</w:t>
            </w:r>
          </w:p>
        </w:tc>
      </w:tr>
      <w:tr w:rsidR="007A5BE2" w14:paraId="36209583" w14:textId="77777777">
        <w:tc>
          <w:tcPr>
            <w:tcW w:w="2410" w:type="dxa"/>
            <w:vAlign w:val="center"/>
          </w:tcPr>
          <w:p w14:paraId="1568ECEF" w14:textId="77777777" w:rsidR="007A5BE2" w:rsidRDefault="00437026">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14:paraId="75565248" w14:textId="77777777" w:rsidR="007A5BE2" w:rsidRDefault="00437026">
            <w:pPr>
              <w:spacing w:before="29" w:line="288" w:lineRule="auto"/>
              <w:jc w:val="right"/>
              <w:rPr>
                <w:color w:val="000000"/>
                <w:sz w:val="24"/>
              </w:rPr>
            </w:pPr>
            <w:r>
              <w:rPr>
                <w:color w:val="000000"/>
                <w:sz w:val="24"/>
              </w:rPr>
              <w:t>-</w:t>
            </w:r>
          </w:p>
        </w:tc>
        <w:tc>
          <w:tcPr>
            <w:tcW w:w="2197" w:type="dxa"/>
            <w:vAlign w:val="center"/>
          </w:tcPr>
          <w:p w14:paraId="0B9F7C9C" w14:textId="77777777" w:rsidR="007A5BE2" w:rsidRDefault="00437026">
            <w:pPr>
              <w:spacing w:before="29" w:line="288" w:lineRule="auto"/>
              <w:jc w:val="right"/>
              <w:rPr>
                <w:color w:val="000000"/>
                <w:sz w:val="24"/>
              </w:rPr>
            </w:pPr>
            <w:r>
              <w:rPr>
                <w:color w:val="000000"/>
                <w:sz w:val="24"/>
              </w:rPr>
              <w:t>-153,470,648.02</w:t>
            </w:r>
          </w:p>
        </w:tc>
        <w:tc>
          <w:tcPr>
            <w:tcW w:w="2197" w:type="dxa"/>
            <w:vAlign w:val="center"/>
          </w:tcPr>
          <w:p w14:paraId="007C283E" w14:textId="77777777" w:rsidR="007A5BE2" w:rsidRDefault="00437026">
            <w:pPr>
              <w:spacing w:before="29" w:line="288" w:lineRule="auto"/>
              <w:jc w:val="right"/>
              <w:rPr>
                <w:color w:val="000000"/>
                <w:sz w:val="24"/>
              </w:rPr>
            </w:pPr>
            <w:r>
              <w:rPr>
                <w:color w:val="000000"/>
                <w:sz w:val="24"/>
              </w:rPr>
              <w:t>-153,470,648.02</w:t>
            </w:r>
          </w:p>
        </w:tc>
      </w:tr>
      <w:tr w:rsidR="007A5BE2" w14:paraId="732C0BBC" w14:textId="77777777">
        <w:tc>
          <w:tcPr>
            <w:tcW w:w="2410" w:type="dxa"/>
            <w:vAlign w:val="center"/>
          </w:tcPr>
          <w:p w14:paraId="1B1484E8" w14:textId="77777777" w:rsidR="007A5BE2" w:rsidRDefault="00437026">
            <w:pPr>
              <w:spacing w:before="29" w:line="288" w:lineRule="auto"/>
              <w:rPr>
                <w:color w:val="000000"/>
                <w:sz w:val="24"/>
              </w:rPr>
            </w:pPr>
            <w:r>
              <w:rPr>
                <w:rFonts w:hint="eastAsia"/>
                <w:color w:val="000000"/>
                <w:sz w:val="24"/>
              </w:rPr>
              <w:t>五、期末所有者权益（基金净值）</w:t>
            </w:r>
          </w:p>
        </w:tc>
        <w:tc>
          <w:tcPr>
            <w:tcW w:w="2196" w:type="dxa"/>
            <w:vAlign w:val="center"/>
          </w:tcPr>
          <w:p w14:paraId="7D3B6DB4" w14:textId="77777777" w:rsidR="007A5BE2" w:rsidRDefault="00437026">
            <w:pPr>
              <w:spacing w:before="29" w:line="288" w:lineRule="auto"/>
              <w:jc w:val="right"/>
              <w:rPr>
                <w:color w:val="000000"/>
                <w:sz w:val="24"/>
              </w:rPr>
            </w:pPr>
            <w:r>
              <w:rPr>
                <w:color w:val="000000"/>
                <w:sz w:val="24"/>
              </w:rPr>
              <w:t>1,499,526,579.36</w:t>
            </w:r>
          </w:p>
        </w:tc>
        <w:tc>
          <w:tcPr>
            <w:tcW w:w="2197" w:type="dxa"/>
            <w:vAlign w:val="center"/>
          </w:tcPr>
          <w:p w14:paraId="6BEC7FC9" w14:textId="77777777" w:rsidR="007A5BE2" w:rsidRDefault="00437026">
            <w:pPr>
              <w:spacing w:before="29" w:line="288" w:lineRule="auto"/>
              <w:jc w:val="right"/>
              <w:rPr>
                <w:color w:val="000000"/>
                <w:sz w:val="24"/>
              </w:rPr>
            </w:pPr>
            <w:r>
              <w:rPr>
                <w:color w:val="000000"/>
                <w:sz w:val="24"/>
              </w:rPr>
              <w:t>1,319,763,146.77</w:t>
            </w:r>
          </w:p>
        </w:tc>
        <w:tc>
          <w:tcPr>
            <w:tcW w:w="2197" w:type="dxa"/>
            <w:vAlign w:val="center"/>
          </w:tcPr>
          <w:p w14:paraId="6AEF2359" w14:textId="77777777" w:rsidR="007A5BE2" w:rsidRDefault="00437026">
            <w:pPr>
              <w:spacing w:before="29" w:line="288" w:lineRule="auto"/>
              <w:jc w:val="right"/>
              <w:rPr>
                <w:color w:val="000000"/>
                <w:sz w:val="24"/>
              </w:rPr>
            </w:pPr>
            <w:r>
              <w:rPr>
                <w:color w:val="000000"/>
                <w:sz w:val="24"/>
              </w:rPr>
              <w:t>2,819,289,726.13</w:t>
            </w:r>
          </w:p>
        </w:tc>
      </w:tr>
      <w:tr w:rsidR="007A5BE2" w14:paraId="00DEE3A8" w14:textId="77777777">
        <w:tc>
          <w:tcPr>
            <w:tcW w:w="2410" w:type="dxa"/>
            <w:vMerge w:val="restart"/>
            <w:vAlign w:val="center"/>
          </w:tcPr>
          <w:p w14:paraId="7BCB159E" w14:textId="77777777" w:rsidR="007A5BE2" w:rsidRDefault="00437026">
            <w:pPr>
              <w:spacing w:before="29" w:line="288" w:lineRule="auto"/>
              <w:jc w:val="center"/>
              <w:rPr>
                <w:b/>
                <w:color w:val="000000"/>
                <w:sz w:val="24"/>
              </w:rPr>
            </w:pPr>
            <w:r>
              <w:rPr>
                <w:rFonts w:hint="eastAsia"/>
                <w:b/>
                <w:color w:val="000000"/>
                <w:sz w:val="24"/>
              </w:rPr>
              <w:t>项目</w:t>
            </w:r>
          </w:p>
        </w:tc>
        <w:tc>
          <w:tcPr>
            <w:tcW w:w="6590" w:type="dxa"/>
            <w:gridSpan w:val="3"/>
            <w:vAlign w:val="center"/>
          </w:tcPr>
          <w:p w14:paraId="39094503" w14:textId="77777777" w:rsidR="007A5BE2" w:rsidRDefault="00437026">
            <w:pPr>
              <w:spacing w:before="29" w:line="288" w:lineRule="auto"/>
              <w:jc w:val="center"/>
              <w:rPr>
                <w:b/>
                <w:color w:val="000000"/>
                <w:sz w:val="24"/>
              </w:rPr>
            </w:pPr>
            <w:r>
              <w:rPr>
                <w:rFonts w:hint="eastAsia"/>
                <w:b/>
                <w:color w:val="000000"/>
                <w:sz w:val="24"/>
              </w:rPr>
              <w:t>上年度可比期间</w:t>
            </w:r>
          </w:p>
          <w:p w14:paraId="33A94C3F" w14:textId="77777777" w:rsidR="007A5BE2" w:rsidRDefault="00437026">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7A5BE2" w14:paraId="6CF975FE" w14:textId="77777777">
        <w:tc>
          <w:tcPr>
            <w:tcW w:w="2410" w:type="dxa"/>
            <w:vMerge/>
            <w:vAlign w:val="center"/>
          </w:tcPr>
          <w:p w14:paraId="01D0648C" w14:textId="77777777" w:rsidR="007A5BE2" w:rsidRDefault="007A5BE2">
            <w:pPr>
              <w:spacing w:before="29" w:line="288" w:lineRule="auto"/>
              <w:jc w:val="center"/>
              <w:rPr>
                <w:b/>
                <w:color w:val="000000"/>
                <w:sz w:val="24"/>
              </w:rPr>
            </w:pPr>
          </w:p>
        </w:tc>
        <w:tc>
          <w:tcPr>
            <w:tcW w:w="2196" w:type="dxa"/>
            <w:vAlign w:val="center"/>
          </w:tcPr>
          <w:p w14:paraId="32AE1166" w14:textId="77777777" w:rsidR="007A5BE2" w:rsidRDefault="00437026">
            <w:pPr>
              <w:spacing w:before="29" w:line="288" w:lineRule="auto"/>
              <w:jc w:val="center"/>
              <w:rPr>
                <w:b/>
                <w:color w:val="000000"/>
                <w:sz w:val="24"/>
              </w:rPr>
            </w:pPr>
            <w:r>
              <w:rPr>
                <w:rFonts w:hint="eastAsia"/>
                <w:b/>
                <w:color w:val="000000"/>
                <w:sz w:val="24"/>
              </w:rPr>
              <w:t>实收基金</w:t>
            </w:r>
          </w:p>
        </w:tc>
        <w:tc>
          <w:tcPr>
            <w:tcW w:w="2197" w:type="dxa"/>
          </w:tcPr>
          <w:p w14:paraId="5ADE406B" w14:textId="77777777" w:rsidR="007A5BE2" w:rsidRDefault="00437026">
            <w:pPr>
              <w:spacing w:before="29" w:line="288" w:lineRule="auto"/>
              <w:jc w:val="center"/>
              <w:rPr>
                <w:b/>
                <w:color w:val="000000"/>
                <w:sz w:val="24"/>
              </w:rPr>
            </w:pPr>
            <w:r>
              <w:rPr>
                <w:rFonts w:hint="eastAsia"/>
                <w:b/>
                <w:color w:val="000000"/>
                <w:sz w:val="24"/>
              </w:rPr>
              <w:t>未分配利润</w:t>
            </w:r>
          </w:p>
        </w:tc>
        <w:tc>
          <w:tcPr>
            <w:tcW w:w="2197" w:type="dxa"/>
            <w:vAlign w:val="center"/>
          </w:tcPr>
          <w:p w14:paraId="1B5A2992" w14:textId="77777777" w:rsidR="007A5BE2" w:rsidRDefault="00437026">
            <w:pPr>
              <w:spacing w:before="29" w:line="288" w:lineRule="auto"/>
              <w:jc w:val="center"/>
              <w:rPr>
                <w:b/>
                <w:color w:val="000000"/>
                <w:sz w:val="24"/>
              </w:rPr>
            </w:pPr>
            <w:r>
              <w:rPr>
                <w:rFonts w:hint="eastAsia"/>
                <w:b/>
                <w:color w:val="000000"/>
                <w:sz w:val="24"/>
              </w:rPr>
              <w:t>所有者权益合计</w:t>
            </w:r>
          </w:p>
        </w:tc>
      </w:tr>
      <w:tr w:rsidR="007A5BE2" w14:paraId="49CC6BCF" w14:textId="77777777">
        <w:tc>
          <w:tcPr>
            <w:tcW w:w="2410" w:type="dxa"/>
            <w:vAlign w:val="center"/>
          </w:tcPr>
          <w:p w14:paraId="393074B4" w14:textId="77777777" w:rsidR="007A5BE2" w:rsidRDefault="00437026">
            <w:pPr>
              <w:spacing w:before="29" w:line="288" w:lineRule="auto"/>
              <w:rPr>
                <w:color w:val="000000"/>
                <w:sz w:val="24"/>
              </w:rPr>
            </w:pPr>
            <w:r>
              <w:rPr>
                <w:rFonts w:hint="eastAsia"/>
                <w:color w:val="000000"/>
                <w:sz w:val="24"/>
              </w:rPr>
              <w:t>一、期初所有者权益（基金净值）</w:t>
            </w:r>
          </w:p>
        </w:tc>
        <w:tc>
          <w:tcPr>
            <w:tcW w:w="2196" w:type="dxa"/>
            <w:vAlign w:val="center"/>
          </w:tcPr>
          <w:p w14:paraId="12F9F8BB" w14:textId="77777777" w:rsidR="007A5BE2" w:rsidRDefault="00437026">
            <w:pPr>
              <w:spacing w:before="29" w:line="288" w:lineRule="auto"/>
              <w:jc w:val="right"/>
              <w:rPr>
                <w:color w:val="000000"/>
                <w:sz w:val="24"/>
              </w:rPr>
            </w:pPr>
            <w:r>
              <w:rPr>
                <w:color w:val="000000"/>
                <w:sz w:val="24"/>
              </w:rPr>
              <w:t>1,778,522,713.83</w:t>
            </w:r>
          </w:p>
        </w:tc>
        <w:tc>
          <w:tcPr>
            <w:tcW w:w="2197" w:type="dxa"/>
            <w:vAlign w:val="center"/>
          </w:tcPr>
          <w:p w14:paraId="1AC7E186" w14:textId="77777777" w:rsidR="007A5BE2" w:rsidRDefault="00437026">
            <w:pPr>
              <w:spacing w:before="29" w:line="288" w:lineRule="auto"/>
              <w:jc w:val="right"/>
              <w:rPr>
                <w:color w:val="000000"/>
                <w:sz w:val="24"/>
              </w:rPr>
            </w:pPr>
            <w:r>
              <w:rPr>
                <w:color w:val="000000"/>
                <w:sz w:val="24"/>
              </w:rPr>
              <w:t>-62,099,033.41</w:t>
            </w:r>
          </w:p>
        </w:tc>
        <w:tc>
          <w:tcPr>
            <w:tcW w:w="2197" w:type="dxa"/>
            <w:vAlign w:val="center"/>
          </w:tcPr>
          <w:p w14:paraId="01237F04" w14:textId="77777777" w:rsidR="007A5BE2" w:rsidRDefault="00437026">
            <w:pPr>
              <w:spacing w:before="29" w:line="288" w:lineRule="auto"/>
              <w:jc w:val="right"/>
              <w:rPr>
                <w:color w:val="000000"/>
                <w:sz w:val="24"/>
              </w:rPr>
            </w:pPr>
            <w:r>
              <w:rPr>
                <w:color w:val="000000"/>
                <w:sz w:val="24"/>
              </w:rPr>
              <w:t>1,716,423,680.42</w:t>
            </w:r>
          </w:p>
        </w:tc>
      </w:tr>
      <w:tr w:rsidR="007A5BE2" w14:paraId="3E39EB83" w14:textId="77777777">
        <w:tc>
          <w:tcPr>
            <w:tcW w:w="2410" w:type="dxa"/>
            <w:vAlign w:val="center"/>
          </w:tcPr>
          <w:p w14:paraId="4250B63F" w14:textId="77777777" w:rsidR="007A5BE2" w:rsidRDefault="00437026">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14:paraId="2D6C7038" w14:textId="77777777" w:rsidR="007A5BE2" w:rsidRDefault="00437026">
            <w:pPr>
              <w:spacing w:before="29" w:line="288" w:lineRule="auto"/>
              <w:jc w:val="right"/>
              <w:rPr>
                <w:color w:val="000000"/>
                <w:sz w:val="24"/>
              </w:rPr>
            </w:pPr>
            <w:r>
              <w:rPr>
                <w:color w:val="000000"/>
                <w:sz w:val="24"/>
              </w:rPr>
              <w:t>-</w:t>
            </w:r>
          </w:p>
        </w:tc>
        <w:tc>
          <w:tcPr>
            <w:tcW w:w="2197" w:type="dxa"/>
            <w:vAlign w:val="center"/>
          </w:tcPr>
          <w:p w14:paraId="3419EC50" w14:textId="77777777" w:rsidR="007A5BE2" w:rsidRDefault="00437026">
            <w:pPr>
              <w:spacing w:before="29" w:line="288" w:lineRule="auto"/>
              <w:jc w:val="right"/>
              <w:rPr>
                <w:color w:val="000000"/>
                <w:sz w:val="24"/>
              </w:rPr>
            </w:pPr>
            <w:r>
              <w:rPr>
                <w:color w:val="000000"/>
                <w:sz w:val="24"/>
              </w:rPr>
              <w:t>939,128,782.41</w:t>
            </w:r>
          </w:p>
        </w:tc>
        <w:tc>
          <w:tcPr>
            <w:tcW w:w="2197" w:type="dxa"/>
            <w:vAlign w:val="center"/>
          </w:tcPr>
          <w:p w14:paraId="618B75FA" w14:textId="77777777" w:rsidR="007A5BE2" w:rsidRDefault="00437026">
            <w:pPr>
              <w:spacing w:before="29" w:line="288" w:lineRule="auto"/>
              <w:jc w:val="right"/>
              <w:rPr>
                <w:color w:val="000000"/>
                <w:sz w:val="24"/>
              </w:rPr>
            </w:pPr>
            <w:r>
              <w:rPr>
                <w:color w:val="000000"/>
                <w:sz w:val="24"/>
              </w:rPr>
              <w:t>939,128,782.41</w:t>
            </w:r>
          </w:p>
        </w:tc>
      </w:tr>
      <w:tr w:rsidR="007A5BE2" w14:paraId="6A89552E" w14:textId="77777777">
        <w:tc>
          <w:tcPr>
            <w:tcW w:w="2410" w:type="dxa"/>
            <w:vAlign w:val="center"/>
          </w:tcPr>
          <w:p w14:paraId="4F0CC573" w14:textId="77777777" w:rsidR="007A5BE2" w:rsidRDefault="00437026">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14:paraId="37FFA3D8" w14:textId="77777777" w:rsidR="007A5BE2" w:rsidRDefault="00437026">
            <w:pPr>
              <w:spacing w:before="29" w:line="288" w:lineRule="auto"/>
              <w:jc w:val="right"/>
              <w:rPr>
                <w:color w:val="000000"/>
                <w:sz w:val="24"/>
              </w:rPr>
            </w:pPr>
            <w:r>
              <w:rPr>
                <w:color w:val="000000"/>
                <w:sz w:val="24"/>
              </w:rPr>
              <w:t>965,421,356.38</w:t>
            </w:r>
          </w:p>
        </w:tc>
        <w:tc>
          <w:tcPr>
            <w:tcW w:w="2197" w:type="dxa"/>
            <w:vAlign w:val="center"/>
          </w:tcPr>
          <w:p w14:paraId="653D71DA" w14:textId="77777777" w:rsidR="007A5BE2" w:rsidRDefault="00437026">
            <w:pPr>
              <w:spacing w:before="29" w:line="288" w:lineRule="auto"/>
              <w:jc w:val="right"/>
              <w:rPr>
                <w:color w:val="000000"/>
                <w:sz w:val="24"/>
              </w:rPr>
            </w:pPr>
            <w:r>
              <w:rPr>
                <w:color w:val="000000"/>
                <w:sz w:val="24"/>
              </w:rPr>
              <w:t>344,080,515.92</w:t>
            </w:r>
          </w:p>
        </w:tc>
        <w:tc>
          <w:tcPr>
            <w:tcW w:w="2197" w:type="dxa"/>
            <w:vAlign w:val="center"/>
          </w:tcPr>
          <w:p w14:paraId="0145B6FA" w14:textId="77777777" w:rsidR="007A5BE2" w:rsidRDefault="00437026">
            <w:pPr>
              <w:spacing w:before="29" w:line="288" w:lineRule="auto"/>
              <w:jc w:val="right"/>
              <w:rPr>
                <w:color w:val="000000"/>
                <w:sz w:val="24"/>
              </w:rPr>
            </w:pPr>
            <w:r>
              <w:rPr>
                <w:color w:val="000000"/>
                <w:sz w:val="24"/>
              </w:rPr>
              <w:t>1,309,501,872.30</w:t>
            </w:r>
          </w:p>
        </w:tc>
      </w:tr>
      <w:tr w:rsidR="007A5BE2" w14:paraId="5C84964B" w14:textId="77777777">
        <w:tc>
          <w:tcPr>
            <w:tcW w:w="2410" w:type="dxa"/>
            <w:vAlign w:val="center"/>
          </w:tcPr>
          <w:p w14:paraId="3195C70A" w14:textId="77777777" w:rsidR="007A5BE2" w:rsidRDefault="00437026">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14:paraId="5A019D34" w14:textId="77777777" w:rsidR="007A5BE2" w:rsidRDefault="00437026">
            <w:pPr>
              <w:spacing w:before="29" w:line="288" w:lineRule="auto"/>
              <w:jc w:val="right"/>
              <w:rPr>
                <w:color w:val="000000"/>
                <w:sz w:val="24"/>
              </w:rPr>
            </w:pPr>
            <w:r>
              <w:rPr>
                <w:color w:val="000000"/>
                <w:sz w:val="24"/>
              </w:rPr>
              <w:t>2,580,875,160.08</w:t>
            </w:r>
          </w:p>
        </w:tc>
        <w:tc>
          <w:tcPr>
            <w:tcW w:w="2197" w:type="dxa"/>
            <w:vAlign w:val="center"/>
          </w:tcPr>
          <w:p w14:paraId="0AF8B42D" w14:textId="77777777" w:rsidR="007A5BE2" w:rsidRDefault="00437026">
            <w:pPr>
              <w:spacing w:line="360" w:lineRule="auto"/>
              <w:jc w:val="right"/>
              <w:rPr>
                <w:color w:val="000000"/>
                <w:sz w:val="24"/>
              </w:rPr>
            </w:pPr>
            <w:r>
              <w:rPr>
                <w:color w:val="000000"/>
                <w:sz w:val="24"/>
              </w:rPr>
              <w:t>691,950,910.48</w:t>
            </w:r>
          </w:p>
        </w:tc>
        <w:tc>
          <w:tcPr>
            <w:tcW w:w="2197" w:type="dxa"/>
            <w:vAlign w:val="center"/>
          </w:tcPr>
          <w:p w14:paraId="0224E57D" w14:textId="77777777" w:rsidR="007A5BE2" w:rsidRDefault="00437026">
            <w:pPr>
              <w:spacing w:line="360" w:lineRule="auto"/>
              <w:jc w:val="right"/>
              <w:rPr>
                <w:color w:val="000000"/>
                <w:sz w:val="24"/>
              </w:rPr>
            </w:pPr>
            <w:r>
              <w:rPr>
                <w:color w:val="000000"/>
                <w:sz w:val="24"/>
              </w:rPr>
              <w:t>3,272,826,070.56</w:t>
            </w:r>
          </w:p>
        </w:tc>
      </w:tr>
      <w:tr w:rsidR="007A5BE2" w14:paraId="7A3E4840" w14:textId="77777777">
        <w:tc>
          <w:tcPr>
            <w:tcW w:w="2410" w:type="dxa"/>
            <w:vAlign w:val="center"/>
          </w:tcPr>
          <w:p w14:paraId="6586A9B1" w14:textId="77777777" w:rsidR="007A5BE2" w:rsidRDefault="00437026">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14:paraId="7A28D219" w14:textId="77777777" w:rsidR="007A5BE2" w:rsidRDefault="00437026">
            <w:pPr>
              <w:spacing w:before="29" w:line="288" w:lineRule="auto"/>
              <w:jc w:val="right"/>
              <w:rPr>
                <w:color w:val="000000"/>
                <w:sz w:val="24"/>
              </w:rPr>
            </w:pPr>
            <w:r>
              <w:rPr>
                <w:color w:val="000000"/>
                <w:sz w:val="24"/>
              </w:rPr>
              <w:t>-1,615,453,803.70</w:t>
            </w:r>
          </w:p>
        </w:tc>
        <w:tc>
          <w:tcPr>
            <w:tcW w:w="2197" w:type="dxa"/>
            <w:vAlign w:val="center"/>
          </w:tcPr>
          <w:p w14:paraId="0B111161" w14:textId="77777777" w:rsidR="007A5BE2" w:rsidRDefault="00437026">
            <w:pPr>
              <w:spacing w:before="29" w:line="288" w:lineRule="auto"/>
              <w:jc w:val="right"/>
              <w:rPr>
                <w:color w:val="000000"/>
                <w:sz w:val="24"/>
              </w:rPr>
            </w:pPr>
            <w:r>
              <w:rPr>
                <w:color w:val="000000"/>
                <w:sz w:val="24"/>
              </w:rPr>
              <w:t>-347,870,394.56</w:t>
            </w:r>
          </w:p>
        </w:tc>
        <w:tc>
          <w:tcPr>
            <w:tcW w:w="2197" w:type="dxa"/>
            <w:vAlign w:val="center"/>
          </w:tcPr>
          <w:p w14:paraId="28D4794D" w14:textId="77777777" w:rsidR="007A5BE2" w:rsidRDefault="00437026">
            <w:pPr>
              <w:spacing w:before="29" w:line="288" w:lineRule="auto"/>
              <w:jc w:val="right"/>
              <w:rPr>
                <w:color w:val="000000"/>
                <w:sz w:val="24"/>
              </w:rPr>
            </w:pPr>
            <w:r>
              <w:rPr>
                <w:color w:val="000000"/>
                <w:sz w:val="24"/>
              </w:rPr>
              <w:t>-1,963,324,198.26</w:t>
            </w:r>
          </w:p>
        </w:tc>
      </w:tr>
      <w:tr w:rsidR="007A5BE2" w14:paraId="02B17B73" w14:textId="77777777">
        <w:tc>
          <w:tcPr>
            <w:tcW w:w="2410" w:type="dxa"/>
            <w:vAlign w:val="center"/>
          </w:tcPr>
          <w:p w14:paraId="4266B1D1" w14:textId="77777777" w:rsidR="007A5BE2" w:rsidRDefault="00437026">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14:paraId="78C06E6C" w14:textId="77777777" w:rsidR="007A5BE2" w:rsidRDefault="00437026">
            <w:pPr>
              <w:spacing w:before="29" w:line="288" w:lineRule="auto"/>
              <w:jc w:val="right"/>
              <w:rPr>
                <w:color w:val="000000"/>
                <w:sz w:val="24"/>
              </w:rPr>
            </w:pPr>
            <w:r>
              <w:rPr>
                <w:color w:val="000000"/>
                <w:sz w:val="24"/>
              </w:rPr>
              <w:t>-</w:t>
            </w:r>
          </w:p>
        </w:tc>
        <w:tc>
          <w:tcPr>
            <w:tcW w:w="2197" w:type="dxa"/>
            <w:vAlign w:val="center"/>
          </w:tcPr>
          <w:p w14:paraId="09591ABA" w14:textId="77777777" w:rsidR="007A5BE2" w:rsidRDefault="00437026">
            <w:pPr>
              <w:spacing w:before="29" w:line="288" w:lineRule="auto"/>
              <w:jc w:val="right"/>
              <w:rPr>
                <w:color w:val="000000"/>
                <w:sz w:val="24"/>
              </w:rPr>
            </w:pPr>
            <w:r>
              <w:rPr>
                <w:color w:val="000000"/>
                <w:sz w:val="24"/>
              </w:rPr>
              <w:t>-139,982,891.18</w:t>
            </w:r>
          </w:p>
        </w:tc>
        <w:tc>
          <w:tcPr>
            <w:tcW w:w="2197" w:type="dxa"/>
            <w:vAlign w:val="center"/>
          </w:tcPr>
          <w:p w14:paraId="3A62FDDB" w14:textId="77777777" w:rsidR="007A5BE2" w:rsidRDefault="00437026">
            <w:pPr>
              <w:spacing w:before="29" w:line="288" w:lineRule="auto"/>
              <w:jc w:val="right"/>
              <w:rPr>
                <w:color w:val="000000"/>
                <w:sz w:val="24"/>
              </w:rPr>
            </w:pPr>
            <w:r>
              <w:rPr>
                <w:color w:val="000000"/>
                <w:sz w:val="24"/>
              </w:rPr>
              <w:t>-139,982,891.18</w:t>
            </w:r>
          </w:p>
        </w:tc>
      </w:tr>
      <w:tr w:rsidR="007A5BE2" w14:paraId="07C39E11" w14:textId="77777777">
        <w:tc>
          <w:tcPr>
            <w:tcW w:w="2410" w:type="dxa"/>
            <w:vAlign w:val="center"/>
          </w:tcPr>
          <w:p w14:paraId="6DD9A9CA" w14:textId="77777777" w:rsidR="007A5BE2" w:rsidRDefault="00437026">
            <w:pPr>
              <w:spacing w:before="29" w:line="288" w:lineRule="auto"/>
              <w:rPr>
                <w:color w:val="000000"/>
                <w:sz w:val="24"/>
              </w:rPr>
            </w:pPr>
            <w:r>
              <w:rPr>
                <w:rFonts w:hint="eastAsia"/>
                <w:color w:val="000000"/>
                <w:sz w:val="24"/>
              </w:rPr>
              <w:t>五、期末所有者权益（基金净值）</w:t>
            </w:r>
          </w:p>
        </w:tc>
        <w:tc>
          <w:tcPr>
            <w:tcW w:w="2196" w:type="dxa"/>
            <w:vAlign w:val="center"/>
          </w:tcPr>
          <w:p w14:paraId="5253A15F" w14:textId="77777777" w:rsidR="007A5BE2" w:rsidRDefault="00437026">
            <w:pPr>
              <w:spacing w:before="29" w:line="288" w:lineRule="auto"/>
              <w:jc w:val="right"/>
              <w:rPr>
                <w:color w:val="000000"/>
                <w:sz w:val="24"/>
              </w:rPr>
            </w:pPr>
            <w:r>
              <w:rPr>
                <w:color w:val="000000"/>
                <w:sz w:val="24"/>
              </w:rPr>
              <w:t>2,743,944,070.21</w:t>
            </w:r>
          </w:p>
        </w:tc>
        <w:tc>
          <w:tcPr>
            <w:tcW w:w="2197" w:type="dxa"/>
            <w:vAlign w:val="center"/>
          </w:tcPr>
          <w:p w14:paraId="6D629526" w14:textId="77777777" w:rsidR="007A5BE2" w:rsidRDefault="00437026">
            <w:pPr>
              <w:spacing w:before="29" w:line="288" w:lineRule="auto"/>
              <w:jc w:val="right"/>
              <w:rPr>
                <w:color w:val="000000"/>
                <w:sz w:val="24"/>
              </w:rPr>
            </w:pPr>
            <w:r>
              <w:rPr>
                <w:color w:val="000000"/>
                <w:sz w:val="24"/>
              </w:rPr>
              <w:t>1,081,127,373.74</w:t>
            </w:r>
          </w:p>
        </w:tc>
        <w:tc>
          <w:tcPr>
            <w:tcW w:w="2197" w:type="dxa"/>
            <w:vAlign w:val="center"/>
          </w:tcPr>
          <w:p w14:paraId="7A00B243" w14:textId="77777777" w:rsidR="007A5BE2" w:rsidRDefault="00437026">
            <w:pPr>
              <w:spacing w:before="29" w:line="288" w:lineRule="auto"/>
              <w:jc w:val="right"/>
              <w:rPr>
                <w:color w:val="000000"/>
                <w:sz w:val="24"/>
              </w:rPr>
            </w:pPr>
            <w:r>
              <w:rPr>
                <w:color w:val="000000"/>
                <w:sz w:val="24"/>
              </w:rPr>
              <w:t>3,825,071,443.95</w:t>
            </w:r>
          </w:p>
        </w:tc>
      </w:tr>
    </w:tbl>
    <w:p w14:paraId="7693B10A" w14:textId="77777777" w:rsidR="007A5BE2" w:rsidRDefault="00437026">
      <w:pPr>
        <w:spacing w:before="29" w:line="288" w:lineRule="auto"/>
        <w:rPr>
          <w:sz w:val="24"/>
        </w:rPr>
      </w:pPr>
      <w:r>
        <w:rPr>
          <w:rFonts w:hint="eastAsia"/>
          <w:sz w:val="24"/>
        </w:rPr>
        <w:t>报表附注为财务报表的组成部分。</w:t>
      </w:r>
    </w:p>
    <w:p w14:paraId="1AFBB5AF" w14:textId="77777777" w:rsidR="007A5BE2" w:rsidRDefault="00437026">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14:paraId="4575C787" w14:textId="77777777" w:rsidR="007A5BE2" w:rsidRDefault="00437026">
      <w:pPr>
        <w:spacing w:before="29" w:line="288" w:lineRule="auto"/>
        <w:rPr>
          <w:sz w:val="24"/>
        </w:rPr>
      </w:pPr>
      <w:r>
        <w:rPr>
          <w:rFonts w:hint="eastAsia"/>
          <w:sz w:val="24"/>
        </w:rPr>
        <w:t>基金管理人负责人：谢卫，主管会计工作负责人：夏华龙，会计机构负责人：单江</w:t>
      </w:r>
    </w:p>
    <w:p w14:paraId="52744E6C" w14:textId="77777777" w:rsidR="007A5BE2" w:rsidRDefault="007A5BE2">
      <w:pPr>
        <w:spacing w:line="360" w:lineRule="auto"/>
        <w:ind w:firstLineChars="200" w:firstLine="420"/>
        <w:rPr>
          <w:rFonts w:asciiTheme="minorEastAsia" w:eastAsiaTheme="minorEastAsia" w:hAnsiTheme="minorEastAsia"/>
          <w:color w:val="000000"/>
          <w:szCs w:val="21"/>
        </w:rPr>
      </w:pPr>
    </w:p>
    <w:p w14:paraId="52F170E8" w14:textId="77777777" w:rsidR="007A5BE2" w:rsidRDefault="00437026">
      <w:pPr>
        <w:pStyle w:val="2"/>
        <w:spacing w:before="29" w:after="0" w:line="288" w:lineRule="auto"/>
        <w:rPr>
          <w:rFonts w:ascii="Times New Roman" w:hAnsi="Times New Roman"/>
          <w:kern w:val="0"/>
          <w:szCs w:val="24"/>
        </w:rPr>
      </w:pPr>
      <w:bookmarkStart w:id="128" w:name="_Toc225498271"/>
      <w:bookmarkStart w:id="129" w:name="_Toc361324876"/>
      <w:bookmarkStart w:id="130" w:name="_Toc67648706"/>
      <w:r>
        <w:rPr>
          <w:rFonts w:ascii="Times New Roman" w:hAnsi="Times New Roman"/>
          <w:kern w:val="0"/>
          <w:szCs w:val="24"/>
        </w:rPr>
        <w:t xml:space="preserve">7.4 </w:t>
      </w:r>
      <w:r>
        <w:rPr>
          <w:rFonts w:ascii="Times New Roman" w:hAnsi="Times New Roman" w:hint="eastAsia"/>
          <w:kern w:val="0"/>
          <w:szCs w:val="24"/>
        </w:rPr>
        <w:t>报表附注</w:t>
      </w:r>
      <w:bookmarkEnd w:id="128"/>
      <w:bookmarkEnd w:id="129"/>
      <w:bookmarkEnd w:id="130"/>
    </w:p>
    <w:p w14:paraId="13854ECC" w14:textId="77777777" w:rsidR="007A5BE2" w:rsidRDefault="00437026">
      <w:pPr>
        <w:pStyle w:val="2"/>
        <w:spacing w:before="29" w:after="0" w:line="288" w:lineRule="auto"/>
        <w:rPr>
          <w:rFonts w:ascii="Times New Roman" w:hAnsi="Times New Roman"/>
          <w:kern w:val="0"/>
          <w:szCs w:val="24"/>
        </w:rPr>
      </w:pPr>
      <w:bookmarkStart w:id="131" w:name="_Toc67648707"/>
      <w:r>
        <w:rPr>
          <w:rFonts w:ascii="Times New Roman" w:hAnsi="Times New Roman"/>
          <w:kern w:val="0"/>
          <w:szCs w:val="24"/>
        </w:rPr>
        <w:t>7.4.1</w:t>
      </w:r>
      <w:r>
        <w:rPr>
          <w:rFonts w:ascii="Times New Roman" w:hAnsi="Times New Roman" w:hint="eastAsia"/>
          <w:kern w:val="0"/>
          <w:szCs w:val="24"/>
        </w:rPr>
        <w:t>基金基本情况</w:t>
      </w:r>
      <w:bookmarkEnd w:id="131"/>
    </w:p>
    <w:p w14:paraId="7C2CABC4" w14:textId="77777777" w:rsidR="007A5BE2" w:rsidRDefault="00437026">
      <w:pPr>
        <w:spacing w:before="29" w:line="288" w:lineRule="auto"/>
        <w:ind w:firstLineChars="200" w:firstLine="480"/>
        <w:rPr>
          <w:color w:val="000000"/>
          <w:sz w:val="24"/>
        </w:rPr>
      </w:pPr>
      <w:r>
        <w:rPr>
          <w:color w:val="000000"/>
          <w:sz w:val="24"/>
        </w:rPr>
        <w:t>交银施罗德持续成长主题混合型证券投资基金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w:t>
      </w:r>
      <w:r>
        <w:rPr>
          <w:color w:val="000000"/>
          <w:sz w:val="24"/>
        </w:rPr>
        <w:t>第</w:t>
      </w:r>
      <w:r>
        <w:rPr>
          <w:color w:val="000000"/>
          <w:sz w:val="24"/>
        </w:rPr>
        <w:t>1156</w:t>
      </w:r>
      <w:r>
        <w:rPr>
          <w:color w:val="000000"/>
          <w:sz w:val="24"/>
        </w:rPr>
        <w:t>号《关于准予交银施罗德持续成长主题混合型证券投资基金注册的批复》核准，由交银施罗德基金管理有限公司依照《中华人民共和国证券投资基金法》和《交银施罗德持续成长主题混合型证券投资基金基金合同》负责公开募集。本基金为契约型开放式，存续期限不定，首次设立募集不包括认购资金利息共募集人民币</w:t>
      </w:r>
      <w:r>
        <w:rPr>
          <w:color w:val="000000"/>
          <w:sz w:val="24"/>
        </w:rPr>
        <w:t>2,087,279,685.20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0010</w:t>
      </w:r>
      <w:r>
        <w:rPr>
          <w:color w:val="000000"/>
          <w:sz w:val="24"/>
        </w:rPr>
        <w:t>号验资报告予以验证。经向中国证监会备案，《交银施罗德持续成长主题混合型证券投资基金基金合同》于</w:t>
      </w:r>
      <w:r>
        <w:rPr>
          <w:color w:val="000000"/>
          <w:sz w:val="24"/>
        </w:rPr>
        <w:t>2018</w:t>
      </w:r>
      <w:r>
        <w:rPr>
          <w:color w:val="000000"/>
          <w:sz w:val="24"/>
        </w:rPr>
        <w:t>年</w:t>
      </w:r>
      <w:r>
        <w:rPr>
          <w:color w:val="000000"/>
          <w:sz w:val="24"/>
        </w:rPr>
        <w:t>1</w:t>
      </w:r>
      <w:r>
        <w:rPr>
          <w:color w:val="000000"/>
          <w:sz w:val="24"/>
        </w:rPr>
        <w:t>月</w:t>
      </w:r>
      <w:r>
        <w:rPr>
          <w:color w:val="000000"/>
          <w:sz w:val="24"/>
        </w:rPr>
        <w:t>12</w:t>
      </w:r>
      <w:r>
        <w:rPr>
          <w:color w:val="000000"/>
          <w:sz w:val="24"/>
        </w:rPr>
        <w:t>日正式生效，基金合同生效日的基金份额总额为</w:t>
      </w:r>
      <w:r>
        <w:rPr>
          <w:color w:val="000000"/>
          <w:sz w:val="24"/>
        </w:rPr>
        <w:t>2,089,207,529.50</w:t>
      </w:r>
      <w:r>
        <w:rPr>
          <w:color w:val="000000"/>
          <w:sz w:val="24"/>
        </w:rPr>
        <w:t>份基金份额，其中认购资金利息折合</w:t>
      </w:r>
      <w:r>
        <w:rPr>
          <w:color w:val="000000"/>
          <w:sz w:val="24"/>
        </w:rPr>
        <w:t>1,927,844.30</w:t>
      </w:r>
      <w:r>
        <w:rPr>
          <w:color w:val="000000"/>
          <w:sz w:val="24"/>
        </w:rPr>
        <w:t>份基金份额。本基金的基金管理人为交银施罗德基金管理有限公司，基金托管人为中国工商银行股份有限公司。</w:t>
      </w:r>
    </w:p>
    <w:p w14:paraId="58C67F3A" w14:textId="77777777" w:rsidR="007A5BE2" w:rsidRDefault="00437026">
      <w:pPr>
        <w:spacing w:before="29" w:line="288" w:lineRule="auto"/>
        <w:ind w:firstLineChars="200" w:firstLine="480"/>
        <w:rPr>
          <w:color w:val="000000"/>
          <w:sz w:val="24"/>
        </w:rPr>
      </w:pPr>
      <w:r>
        <w:rPr>
          <w:color w:val="000000"/>
          <w:sz w:val="24"/>
        </w:rPr>
        <w:t>根据《中华人民共和国证券投资基金法》和《交银施罗德持续成长主题混合型证券投资基金基金合同》的有关规定，本基金的投资范围为具有良好流动性的金融工具，包括国内依法发行上市的股票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 xml:space="preserve"> (</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。本基金的投资组合比例为：股票资产占基金资产的比例为</w:t>
      </w:r>
      <w:r>
        <w:rPr>
          <w:color w:val="000000"/>
          <w:sz w:val="24"/>
        </w:rPr>
        <w:t>50%-95%</w:t>
      </w:r>
      <w:r>
        <w:rPr>
          <w:color w:val="000000"/>
          <w:sz w:val="24"/>
        </w:rPr>
        <w:t>；本基金投资于持续成长主题相关证券的比例不低于非现金基金资产的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中证综合债券指数收益率。</w:t>
      </w:r>
    </w:p>
    <w:p w14:paraId="520BCC2E" w14:textId="77777777" w:rsidR="007A5BE2" w:rsidRDefault="00437026">
      <w:pPr>
        <w:spacing w:before="29" w:line="288" w:lineRule="auto"/>
        <w:ind w:firstLineChars="200" w:firstLine="480"/>
        <w:rPr>
          <w:color w:val="000000"/>
          <w:sz w:val="24"/>
        </w:rPr>
      </w:pPr>
      <w:r>
        <w:rPr>
          <w:color w:val="000000"/>
          <w:sz w:val="24"/>
        </w:rPr>
        <w:t>本财务报表由本基金的基金管理人交银施罗德基金管理有限公司于</w:t>
      </w:r>
      <w:r>
        <w:rPr>
          <w:color w:val="000000"/>
          <w:sz w:val="24"/>
        </w:rPr>
        <w:t>2021</w:t>
      </w:r>
      <w:r>
        <w:rPr>
          <w:color w:val="000000"/>
          <w:sz w:val="24"/>
        </w:rPr>
        <w:t>年</w:t>
      </w:r>
      <w:r>
        <w:rPr>
          <w:color w:val="000000"/>
          <w:sz w:val="24"/>
        </w:rPr>
        <w:t>3</w:t>
      </w:r>
      <w:r>
        <w:rPr>
          <w:color w:val="000000"/>
          <w:sz w:val="24"/>
        </w:rPr>
        <w:t>月</w:t>
      </w:r>
      <w:r>
        <w:rPr>
          <w:color w:val="000000"/>
          <w:sz w:val="24"/>
        </w:rPr>
        <w:t>26</w:t>
      </w:r>
      <w:r>
        <w:rPr>
          <w:color w:val="000000"/>
          <w:sz w:val="24"/>
        </w:rPr>
        <w:t>日批准报出。</w:t>
      </w:r>
    </w:p>
    <w:p w14:paraId="29A4E112" w14:textId="77777777" w:rsidR="007A5BE2" w:rsidRDefault="007A5BE2">
      <w:pPr>
        <w:tabs>
          <w:tab w:val="left" w:pos="2265"/>
        </w:tabs>
        <w:spacing w:line="360" w:lineRule="auto"/>
        <w:ind w:firstLineChars="200" w:firstLine="420"/>
        <w:rPr>
          <w:rFonts w:asciiTheme="minorEastAsia" w:eastAsiaTheme="minorEastAsia" w:hAnsiTheme="minorEastAsia"/>
          <w:color w:val="000000"/>
          <w:szCs w:val="21"/>
        </w:rPr>
      </w:pPr>
    </w:p>
    <w:p w14:paraId="355B39A5" w14:textId="77777777" w:rsidR="007A5BE2" w:rsidRDefault="00437026">
      <w:pPr>
        <w:pStyle w:val="2"/>
        <w:spacing w:before="29" w:after="0" w:line="288" w:lineRule="auto"/>
        <w:rPr>
          <w:rFonts w:ascii="Times New Roman" w:hAnsi="Times New Roman"/>
          <w:kern w:val="0"/>
          <w:szCs w:val="24"/>
        </w:rPr>
      </w:pPr>
      <w:bookmarkStart w:id="132" w:name="_Toc67648708"/>
      <w:r>
        <w:rPr>
          <w:rFonts w:ascii="Times New Roman" w:hAnsi="Times New Roman"/>
          <w:kern w:val="0"/>
          <w:szCs w:val="24"/>
        </w:rPr>
        <w:t>7.4.2</w:t>
      </w:r>
      <w:r>
        <w:rPr>
          <w:rFonts w:ascii="Times New Roman" w:hAnsi="Times New Roman" w:hint="eastAsia"/>
          <w:kern w:val="0"/>
          <w:szCs w:val="24"/>
        </w:rPr>
        <w:t>会计报表的编制基础</w:t>
      </w:r>
      <w:bookmarkEnd w:id="132"/>
    </w:p>
    <w:p w14:paraId="07BF3B13" w14:textId="77777777" w:rsidR="007A5BE2" w:rsidRDefault="0043702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颁布的《证券投资基金会计核算业务指引》、《交银施罗德持续成长主题混合型证券投资基金基金合同》和在财务报表附注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14:paraId="4E49E9FF" w14:textId="77777777" w:rsidR="007A5BE2" w:rsidRDefault="00437026">
      <w:pPr>
        <w:spacing w:before="29" w:line="288" w:lineRule="auto"/>
        <w:ind w:firstLineChars="200" w:firstLine="480"/>
        <w:rPr>
          <w:color w:val="000000"/>
          <w:sz w:val="24"/>
        </w:rPr>
      </w:pPr>
      <w:r>
        <w:rPr>
          <w:color w:val="000000"/>
          <w:sz w:val="24"/>
        </w:rPr>
        <w:t>本财务报表以持续经营为基础编制。</w:t>
      </w:r>
    </w:p>
    <w:p w14:paraId="04A2A7EB" w14:textId="77777777" w:rsidR="007A5BE2" w:rsidRDefault="007A5BE2">
      <w:pPr>
        <w:spacing w:line="360" w:lineRule="auto"/>
        <w:ind w:firstLineChars="200" w:firstLine="422"/>
        <w:rPr>
          <w:rFonts w:asciiTheme="minorEastAsia" w:eastAsiaTheme="minorEastAsia" w:hAnsiTheme="minorEastAsia"/>
          <w:b/>
          <w:color w:val="000000"/>
          <w:szCs w:val="21"/>
        </w:rPr>
      </w:pPr>
    </w:p>
    <w:p w14:paraId="6F109266" w14:textId="77777777" w:rsidR="007A5BE2" w:rsidRDefault="00437026">
      <w:pPr>
        <w:pStyle w:val="2"/>
        <w:spacing w:before="29" w:after="0" w:line="288" w:lineRule="auto"/>
        <w:rPr>
          <w:rFonts w:ascii="Times New Roman" w:hAnsi="Times New Roman"/>
          <w:kern w:val="0"/>
          <w:szCs w:val="24"/>
        </w:rPr>
      </w:pPr>
      <w:bookmarkStart w:id="133" w:name="_Toc67648709"/>
      <w:r>
        <w:rPr>
          <w:rFonts w:ascii="Times New Roman" w:hAnsi="Times New Roman"/>
          <w:kern w:val="0"/>
          <w:szCs w:val="24"/>
        </w:rPr>
        <w:t>7.4.3</w:t>
      </w:r>
      <w:r>
        <w:rPr>
          <w:rFonts w:ascii="Times New Roman" w:hAnsi="Times New Roman" w:hint="eastAsia"/>
          <w:kern w:val="0"/>
          <w:szCs w:val="24"/>
        </w:rPr>
        <w:t>遵循企业会计准则及其他有关规定的声明</w:t>
      </w:r>
      <w:bookmarkEnd w:id="133"/>
    </w:p>
    <w:p w14:paraId="69CD3D73" w14:textId="77777777" w:rsidR="007A5BE2" w:rsidRDefault="00437026">
      <w:pPr>
        <w:spacing w:before="29" w:line="288" w:lineRule="auto"/>
        <w:ind w:firstLineChars="200" w:firstLine="480"/>
        <w:rPr>
          <w:color w:val="000000"/>
          <w:sz w:val="24"/>
        </w:rPr>
      </w:pPr>
      <w:r>
        <w:rPr>
          <w:color w:val="000000"/>
          <w:sz w:val="24"/>
        </w:rPr>
        <w:t>本基金</w:t>
      </w:r>
      <w:r>
        <w:rPr>
          <w:color w:val="000000"/>
          <w:sz w:val="24"/>
        </w:rPr>
        <w:t>2020</w:t>
      </w:r>
      <w:r>
        <w:rPr>
          <w:color w:val="000000"/>
          <w:sz w:val="24"/>
        </w:rPr>
        <w:t>年度财务报表符合企业会计准则的要求，真实、完整地反映了本基金</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日的财务状况以及</w:t>
      </w:r>
      <w:r>
        <w:rPr>
          <w:color w:val="000000"/>
          <w:sz w:val="24"/>
        </w:rPr>
        <w:t>2020</w:t>
      </w:r>
      <w:r>
        <w:rPr>
          <w:color w:val="000000"/>
          <w:sz w:val="24"/>
        </w:rPr>
        <w:t>年度的经营成果和基金净值变动情况等有关信息。</w:t>
      </w:r>
    </w:p>
    <w:p w14:paraId="01BB6249" w14:textId="77777777" w:rsidR="007A5BE2" w:rsidRDefault="007A5BE2">
      <w:pPr>
        <w:spacing w:line="360" w:lineRule="auto"/>
        <w:ind w:firstLineChars="200" w:firstLine="422"/>
        <w:rPr>
          <w:rFonts w:asciiTheme="minorEastAsia" w:eastAsiaTheme="minorEastAsia" w:hAnsiTheme="minorEastAsia"/>
          <w:b/>
          <w:color w:val="000000"/>
          <w:szCs w:val="21"/>
        </w:rPr>
      </w:pPr>
    </w:p>
    <w:p w14:paraId="0CB64784" w14:textId="77777777" w:rsidR="007A5BE2" w:rsidRDefault="00437026">
      <w:pPr>
        <w:pStyle w:val="2"/>
        <w:spacing w:before="29" w:after="0" w:line="288" w:lineRule="auto"/>
        <w:rPr>
          <w:rFonts w:ascii="Times New Roman" w:hAnsi="Times New Roman"/>
          <w:kern w:val="0"/>
          <w:szCs w:val="24"/>
        </w:rPr>
      </w:pPr>
      <w:bookmarkStart w:id="134" w:name="_Toc67648710"/>
      <w:r>
        <w:rPr>
          <w:rFonts w:ascii="Times New Roman" w:hAnsi="Times New Roman"/>
          <w:kern w:val="0"/>
          <w:szCs w:val="24"/>
        </w:rPr>
        <w:t>7.4.4</w:t>
      </w:r>
      <w:r>
        <w:rPr>
          <w:rFonts w:ascii="Times New Roman" w:hAnsi="Times New Roman" w:hint="eastAsia"/>
          <w:kern w:val="0"/>
          <w:szCs w:val="24"/>
        </w:rPr>
        <w:t>重要会计政策和会计估计</w:t>
      </w:r>
      <w:bookmarkEnd w:id="134"/>
    </w:p>
    <w:p w14:paraId="47E240E3" w14:textId="77777777" w:rsidR="007A5BE2" w:rsidRDefault="00437026">
      <w:pPr>
        <w:pStyle w:val="2"/>
        <w:spacing w:before="29" w:after="0" w:line="288" w:lineRule="auto"/>
        <w:rPr>
          <w:rFonts w:ascii="Times New Roman" w:hAnsi="Times New Roman"/>
          <w:kern w:val="0"/>
          <w:szCs w:val="24"/>
        </w:rPr>
      </w:pPr>
      <w:bookmarkStart w:id="135" w:name="_Toc67648711"/>
      <w:r>
        <w:rPr>
          <w:rFonts w:ascii="Times New Roman" w:hAnsi="Times New Roman"/>
          <w:kern w:val="0"/>
          <w:szCs w:val="24"/>
        </w:rPr>
        <w:t>7.4.4.1</w:t>
      </w:r>
      <w:r>
        <w:rPr>
          <w:rFonts w:ascii="Times New Roman" w:hAnsi="Times New Roman" w:hint="eastAsia"/>
          <w:kern w:val="0"/>
          <w:szCs w:val="24"/>
        </w:rPr>
        <w:t>会计年度</w:t>
      </w:r>
      <w:bookmarkEnd w:id="135"/>
    </w:p>
    <w:p w14:paraId="4DE01C32" w14:textId="77777777" w:rsidR="007A5BE2" w:rsidRDefault="00437026">
      <w:pPr>
        <w:spacing w:before="29" w:line="288" w:lineRule="auto"/>
        <w:ind w:firstLineChars="200" w:firstLine="480"/>
        <w:rPr>
          <w:color w:val="000000"/>
          <w:sz w:val="24"/>
        </w:rPr>
      </w:pPr>
      <w:r>
        <w:rPr>
          <w:color w:val="000000"/>
          <w:sz w:val="24"/>
        </w:rPr>
        <w:t>本基金会计年度为公历</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14:paraId="29A68F9E" w14:textId="77777777" w:rsidR="007A5BE2" w:rsidRDefault="007A5BE2">
      <w:pPr>
        <w:spacing w:line="360" w:lineRule="auto"/>
        <w:ind w:firstLineChars="200" w:firstLine="422"/>
        <w:rPr>
          <w:rFonts w:asciiTheme="minorEastAsia" w:eastAsiaTheme="minorEastAsia" w:hAnsiTheme="minorEastAsia"/>
          <w:b/>
          <w:color w:val="000000"/>
          <w:szCs w:val="21"/>
        </w:rPr>
      </w:pPr>
    </w:p>
    <w:p w14:paraId="75E077FD" w14:textId="77777777" w:rsidR="007A5BE2" w:rsidRDefault="00437026">
      <w:pPr>
        <w:pStyle w:val="2"/>
        <w:spacing w:before="29" w:after="0" w:line="288" w:lineRule="auto"/>
        <w:rPr>
          <w:rFonts w:ascii="Times New Roman" w:hAnsi="Times New Roman"/>
          <w:kern w:val="0"/>
          <w:szCs w:val="24"/>
        </w:rPr>
      </w:pPr>
      <w:bookmarkStart w:id="136" w:name="_Toc67648712"/>
      <w:r>
        <w:rPr>
          <w:rFonts w:ascii="Times New Roman" w:hAnsi="Times New Roman"/>
          <w:kern w:val="0"/>
          <w:szCs w:val="24"/>
        </w:rPr>
        <w:t xml:space="preserve">7.4.4.2 </w:t>
      </w:r>
      <w:r>
        <w:rPr>
          <w:rFonts w:ascii="Times New Roman" w:hAnsi="Times New Roman" w:hint="eastAsia"/>
          <w:kern w:val="0"/>
          <w:szCs w:val="24"/>
        </w:rPr>
        <w:t>记账本位币</w:t>
      </w:r>
      <w:bookmarkEnd w:id="136"/>
    </w:p>
    <w:p w14:paraId="3F680BB6" w14:textId="77777777" w:rsidR="007A5BE2" w:rsidRDefault="00437026">
      <w:pPr>
        <w:spacing w:before="29" w:line="288" w:lineRule="auto"/>
        <w:ind w:firstLineChars="200" w:firstLine="480"/>
        <w:rPr>
          <w:color w:val="000000"/>
          <w:sz w:val="24"/>
        </w:rPr>
      </w:pPr>
      <w:r>
        <w:rPr>
          <w:color w:val="000000"/>
          <w:sz w:val="24"/>
        </w:rPr>
        <w:t>本基金的记账本位币为人民币。</w:t>
      </w:r>
    </w:p>
    <w:p w14:paraId="1596270D"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3C64E0B6" w14:textId="77777777" w:rsidR="007A5BE2" w:rsidRDefault="00437026">
      <w:pPr>
        <w:pStyle w:val="2"/>
        <w:spacing w:before="29" w:after="0" w:line="288" w:lineRule="auto"/>
        <w:rPr>
          <w:rFonts w:ascii="Times New Roman" w:hAnsi="Times New Roman"/>
          <w:kern w:val="0"/>
          <w:szCs w:val="24"/>
        </w:rPr>
      </w:pPr>
      <w:bookmarkStart w:id="137" w:name="_Toc67648713"/>
      <w:r>
        <w:rPr>
          <w:rFonts w:ascii="Times New Roman" w:hAnsi="Times New Roman"/>
          <w:kern w:val="0"/>
          <w:szCs w:val="24"/>
        </w:rPr>
        <w:t xml:space="preserve">7.4.4.3 </w:t>
      </w:r>
      <w:r>
        <w:rPr>
          <w:rFonts w:ascii="Times New Roman" w:hAnsi="Times New Roman" w:hint="eastAsia"/>
          <w:kern w:val="0"/>
          <w:szCs w:val="24"/>
        </w:rPr>
        <w:t>金融资产和金融负债的分类</w:t>
      </w:r>
      <w:bookmarkEnd w:id="137"/>
    </w:p>
    <w:p w14:paraId="050D686F" w14:textId="77777777" w:rsidR="007A5BE2" w:rsidRDefault="00437026">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6E6C1448" w14:textId="77777777" w:rsidR="007A5BE2" w:rsidRDefault="0043702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43530392" w14:textId="77777777" w:rsidR="007A5BE2" w:rsidRDefault="00437026">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14:paraId="62BCC3CA" w14:textId="77777777" w:rsidR="007A5BE2" w:rsidRDefault="0043702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7EB00EB8" w14:textId="77777777" w:rsidR="007A5BE2" w:rsidRDefault="00437026">
      <w:pPr>
        <w:spacing w:before="29" w:line="288" w:lineRule="auto"/>
        <w:ind w:firstLineChars="200" w:firstLine="480"/>
        <w:rPr>
          <w:color w:val="000000"/>
          <w:sz w:val="24"/>
        </w:rPr>
      </w:pPr>
      <w:r>
        <w:rPr>
          <w:color w:val="000000"/>
          <w:sz w:val="24"/>
        </w:rPr>
        <w:t xml:space="preserve">(2) </w:t>
      </w:r>
      <w:r>
        <w:rPr>
          <w:color w:val="000000"/>
          <w:sz w:val="24"/>
        </w:rPr>
        <w:t>金融负债的分类</w:t>
      </w:r>
    </w:p>
    <w:p w14:paraId="4331B017" w14:textId="77777777" w:rsidR="007A5BE2" w:rsidRDefault="00437026">
      <w:pPr>
        <w:spacing w:before="29" w:line="288" w:lineRule="auto"/>
        <w:ind w:firstLineChars="200" w:firstLine="48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643D36F3"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1B71E4E4" w14:textId="77777777" w:rsidR="007A5BE2" w:rsidRDefault="00437026">
      <w:pPr>
        <w:pStyle w:val="2"/>
        <w:spacing w:before="29" w:after="0" w:line="288" w:lineRule="auto"/>
        <w:rPr>
          <w:rFonts w:ascii="Times New Roman" w:hAnsi="Times New Roman"/>
          <w:kern w:val="0"/>
          <w:szCs w:val="24"/>
        </w:rPr>
      </w:pPr>
      <w:bookmarkStart w:id="138" w:name="_Toc67648714"/>
      <w:r>
        <w:rPr>
          <w:rFonts w:ascii="Times New Roman" w:hAnsi="Times New Roman"/>
          <w:kern w:val="0"/>
          <w:szCs w:val="24"/>
        </w:rPr>
        <w:t xml:space="preserve">7.4.4.4 </w:t>
      </w:r>
      <w:r>
        <w:rPr>
          <w:rFonts w:ascii="Times New Roman" w:hAnsi="Times New Roman" w:hint="eastAsia"/>
          <w:kern w:val="0"/>
          <w:szCs w:val="24"/>
        </w:rPr>
        <w:t>金融资产和金融负债的初始确认、后续计量和终止确认</w:t>
      </w:r>
      <w:bookmarkEnd w:id="138"/>
    </w:p>
    <w:p w14:paraId="7B66C5C8" w14:textId="77777777" w:rsidR="007A5BE2" w:rsidRDefault="00437026">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30BE8A62" w14:textId="77777777" w:rsidR="007A5BE2" w:rsidRDefault="00437026">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18CFADD7" w14:textId="77777777" w:rsidR="007A5BE2" w:rsidRDefault="00437026">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724CDB95" w14:textId="77777777" w:rsidR="007A5BE2" w:rsidRDefault="00437026">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0990D21A" w14:textId="77777777" w:rsidR="007A5BE2" w:rsidRDefault="00437026">
      <w:pPr>
        <w:spacing w:before="29" w:line="288" w:lineRule="auto"/>
        <w:ind w:firstLineChars="200" w:firstLine="480"/>
        <w:rPr>
          <w:rFonts w:asciiTheme="minorEastAsia" w:eastAsiaTheme="minorEastAsia" w:hAnsi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14:paraId="13D8E360"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029788A2" w14:textId="77777777" w:rsidR="007A5BE2" w:rsidRDefault="00437026">
      <w:pPr>
        <w:pStyle w:val="2"/>
        <w:spacing w:before="29" w:after="0" w:line="288" w:lineRule="auto"/>
        <w:rPr>
          <w:rFonts w:ascii="Times New Roman" w:hAnsi="Times New Roman"/>
          <w:kern w:val="0"/>
          <w:szCs w:val="24"/>
        </w:rPr>
      </w:pPr>
      <w:bookmarkStart w:id="139" w:name="_Toc67648715"/>
      <w:r>
        <w:rPr>
          <w:rFonts w:ascii="Times New Roman" w:hAnsi="Times New Roman"/>
          <w:kern w:val="0"/>
          <w:szCs w:val="24"/>
        </w:rPr>
        <w:t xml:space="preserve">7.4.4.5 </w:t>
      </w:r>
      <w:r>
        <w:rPr>
          <w:rFonts w:ascii="Times New Roman" w:hAnsi="Times New Roman" w:hint="eastAsia"/>
          <w:kern w:val="0"/>
          <w:szCs w:val="24"/>
        </w:rPr>
        <w:t>金融资产和金融负债的估值原则</w:t>
      </w:r>
      <w:bookmarkEnd w:id="139"/>
    </w:p>
    <w:p w14:paraId="0A616F85" w14:textId="77777777" w:rsidR="007A5BE2" w:rsidRDefault="00437026">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14:paraId="56FFEB6D" w14:textId="77777777" w:rsidR="007A5BE2" w:rsidRDefault="00437026">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2F7A894" w14:textId="77777777" w:rsidR="007A5BE2" w:rsidRDefault="00437026">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20B0736" w14:textId="77777777" w:rsidR="007A5BE2" w:rsidRDefault="00437026">
      <w:pPr>
        <w:spacing w:before="29" w:line="288" w:lineRule="auto"/>
        <w:ind w:firstLineChars="200" w:firstLine="480"/>
        <w:rPr>
          <w:color w:val="000000"/>
          <w:sz w:val="24"/>
        </w:rPr>
      </w:pPr>
      <w:r>
        <w:rPr>
          <w:color w:val="000000"/>
          <w:sz w:val="24"/>
        </w:rPr>
        <w:t xml:space="preserve">(3) </w:t>
      </w:r>
      <w:r>
        <w:rPr>
          <w:color w:val="000000"/>
          <w:sz w:val="24"/>
        </w:rPr>
        <w:t>如经济环境发生重大变化或证券发行人发生影响金融工具价格的重大事件，应对估值进行调整并确定公允价值。</w:t>
      </w:r>
    </w:p>
    <w:p w14:paraId="5C208D77" w14:textId="77777777" w:rsidR="007A5BE2" w:rsidRDefault="007A5BE2">
      <w:pPr>
        <w:autoSpaceDE w:val="0"/>
        <w:autoSpaceDN w:val="0"/>
        <w:adjustRightInd w:val="0"/>
        <w:spacing w:line="360" w:lineRule="auto"/>
        <w:jc w:val="left"/>
        <w:rPr>
          <w:rFonts w:asciiTheme="minorEastAsia" w:eastAsiaTheme="minorEastAsia" w:hAnsiTheme="minorEastAsia"/>
          <w:b/>
          <w:color w:val="000000"/>
          <w:kern w:val="0"/>
          <w:szCs w:val="21"/>
        </w:rPr>
      </w:pPr>
    </w:p>
    <w:p w14:paraId="67DFE8D1" w14:textId="77777777" w:rsidR="007A5BE2" w:rsidRDefault="00437026">
      <w:pPr>
        <w:pStyle w:val="2"/>
        <w:spacing w:before="29" w:after="0" w:line="288" w:lineRule="auto"/>
        <w:rPr>
          <w:rFonts w:ascii="Times New Roman" w:hAnsi="Times New Roman"/>
          <w:kern w:val="0"/>
          <w:szCs w:val="24"/>
        </w:rPr>
      </w:pPr>
      <w:bookmarkStart w:id="140" w:name="_Toc67648716"/>
      <w:r>
        <w:rPr>
          <w:rFonts w:ascii="Times New Roman" w:hAnsi="Times New Roman"/>
          <w:kern w:val="0"/>
          <w:szCs w:val="24"/>
        </w:rPr>
        <w:t xml:space="preserve">7.4.4.6 </w:t>
      </w:r>
      <w:r>
        <w:rPr>
          <w:rFonts w:ascii="Times New Roman" w:hAnsi="Times New Roman" w:hint="eastAsia"/>
          <w:kern w:val="0"/>
          <w:szCs w:val="24"/>
        </w:rPr>
        <w:t>金融资产和金融负债的抵销</w:t>
      </w:r>
      <w:bookmarkEnd w:id="140"/>
    </w:p>
    <w:p w14:paraId="13F38AEC" w14:textId="77777777" w:rsidR="007A5BE2" w:rsidRDefault="00437026">
      <w:pPr>
        <w:spacing w:before="29" w:line="288" w:lineRule="auto"/>
        <w:ind w:firstLineChars="200" w:firstLine="480"/>
        <w:rPr>
          <w:color w:val="000000"/>
          <w:sz w:val="24"/>
        </w:rPr>
      </w:pPr>
      <w:r>
        <w:rPr>
          <w:color w:val="000000"/>
          <w:sz w:val="24"/>
        </w:rPr>
        <w:t>本基金持有的资产和承担的负债基本为金融资产和金融负债。当本基金</w:t>
      </w:r>
      <w:r>
        <w:rPr>
          <w:color w:val="000000"/>
          <w:sz w:val="24"/>
        </w:rPr>
        <w:t xml:space="preserve">1) </w:t>
      </w:r>
      <w:r>
        <w:rPr>
          <w:color w:val="000000"/>
          <w:sz w:val="24"/>
        </w:rPr>
        <w:t>具有抵销已确认金额的法定权利且该种法定权利现在是可执行的；且</w:t>
      </w:r>
      <w:r>
        <w:rPr>
          <w:color w:val="000000"/>
          <w:sz w:val="24"/>
        </w:rPr>
        <w:t xml:space="preserve">2) </w:t>
      </w:r>
      <w:r>
        <w:rPr>
          <w:color w:val="000000"/>
          <w:sz w:val="24"/>
        </w:rPr>
        <w:t>交易双方准备按净额结算时，金融资产与金融负债按抵销后的净额在资产负债表中列示。</w:t>
      </w:r>
    </w:p>
    <w:p w14:paraId="01252FEB"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0AABF5FC" w14:textId="77777777" w:rsidR="007A5BE2" w:rsidRDefault="00437026">
      <w:pPr>
        <w:pStyle w:val="2"/>
        <w:spacing w:before="29" w:after="0" w:line="288" w:lineRule="auto"/>
        <w:rPr>
          <w:rFonts w:ascii="Times New Roman" w:hAnsi="Times New Roman"/>
          <w:kern w:val="0"/>
          <w:szCs w:val="24"/>
        </w:rPr>
      </w:pPr>
      <w:bookmarkStart w:id="141" w:name="_Toc67648717"/>
      <w:r>
        <w:rPr>
          <w:rFonts w:ascii="Times New Roman" w:hAnsi="Times New Roman"/>
          <w:kern w:val="0"/>
          <w:szCs w:val="24"/>
        </w:rPr>
        <w:t xml:space="preserve">7.4.4.7 </w:t>
      </w:r>
      <w:r>
        <w:rPr>
          <w:rFonts w:ascii="Times New Roman" w:hAnsi="Times New Roman" w:hint="eastAsia"/>
          <w:kern w:val="0"/>
          <w:szCs w:val="24"/>
        </w:rPr>
        <w:t>实收基金</w:t>
      </w:r>
      <w:bookmarkEnd w:id="141"/>
    </w:p>
    <w:p w14:paraId="02086D17" w14:textId="77777777" w:rsidR="007A5BE2" w:rsidRDefault="00437026">
      <w:pPr>
        <w:spacing w:before="29" w:line="288" w:lineRule="auto"/>
        <w:ind w:firstLineChars="200" w:firstLine="48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184DAE3D"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77220FB2" w14:textId="77777777" w:rsidR="007A5BE2" w:rsidRDefault="00437026">
      <w:pPr>
        <w:pStyle w:val="2"/>
        <w:spacing w:before="29" w:after="0" w:line="288" w:lineRule="auto"/>
        <w:rPr>
          <w:rFonts w:ascii="Times New Roman" w:hAnsi="Times New Roman"/>
          <w:kern w:val="0"/>
          <w:szCs w:val="24"/>
        </w:rPr>
      </w:pPr>
      <w:bookmarkStart w:id="142" w:name="_Toc67648718"/>
      <w:r>
        <w:rPr>
          <w:rFonts w:ascii="Times New Roman" w:hAnsi="Times New Roman"/>
          <w:kern w:val="0"/>
          <w:szCs w:val="24"/>
        </w:rPr>
        <w:t xml:space="preserve">7.4.4.8 </w:t>
      </w:r>
      <w:r>
        <w:rPr>
          <w:rFonts w:ascii="Times New Roman" w:hAnsi="Times New Roman" w:hint="eastAsia"/>
          <w:kern w:val="0"/>
          <w:szCs w:val="24"/>
        </w:rPr>
        <w:t>损益平准金</w:t>
      </w:r>
      <w:bookmarkEnd w:id="142"/>
    </w:p>
    <w:p w14:paraId="70C11B55" w14:textId="77777777" w:rsidR="007A5BE2" w:rsidRDefault="00437026">
      <w:pPr>
        <w:spacing w:before="29" w:line="288" w:lineRule="auto"/>
        <w:ind w:firstLineChars="200" w:firstLine="48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color w:val="000000"/>
          <w:sz w:val="24"/>
        </w:rPr>
        <w:t>/(</w:t>
      </w:r>
      <w:r>
        <w:rPr>
          <w:color w:val="000000"/>
          <w:sz w:val="24"/>
        </w:rPr>
        <w:t>累计亏损</w:t>
      </w:r>
      <w:r>
        <w:rPr>
          <w:color w:val="000000"/>
          <w:sz w:val="24"/>
        </w:rPr>
        <w:t>)</w:t>
      </w:r>
      <w:r>
        <w:rPr>
          <w:color w:val="000000"/>
          <w:sz w:val="24"/>
        </w:rPr>
        <w:t>。</w:t>
      </w:r>
    </w:p>
    <w:p w14:paraId="3B427142"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7EFFC1AC" w14:textId="77777777" w:rsidR="007A5BE2" w:rsidRDefault="00437026">
      <w:pPr>
        <w:pStyle w:val="2"/>
        <w:spacing w:before="29" w:after="0" w:line="288" w:lineRule="auto"/>
        <w:rPr>
          <w:rFonts w:asciiTheme="minorEastAsia" w:eastAsiaTheme="minorEastAsia" w:hAnsiTheme="minorEastAsia"/>
          <w:b w:val="0"/>
          <w:color w:val="000000"/>
          <w:kern w:val="0"/>
          <w:szCs w:val="21"/>
        </w:rPr>
      </w:pPr>
      <w:bookmarkStart w:id="143" w:name="_Toc67648719"/>
      <w:r>
        <w:rPr>
          <w:rFonts w:ascii="Times New Roman" w:hAnsi="Times New Roman"/>
          <w:kern w:val="0"/>
          <w:szCs w:val="24"/>
        </w:rPr>
        <w:t xml:space="preserve">7.4.4.9 </w:t>
      </w:r>
      <w:r>
        <w:rPr>
          <w:rFonts w:ascii="Times New Roman" w:hAnsi="Times New Roman" w:hint="eastAsia"/>
          <w:kern w:val="0"/>
          <w:szCs w:val="24"/>
        </w:rPr>
        <w:t>收入</w:t>
      </w:r>
      <w:r>
        <w:rPr>
          <w:rFonts w:ascii="Times New Roman" w:hAnsi="Times New Roman"/>
          <w:kern w:val="0"/>
          <w:szCs w:val="24"/>
        </w:rPr>
        <w:t>/(</w:t>
      </w:r>
      <w:r>
        <w:rPr>
          <w:rFonts w:ascii="Times New Roman" w:hAnsi="Times New Roman" w:hint="eastAsia"/>
          <w:kern w:val="0"/>
          <w:szCs w:val="24"/>
        </w:rPr>
        <w:t>损失</w:t>
      </w:r>
      <w:r>
        <w:rPr>
          <w:rFonts w:ascii="Times New Roman" w:hAnsi="Times New Roman"/>
          <w:kern w:val="0"/>
          <w:szCs w:val="24"/>
        </w:rPr>
        <w:t>)</w:t>
      </w:r>
      <w:r>
        <w:rPr>
          <w:rFonts w:ascii="Times New Roman" w:hAnsi="Times New Roman" w:hint="eastAsia"/>
          <w:kern w:val="0"/>
          <w:szCs w:val="24"/>
        </w:rPr>
        <w:t>的确认和计量</w:t>
      </w:r>
      <w:bookmarkEnd w:id="143"/>
    </w:p>
    <w:p w14:paraId="34B5D560" w14:textId="77777777" w:rsidR="007A5BE2" w:rsidRDefault="00437026">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14:paraId="3EC7A150" w14:textId="77777777" w:rsidR="007A5BE2" w:rsidRDefault="00437026">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0B8440F3" w14:textId="77777777" w:rsidR="007A5BE2" w:rsidRDefault="00437026">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14:paraId="6BBC574F"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336E51E9" w14:textId="77777777" w:rsidR="007A5BE2" w:rsidRDefault="00437026">
      <w:pPr>
        <w:pStyle w:val="2"/>
        <w:spacing w:before="29" w:after="0" w:line="288" w:lineRule="auto"/>
        <w:rPr>
          <w:rFonts w:ascii="Times New Roman" w:hAnsi="Times New Roman"/>
          <w:kern w:val="0"/>
          <w:szCs w:val="24"/>
        </w:rPr>
      </w:pPr>
      <w:bookmarkStart w:id="144" w:name="_Toc67648720"/>
      <w:r>
        <w:rPr>
          <w:rFonts w:ascii="Times New Roman" w:hAnsi="Times New Roman"/>
          <w:kern w:val="0"/>
          <w:szCs w:val="24"/>
        </w:rPr>
        <w:t xml:space="preserve">7.4.4.10 </w:t>
      </w:r>
      <w:r>
        <w:rPr>
          <w:rFonts w:ascii="Times New Roman" w:hAnsi="Times New Roman" w:hint="eastAsia"/>
          <w:kern w:val="0"/>
          <w:szCs w:val="24"/>
        </w:rPr>
        <w:t>费用的确认和计量</w:t>
      </w:r>
      <w:bookmarkEnd w:id="144"/>
    </w:p>
    <w:p w14:paraId="2A4913D0" w14:textId="77777777" w:rsidR="007A5BE2" w:rsidRDefault="00437026">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5089E6EE" w14:textId="77777777" w:rsidR="007A5BE2" w:rsidRDefault="00437026">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14:paraId="556D2688"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576C02BA" w14:textId="77777777" w:rsidR="007A5BE2" w:rsidRDefault="00437026">
      <w:pPr>
        <w:pStyle w:val="2"/>
        <w:spacing w:before="29" w:after="0" w:line="288" w:lineRule="auto"/>
        <w:rPr>
          <w:rFonts w:ascii="Times New Roman" w:hAnsi="Times New Roman"/>
          <w:kern w:val="0"/>
          <w:szCs w:val="24"/>
        </w:rPr>
      </w:pPr>
      <w:bookmarkStart w:id="145" w:name="_Toc67648721"/>
      <w:r>
        <w:rPr>
          <w:rFonts w:ascii="Times New Roman" w:hAnsi="Times New Roman"/>
          <w:kern w:val="0"/>
          <w:szCs w:val="24"/>
        </w:rPr>
        <w:t xml:space="preserve">7.4.4.11 </w:t>
      </w:r>
      <w:r>
        <w:rPr>
          <w:rFonts w:ascii="Times New Roman" w:hAnsi="Times New Roman" w:hint="eastAsia"/>
          <w:kern w:val="0"/>
          <w:szCs w:val="24"/>
        </w:rPr>
        <w:t>基金的收益分配政策</w:t>
      </w:r>
      <w:bookmarkEnd w:id="145"/>
    </w:p>
    <w:p w14:paraId="65B172CF" w14:textId="77777777" w:rsidR="007A5BE2" w:rsidRDefault="00437026">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638E55D9" w14:textId="77777777" w:rsidR="007A5BE2" w:rsidRDefault="00437026">
      <w:pPr>
        <w:spacing w:before="29" w:line="288" w:lineRule="auto"/>
        <w:ind w:firstLineChars="200" w:firstLine="480"/>
        <w:rPr>
          <w:color w:val="000000"/>
          <w:sz w:val="24"/>
        </w:rPr>
      </w:pPr>
      <w:r>
        <w:rPr>
          <w:color w:val="000000"/>
          <w:sz w:val="24"/>
        </w:rPr>
        <w:t>经宣告的拟分配基金收益于分红除权日从所有者权益转出。</w:t>
      </w:r>
    </w:p>
    <w:p w14:paraId="66806030"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65F70307" w14:textId="77777777" w:rsidR="007A5BE2" w:rsidRDefault="00437026">
      <w:pPr>
        <w:pStyle w:val="2"/>
        <w:spacing w:before="29" w:after="0" w:line="288" w:lineRule="auto"/>
        <w:rPr>
          <w:rFonts w:ascii="Times New Roman" w:hAnsi="Times New Roman"/>
          <w:kern w:val="0"/>
          <w:szCs w:val="24"/>
        </w:rPr>
      </w:pPr>
      <w:bookmarkStart w:id="146" w:name="_Toc67648722"/>
      <w:r>
        <w:rPr>
          <w:rFonts w:ascii="Times New Roman" w:hAnsi="Times New Roman"/>
          <w:kern w:val="0"/>
          <w:szCs w:val="24"/>
        </w:rPr>
        <w:t xml:space="preserve">7.4.4.12 </w:t>
      </w:r>
      <w:r>
        <w:rPr>
          <w:rFonts w:ascii="Times New Roman" w:hAnsi="Times New Roman" w:hint="eastAsia"/>
          <w:kern w:val="0"/>
          <w:szCs w:val="24"/>
        </w:rPr>
        <w:t>分部报告</w:t>
      </w:r>
      <w:bookmarkEnd w:id="146"/>
    </w:p>
    <w:p w14:paraId="503C0B78" w14:textId="77777777" w:rsidR="007A5BE2" w:rsidRDefault="0043702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2A90D1F6" w14:textId="77777777" w:rsidR="007A5BE2" w:rsidRDefault="00437026">
      <w:pPr>
        <w:spacing w:before="29" w:line="288" w:lineRule="auto"/>
        <w:ind w:firstLineChars="200" w:firstLine="480"/>
        <w:rPr>
          <w:color w:val="000000"/>
          <w:sz w:val="24"/>
        </w:rPr>
      </w:pPr>
      <w:r>
        <w:rPr>
          <w:color w:val="000000"/>
          <w:sz w:val="24"/>
        </w:rPr>
        <w:t>本基金目前以一个单一的经营分部运作，不需要披露分部信息。</w:t>
      </w:r>
    </w:p>
    <w:p w14:paraId="10D39C44"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211EA4A3" w14:textId="77777777" w:rsidR="007A5BE2" w:rsidRDefault="00437026">
      <w:pPr>
        <w:pStyle w:val="2"/>
        <w:spacing w:before="29" w:after="0" w:line="288" w:lineRule="auto"/>
        <w:rPr>
          <w:rFonts w:ascii="Times New Roman" w:hAnsi="Times New Roman"/>
          <w:kern w:val="0"/>
          <w:szCs w:val="24"/>
        </w:rPr>
      </w:pPr>
      <w:bookmarkStart w:id="147" w:name="_Toc67648723"/>
      <w:r>
        <w:rPr>
          <w:rFonts w:ascii="Times New Roman" w:hAnsi="Times New Roman"/>
          <w:kern w:val="0"/>
          <w:szCs w:val="24"/>
        </w:rPr>
        <w:t xml:space="preserve">7.4.4.13 </w:t>
      </w:r>
      <w:r>
        <w:rPr>
          <w:rFonts w:ascii="Times New Roman" w:hAnsi="Times New Roman" w:hint="eastAsia"/>
          <w:kern w:val="0"/>
          <w:szCs w:val="24"/>
        </w:rPr>
        <w:t>其他重要的会计政策和会计估计</w:t>
      </w:r>
      <w:bookmarkEnd w:id="147"/>
    </w:p>
    <w:p w14:paraId="2F9EC314" w14:textId="77777777" w:rsidR="007A5BE2" w:rsidRDefault="00437026">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14:paraId="78AEA324" w14:textId="77777777" w:rsidR="007A5BE2" w:rsidRDefault="00437026">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14:paraId="5EB583DA" w14:textId="77777777" w:rsidR="007A5BE2" w:rsidRDefault="00437026">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14:paraId="7490320F" w14:textId="77777777" w:rsidR="007A5BE2" w:rsidRDefault="00437026">
      <w:pPr>
        <w:spacing w:before="29" w:line="288" w:lineRule="auto"/>
        <w:ind w:firstLineChars="200" w:firstLine="480"/>
        <w:rPr>
          <w:color w:val="000000"/>
          <w:sz w:val="24"/>
        </w:rPr>
      </w:pPr>
      <w:r>
        <w:rPr>
          <w:color w:val="000000"/>
          <w:sz w:val="24"/>
        </w:rPr>
        <w:t xml:space="preserve">(3) </w:t>
      </w:r>
      <w:r>
        <w:rPr>
          <w:color w:val="000000"/>
          <w:sz w:val="24"/>
        </w:rPr>
        <w:t>对于在证券交易所上市或挂牌转让的固定收益品种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14:paraId="5ADD70EB"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7C41D0CB" w14:textId="77777777" w:rsidR="007A5BE2" w:rsidRDefault="00437026">
      <w:pPr>
        <w:pStyle w:val="2"/>
        <w:spacing w:before="29" w:after="0" w:line="288" w:lineRule="auto"/>
        <w:rPr>
          <w:rFonts w:ascii="Times New Roman" w:hAnsi="Times New Roman"/>
          <w:kern w:val="0"/>
          <w:szCs w:val="24"/>
        </w:rPr>
      </w:pPr>
      <w:bookmarkStart w:id="148" w:name="_Toc67648724"/>
      <w:r>
        <w:rPr>
          <w:rFonts w:ascii="Times New Roman" w:hAnsi="Times New Roman"/>
          <w:kern w:val="0"/>
          <w:szCs w:val="24"/>
        </w:rPr>
        <w:t>7.4.5</w:t>
      </w:r>
      <w:r>
        <w:rPr>
          <w:rFonts w:ascii="Times New Roman" w:hAnsi="Times New Roman" w:hint="eastAsia"/>
          <w:kern w:val="0"/>
          <w:szCs w:val="24"/>
        </w:rPr>
        <w:t>会计政策和会计估计变更以及差错更正的说明</w:t>
      </w:r>
      <w:bookmarkEnd w:id="148"/>
    </w:p>
    <w:p w14:paraId="03F3EB65" w14:textId="77777777" w:rsidR="007A5BE2" w:rsidRDefault="00437026">
      <w:pPr>
        <w:pStyle w:val="2"/>
        <w:spacing w:before="29" w:after="0" w:line="288" w:lineRule="auto"/>
        <w:rPr>
          <w:rFonts w:ascii="Times New Roman" w:hAnsi="Times New Roman"/>
          <w:kern w:val="0"/>
          <w:szCs w:val="24"/>
        </w:rPr>
      </w:pPr>
      <w:bookmarkStart w:id="149" w:name="_Toc67648725"/>
      <w:r>
        <w:rPr>
          <w:rFonts w:ascii="Times New Roman" w:hAnsi="Times New Roman"/>
          <w:kern w:val="0"/>
          <w:szCs w:val="24"/>
        </w:rPr>
        <w:t xml:space="preserve">7.4.5.1 </w:t>
      </w:r>
      <w:r>
        <w:rPr>
          <w:rFonts w:ascii="Times New Roman" w:hAnsi="Times New Roman" w:hint="eastAsia"/>
          <w:kern w:val="0"/>
          <w:szCs w:val="24"/>
        </w:rPr>
        <w:t>会计政策变更的说明</w:t>
      </w:r>
      <w:bookmarkEnd w:id="149"/>
    </w:p>
    <w:p w14:paraId="3F9A27AE" w14:textId="77777777" w:rsidR="007A5BE2" w:rsidRDefault="00437026">
      <w:pPr>
        <w:spacing w:before="29" w:line="288" w:lineRule="auto"/>
        <w:ind w:firstLineChars="200" w:firstLine="480"/>
        <w:rPr>
          <w:color w:val="000000"/>
          <w:sz w:val="24"/>
        </w:rPr>
      </w:pPr>
      <w:r>
        <w:rPr>
          <w:color w:val="000000"/>
          <w:sz w:val="24"/>
        </w:rPr>
        <w:t>本基金本报告期未发生会计政策变更。</w:t>
      </w:r>
    </w:p>
    <w:p w14:paraId="17F11B93"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17BB9652" w14:textId="77777777" w:rsidR="007A5BE2" w:rsidRDefault="00437026">
      <w:pPr>
        <w:pStyle w:val="2"/>
        <w:spacing w:before="29" w:after="0" w:line="288" w:lineRule="auto"/>
        <w:rPr>
          <w:rFonts w:ascii="Times New Roman" w:hAnsi="Times New Roman"/>
          <w:kern w:val="0"/>
          <w:szCs w:val="24"/>
        </w:rPr>
      </w:pPr>
      <w:bookmarkStart w:id="150" w:name="_Toc67648726"/>
      <w:r>
        <w:rPr>
          <w:rFonts w:ascii="Times New Roman" w:hAnsi="Times New Roman"/>
          <w:kern w:val="0"/>
          <w:szCs w:val="24"/>
        </w:rPr>
        <w:t xml:space="preserve">7.4.5.2 </w:t>
      </w:r>
      <w:r>
        <w:rPr>
          <w:rFonts w:ascii="Times New Roman" w:hAnsi="Times New Roman" w:hint="eastAsia"/>
          <w:kern w:val="0"/>
          <w:szCs w:val="24"/>
        </w:rPr>
        <w:t>会计估计变更的说明</w:t>
      </w:r>
      <w:bookmarkEnd w:id="150"/>
    </w:p>
    <w:p w14:paraId="128278F2" w14:textId="77777777" w:rsidR="007A5BE2" w:rsidRDefault="00437026">
      <w:pPr>
        <w:spacing w:before="29" w:line="288" w:lineRule="auto"/>
        <w:ind w:firstLineChars="200" w:firstLine="480"/>
        <w:rPr>
          <w:color w:val="000000"/>
          <w:sz w:val="24"/>
        </w:rPr>
      </w:pPr>
      <w:r>
        <w:rPr>
          <w:color w:val="000000"/>
          <w:sz w:val="24"/>
        </w:rPr>
        <w:t>本基金本报告期未发生会计估计变更。</w:t>
      </w:r>
    </w:p>
    <w:p w14:paraId="32669563"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247DB6A8" w14:textId="77777777" w:rsidR="007A5BE2" w:rsidRDefault="00437026">
      <w:pPr>
        <w:pStyle w:val="2"/>
        <w:spacing w:before="29" w:after="0" w:line="288" w:lineRule="auto"/>
        <w:rPr>
          <w:rFonts w:ascii="Times New Roman" w:hAnsi="Times New Roman"/>
          <w:kern w:val="0"/>
          <w:szCs w:val="24"/>
        </w:rPr>
      </w:pPr>
      <w:bookmarkStart w:id="151" w:name="_Toc67648727"/>
      <w:r>
        <w:rPr>
          <w:rFonts w:ascii="Times New Roman" w:hAnsi="Times New Roman"/>
          <w:kern w:val="0"/>
          <w:szCs w:val="24"/>
        </w:rPr>
        <w:t xml:space="preserve">7.4.5.3 </w:t>
      </w:r>
      <w:r>
        <w:rPr>
          <w:rFonts w:ascii="Times New Roman" w:hAnsi="Times New Roman" w:hint="eastAsia"/>
          <w:kern w:val="0"/>
          <w:szCs w:val="24"/>
        </w:rPr>
        <w:t>差错更正的说明</w:t>
      </w:r>
      <w:bookmarkEnd w:id="151"/>
    </w:p>
    <w:p w14:paraId="05D50DA5" w14:textId="77777777" w:rsidR="007A5BE2" w:rsidRDefault="00437026">
      <w:pPr>
        <w:spacing w:before="29" w:line="288" w:lineRule="auto"/>
        <w:ind w:firstLineChars="200" w:firstLine="480"/>
        <w:rPr>
          <w:color w:val="000000"/>
          <w:sz w:val="24"/>
        </w:rPr>
      </w:pPr>
      <w:r>
        <w:rPr>
          <w:color w:val="000000"/>
          <w:sz w:val="24"/>
        </w:rPr>
        <w:t>本基金在本报告期间无须说明的会计差错更正。</w:t>
      </w:r>
    </w:p>
    <w:p w14:paraId="597938C6"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1A83E8DC" w14:textId="77777777" w:rsidR="007A5BE2" w:rsidRDefault="00437026">
      <w:pPr>
        <w:pStyle w:val="2"/>
        <w:spacing w:before="29" w:after="0" w:line="288" w:lineRule="auto"/>
        <w:rPr>
          <w:rFonts w:ascii="Times New Roman" w:hAnsi="Times New Roman"/>
          <w:kern w:val="0"/>
          <w:szCs w:val="24"/>
        </w:rPr>
      </w:pPr>
      <w:bookmarkStart w:id="152" w:name="_Toc67648728"/>
      <w:r>
        <w:rPr>
          <w:rFonts w:ascii="Times New Roman" w:hAnsi="Times New Roman"/>
          <w:kern w:val="0"/>
          <w:szCs w:val="24"/>
        </w:rPr>
        <w:t>7.4.6</w:t>
      </w:r>
      <w:r>
        <w:rPr>
          <w:rFonts w:ascii="Times New Roman" w:hAnsi="Times New Roman" w:hint="eastAsia"/>
          <w:kern w:val="0"/>
          <w:szCs w:val="24"/>
        </w:rPr>
        <w:t>税项</w:t>
      </w:r>
      <w:bookmarkEnd w:id="152"/>
    </w:p>
    <w:p w14:paraId="51890D19" w14:textId="77777777" w:rsidR="007A5BE2" w:rsidRDefault="00437026">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14:paraId="11C8555F" w14:textId="77777777" w:rsidR="007A5BE2" w:rsidRDefault="00437026">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14:paraId="4D7FD675" w14:textId="77777777" w:rsidR="007A5BE2" w:rsidRDefault="0043702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3C532224" w14:textId="77777777" w:rsidR="007A5BE2" w:rsidRDefault="0043702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5C519E89" w14:textId="77777777" w:rsidR="007A5BE2" w:rsidRDefault="0043702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423BD758" w14:textId="77777777" w:rsidR="007A5BE2" w:rsidRDefault="00437026">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14:paraId="0CC12230" w14:textId="77777777" w:rsidR="007A5BE2" w:rsidRDefault="00437026">
      <w:pPr>
        <w:spacing w:before="29" w:line="288" w:lineRule="auto"/>
        <w:ind w:firstLineChars="200" w:firstLine="480"/>
        <w:rPr>
          <w:color w:val="000000"/>
          <w:sz w:val="24"/>
        </w:rPr>
      </w:pPr>
      <w:r>
        <w:rPr>
          <w:color w:val="000000"/>
          <w:sz w:val="24"/>
        </w:rPr>
        <w:t xml:space="preserve">(5) </w:t>
      </w:r>
      <w:r>
        <w:rPr>
          <w:color w:val="000000"/>
          <w:sz w:val="24"/>
        </w:rPr>
        <w:t>本基金的城市维护建设税、教育费附加和地方教育附加等税费按照实际缴纳增值税额的适用比例计算缴纳。</w:t>
      </w:r>
    </w:p>
    <w:p w14:paraId="68494F65"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5F77CC3A" w14:textId="77777777" w:rsidR="007A5BE2" w:rsidRDefault="00437026">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14:paraId="11E2B48D" w14:textId="77777777" w:rsidR="007A5BE2" w:rsidRDefault="00437026">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14:paraId="413532C8" w14:textId="77777777" w:rsidR="007A5BE2" w:rsidRDefault="00437026">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7A5BE2" w14:paraId="65AEB599" w14:textId="77777777">
        <w:trPr>
          <w:trHeight w:val="345"/>
          <w:jc w:val="center"/>
        </w:trPr>
        <w:tc>
          <w:tcPr>
            <w:tcW w:w="2634" w:type="dxa"/>
            <w:tcMar>
              <w:top w:w="15" w:type="dxa"/>
              <w:left w:w="15" w:type="dxa"/>
              <w:bottom w:w="0" w:type="dxa"/>
              <w:right w:w="15" w:type="dxa"/>
            </w:tcMar>
            <w:vAlign w:val="center"/>
          </w:tcPr>
          <w:p w14:paraId="30E9E6EB" w14:textId="77777777" w:rsidR="007A5BE2" w:rsidRDefault="00437026">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14:paraId="184C8B0F" w14:textId="77777777" w:rsidR="007A5BE2" w:rsidRDefault="00437026">
            <w:pPr>
              <w:spacing w:line="360" w:lineRule="auto"/>
              <w:jc w:val="center"/>
              <w:rPr>
                <w:rFonts w:eastAsiaTheme="minorEastAsia"/>
                <w:kern w:val="0"/>
                <w:sz w:val="24"/>
              </w:rPr>
            </w:pPr>
            <w:r>
              <w:rPr>
                <w:rFonts w:eastAsiaTheme="minorEastAsia"/>
                <w:kern w:val="0"/>
                <w:sz w:val="24"/>
              </w:rPr>
              <w:t>本期末</w:t>
            </w:r>
          </w:p>
          <w:p w14:paraId="4B7F6F14" w14:textId="77777777" w:rsidR="007A5BE2" w:rsidRDefault="00437026">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14:paraId="72D527AE" w14:textId="77777777" w:rsidR="007A5BE2" w:rsidRDefault="00437026">
            <w:pPr>
              <w:spacing w:line="360" w:lineRule="auto"/>
              <w:jc w:val="center"/>
              <w:rPr>
                <w:rFonts w:eastAsiaTheme="minorEastAsia"/>
                <w:kern w:val="0"/>
                <w:sz w:val="24"/>
              </w:rPr>
            </w:pPr>
            <w:r>
              <w:rPr>
                <w:rFonts w:eastAsiaTheme="minorEastAsia"/>
                <w:kern w:val="0"/>
                <w:sz w:val="24"/>
              </w:rPr>
              <w:t>上年度末</w:t>
            </w:r>
          </w:p>
          <w:p w14:paraId="7660411C" w14:textId="77777777" w:rsidR="007A5BE2" w:rsidRDefault="00437026">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7A5BE2" w14:paraId="30ABE515" w14:textId="77777777">
        <w:trPr>
          <w:trHeight w:val="315"/>
          <w:jc w:val="center"/>
        </w:trPr>
        <w:tc>
          <w:tcPr>
            <w:tcW w:w="2634" w:type="dxa"/>
            <w:tcMar>
              <w:top w:w="15" w:type="dxa"/>
              <w:left w:w="15" w:type="dxa"/>
              <w:bottom w:w="0" w:type="dxa"/>
              <w:right w:w="15" w:type="dxa"/>
            </w:tcMar>
            <w:vAlign w:val="center"/>
          </w:tcPr>
          <w:p w14:paraId="7A79941B" w14:textId="77777777" w:rsidR="007A5BE2" w:rsidRDefault="00437026">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14:paraId="2533D4BC" w14:textId="77777777" w:rsidR="007A5BE2" w:rsidRDefault="00437026">
            <w:pPr>
              <w:spacing w:line="360" w:lineRule="auto"/>
              <w:jc w:val="right"/>
              <w:rPr>
                <w:rFonts w:eastAsiaTheme="minorEastAsia"/>
                <w:kern w:val="0"/>
                <w:sz w:val="24"/>
              </w:rPr>
            </w:pPr>
            <w:r>
              <w:rPr>
                <w:rFonts w:eastAsiaTheme="minorEastAsia"/>
                <w:kern w:val="0"/>
                <w:sz w:val="24"/>
              </w:rPr>
              <w:t>275,485,077.38</w:t>
            </w:r>
          </w:p>
        </w:tc>
        <w:tc>
          <w:tcPr>
            <w:tcW w:w="3158" w:type="dxa"/>
            <w:tcMar>
              <w:top w:w="15" w:type="dxa"/>
              <w:left w:w="15" w:type="dxa"/>
              <w:bottom w:w="0" w:type="dxa"/>
              <w:right w:w="15" w:type="dxa"/>
            </w:tcMar>
            <w:vAlign w:val="center"/>
          </w:tcPr>
          <w:p w14:paraId="5074ECC3" w14:textId="77777777" w:rsidR="007A5BE2" w:rsidRDefault="00437026">
            <w:pPr>
              <w:spacing w:line="360" w:lineRule="auto"/>
              <w:jc w:val="right"/>
              <w:rPr>
                <w:rFonts w:eastAsiaTheme="minorEastAsia"/>
                <w:kern w:val="0"/>
                <w:sz w:val="24"/>
              </w:rPr>
            </w:pPr>
            <w:r>
              <w:rPr>
                <w:rFonts w:eastAsiaTheme="minorEastAsia"/>
                <w:kern w:val="0"/>
                <w:sz w:val="24"/>
              </w:rPr>
              <w:t>552,570,811.26</w:t>
            </w:r>
          </w:p>
        </w:tc>
      </w:tr>
      <w:tr w:rsidR="007A5BE2" w14:paraId="375B9815" w14:textId="77777777">
        <w:trPr>
          <w:trHeight w:val="315"/>
          <w:jc w:val="center"/>
        </w:trPr>
        <w:tc>
          <w:tcPr>
            <w:tcW w:w="2634" w:type="dxa"/>
            <w:tcMar>
              <w:top w:w="15" w:type="dxa"/>
              <w:left w:w="15" w:type="dxa"/>
              <w:bottom w:w="0" w:type="dxa"/>
              <w:right w:w="15" w:type="dxa"/>
            </w:tcMar>
            <w:vAlign w:val="center"/>
          </w:tcPr>
          <w:p w14:paraId="4D803437" w14:textId="77777777" w:rsidR="007A5BE2" w:rsidRDefault="00437026">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14:paraId="4A5FF6CD" w14:textId="77777777" w:rsidR="007A5BE2" w:rsidRDefault="00437026">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14:paraId="5E8BE1A0" w14:textId="77777777" w:rsidR="007A5BE2" w:rsidRDefault="00437026">
            <w:pPr>
              <w:spacing w:line="360" w:lineRule="auto"/>
              <w:jc w:val="right"/>
              <w:rPr>
                <w:rFonts w:eastAsiaTheme="minorEastAsia"/>
                <w:kern w:val="0"/>
                <w:sz w:val="24"/>
              </w:rPr>
            </w:pPr>
            <w:r>
              <w:rPr>
                <w:rFonts w:eastAsiaTheme="minorEastAsia"/>
                <w:kern w:val="0"/>
                <w:sz w:val="24"/>
              </w:rPr>
              <w:t>-</w:t>
            </w:r>
          </w:p>
        </w:tc>
      </w:tr>
      <w:tr w:rsidR="007A5BE2" w14:paraId="6178F567" w14:textId="77777777">
        <w:trPr>
          <w:trHeight w:val="315"/>
          <w:jc w:val="center"/>
        </w:trPr>
        <w:tc>
          <w:tcPr>
            <w:tcW w:w="2634" w:type="dxa"/>
            <w:tcMar>
              <w:top w:w="15" w:type="dxa"/>
              <w:left w:w="15" w:type="dxa"/>
              <w:bottom w:w="0" w:type="dxa"/>
              <w:right w:w="15" w:type="dxa"/>
            </w:tcMar>
          </w:tcPr>
          <w:p w14:paraId="4FE6391E" w14:textId="77777777" w:rsidR="007A5BE2" w:rsidRDefault="00437026">
            <w:pPr>
              <w:rPr>
                <w:rFonts w:ascii="宋体" w:hAnsi="宋体"/>
                <w:color w:val="000000" w:themeColor="text1"/>
                <w:kern w:val="0"/>
                <w:sz w:val="24"/>
              </w:rPr>
            </w:pPr>
            <w:r>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14:paraId="4E2A056B" w14:textId="77777777" w:rsidR="007A5BE2" w:rsidRDefault="00437026">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14:paraId="3D1ECBB0" w14:textId="77777777" w:rsidR="007A5BE2" w:rsidRDefault="00437026">
            <w:pPr>
              <w:spacing w:line="360" w:lineRule="auto"/>
              <w:jc w:val="right"/>
              <w:rPr>
                <w:rFonts w:eastAsiaTheme="minorEastAsia"/>
                <w:kern w:val="0"/>
                <w:sz w:val="24"/>
              </w:rPr>
            </w:pPr>
            <w:r>
              <w:rPr>
                <w:rFonts w:eastAsiaTheme="minorEastAsia"/>
                <w:color w:val="000000" w:themeColor="text1"/>
                <w:kern w:val="0"/>
                <w:sz w:val="24"/>
              </w:rPr>
              <w:t>-</w:t>
            </w:r>
          </w:p>
        </w:tc>
      </w:tr>
      <w:tr w:rsidR="007A5BE2" w14:paraId="5A499E8E" w14:textId="77777777">
        <w:trPr>
          <w:trHeight w:val="315"/>
          <w:jc w:val="center"/>
        </w:trPr>
        <w:tc>
          <w:tcPr>
            <w:tcW w:w="2634" w:type="dxa"/>
            <w:tcMar>
              <w:top w:w="15" w:type="dxa"/>
              <w:left w:w="15" w:type="dxa"/>
              <w:bottom w:w="0" w:type="dxa"/>
              <w:right w:w="15" w:type="dxa"/>
            </w:tcMar>
          </w:tcPr>
          <w:p w14:paraId="786B61C8" w14:textId="77777777" w:rsidR="007A5BE2" w:rsidRDefault="00437026">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14:paraId="4A932F0A" w14:textId="77777777" w:rsidR="007A5BE2" w:rsidRDefault="00437026">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0B80765E" w14:textId="77777777" w:rsidR="007A5BE2" w:rsidRDefault="00437026">
            <w:pPr>
              <w:spacing w:line="360" w:lineRule="auto"/>
              <w:jc w:val="right"/>
              <w:rPr>
                <w:rFonts w:eastAsiaTheme="minorEastAsia"/>
                <w:kern w:val="0"/>
                <w:sz w:val="24"/>
              </w:rPr>
            </w:pPr>
            <w:r>
              <w:rPr>
                <w:rFonts w:eastAsiaTheme="minorEastAsia"/>
                <w:kern w:val="0"/>
                <w:sz w:val="24"/>
              </w:rPr>
              <w:t>-</w:t>
            </w:r>
          </w:p>
        </w:tc>
      </w:tr>
      <w:tr w:rsidR="007A5BE2" w14:paraId="1AE1BCAD" w14:textId="77777777">
        <w:trPr>
          <w:trHeight w:val="315"/>
          <w:jc w:val="center"/>
        </w:trPr>
        <w:tc>
          <w:tcPr>
            <w:tcW w:w="2634" w:type="dxa"/>
            <w:tcMar>
              <w:top w:w="15" w:type="dxa"/>
              <w:left w:w="15" w:type="dxa"/>
              <w:bottom w:w="0" w:type="dxa"/>
              <w:right w:w="15" w:type="dxa"/>
            </w:tcMar>
          </w:tcPr>
          <w:p w14:paraId="5554A672" w14:textId="77777777" w:rsidR="007A5BE2" w:rsidRDefault="00437026">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14:paraId="2B823CBB" w14:textId="77777777" w:rsidR="007A5BE2" w:rsidRDefault="00437026">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3E609931" w14:textId="77777777" w:rsidR="007A5BE2" w:rsidRDefault="00437026">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7A5BE2" w14:paraId="7E839282" w14:textId="77777777">
        <w:trPr>
          <w:trHeight w:val="315"/>
          <w:jc w:val="center"/>
        </w:trPr>
        <w:tc>
          <w:tcPr>
            <w:tcW w:w="2634" w:type="dxa"/>
            <w:tcMar>
              <w:top w:w="15" w:type="dxa"/>
              <w:left w:w="15" w:type="dxa"/>
              <w:bottom w:w="0" w:type="dxa"/>
              <w:right w:w="15" w:type="dxa"/>
            </w:tcMar>
            <w:vAlign w:val="center"/>
          </w:tcPr>
          <w:p w14:paraId="61100473" w14:textId="77777777" w:rsidR="007A5BE2" w:rsidRDefault="00437026">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14:paraId="3E87942F" w14:textId="77777777" w:rsidR="007A5BE2" w:rsidRDefault="00437026">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14:paraId="724C91D5" w14:textId="77777777" w:rsidR="007A5BE2" w:rsidRDefault="00437026">
            <w:pPr>
              <w:spacing w:line="360" w:lineRule="auto"/>
              <w:jc w:val="right"/>
              <w:rPr>
                <w:rFonts w:eastAsiaTheme="minorEastAsia"/>
                <w:kern w:val="0"/>
                <w:sz w:val="24"/>
              </w:rPr>
            </w:pPr>
            <w:r>
              <w:rPr>
                <w:rFonts w:eastAsiaTheme="minorEastAsia"/>
                <w:kern w:val="0"/>
                <w:sz w:val="24"/>
              </w:rPr>
              <w:t>-</w:t>
            </w:r>
          </w:p>
        </w:tc>
      </w:tr>
      <w:tr w:rsidR="007A5BE2" w14:paraId="0D42B8C1" w14:textId="77777777">
        <w:trPr>
          <w:trHeight w:val="315"/>
          <w:jc w:val="center"/>
        </w:trPr>
        <w:tc>
          <w:tcPr>
            <w:tcW w:w="2634" w:type="dxa"/>
            <w:tcMar>
              <w:top w:w="15" w:type="dxa"/>
              <w:left w:w="15" w:type="dxa"/>
              <w:bottom w:w="0" w:type="dxa"/>
              <w:right w:w="15" w:type="dxa"/>
            </w:tcMar>
            <w:vAlign w:val="center"/>
          </w:tcPr>
          <w:p w14:paraId="1898886E" w14:textId="77777777" w:rsidR="007A5BE2" w:rsidRDefault="00437026">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14:paraId="2EB69989" w14:textId="77777777" w:rsidR="007A5BE2" w:rsidRDefault="00437026">
            <w:pPr>
              <w:spacing w:line="360" w:lineRule="auto"/>
              <w:jc w:val="right"/>
              <w:rPr>
                <w:rFonts w:eastAsiaTheme="minorEastAsia"/>
                <w:kern w:val="0"/>
                <w:sz w:val="24"/>
              </w:rPr>
            </w:pPr>
            <w:r>
              <w:rPr>
                <w:rFonts w:eastAsiaTheme="minorEastAsia"/>
                <w:kern w:val="0"/>
                <w:sz w:val="24"/>
              </w:rPr>
              <w:t>275,485,077.38</w:t>
            </w:r>
          </w:p>
        </w:tc>
        <w:tc>
          <w:tcPr>
            <w:tcW w:w="3158" w:type="dxa"/>
            <w:tcMar>
              <w:top w:w="15" w:type="dxa"/>
              <w:left w:w="15" w:type="dxa"/>
              <w:bottom w:w="0" w:type="dxa"/>
              <w:right w:w="15" w:type="dxa"/>
            </w:tcMar>
            <w:vAlign w:val="center"/>
          </w:tcPr>
          <w:p w14:paraId="2E2CF1BD" w14:textId="77777777" w:rsidR="007A5BE2" w:rsidRDefault="00437026">
            <w:pPr>
              <w:spacing w:line="360" w:lineRule="auto"/>
              <w:jc w:val="right"/>
              <w:rPr>
                <w:rFonts w:eastAsiaTheme="minorEastAsia"/>
                <w:kern w:val="0"/>
                <w:sz w:val="24"/>
              </w:rPr>
            </w:pPr>
            <w:r>
              <w:rPr>
                <w:rFonts w:eastAsiaTheme="minorEastAsia"/>
                <w:kern w:val="0"/>
                <w:sz w:val="24"/>
              </w:rPr>
              <w:t>552,570,811.26</w:t>
            </w:r>
          </w:p>
        </w:tc>
      </w:tr>
    </w:tbl>
    <w:p w14:paraId="53B67677" w14:textId="77777777" w:rsidR="007A5BE2" w:rsidRDefault="00437026">
      <w:pPr>
        <w:spacing w:line="360" w:lineRule="auto"/>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14:paraId="19EB8F78" w14:textId="77777777" w:rsidR="007A5BE2" w:rsidRDefault="00437026">
      <w:pPr>
        <w:pStyle w:val="2"/>
        <w:spacing w:before="29" w:after="0" w:line="288" w:lineRule="auto"/>
        <w:rPr>
          <w:rFonts w:ascii="Times New Roman" w:hAnsi="Times New Roman"/>
          <w:kern w:val="0"/>
          <w:szCs w:val="24"/>
        </w:rPr>
      </w:pPr>
      <w:bookmarkStart w:id="153" w:name="_Toc67648729"/>
      <w:r>
        <w:rPr>
          <w:rFonts w:ascii="Times New Roman" w:hAnsi="Times New Roman"/>
          <w:kern w:val="0"/>
          <w:szCs w:val="24"/>
        </w:rPr>
        <w:t>7.4.7.2</w:t>
      </w:r>
      <w:r>
        <w:rPr>
          <w:rFonts w:ascii="Times New Roman" w:hAnsi="Times New Roman" w:hint="eastAsia"/>
          <w:kern w:val="0"/>
          <w:szCs w:val="24"/>
        </w:rPr>
        <w:t>交易性金融资产</w:t>
      </w:r>
      <w:bookmarkEnd w:id="153"/>
    </w:p>
    <w:p w14:paraId="7CEBB912" w14:textId="77777777" w:rsidR="007A5BE2" w:rsidRDefault="00437026">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7A5BE2" w14:paraId="47546D70" w14:textId="77777777">
        <w:trPr>
          <w:trHeight w:val="255"/>
          <w:jc w:val="center"/>
        </w:trPr>
        <w:tc>
          <w:tcPr>
            <w:tcW w:w="2268" w:type="dxa"/>
            <w:gridSpan w:val="2"/>
            <w:vMerge w:val="restart"/>
            <w:vAlign w:val="center"/>
          </w:tcPr>
          <w:p w14:paraId="7A27D681" w14:textId="77777777" w:rsidR="007A5BE2" w:rsidRDefault="00437026">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14:paraId="655D1383" w14:textId="77777777" w:rsidR="007A5BE2" w:rsidRDefault="00437026">
            <w:pPr>
              <w:spacing w:before="29" w:line="288" w:lineRule="auto"/>
              <w:jc w:val="center"/>
              <w:rPr>
                <w:color w:val="000000"/>
                <w:kern w:val="0"/>
                <w:sz w:val="24"/>
              </w:rPr>
            </w:pPr>
            <w:r>
              <w:rPr>
                <w:rFonts w:hint="eastAsia"/>
                <w:color w:val="000000"/>
                <w:kern w:val="0"/>
                <w:sz w:val="24"/>
              </w:rPr>
              <w:t>本期末</w:t>
            </w:r>
          </w:p>
          <w:p w14:paraId="3EC28426" w14:textId="77777777" w:rsidR="007A5BE2" w:rsidRDefault="00437026">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7A5BE2" w14:paraId="6267E17F" w14:textId="77777777">
        <w:trPr>
          <w:trHeight w:val="270"/>
          <w:jc w:val="center"/>
        </w:trPr>
        <w:tc>
          <w:tcPr>
            <w:tcW w:w="2268" w:type="dxa"/>
            <w:gridSpan w:val="2"/>
            <w:vMerge/>
            <w:vAlign w:val="center"/>
          </w:tcPr>
          <w:p w14:paraId="0CF72E0B" w14:textId="77777777" w:rsidR="007A5BE2" w:rsidRDefault="007A5BE2">
            <w:pPr>
              <w:spacing w:before="29" w:line="288" w:lineRule="auto"/>
              <w:jc w:val="center"/>
              <w:rPr>
                <w:color w:val="000000"/>
                <w:kern w:val="0"/>
                <w:sz w:val="24"/>
              </w:rPr>
            </w:pPr>
          </w:p>
        </w:tc>
        <w:tc>
          <w:tcPr>
            <w:tcW w:w="2339" w:type="dxa"/>
            <w:vAlign w:val="center"/>
          </w:tcPr>
          <w:p w14:paraId="01AE12FF" w14:textId="77777777" w:rsidR="007A5BE2" w:rsidRDefault="00437026">
            <w:pPr>
              <w:spacing w:before="29" w:line="288" w:lineRule="auto"/>
              <w:jc w:val="center"/>
              <w:rPr>
                <w:color w:val="000000"/>
                <w:kern w:val="0"/>
                <w:sz w:val="24"/>
              </w:rPr>
            </w:pPr>
            <w:r>
              <w:rPr>
                <w:rFonts w:hint="eastAsia"/>
                <w:color w:val="000000"/>
                <w:kern w:val="0"/>
                <w:sz w:val="24"/>
              </w:rPr>
              <w:t>成本</w:t>
            </w:r>
          </w:p>
        </w:tc>
        <w:tc>
          <w:tcPr>
            <w:tcW w:w="2339" w:type="dxa"/>
            <w:vAlign w:val="center"/>
          </w:tcPr>
          <w:p w14:paraId="0E1B808E" w14:textId="77777777" w:rsidR="007A5BE2" w:rsidRDefault="00437026">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14:paraId="501F78BE" w14:textId="77777777" w:rsidR="007A5BE2" w:rsidRDefault="00437026">
            <w:pPr>
              <w:spacing w:before="29" w:line="288" w:lineRule="auto"/>
              <w:jc w:val="center"/>
              <w:rPr>
                <w:color w:val="000000"/>
                <w:kern w:val="0"/>
                <w:sz w:val="24"/>
              </w:rPr>
            </w:pPr>
            <w:r>
              <w:rPr>
                <w:rFonts w:hint="eastAsia"/>
                <w:color w:val="000000"/>
                <w:kern w:val="0"/>
                <w:sz w:val="24"/>
              </w:rPr>
              <w:t>公允价值变动</w:t>
            </w:r>
          </w:p>
        </w:tc>
      </w:tr>
      <w:tr w:rsidR="007A5BE2" w14:paraId="2D52044C" w14:textId="77777777">
        <w:trPr>
          <w:trHeight w:val="270"/>
          <w:jc w:val="center"/>
        </w:trPr>
        <w:tc>
          <w:tcPr>
            <w:tcW w:w="2268" w:type="dxa"/>
            <w:gridSpan w:val="2"/>
            <w:vAlign w:val="center"/>
          </w:tcPr>
          <w:p w14:paraId="4642A21F" w14:textId="77777777" w:rsidR="007A5BE2" w:rsidRDefault="00437026">
            <w:pPr>
              <w:widowControl/>
              <w:spacing w:before="29" w:line="288" w:lineRule="auto"/>
              <w:rPr>
                <w:color w:val="000000"/>
                <w:kern w:val="0"/>
                <w:sz w:val="24"/>
              </w:rPr>
            </w:pPr>
            <w:r>
              <w:rPr>
                <w:rFonts w:hint="eastAsia"/>
                <w:color w:val="000000"/>
                <w:kern w:val="0"/>
                <w:sz w:val="24"/>
              </w:rPr>
              <w:t>股票</w:t>
            </w:r>
          </w:p>
        </w:tc>
        <w:tc>
          <w:tcPr>
            <w:tcW w:w="2339" w:type="dxa"/>
            <w:vAlign w:val="center"/>
          </w:tcPr>
          <w:p w14:paraId="05526910" w14:textId="77777777" w:rsidR="007A5BE2" w:rsidRDefault="00437026">
            <w:pPr>
              <w:spacing w:before="29" w:line="288" w:lineRule="auto"/>
              <w:jc w:val="right"/>
              <w:rPr>
                <w:kern w:val="0"/>
                <w:sz w:val="24"/>
              </w:rPr>
            </w:pPr>
            <w:r>
              <w:rPr>
                <w:kern w:val="0"/>
                <w:sz w:val="24"/>
              </w:rPr>
              <w:t>2,041,417,782.07</w:t>
            </w:r>
          </w:p>
        </w:tc>
        <w:tc>
          <w:tcPr>
            <w:tcW w:w="2339" w:type="dxa"/>
            <w:vAlign w:val="center"/>
          </w:tcPr>
          <w:p w14:paraId="45955092" w14:textId="77777777" w:rsidR="007A5BE2" w:rsidRDefault="00437026">
            <w:pPr>
              <w:spacing w:before="29" w:line="288" w:lineRule="auto"/>
              <w:jc w:val="right"/>
              <w:rPr>
                <w:kern w:val="0"/>
                <w:sz w:val="24"/>
              </w:rPr>
            </w:pPr>
            <w:r>
              <w:rPr>
                <w:kern w:val="0"/>
                <w:sz w:val="24"/>
              </w:rPr>
              <w:t>2,391,795,085.52</w:t>
            </w:r>
          </w:p>
        </w:tc>
        <w:tc>
          <w:tcPr>
            <w:tcW w:w="2340" w:type="dxa"/>
            <w:vAlign w:val="center"/>
          </w:tcPr>
          <w:p w14:paraId="0C40CF01" w14:textId="77777777" w:rsidR="007A5BE2" w:rsidRDefault="00437026">
            <w:pPr>
              <w:spacing w:before="29" w:line="288" w:lineRule="auto"/>
              <w:jc w:val="right"/>
              <w:rPr>
                <w:kern w:val="0"/>
                <w:sz w:val="24"/>
              </w:rPr>
            </w:pPr>
            <w:r>
              <w:rPr>
                <w:kern w:val="0"/>
                <w:sz w:val="24"/>
              </w:rPr>
              <w:t>350,377,303.45</w:t>
            </w:r>
          </w:p>
        </w:tc>
      </w:tr>
      <w:tr w:rsidR="007A5BE2" w14:paraId="2757F0B7" w14:textId="77777777">
        <w:trPr>
          <w:trHeight w:val="270"/>
          <w:jc w:val="center"/>
        </w:trPr>
        <w:tc>
          <w:tcPr>
            <w:tcW w:w="2268" w:type="dxa"/>
            <w:gridSpan w:val="2"/>
            <w:vAlign w:val="center"/>
          </w:tcPr>
          <w:p w14:paraId="3E7BB485" w14:textId="77777777" w:rsidR="007A5BE2" w:rsidRDefault="00437026">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14:paraId="2AC93526" w14:textId="77777777" w:rsidR="007A5BE2" w:rsidRDefault="00437026">
            <w:pPr>
              <w:spacing w:before="29" w:line="288" w:lineRule="auto"/>
              <w:jc w:val="right"/>
              <w:rPr>
                <w:kern w:val="0"/>
                <w:sz w:val="24"/>
              </w:rPr>
            </w:pPr>
            <w:r>
              <w:rPr>
                <w:rFonts w:hint="eastAsia"/>
                <w:kern w:val="0"/>
                <w:sz w:val="24"/>
              </w:rPr>
              <w:t>-</w:t>
            </w:r>
          </w:p>
        </w:tc>
        <w:tc>
          <w:tcPr>
            <w:tcW w:w="2339" w:type="dxa"/>
            <w:vAlign w:val="center"/>
          </w:tcPr>
          <w:p w14:paraId="0408BCB0" w14:textId="77777777" w:rsidR="007A5BE2" w:rsidRDefault="00437026">
            <w:pPr>
              <w:spacing w:before="29" w:line="288" w:lineRule="auto"/>
              <w:jc w:val="right"/>
              <w:rPr>
                <w:kern w:val="0"/>
                <w:sz w:val="24"/>
              </w:rPr>
            </w:pPr>
            <w:r>
              <w:rPr>
                <w:rFonts w:hint="eastAsia"/>
                <w:kern w:val="0"/>
                <w:sz w:val="24"/>
              </w:rPr>
              <w:t>-</w:t>
            </w:r>
          </w:p>
        </w:tc>
        <w:tc>
          <w:tcPr>
            <w:tcW w:w="2340" w:type="dxa"/>
            <w:vAlign w:val="center"/>
          </w:tcPr>
          <w:p w14:paraId="5E3B6328" w14:textId="77777777" w:rsidR="007A5BE2" w:rsidRDefault="00437026">
            <w:pPr>
              <w:spacing w:before="29" w:line="288" w:lineRule="auto"/>
              <w:jc w:val="right"/>
              <w:rPr>
                <w:kern w:val="0"/>
                <w:sz w:val="24"/>
              </w:rPr>
            </w:pPr>
            <w:r>
              <w:rPr>
                <w:rFonts w:hint="eastAsia"/>
                <w:kern w:val="0"/>
                <w:sz w:val="24"/>
              </w:rPr>
              <w:t>-</w:t>
            </w:r>
          </w:p>
        </w:tc>
      </w:tr>
      <w:tr w:rsidR="007A5BE2" w14:paraId="45E91DA9" w14:textId="77777777">
        <w:trPr>
          <w:trHeight w:val="285"/>
          <w:jc w:val="center"/>
        </w:trPr>
        <w:tc>
          <w:tcPr>
            <w:tcW w:w="828" w:type="dxa"/>
            <w:vMerge w:val="restart"/>
            <w:vAlign w:val="center"/>
          </w:tcPr>
          <w:p w14:paraId="73BA67A1" w14:textId="77777777" w:rsidR="007A5BE2" w:rsidRDefault="00437026">
            <w:pPr>
              <w:widowControl/>
              <w:spacing w:before="29" w:line="288" w:lineRule="auto"/>
              <w:rPr>
                <w:color w:val="000000"/>
                <w:kern w:val="0"/>
                <w:sz w:val="24"/>
              </w:rPr>
            </w:pPr>
            <w:r>
              <w:rPr>
                <w:rFonts w:hint="eastAsia"/>
                <w:color w:val="000000"/>
                <w:kern w:val="0"/>
                <w:sz w:val="24"/>
              </w:rPr>
              <w:t>债券</w:t>
            </w:r>
          </w:p>
        </w:tc>
        <w:tc>
          <w:tcPr>
            <w:tcW w:w="1440" w:type="dxa"/>
            <w:vAlign w:val="center"/>
          </w:tcPr>
          <w:p w14:paraId="512692CF" w14:textId="77777777" w:rsidR="007A5BE2" w:rsidRDefault="00437026">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14:paraId="4FDAEAD6" w14:textId="77777777" w:rsidR="007A5BE2" w:rsidRDefault="00437026">
            <w:pPr>
              <w:spacing w:before="29" w:line="288" w:lineRule="auto"/>
              <w:jc w:val="right"/>
              <w:rPr>
                <w:kern w:val="0"/>
                <w:sz w:val="24"/>
              </w:rPr>
            </w:pPr>
            <w:r>
              <w:rPr>
                <w:kern w:val="0"/>
                <w:sz w:val="24"/>
              </w:rPr>
              <w:t>-</w:t>
            </w:r>
          </w:p>
        </w:tc>
        <w:tc>
          <w:tcPr>
            <w:tcW w:w="2339" w:type="dxa"/>
            <w:vAlign w:val="center"/>
          </w:tcPr>
          <w:p w14:paraId="1C6FF334" w14:textId="77777777" w:rsidR="007A5BE2" w:rsidRDefault="00437026">
            <w:pPr>
              <w:spacing w:before="29" w:line="288" w:lineRule="auto"/>
              <w:jc w:val="right"/>
              <w:rPr>
                <w:kern w:val="0"/>
                <w:sz w:val="24"/>
              </w:rPr>
            </w:pPr>
            <w:r>
              <w:rPr>
                <w:kern w:val="0"/>
                <w:sz w:val="24"/>
              </w:rPr>
              <w:t>-</w:t>
            </w:r>
          </w:p>
        </w:tc>
        <w:tc>
          <w:tcPr>
            <w:tcW w:w="2340" w:type="dxa"/>
            <w:vAlign w:val="center"/>
          </w:tcPr>
          <w:p w14:paraId="0DD1D51B" w14:textId="77777777" w:rsidR="007A5BE2" w:rsidRDefault="00437026">
            <w:pPr>
              <w:spacing w:before="29" w:line="288" w:lineRule="auto"/>
              <w:jc w:val="right"/>
              <w:rPr>
                <w:kern w:val="0"/>
                <w:sz w:val="24"/>
              </w:rPr>
            </w:pPr>
            <w:r>
              <w:rPr>
                <w:kern w:val="0"/>
                <w:sz w:val="24"/>
              </w:rPr>
              <w:t>-</w:t>
            </w:r>
          </w:p>
        </w:tc>
      </w:tr>
      <w:tr w:rsidR="007A5BE2" w14:paraId="07E939F9" w14:textId="77777777">
        <w:trPr>
          <w:trHeight w:val="103"/>
          <w:jc w:val="center"/>
        </w:trPr>
        <w:tc>
          <w:tcPr>
            <w:tcW w:w="828" w:type="dxa"/>
            <w:vMerge/>
            <w:vAlign w:val="center"/>
          </w:tcPr>
          <w:p w14:paraId="1B23C6B8" w14:textId="77777777" w:rsidR="007A5BE2" w:rsidRDefault="007A5BE2">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468B5104" w14:textId="77777777" w:rsidR="007A5BE2" w:rsidRDefault="00437026">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14:paraId="69AFEDED" w14:textId="77777777" w:rsidR="007A5BE2" w:rsidRDefault="00437026">
            <w:pPr>
              <w:spacing w:before="29" w:line="288" w:lineRule="auto"/>
              <w:jc w:val="right"/>
              <w:rPr>
                <w:kern w:val="0"/>
                <w:sz w:val="24"/>
              </w:rPr>
            </w:pPr>
            <w:r>
              <w:rPr>
                <w:kern w:val="0"/>
                <w:sz w:val="24"/>
              </w:rPr>
              <w:t>139,231,640.00</w:t>
            </w:r>
          </w:p>
        </w:tc>
        <w:tc>
          <w:tcPr>
            <w:tcW w:w="2339" w:type="dxa"/>
            <w:vAlign w:val="center"/>
          </w:tcPr>
          <w:p w14:paraId="1D479762" w14:textId="77777777" w:rsidR="007A5BE2" w:rsidRDefault="00437026">
            <w:pPr>
              <w:spacing w:before="29" w:line="288" w:lineRule="auto"/>
              <w:jc w:val="right"/>
              <w:rPr>
                <w:kern w:val="0"/>
                <w:sz w:val="24"/>
              </w:rPr>
            </w:pPr>
            <w:r>
              <w:rPr>
                <w:kern w:val="0"/>
                <w:sz w:val="24"/>
              </w:rPr>
              <w:t>139,718,000.00</w:t>
            </w:r>
          </w:p>
        </w:tc>
        <w:tc>
          <w:tcPr>
            <w:tcW w:w="2340" w:type="dxa"/>
            <w:vAlign w:val="center"/>
          </w:tcPr>
          <w:p w14:paraId="5E874EDC" w14:textId="77777777" w:rsidR="007A5BE2" w:rsidRDefault="00437026">
            <w:pPr>
              <w:spacing w:before="29" w:line="288" w:lineRule="auto"/>
              <w:jc w:val="right"/>
              <w:rPr>
                <w:kern w:val="0"/>
                <w:sz w:val="24"/>
              </w:rPr>
            </w:pPr>
            <w:r>
              <w:rPr>
                <w:kern w:val="0"/>
                <w:sz w:val="24"/>
              </w:rPr>
              <w:t>486,360.00</w:t>
            </w:r>
          </w:p>
        </w:tc>
      </w:tr>
      <w:tr w:rsidR="007A5BE2" w14:paraId="42E7BFD2" w14:textId="77777777">
        <w:trPr>
          <w:trHeight w:val="103"/>
          <w:jc w:val="center"/>
        </w:trPr>
        <w:tc>
          <w:tcPr>
            <w:tcW w:w="828" w:type="dxa"/>
            <w:vMerge/>
            <w:vAlign w:val="center"/>
          </w:tcPr>
          <w:p w14:paraId="1961B617" w14:textId="77777777" w:rsidR="007A5BE2" w:rsidRDefault="007A5BE2">
            <w:pPr>
              <w:widowControl/>
              <w:spacing w:before="29" w:line="288" w:lineRule="auto"/>
              <w:rPr>
                <w:color w:val="000000"/>
                <w:kern w:val="0"/>
                <w:sz w:val="24"/>
              </w:rPr>
            </w:pPr>
          </w:p>
        </w:tc>
        <w:tc>
          <w:tcPr>
            <w:tcW w:w="1440" w:type="dxa"/>
            <w:vAlign w:val="center"/>
          </w:tcPr>
          <w:p w14:paraId="54933F69" w14:textId="77777777" w:rsidR="007A5BE2" w:rsidRDefault="00437026">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14:paraId="2FF47BAF" w14:textId="77777777" w:rsidR="007A5BE2" w:rsidRDefault="00437026">
            <w:pPr>
              <w:spacing w:before="29" w:line="288" w:lineRule="auto"/>
              <w:jc w:val="right"/>
              <w:rPr>
                <w:kern w:val="0"/>
                <w:sz w:val="24"/>
              </w:rPr>
            </w:pPr>
            <w:r>
              <w:rPr>
                <w:kern w:val="0"/>
                <w:sz w:val="24"/>
              </w:rPr>
              <w:t>139,231,640.00</w:t>
            </w:r>
          </w:p>
        </w:tc>
        <w:tc>
          <w:tcPr>
            <w:tcW w:w="2339" w:type="dxa"/>
            <w:vAlign w:val="center"/>
          </w:tcPr>
          <w:p w14:paraId="5139A890" w14:textId="77777777" w:rsidR="007A5BE2" w:rsidRDefault="00437026">
            <w:pPr>
              <w:spacing w:before="29" w:line="288" w:lineRule="auto"/>
              <w:jc w:val="right"/>
              <w:rPr>
                <w:kern w:val="0"/>
                <w:sz w:val="24"/>
              </w:rPr>
            </w:pPr>
            <w:r>
              <w:rPr>
                <w:kern w:val="0"/>
                <w:sz w:val="24"/>
              </w:rPr>
              <w:t>139,718,000.00</w:t>
            </w:r>
          </w:p>
        </w:tc>
        <w:tc>
          <w:tcPr>
            <w:tcW w:w="2340" w:type="dxa"/>
            <w:vAlign w:val="center"/>
          </w:tcPr>
          <w:p w14:paraId="2C047ACC" w14:textId="77777777" w:rsidR="007A5BE2" w:rsidRDefault="00437026">
            <w:pPr>
              <w:spacing w:before="29" w:line="288" w:lineRule="auto"/>
              <w:jc w:val="right"/>
              <w:rPr>
                <w:kern w:val="0"/>
                <w:sz w:val="24"/>
              </w:rPr>
            </w:pPr>
            <w:r>
              <w:rPr>
                <w:kern w:val="0"/>
                <w:sz w:val="24"/>
              </w:rPr>
              <w:t>486,360.00</w:t>
            </w:r>
          </w:p>
        </w:tc>
      </w:tr>
      <w:tr w:rsidR="007A5BE2" w14:paraId="5D8BCBA1" w14:textId="77777777">
        <w:trPr>
          <w:trHeight w:val="270"/>
          <w:jc w:val="center"/>
        </w:trPr>
        <w:tc>
          <w:tcPr>
            <w:tcW w:w="2268" w:type="dxa"/>
            <w:gridSpan w:val="2"/>
            <w:vAlign w:val="center"/>
          </w:tcPr>
          <w:p w14:paraId="4FB6C1B7" w14:textId="77777777" w:rsidR="007A5BE2" w:rsidRDefault="00437026">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14:paraId="31326EEF" w14:textId="77777777" w:rsidR="007A5BE2" w:rsidRDefault="00437026">
            <w:pPr>
              <w:spacing w:before="29" w:line="288" w:lineRule="auto"/>
              <w:jc w:val="right"/>
              <w:rPr>
                <w:kern w:val="0"/>
                <w:sz w:val="24"/>
              </w:rPr>
            </w:pPr>
            <w:r>
              <w:rPr>
                <w:kern w:val="0"/>
                <w:sz w:val="24"/>
              </w:rPr>
              <w:t>-</w:t>
            </w:r>
          </w:p>
        </w:tc>
        <w:tc>
          <w:tcPr>
            <w:tcW w:w="2339" w:type="dxa"/>
            <w:vAlign w:val="center"/>
          </w:tcPr>
          <w:p w14:paraId="76D69E6A" w14:textId="77777777" w:rsidR="007A5BE2" w:rsidRDefault="00437026">
            <w:pPr>
              <w:spacing w:before="29" w:line="288" w:lineRule="auto"/>
              <w:jc w:val="right"/>
              <w:rPr>
                <w:kern w:val="0"/>
                <w:sz w:val="24"/>
              </w:rPr>
            </w:pPr>
            <w:r>
              <w:rPr>
                <w:kern w:val="0"/>
                <w:sz w:val="24"/>
              </w:rPr>
              <w:t>-</w:t>
            </w:r>
          </w:p>
        </w:tc>
        <w:tc>
          <w:tcPr>
            <w:tcW w:w="2340" w:type="dxa"/>
            <w:vAlign w:val="center"/>
          </w:tcPr>
          <w:p w14:paraId="22882F50" w14:textId="77777777" w:rsidR="007A5BE2" w:rsidRDefault="00437026">
            <w:pPr>
              <w:spacing w:before="29" w:line="288" w:lineRule="auto"/>
              <w:jc w:val="right"/>
              <w:rPr>
                <w:kern w:val="0"/>
                <w:sz w:val="24"/>
              </w:rPr>
            </w:pPr>
            <w:r>
              <w:rPr>
                <w:kern w:val="0"/>
                <w:sz w:val="24"/>
              </w:rPr>
              <w:t>-</w:t>
            </w:r>
          </w:p>
        </w:tc>
      </w:tr>
      <w:tr w:rsidR="007A5BE2" w14:paraId="18498DA9" w14:textId="77777777">
        <w:trPr>
          <w:trHeight w:val="270"/>
          <w:jc w:val="center"/>
        </w:trPr>
        <w:tc>
          <w:tcPr>
            <w:tcW w:w="2268" w:type="dxa"/>
            <w:gridSpan w:val="2"/>
            <w:vAlign w:val="center"/>
          </w:tcPr>
          <w:p w14:paraId="570FC8D6" w14:textId="77777777" w:rsidR="007A5BE2" w:rsidRDefault="00437026">
            <w:pPr>
              <w:widowControl/>
              <w:spacing w:before="29" w:line="288" w:lineRule="auto"/>
              <w:rPr>
                <w:color w:val="000000"/>
                <w:kern w:val="0"/>
                <w:sz w:val="24"/>
              </w:rPr>
            </w:pPr>
            <w:r>
              <w:rPr>
                <w:rFonts w:hint="eastAsia"/>
                <w:color w:val="000000"/>
                <w:kern w:val="0"/>
                <w:sz w:val="24"/>
              </w:rPr>
              <w:t>基金</w:t>
            </w:r>
          </w:p>
        </w:tc>
        <w:tc>
          <w:tcPr>
            <w:tcW w:w="2339" w:type="dxa"/>
            <w:vAlign w:val="center"/>
          </w:tcPr>
          <w:p w14:paraId="1398A26C" w14:textId="77777777" w:rsidR="007A5BE2" w:rsidRDefault="00437026">
            <w:pPr>
              <w:spacing w:before="29" w:line="288" w:lineRule="auto"/>
              <w:jc w:val="right"/>
              <w:rPr>
                <w:kern w:val="0"/>
                <w:sz w:val="24"/>
              </w:rPr>
            </w:pPr>
            <w:r>
              <w:rPr>
                <w:kern w:val="0"/>
                <w:sz w:val="24"/>
              </w:rPr>
              <w:t>-</w:t>
            </w:r>
          </w:p>
        </w:tc>
        <w:tc>
          <w:tcPr>
            <w:tcW w:w="2339" w:type="dxa"/>
            <w:vAlign w:val="center"/>
          </w:tcPr>
          <w:p w14:paraId="619BB331" w14:textId="77777777" w:rsidR="007A5BE2" w:rsidRDefault="00437026">
            <w:pPr>
              <w:spacing w:before="29" w:line="288" w:lineRule="auto"/>
              <w:jc w:val="right"/>
              <w:rPr>
                <w:kern w:val="0"/>
                <w:sz w:val="24"/>
              </w:rPr>
            </w:pPr>
            <w:r>
              <w:rPr>
                <w:kern w:val="0"/>
                <w:sz w:val="24"/>
              </w:rPr>
              <w:t>-</w:t>
            </w:r>
          </w:p>
        </w:tc>
        <w:tc>
          <w:tcPr>
            <w:tcW w:w="2340" w:type="dxa"/>
            <w:vAlign w:val="center"/>
          </w:tcPr>
          <w:p w14:paraId="2D365437" w14:textId="77777777" w:rsidR="007A5BE2" w:rsidRDefault="00437026">
            <w:pPr>
              <w:spacing w:before="29" w:line="288" w:lineRule="auto"/>
              <w:jc w:val="right"/>
              <w:rPr>
                <w:kern w:val="0"/>
                <w:sz w:val="24"/>
              </w:rPr>
            </w:pPr>
            <w:r>
              <w:rPr>
                <w:kern w:val="0"/>
                <w:sz w:val="24"/>
              </w:rPr>
              <w:t>-</w:t>
            </w:r>
          </w:p>
        </w:tc>
      </w:tr>
      <w:tr w:rsidR="007A5BE2" w14:paraId="2F2C091A" w14:textId="77777777">
        <w:trPr>
          <w:trHeight w:val="270"/>
          <w:jc w:val="center"/>
        </w:trPr>
        <w:tc>
          <w:tcPr>
            <w:tcW w:w="2268" w:type="dxa"/>
            <w:gridSpan w:val="2"/>
            <w:vAlign w:val="center"/>
          </w:tcPr>
          <w:p w14:paraId="58CC5167" w14:textId="77777777" w:rsidR="007A5BE2" w:rsidRDefault="00437026">
            <w:pPr>
              <w:widowControl/>
              <w:spacing w:before="29" w:line="288" w:lineRule="auto"/>
              <w:rPr>
                <w:color w:val="000000"/>
                <w:kern w:val="0"/>
                <w:sz w:val="24"/>
              </w:rPr>
            </w:pPr>
            <w:r>
              <w:rPr>
                <w:rFonts w:hint="eastAsia"/>
                <w:color w:val="000000"/>
                <w:kern w:val="0"/>
                <w:sz w:val="24"/>
              </w:rPr>
              <w:t>其他</w:t>
            </w:r>
          </w:p>
        </w:tc>
        <w:tc>
          <w:tcPr>
            <w:tcW w:w="2339" w:type="dxa"/>
            <w:vAlign w:val="center"/>
          </w:tcPr>
          <w:p w14:paraId="315BC16C" w14:textId="77777777" w:rsidR="007A5BE2" w:rsidRDefault="00437026">
            <w:pPr>
              <w:spacing w:before="29" w:line="288" w:lineRule="auto"/>
              <w:jc w:val="right"/>
              <w:rPr>
                <w:kern w:val="0"/>
                <w:sz w:val="24"/>
              </w:rPr>
            </w:pPr>
            <w:r>
              <w:rPr>
                <w:kern w:val="0"/>
                <w:sz w:val="24"/>
              </w:rPr>
              <w:t>-</w:t>
            </w:r>
          </w:p>
        </w:tc>
        <w:tc>
          <w:tcPr>
            <w:tcW w:w="2339" w:type="dxa"/>
            <w:vAlign w:val="center"/>
          </w:tcPr>
          <w:p w14:paraId="28182061" w14:textId="77777777" w:rsidR="007A5BE2" w:rsidRDefault="00437026">
            <w:pPr>
              <w:spacing w:before="29" w:line="288" w:lineRule="auto"/>
              <w:jc w:val="right"/>
              <w:rPr>
                <w:kern w:val="0"/>
                <w:sz w:val="24"/>
              </w:rPr>
            </w:pPr>
            <w:r>
              <w:rPr>
                <w:kern w:val="0"/>
                <w:sz w:val="24"/>
              </w:rPr>
              <w:t>-</w:t>
            </w:r>
          </w:p>
        </w:tc>
        <w:tc>
          <w:tcPr>
            <w:tcW w:w="2340" w:type="dxa"/>
            <w:vAlign w:val="center"/>
          </w:tcPr>
          <w:p w14:paraId="409F0267" w14:textId="77777777" w:rsidR="007A5BE2" w:rsidRDefault="00437026">
            <w:pPr>
              <w:spacing w:before="29" w:line="288" w:lineRule="auto"/>
              <w:jc w:val="right"/>
              <w:rPr>
                <w:kern w:val="0"/>
                <w:sz w:val="24"/>
              </w:rPr>
            </w:pPr>
            <w:r>
              <w:rPr>
                <w:kern w:val="0"/>
                <w:sz w:val="24"/>
              </w:rPr>
              <w:t>-</w:t>
            </w:r>
          </w:p>
        </w:tc>
      </w:tr>
      <w:tr w:rsidR="007A5BE2" w14:paraId="6383D3E2" w14:textId="77777777">
        <w:trPr>
          <w:trHeight w:val="270"/>
          <w:jc w:val="center"/>
        </w:trPr>
        <w:tc>
          <w:tcPr>
            <w:tcW w:w="2268" w:type="dxa"/>
            <w:gridSpan w:val="2"/>
            <w:vAlign w:val="center"/>
          </w:tcPr>
          <w:p w14:paraId="47660290" w14:textId="77777777" w:rsidR="007A5BE2" w:rsidRDefault="00437026">
            <w:pPr>
              <w:widowControl/>
              <w:spacing w:before="29" w:line="288" w:lineRule="auto"/>
              <w:rPr>
                <w:color w:val="000000"/>
                <w:kern w:val="0"/>
                <w:sz w:val="24"/>
              </w:rPr>
            </w:pPr>
            <w:r>
              <w:rPr>
                <w:rFonts w:hint="eastAsia"/>
                <w:color w:val="000000"/>
                <w:kern w:val="0"/>
                <w:sz w:val="24"/>
              </w:rPr>
              <w:t>合计</w:t>
            </w:r>
          </w:p>
        </w:tc>
        <w:tc>
          <w:tcPr>
            <w:tcW w:w="2339" w:type="dxa"/>
            <w:vAlign w:val="center"/>
          </w:tcPr>
          <w:p w14:paraId="2F7D192B" w14:textId="77777777" w:rsidR="007A5BE2" w:rsidRDefault="00437026">
            <w:pPr>
              <w:spacing w:before="29" w:line="288" w:lineRule="auto"/>
              <w:jc w:val="right"/>
              <w:rPr>
                <w:kern w:val="0"/>
                <w:sz w:val="24"/>
              </w:rPr>
            </w:pPr>
            <w:r>
              <w:rPr>
                <w:kern w:val="0"/>
                <w:sz w:val="24"/>
              </w:rPr>
              <w:t>2,180,649,422.07</w:t>
            </w:r>
          </w:p>
        </w:tc>
        <w:tc>
          <w:tcPr>
            <w:tcW w:w="2339" w:type="dxa"/>
            <w:vAlign w:val="center"/>
          </w:tcPr>
          <w:p w14:paraId="6D3B4BB4" w14:textId="77777777" w:rsidR="007A5BE2" w:rsidRDefault="00437026">
            <w:pPr>
              <w:spacing w:before="29" w:line="288" w:lineRule="auto"/>
              <w:jc w:val="right"/>
              <w:rPr>
                <w:kern w:val="0"/>
                <w:sz w:val="24"/>
              </w:rPr>
            </w:pPr>
            <w:r>
              <w:rPr>
                <w:kern w:val="0"/>
                <w:sz w:val="24"/>
              </w:rPr>
              <w:t>2,531,513,085.52</w:t>
            </w:r>
          </w:p>
        </w:tc>
        <w:tc>
          <w:tcPr>
            <w:tcW w:w="2340" w:type="dxa"/>
            <w:vAlign w:val="center"/>
          </w:tcPr>
          <w:p w14:paraId="16D4245D" w14:textId="77777777" w:rsidR="007A5BE2" w:rsidRDefault="00437026">
            <w:pPr>
              <w:spacing w:before="29" w:line="288" w:lineRule="auto"/>
              <w:jc w:val="right"/>
              <w:rPr>
                <w:kern w:val="0"/>
                <w:sz w:val="24"/>
              </w:rPr>
            </w:pPr>
            <w:r>
              <w:rPr>
                <w:kern w:val="0"/>
                <w:sz w:val="24"/>
              </w:rPr>
              <w:t>350,863,663.45</w:t>
            </w:r>
          </w:p>
        </w:tc>
      </w:tr>
      <w:tr w:rsidR="007A5BE2" w14:paraId="137A405B" w14:textId="77777777">
        <w:trPr>
          <w:trHeight w:val="255"/>
          <w:jc w:val="center"/>
        </w:trPr>
        <w:tc>
          <w:tcPr>
            <w:tcW w:w="2268" w:type="dxa"/>
            <w:gridSpan w:val="2"/>
            <w:vMerge w:val="restart"/>
            <w:vAlign w:val="center"/>
          </w:tcPr>
          <w:p w14:paraId="5364659C" w14:textId="77777777" w:rsidR="007A5BE2" w:rsidRDefault="00437026">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14:paraId="4D9AE9B6" w14:textId="77777777" w:rsidR="007A5BE2" w:rsidRDefault="00437026">
            <w:pPr>
              <w:spacing w:before="29" w:line="288" w:lineRule="auto"/>
              <w:jc w:val="center"/>
              <w:rPr>
                <w:color w:val="000000"/>
                <w:kern w:val="0"/>
                <w:sz w:val="24"/>
              </w:rPr>
            </w:pPr>
            <w:r>
              <w:rPr>
                <w:rFonts w:hint="eastAsia"/>
                <w:color w:val="000000"/>
                <w:kern w:val="0"/>
                <w:sz w:val="24"/>
              </w:rPr>
              <w:t>上年度末</w:t>
            </w:r>
          </w:p>
          <w:p w14:paraId="4B04D55D" w14:textId="77777777" w:rsidR="007A5BE2" w:rsidRDefault="00437026">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7A5BE2" w14:paraId="395AB600" w14:textId="77777777">
        <w:trPr>
          <w:trHeight w:val="270"/>
          <w:jc w:val="center"/>
        </w:trPr>
        <w:tc>
          <w:tcPr>
            <w:tcW w:w="2268" w:type="dxa"/>
            <w:gridSpan w:val="2"/>
            <w:vMerge/>
            <w:vAlign w:val="center"/>
          </w:tcPr>
          <w:p w14:paraId="5403A84B" w14:textId="77777777" w:rsidR="007A5BE2" w:rsidRDefault="007A5BE2">
            <w:pPr>
              <w:spacing w:before="29" w:line="288" w:lineRule="auto"/>
              <w:jc w:val="center"/>
              <w:rPr>
                <w:color w:val="000000"/>
                <w:kern w:val="0"/>
                <w:sz w:val="24"/>
              </w:rPr>
            </w:pPr>
          </w:p>
        </w:tc>
        <w:tc>
          <w:tcPr>
            <w:tcW w:w="2339" w:type="dxa"/>
            <w:vAlign w:val="center"/>
          </w:tcPr>
          <w:p w14:paraId="2B5C18CB" w14:textId="77777777" w:rsidR="007A5BE2" w:rsidRDefault="00437026">
            <w:pPr>
              <w:spacing w:before="29" w:line="288" w:lineRule="auto"/>
              <w:jc w:val="center"/>
              <w:rPr>
                <w:color w:val="000000"/>
                <w:kern w:val="0"/>
                <w:sz w:val="24"/>
              </w:rPr>
            </w:pPr>
            <w:r>
              <w:rPr>
                <w:rFonts w:hint="eastAsia"/>
                <w:color w:val="000000"/>
                <w:kern w:val="0"/>
                <w:sz w:val="24"/>
              </w:rPr>
              <w:t>成本</w:t>
            </w:r>
          </w:p>
        </w:tc>
        <w:tc>
          <w:tcPr>
            <w:tcW w:w="2339" w:type="dxa"/>
            <w:vAlign w:val="center"/>
          </w:tcPr>
          <w:p w14:paraId="072FEB88" w14:textId="77777777" w:rsidR="007A5BE2" w:rsidRDefault="00437026">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14:paraId="546B7455" w14:textId="77777777" w:rsidR="007A5BE2" w:rsidRDefault="00437026">
            <w:pPr>
              <w:spacing w:before="29" w:line="288" w:lineRule="auto"/>
              <w:jc w:val="center"/>
              <w:rPr>
                <w:color w:val="000000"/>
                <w:kern w:val="0"/>
                <w:sz w:val="24"/>
              </w:rPr>
            </w:pPr>
            <w:r>
              <w:rPr>
                <w:rFonts w:hint="eastAsia"/>
                <w:color w:val="000000"/>
                <w:kern w:val="0"/>
                <w:sz w:val="24"/>
              </w:rPr>
              <w:t>公允价值变动</w:t>
            </w:r>
          </w:p>
        </w:tc>
      </w:tr>
      <w:tr w:rsidR="007A5BE2" w14:paraId="675F7A3E" w14:textId="77777777">
        <w:trPr>
          <w:trHeight w:val="270"/>
          <w:jc w:val="center"/>
        </w:trPr>
        <w:tc>
          <w:tcPr>
            <w:tcW w:w="2268" w:type="dxa"/>
            <w:gridSpan w:val="2"/>
            <w:vAlign w:val="center"/>
          </w:tcPr>
          <w:p w14:paraId="6804DEA9" w14:textId="77777777" w:rsidR="007A5BE2" w:rsidRDefault="00437026">
            <w:pPr>
              <w:widowControl/>
              <w:spacing w:before="29" w:line="288" w:lineRule="auto"/>
              <w:rPr>
                <w:color w:val="000000"/>
                <w:kern w:val="0"/>
                <w:sz w:val="24"/>
              </w:rPr>
            </w:pPr>
            <w:r>
              <w:rPr>
                <w:rFonts w:hint="eastAsia"/>
                <w:color w:val="000000"/>
                <w:kern w:val="0"/>
                <w:sz w:val="24"/>
              </w:rPr>
              <w:t>股票</w:t>
            </w:r>
          </w:p>
        </w:tc>
        <w:tc>
          <w:tcPr>
            <w:tcW w:w="2339" w:type="dxa"/>
            <w:vAlign w:val="center"/>
          </w:tcPr>
          <w:p w14:paraId="1DDEF03C" w14:textId="77777777" w:rsidR="007A5BE2" w:rsidRDefault="00437026">
            <w:pPr>
              <w:spacing w:before="29" w:line="288" w:lineRule="auto"/>
              <w:jc w:val="right"/>
              <w:rPr>
                <w:kern w:val="0"/>
                <w:sz w:val="24"/>
              </w:rPr>
            </w:pPr>
            <w:r>
              <w:rPr>
                <w:kern w:val="0"/>
                <w:sz w:val="24"/>
              </w:rPr>
              <w:t>2,454,890,173.19</w:t>
            </w:r>
          </w:p>
        </w:tc>
        <w:tc>
          <w:tcPr>
            <w:tcW w:w="2339" w:type="dxa"/>
            <w:vAlign w:val="center"/>
          </w:tcPr>
          <w:p w14:paraId="0CB2E46C" w14:textId="77777777" w:rsidR="007A5BE2" w:rsidRDefault="00437026">
            <w:pPr>
              <w:spacing w:before="29" w:line="288" w:lineRule="auto"/>
              <w:jc w:val="right"/>
              <w:rPr>
                <w:kern w:val="0"/>
                <w:sz w:val="24"/>
              </w:rPr>
            </w:pPr>
            <w:r>
              <w:rPr>
                <w:kern w:val="0"/>
                <w:sz w:val="24"/>
              </w:rPr>
              <w:t>2,756,938,557.48</w:t>
            </w:r>
          </w:p>
        </w:tc>
        <w:tc>
          <w:tcPr>
            <w:tcW w:w="2340" w:type="dxa"/>
            <w:vAlign w:val="center"/>
          </w:tcPr>
          <w:p w14:paraId="45F1C6AB" w14:textId="77777777" w:rsidR="007A5BE2" w:rsidRDefault="00437026">
            <w:pPr>
              <w:spacing w:before="29" w:line="288" w:lineRule="auto"/>
              <w:jc w:val="right"/>
              <w:rPr>
                <w:kern w:val="0"/>
                <w:sz w:val="24"/>
              </w:rPr>
            </w:pPr>
            <w:r>
              <w:rPr>
                <w:kern w:val="0"/>
                <w:sz w:val="24"/>
              </w:rPr>
              <w:t>302,048,384.29</w:t>
            </w:r>
          </w:p>
        </w:tc>
      </w:tr>
      <w:tr w:rsidR="007A5BE2" w14:paraId="41B3A0EB" w14:textId="77777777">
        <w:trPr>
          <w:trHeight w:val="270"/>
          <w:jc w:val="center"/>
        </w:trPr>
        <w:tc>
          <w:tcPr>
            <w:tcW w:w="2268" w:type="dxa"/>
            <w:gridSpan w:val="2"/>
            <w:vAlign w:val="center"/>
          </w:tcPr>
          <w:p w14:paraId="54E17A7C" w14:textId="77777777" w:rsidR="007A5BE2" w:rsidRDefault="00437026">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14:paraId="6924B858" w14:textId="77777777" w:rsidR="007A5BE2" w:rsidRDefault="00437026">
            <w:pPr>
              <w:spacing w:before="29" w:line="288" w:lineRule="auto"/>
              <w:jc w:val="right"/>
              <w:rPr>
                <w:kern w:val="0"/>
                <w:sz w:val="24"/>
              </w:rPr>
            </w:pPr>
            <w:r>
              <w:rPr>
                <w:rFonts w:hint="eastAsia"/>
                <w:kern w:val="0"/>
                <w:sz w:val="24"/>
              </w:rPr>
              <w:t>-</w:t>
            </w:r>
          </w:p>
        </w:tc>
        <w:tc>
          <w:tcPr>
            <w:tcW w:w="2339" w:type="dxa"/>
            <w:vAlign w:val="center"/>
          </w:tcPr>
          <w:p w14:paraId="40C0E4E1" w14:textId="77777777" w:rsidR="007A5BE2" w:rsidRDefault="00437026">
            <w:pPr>
              <w:spacing w:before="29" w:line="288" w:lineRule="auto"/>
              <w:jc w:val="right"/>
              <w:rPr>
                <w:kern w:val="0"/>
                <w:sz w:val="24"/>
              </w:rPr>
            </w:pPr>
            <w:r>
              <w:rPr>
                <w:rFonts w:hint="eastAsia"/>
                <w:kern w:val="0"/>
                <w:sz w:val="24"/>
              </w:rPr>
              <w:t>-</w:t>
            </w:r>
          </w:p>
        </w:tc>
        <w:tc>
          <w:tcPr>
            <w:tcW w:w="2340" w:type="dxa"/>
            <w:vAlign w:val="center"/>
          </w:tcPr>
          <w:p w14:paraId="43196E92" w14:textId="77777777" w:rsidR="007A5BE2" w:rsidRDefault="00437026">
            <w:pPr>
              <w:spacing w:before="29" w:line="288" w:lineRule="auto"/>
              <w:jc w:val="right"/>
              <w:rPr>
                <w:kern w:val="0"/>
                <w:sz w:val="24"/>
              </w:rPr>
            </w:pPr>
            <w:r>
              <w:rPr>
                <w:rFonts w:hint="eastAsia"/>
                <w:kern w:val="0"/>
                <w:sz w:val="24"/>
              </w:rPr>
              <w:t>-</w:t>
            </w:r>
          </w:p>
        </w:tc>
      </w:tr>
      <w:tr w:rsidR="007A5BE2" w14:paraId="5EB73D51" w14:textId="77777777">
        <w:trPr>
          <w:trHeight w:val="285"/>
          <w:jc w:val="center"/>
        </w:trPr>
        <w:tc>
          <w:tcPr>
            <w:tcW w:w="828" w:type="dxa"/>
            <w:vMerge w:val="restart"/>
            <w:vAlign w:val="center"/>
          </w:tcPr>
          <w:p w14:paraId="233134F5" w14:textId="77777777" w:rsidR="007A5BE2" w:rsidRDefault="00437026">
            <w:pPr>
              <w:widowControl/>
              <w:spacing w:before="29" w:line="288" w:lineRule="auto"/>
              <w:rPr>
                <w:color w:val="000000"/>
                <w:kern w:val="0"/>
                <w:sz w:val="24"/>
              </w:rPr>
            </w:pPr>
            <w:r>
              <w:rPr>
                <w:rFonts w:hint="eastAsia"/>
                <w:color w:val="000000"/>
                <w:kern w:val="0"/>
                <w:sz w:val="24"/>
              </w:rPr>
              <w:t>债券</w:t>
            </w:r>
          </w:p>
        </w:tc>
        <w:tc>
          <w:tcPr>
            <w:tcW w:w="1440" w:type="dxa"/>
            <w:vAlign w:val="center"/>
          </w:tcPr>
          <w:p w14:paraId="31C96FD3" w14:textId="77777777" w:rsidR="007A5BE2" w:rsidRDefault="00437026">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14:paraId="17D3BCCF" w14:textId="77777777" w:rsidR="007A5BE2" w:rsidRDefault="00437026">
            <w:pPr>
              <w:spacing w:before="29" w:line="288" w:lineRule="auto"/>
              <w:jc w:val="right"/>
              <w:rPr>
                <w:kern w:val="0"/>
                <w:sz w:val="24"/>
              </w:rPr>
            </w:pPr>
            <w:r>
              <w:rPr>
                <w:kern w:val="0"/>
                <w:sz w:val="24"/>
              </w:rPr>
              <w:t>-</w:t>
            </w:r>
          </w:p>
        </w:tc>
        <w:tc>
          <w:tcPr>
            <w:tcW w:w="2339" w:type="dxa"/>
            <w:vAlign w:val="center"/>
          </w:tcPr>
          <w:p w14:paraId="30FF0BCB" w14:textId="77777777" w:rsidR="007A5BE2" w:rsidRDefault="00437026">
            <w:pPr>
              <w:spacing w:before="29" w:line="288" w:lineRule="auto"/>
              <w:jc w:val="right"/>
              <w:rPr>
                <w:kern w:val="0"/>
                <w:sz w:val="24"/>
              </w:rPr>
            </w:pPr>
            <w:r>
              <w:rPr>
                <w:kern w:val="0"/>
                <w:sz w:val="24"/>
              </w:rPr>
              <w:t>-</w:t>
            </w:r>
          </w:p>
        </w:tc>
        <w:tc>
          <w:tcPr>
            <w:tcW w:w="2340" w:type="dxa"/>
            <w:vAlign w:val="center"/>
          </w:tcPr>
          <w:p w14:paraId="4374463C" w14:textId="77777777" w:rsidR="007A5BE2" w:rsidRDefault="00437026">
            <w:pPr>
              <w:spacing w:before="29" w:line="288" w:lineRule="auto"/>
              <w:jc w:val="right"/>
              <w:rPr>
                <w:kern w:val="0"/>
                <w:sz w:val="24"/>
              </w:rPr>
            </w:pPr>
            <w:r>
              <w:rPr>
                <w:kern w:val="0"/>
                <w:sz w:val="24"/>
              </w:rPr>
              <w:t>-</w:t>
            </w:r>
          </w:p>
        </w:tc>
      </w:tr>
      <w:tr w:rsidR="007A5BE2" w14:paraId="07FCF406" w14:textId="77777777">
        <w:trPr>
          <w:trHeight w:val="103"/>
          <w:jc w:val="center"/>
        </w:trPr>
        <w:tc>
          <w:tcPr>
            <w:tcW w:w="828" w:type="dxa"/>
            <w:vMerge/>
            <w:vAlign w:val="center"/>
          </w:tcPr>
          <w:p w14:paraId="36B83E3E" w14:textId="77777777" w:rsidR="007A5BE2" w:rsidRDefault="007A5BE2">
            <w:pPr>
              <w:widowControl/>
              <w:spacing w:before="29" w:line="288" w:lineRule="auto"/>
              <w:rPr>
                <w:color w:val="000000"/>
                <w:kern w:val="0"/>
                <w:sz w:val="24"/>
              </w:rPr>
            </w:pPr>
          </w:p>
        </w:tc>
        <w:tc>
          <w:tcPr>
            <w:tcW w:w="1440" w:type="dxa"/>
            <w:vAlign w:val="center"/>
          </w:tcPr>
          <w:p w14:paraId="5538A6FD" w14:textId="77777777" w:rsidR="007A5BE2" w:rsidRDefault="00437026">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14:paraId="796B2946" w14:textId="77777777" w:rsidR="007A5BE2" w:rsidRDefault="00437026">
            <w:pPr>
              <w:spacing w:before="29" w:line="288" w:lineRule="auto"/>
              <w:jc w:val="right"/>
              <w:rPr>
                <w:kern w:val="0"/>
                <w:sz w:val="24"/>
              </w:rPr>
            </w:pPr>
            <w:r>
              <w:rPr>
                <w:kern w:val="0"/>
                <w:sz w:val="24"/>
              </w:rPr>
              <w:t>180,157,238.36</w:t>
            </w:r>
          </w:p>
        </w:tc>
        <w:tc>
          <w:tcPr>
            <w:tcW w:w="2339" w:type="dxa"/>
            <w:vAlign w:val="center"/>
          </w:tcPr>
          <w:p w14:paraId="1F1B5BD1" w14:textId="77777777" w:rsidR="007A5BE2" w:rsidRDefault="00437026">
            <w:pPr>
              <w:spacing w:before="29" w:line="288" w:lineRule="auto"/>
              <w:jc w:val="right"/>
              <w:rPr>
                <w:kern w:val="0"/>
                <w:sz w:val="24"/>
              </w:rPr>
            </w:pPr>
            <w:r>
              <w:rPr>
                <w:kern w:val="0"/>
                <w:sz w:val="24"/>
              </w:rPr>
              <w:t>180,237,000.00</w:t>
            </w:r>
          </w:p>
        </w:tc>
        <w:tc>
          <w:tcPr>
            <w:tcW w:w="2340" w:type="dxa"/>
            <w:vAlign w:val="center"/>
          </w:tcPr>
          <w:p w14:paraId="779E1E4A" w14:textId="77777777" w:rsidR="007A5BE2" w:rsidRDefault="00437026">
            <w:pPr>
              <w:spacing w:before="29" w:line="288" w:lineRule="auto"/>
              <w:jc w:val="right"/>
              <w:rPr>
                <w:kern w:val="0"/>
                <w:sz w:val="24"/>
              </w:rPr>
            </w:pPr>
            <w:r>
              <w:rPr>
                <w:kern w:val="0"/>
                <w:sz w:val="24"/>
              </w:rPr>
              <w:t>79,761.64</w:t>
            </w:r>
          </w:p>
        </w:tc>
      </w:tr>
      <w:tr w:rsidR="007A5BE2" w14:paraId="69955284" w14:textId="77777777">
        <w:trPr>
          <w:trHeight w:val="103"/>
          <w:jc w:val="center"/>
        </w:trPr>
        <w:tc>
          <w:tcPr>
            <w:tcW w:w="828" w:type="dxa"/>
            <w:vMerge/>
            <w:vAlign w:val="center"/>
          </w:tcPr>
          <w:p w14:paraId="0E2A3677" w14:textId="77777777" w:rsidR="007A5BE2" w:rsidRDefault="007A5BE2">
            <w:pPr>
              <w:widowControl/>
              <w:spacing w:before="29" w:line="288" w:lineRule="auto"/>
              <w:rPr>
                <w:color w:val="000000"/>
                <w:kern w:val="0"/>
                <w:sz w:val="24"/>
              </w:rPr>
            </w:pPr>
          </w:p>
        </w:tc>
        <w:tc>
          <w:tcPr>
            <w:tcW w:w="1440" w:type="dxa"/>
            <w:vAlign w:val="center"/>
          </w:tcPr>
          <w:p w14:paraId="0478341F" w14:textId="77777777" w:rsidR="007A5BE2" w:rsidRDefault="00437026">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14:paraId="12744848" w14:textId="77777777" w:rsidR="007A5BE2" w:rsidRDefault="00437026">
            <w:pPr>
              <w:spacing w:before="29" w:line="288" w:lineRule="auto"/>
              <w:jc w:val="right"/>
              <w:rPr>
                <w:kern w:val="0"/>
                <w:sz w:val="24"/>
              </w:rPr>
            </w:pPr>
            <w:r>
              <w:rPr>
                <w:kern w:val="0"/>
                <w:sz w:val="24"/>
              </w:rPr>
              <w:t>180,157,238.36</w:t>
            </w:r>
          </w:p>
        </w:tc>
        <w:tc>
          <w:tcPr>
            <w:tcW w:w="2339" w:type="dxa"/>
            <w:vAlign w:val="center"/>
          </w:tcPr>
          <w:p w14:paraId="12059C6B" w14:textId="77777777" w:rsidR="007A5BE2" w:rsidRDefault="00437026">
            <w:pPr>
              <w:spacing w:before="29" w:line="288" w:lineRule="auto"/>
              <w:jc w:val="right"/>
              <w:rPr>
                <w:kern w:val="0"/>
                <w:sz w:val="24"/>
              </w:rPr>
            </w:pPr>
            <w:r>
              <w:rPr>
                <w:kern w:val="0"/>
                <w:sz w:val="24"/>
              </w:rPr>
              <w:t>180,237,000.00</w:t>
            </w:r>
          </w:p>
        </w:tc>
        <w:tc>
          <w:tcPr>
            <w:tcW w:w="2340" w:type="dxa"/>
            <w:vAlign w:val="center"/>
          </w:tcPr>
          <w:p w14:paraId="7C4E796D" w14:textId="77777777" w:rsidR="007A5BE2" w:rsidRDefault="00437026">
            <w:pPr>
              <w:spacing w:before="29" w:line="288" w:lineRule="auto"/>
              <w:jc w:val="right"/>
              <w:rPr>
                <w:kern w:val="0"/>
                <w:sz w:val="24"/>
              </w:rPr>
            </w:pPr>
            <w:r>
              <w:rPr>
                <w:kern w:val="0"/>
                <w:sz w:val="24"/>
              </w:rPr>
              <w:t>79,761.64</w:t>
            </w:r>
          </w:p>
        </w:tc>
      </w:tr>
      <w:tr w:rsidR="007A5BE2" w14:paraId="523D5AE4" w14:textId="77777777">
        <w:trPr>
          <w:trHeight w:val="270"/>
          <w:jc w:val="center"/>
        </w:trPr>
        <w:tc>
          <w:tcPr>
            <w:tcW w:w="2268" w:type="dxa"/>
            <w:gridSpan w:val="2"/>
            <w:vAlign w:val="center"/>
          </w:tcPr>
          <w:p w14:paraId="208B7EFA" w14:textId="77777777" w:rsidR="007A5BE2" w:rsidRDefault="00437026">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14:paraId="2292FB50" w14:textId="77777777" w:rsidR="007A5BE2" w:rsidRDefault="00437026">
            <w:pPr>
              <w:spacing w:before="29" w:line="288" w:lineRule="auto"/>
              <w:jc w:val="right"/>
              <w:rPr>
                <w:kern w:val="0"/>
                <w:sz w:val="24"/>
              </w:rPr>
            </w:pPr>
            <w:r>
              <w:rPr>
                <w:kern w:val="0"/>
                <w:sz w:val="24"/>
              </w:rPr>
              <w:t>-</w:t>
            </w:r>
          </w:p>
        </w:tc>
        <w:tc>
          <w:tcPr>
            <w:tcW w:w="2339" w:type="dxa"/>
            <w:vAlign w:val="center"/>
          </w:tcPr>
          <w:p w14:paraId="7BBFF244" w14:textId="77777777" w:rsidR="007A5BE2" w:rsidRDefault="00437026">
            <w:pPr>
              <w:spacing w:before="29" w:line="288" w:lineRule="auto"/>
              <w:jc w:val="right"/>
              <w:rPr>
                <w:kern w:val="0"/>
                <w:sz w:val="24"/>
              </w:rPr>
            </w:pPr>
            <w:r>
              <w:rPr>
                <w:kern w:val="0"/>
                <w:sz w:val="24"/>
              </w:rPr>
              <w:t>-</w:t>
            </w:r>
          </w:p>
        </w:tc>
        <w:tc>
          <w:tcPr>
            <w:tcW w:w="2340" w:type="dxa"/>
            <w:vAlign w:val="center"/>
          </w:tcPr>
          <w:p w14:paraId="0DBE227A" w14:textId="77777777" w:rsidR="007A5BE2" w:rsidRDefault="00437026">
            <w:pPr>
              <w:spacing w:before="29" w:line="288" w:lineRule="auto"/>
              <w:jc w:val="right"/>
              <w:rPr>
                <w:kern w:val="0"/>
                <w:sz w:val="24"/>
              </w:rPr>
            </w:pPr>
            <w:r>
              <w:rPr>
                <w:kern w:val="0"/>
                <w:sz w:val="24"/>
              </w:rPr>
              <w:t>-</w:t>
            </w:r>
          </w:p>
        </w:tc>
      </w:tr>
      <w:tr w:rsidR="007A5BE2" w14:paraId="62F7F880" w14:textId="77777777">
        <w:trPr>
          <w:trHeight w:val="270"/>
          <w:jc w:val="center"/>
        </w:trPr>
        <w:tc>
          <w:tcPr>
            <w:tcW w:w="2268" w:type="dxa"/>
            <w:gridSpan w:val="2"/>
            <w:vAlign w:val="center"/>
          </w:tcPr>
          <w:p w14:paraId="16D4BBFD" w14:textId="77777777" w:rsidR="007A5BE2" w:rsidRDefault="00437026">
            <w:pPr>
              <w:widowControl/>
              <w:spacing w:before="29" w:line="288" w:lineRule="auto"/>
              <w:rPr>
                <w:color w:val="000000"/>
                <w:kern w:val="0"/>
                <w:sz w:val="24"/>
              </w:rPr>
            </w:pPr>
            <w:r>
              <w:rPr>
                <w:rFonts w:hint="eastAsia"/>
                <w:color w:val="000000"/>
                <w:kern w:val="0"/>
                <w:sz w:val="24"/>
              </w:rPr>
              <w:t>基金</w:t>
            </w:r>
          </w:p>
        </w:tc>
        <w:tc>
          <w:tcPr>
            <w:tcW w:w="2339" w:type="dxa"/>
            <w:vAlign w:val="center"/>
          </w:tcPr>
          <w:p w14:paraId="7A3CA69C" w14:textId="77777777" w:rsidR="007A5BE2" w:rsidRDefault="00437026">
            <w:pPr>
              <w:spacing w:before="29" w:line="288" w:lineRule="auto"/>
              <w:jc w:val="right"/>
              <w:rPr>
                <w:kern w:val="0"/>
                <w:sz w:val="24"/>
              </w:rPr>
            </w:pPr>
            <w:r>
              <w:rPr>
                <w:kern w:val="0"/>
                <w:sz w:val="24"/>
              </w:rPr>
              <w:t>-</w:t>
            </w:r>
          </w:p>
        </w:tc>
        <w:tc>
          <w:tcPr>
            <w:tcW w:w="2339" w:type="dxa"/>
            <w:vAlign w:val="center"/>
          </w:tcPr>
          <w:p w14:paraId="03D09660" w14:textId="77777777" w:rsidR="007A5BE2" w:rsidRDefault="00437026">
            <w:pPr>
              <w:spacing w:before="29" w:line="288" w:lineRule="auto"/>
              <w:jc w:val="right"/>
              <w:rPr>
                <w:kern w:val="0"/>
                <w:sz w:val="24"/>
              </w:rPr>
            </w:pPr>
            <w:r>
              <w:rPr>
                <w:kern w:val="0"/>
                <w:sz w:val="24"/>
              </w:rPr>
              <w:t>-</w:t>
            </w:r>
          </w:p>
        </w:tc>
        <w:tc>
          <w:tcPr>
            <w:tcW w:w="2340" w:type="dxa"/>
            <w:vAlign w:val="center"/>
          </w:tcPr>
          <w:p w14:paraId="7425A355" w14:textId="77777777" w:rsidR="007A5BE2" w:rsidRDefault="00437026">
            <w:pPr>
              <w:spacing w:before="29" w:line="288" w:lineRule="auto"/>
              <w:jc w:val="right"/>
              <w:rPr>
                <w:kern w:val="0"/>
                <w:sz w:val="24"/>
              </w:rPr>
            </w:pPr>
            <w:r>
              <w:rPr>
                <w:kern w:val="0"/>
                <w:sz w:val="24"/>
              </w:rPr>
              <w:t>-</w:t>
            </w:r>
          </w:p>
        </w:tc>
      </w:tr>
      <w:tr w:rsidR="007A5BE2" w14:paraId="0C4172AB" w14:textId="77777777">
        <w:trPr>
          <w:trHeight w:val="270"/>
          <w:jc w:val="center"/>
        </w:trPr>
        <w:tc>
          <w:tcPr>
            <w:tcW w:w="2268" w:type="dxa"/>
            <w:gridSpan w:val="2"/>
            <w:vAlign w:val="center"/>
          </w:tcPr>
          <w:p w14:paraId="5E0533D2" w14:textId="77777777" w:rsidR="007A5BE2" w:rsidRDefault="00437026">
            <w:pPr>
              <w:widowControl/>
              <w:spacing w:before="29" w:line="288" w:lineRule="auto"/>
              <w:rPr>
                <w:color w:val="000000"/>
                <w:kern w:val="0"/>
                <w:sz w:val="24"/>
              </w:rPr>
            </w:pPr>
            <w:r>
              <w:rPr>
                <w:rFonts w:hint="eastAsia"/>
                <w:color w:val="000000"/>
                <w:kern w:val="0"/>
                <w:sz w:val="24"/>
              </w:rPr>
              <w:t>其他</w:t>
            </w:r>
          </w:p>
        </w:tc>
        <w:tc>
          <w:tcPr>
            <w:tcW w:w="2339" w:type="dxa"/>
            <w:vAlign w:val="center"/>
          </w:tcPr>
          <w:p w14:paraId="08A1D9A8" w14:textId="77777777" w:rsidR="007A5BE2" w:rsidRDefault="00437026">
            <w:pPr>
              <w:spacing w:before="29" w:line="288" w:lineRule="auto"/>
              <w:jc w:val="right"/>
              <w:rPr>
                <w:kern w:val="0"/>
                <w:sz w:val="24"/>
              </w:rPr>
            </w:pPr>
            <w:r>
              <w:rPr>
                <w:kern w:val="0"/>
                <w:sz w:val="24"/>
              </w:rPr>
              <w:t>-</w:t>
            </w:r>
          </w:p>
        </w:tc>
        <w:tc>
          <w:tcPr>
            <w:tcW w:w="2339" w:type="dxa"/>
            <w:vAlign w:val="center"/>
          </w:tcPr>
          <w:p w14:paraId="4427B7C1" w14:textId="77777777" w:rsidR="007A5BE2" w:rsidRDefault="00437026">
            <w:pPr>
              <w:spacing w:before="29" w:line="288" w:lineRule="auto"/>
              <w:jc w:val="right"/>
              <w:rPr>
                <w:kern w:val="0"/>
                <w:sz w:val="24"/>
              </w:rPr>
            </w:pPr>
            <w:r>
              <w:rPr>
                <w:kern w:val="0"/>
                <w:sz w:val="24"/>
              </w:rPr>
              <w:t>-</w:t>
            </w:r>
          </w:p>
        </w:tc>
        <w:tc>
          <w:tcPr>
            <w:tcW w:w="2340" w:type="dxa"/>
            <w:vAlign w:val="center"/>
          </w:tcPr>
          <w:p w14:paraId="42C14A05" w14:textId="77777777" w:rsidR="007A5BE2" w:rsidRDefault="00437026">
            <w:pPr>
              <w:spacing w:before="29" w:line="288" w:lineRule="auto"/>
              <w:jc w:val="right"/>
              <w:rPr>
                <w:kern w:val="0"/>
                <w:sz w:val="24"/>
              </w:rPr>
            </w:pPr>
            <w:r>
              <w:rPr>
                <w:kern w:val="0"/>
                <w:sz w:val="24"/>
              </w:rPr>
              <w:t>-</w:t>
            </w:r>
          </w:p>
        </w:tc>
      </w:tr>
      <w:tr w:rsidR="007A5BE2" w14:paraId="110B72D7" w14:textId="77777777">
        <w:trPr>
          <w:trHeight w:val="270"/>
          <w:jc w:val="center"/>
        </w:trPr>
        <w:tc>
          <w:tcPr>
            <w:tcW w:w="2268" w:type="dxa"/>
            <w:gridSpan w:val="2"/>
            <w:vAlign w:val="center"/>
          </w:tcPr>
          <w:p w14:paraId="45D8BD39" w14:textId="77777777" w:rsidR="007A5BE2" w:rsidRDefault="00437026">
            <w:pPr>
              <w:widowControl/>
              <w:spacing w:before="29" w:line="288" w:lineRule="auto"/>
              <w:rPr>
                <w:color w:val="000000"/>
                <w:kern w:val="0"/>
                <w:sz w:val="24"/>
              </w:rPr>
            </w:pPr>
            <w:r>
              <w:rPr>
                <w:rFonts w:hint="eastAsia"/>
                <w:color w:val="000000"/>
                <w:kern w:val="0"/>
                <w:sz w:val="24"/>
              </w:rPr>
              <w:t>合计</w:t>
            </w:r>
          </w:p>
        </w:tc>
        <w:tc>
          <w:tcPr>
            <w:tcW w:w="2339" w:type="dxa"/>
            <w:vAlign w:val="center"/>
          </w:tcPr>
          <w:p w14:paraId="26E008E7" w14:textId="77777777" w:rsidR="007A5BE2" w:rsidRDefault="00437026">
            <w:pPr>
              <w:spacing w:before="29" w:line="288" w:lineRule="auto"/>
              <w:jc w:val="right"/>
              <w:rPr>
                <w:kern w:val="0"/>
                <w:sz w:val="24"/>
              </w:rPr>
            </w:pPr>
            <w:r>
              <w:rPr>
                <w:kern w:val="0"/>
                <w:sz w:val="24"/>
              </w:rPr>
              <w:t>2,635,047,411.55</w:t>
            </w:r>
          </w:p>
        </w:tc>
        <w:tc>
          <w:tcPr>
            <w:tcW w:w="2339" w:type="dxa"/>
            <w:vAlign w:val="center"/>
          </w:tcPr>
          <w:p w14:paraId="7BC24D8C" w14:textId="77777777" w:rsidR="007A5BE2" w:rsidRDefault="00437026">
            <w:pPr>
              <w:spacing w:before="29" w:line="288" w:lineRule="auto"/>
              <w:jc w:val="right"/>
              <w:rPr>
                <w:kern w:val="0"/>
                <w:sz w:val="24"/>
              </w:rPr>
            </w:pPr>
            <w:r>
              <w:rPr>
                <w:kern w:val="0"/>
                <w:sz w:val="24"/>
              </w:rPr>
              <w:t>2,937,175,557.48</w:t>
            </w:r>
          </w:p>
        </w:tc>
        <w:tc>
          <w:tcPr>
            <w:tcW w:w="2340" w:type="dxa"/>
            <w:vAlign w:val="center"/>
          </w:tcPr>
          <w:p w14:paraId="6825E693" w14:textId="77777777" w:rsidR="007A5BE2" w:rsidRDefault="00437026">
            <w:pPr>
              <w:spacing w:before="29" w:line="288" w:lineRule="auto"/>
              <w:jc w:val="right"/>
              <w:rPr>
                <w:kern w:val="0"/>
                <w:sz w:val="24"/>
              </w:rPr>
            </w:pPr>
            <w:r>
              <w:rPr>
                <w:kern w:val="0"/>
                <w:sz w:val="24"/>
              </w:rPr>
              <w:t>302,128,145.93</w:t>
            </w:r>
          </w:p>
        </w:tc>
      </w:tr>
    </w:tbl>
    <w:p w14:paraId="7F4168FC" w14:textId="77777777" w:rsidR="007A5BE2" w:rsidRDefault="007A5BE2">
      <w:pPr>
        <w:adjustRightInd w:val="0"/>
        <w:snapToGrid w:val="0"/>
        <w:spacing w:line="360" w:lineRule="auto"/>
        <w:jc w:val="left"/>
        <w:rPr>
          <w:rFonts w:asciiTheme="minorEastAsia" w:eastAsiaTheme="minorEastAsia" w:hAnsiTheme="minorEastAsia"/>
          <w:bCs/>
          <w:color w:val="000000"/>
          <w:szCs w:val="21"/>
        </w:rPr>
      </w:pPr>
    </w:p>
    <w:p w14:paraId="0B65854F" w14:textId="77777777" w:rsidR="007A5BE2" w:rsidRDefault="00437026">
      <w:pPr>
        <w:pStyle w:val="2"/>
        <w:spacing w:before="29" w:after="0" w:line="288" w:lineRule="auto"/>
        <w:rPr>
          <w:rFonts w:ascii="Times New Roman" w:hAnsi="Times New Roman"/>
          <w:kern w:val="0"/>
          <w:szCs w:val="24"/>
        </w:rPr>
      </w:pPr>
      <w:bookmarkStart w:id="154" w:name="_Toc67648730"/>
      <w:r>
        <w:rPr>
          <w:rFonts w:ascii="Times New Roman" w:hAnsi="Times New Roman"/>
          <w:kern w:val="0"/>
          <w:szCs w:val="24"/>
        </w:rPr>
        <w:t>7.4.7.3</w:t>
      </w:r>
      <w:r>
        <w:rPr>
          <w:rFonts w:ascii="Times New Roman" w:hAnsi="Times New Roman" w:hint="eastAsia"/>
          <w:kern w:val="0"/>
          <w:szCs w:val="24"/>
        </w:rPr>
        <w:t>衍生金融资产</w:t>
      </w:r>
      <w:r>
        <w:rPr>
          <w:rFonts w:ascii="Times New Roman" w:hAnsi="Times New Roman"/>
          <w:kern w:val="0"/>
          <w:szCs w:val="24"/>
        </w:rPr>
        <w:t>/</w:t>
      </w:r>
      <w:r>
        <w:rPr>
          <w:rFonts w:ascii="Times New Roman" w:hAnsi="Times New Roman" w:hint="eastAsia"/>
          <w:kern w:val="0"/>
          <w:szCs w:val="24"/>
        </w:rPr>
        <w:t>负债</w:t>
      </w:r>
      <w:bookmarkEnd w:id="154"/>
    </w:p>
    <w:p w14:paraId="50B7E19E" w14:textId="77777777" w:rsidR="007A5BE2" w:rsidRDefault="00437026">
      <w:pPr>
        <w:tabs>
          <w:tab w:val="left" w:pos="426"/>
        </w:tabs>
        <w:spacing w:before="29" w:line="288" w:lineRule="auto"/>
        <w:jc w:val="left"/>
        <w:rPr>
          <w:kern w:val="0"/>
          <w:sz w:val="24"/>
        </w:rPr>
      </w:pPr>
      <w:r>
        <w:rPr>
          <w:kern w:val="0"/>
          <w:sz w:val="24"/>
        </w:rPr>
        <w:t>本基金本报告期末及上年度末未持有衍生金融工具。</w:t>
      </w:r>
    </w:p>
    <w:p w14:paraId="395753E6" w14:textId="77777777" w:rsidR="007A5BE2" w:rsidRDefault="007A5BE2">
      <w:pPr>
        <w:adjustRightInd w:val="0"/>
        <w:snapToGrid w:val="0"/>
        <w:spacing w:line="360" w:lineRule="auto"/>
        <w:jc w:val="left"/>
        <w:rPr>
          <w:rFonts w:asciiTheme="minorEastAsia" w:eastAsiaTheme="minorEastAsia" w:hAnsiTheme="minorEastAsia"/>
          <w:bCs/>
          <w:color w:val="000000"/>
          <w:szCs w:val="21"/>
        </w:rPr>
      </w:pPr>
    </w:p>
    <w:p w14:paraId="663A6ECD" w14:textId="77777777" w:rsidR="007A5BE2" w:rsidRDefault="00437026">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14:paraId="6AB99CEA" w14:textId="77777777" w:rsidR="007A5BE2" w:rsidRDefault="00437026">
      <w:pPr>
        <w:spacing w:before="29" w:line="288" w:lineRule="auto"/>
        <w:rPr>
          <w:rFonts w:eastAsiaTheme="minorEastAsia"/>
          <w:b/>
          <w:sz w:val="24"/>
        </w:rPr>
      </w:pPr>
      <w:r>
        <w:rPr>
          <w:rFonts w:eastAsiaTheme="minorEastAsia"/>
          <w:b/>
          <w:sz w:val="24"/>
        </w:rPr>
        <w:t>7.4.7.4.1</w:t>
      </w:r>
      <w:r>
        <w:rPr>
          <w:rFonts w:eastAsiaTheme="minorEastAsia" w:hint="eastAsia"/>
          <w:b/>
          <w:sz w:val="24"/>
        </w:rPr>
        <w:t>各项买入返售金融资产期末余额</w:t>
      </w:r>
    </w:p>
    <w:p w14:paraId="6DC5B32B" w14:textId="77777777" w:rsidR="007A5BE2" w:rsidRDefault="00437026">
      <w:pPr>
        <w:autoSpaceDE w:val="0"/>
        <w:autoSpaceDN w:val="0"/>
        <w:adjustRightInd w:val="0"/>
        <w:spacing w:before="29" w:line="360" w:lineRule="auto"/>
        <w:ind w:left="15"/>
        <w:jc w:val="right"/>
        <w:rPr>
          <w:rFonts w:eastAsiaTheme="minorEastAsia"/>
          <w:color w:val="000000"/>
          <w:sz w:val="24"/>
        </w:rPr>
      </w:pPr>
      <w:r>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7A5BE2" w14:paraId="2773C658" w14:textId="77777777">
        <w:trPr>
          <w:trHeight w:val="330"/>
          <w:jc w:val="center"/>
        </w:trPr>
        <w:tc>
          <w:tcPr>
            <w:tcW w:w="2381" w:type="dxa"/>
            <w:vMerge w:val="restart"/>
            <w:vAlign w:val="center"/>
          </w:tcPr>
          <w:p w14:paraId="5477639E" w14:textId="77777777" w:rsidR="007A5BE2" w:rsidRDefault="00437026">
            <w:pPr>
              <w:spacing w:line="360" w:lineRule="auto"/>
              <w:jc w:val="center"/>
              <w:rPr>
                <w:rFonts w:eastAsiaTheme="minorEastAsia"/>
                <w:sz w:val="24"/>
              </w:rPr>
            </w:pPr>
            <w:r>
              <w:rPr>
                <w:rFonts w:eastAsiaTheme="minorEastAsia"/>
                <w:sz w:val="24"/>
              </w:rPr>
              <w:t>项目</w:t>
            </w:r>
          </w:p>
        </w:tc>
        <w:tc>
          <w:tcPr>
            <w:tcW w:w="6631" w:type="dxa"/>
            <w:gridSpan w:val="2"/>
          </w:tcPr>
          <w:p w14:paraId="03358CED" w14:textId="77777777" w:rsidR="007A5BE2" w:rsidRDefault="00437026">
            <w:pPr>
              <w:spacing w:line="360" w:lineRule="auto"/>
              <w:jc w:val="center"/>
              <w:rPr>
                <w:rFonts w:eastAsiaTheme="minorEastAsia"/>
                <w:kern w:val="0"/>
                <w:sz w:val="24"/>
              </w:rPr>
            </w:pPr>
            <w:r>
              <w:rPr>
                <w:rFonts w:eastAsiaTheme="minorEastAsia"/>
                <w:kern w:val="0"/>
                <w:sz w:val="24"/>
              </w:rPr>
              <w:t>本期末</w:t>
            </w:r>
          </w:p>
          <w:p w14:paraId="386C227C" w14:textId="77777777" w:rsidR="007A5BE2" w:rsidRDefault="00437026">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7A5BE2" w14:paraId="54B638CD" w14:textId="77777777">
        <w:trPr>
          <w:trHeight w:val="330"/>
          <w:jc w:val="center"/>
        </w:trPr>
        <w:tc>
          <w:tcPr>
            <w:tcW w:w="2381" w:type="dxa"/>
            <w:vMerge/>
            <w:vAlign w:val="center"/>
          </w:tcPr>
          <w:p w14:paraId="1F8CD98A" w14:textId="77777777" w:rsidR="007A5BE2" w:rsidRDefault="007A5BE2">
            <w:pPr>
              <w:widowControl/>
              <w:spacing w:line="360" w:lineRule="auto"/>
              <w:jc w:val="left"/>
              <w:rPr>
                <w:rFonts w:eastAsiaTheme="minorEastAsia"/>
                <w:sz w:val="24"/>
              </w:rPr>
            </w:pPr>
          </w:p>
        </w:tc>
        <w:tc>
          <w:tcPr>
            <w:tcW w:w="3260" w:type="dxa"/>
          </w:tcPr>
          <w:p w14:paraId="7982461E" w14:textId="77777777" w:rsidR="007A5BE2" w:rsidRDefault="00437026">
            <w:pPr>
              <w:spacing w:line="360" w:lineRule="auto"/>
              <w:jc w:val="center"/>
              <w:rPr>
                <w:rFonts w:eastAsiaTheme="minorEastAsia"/>
                <w:sz w:val="24"/>
              </w:rPr>
            </w:pPr>
            <w:r>
              <w:rPr>
                <w:rFonts w:eastAsiaTheme="minorEastAsia"/>
                <w:sz w:val="24"/>
              </w:rPr>
              <w:t>账面余额</w:t>
            </w:r>
          </w:p>
        </w:tc>
        <w:tc>
          <w:tcPr>
            <w:tcW w:w="3371" w:type="dxa"/>
          </w:tcPr>
          <w:p w14:paraId="15C8D593" w14:textId="77777777" w:rsidR="007A5BE2" w:rsidRDefault="00437026">
            <w:pPr>
              <w:spacing w:line="360" w:lineRule="auto"/>
              <w:jc w:val="center"/>
              <w:rPr>
                <w:rFonts w:eastAsiaTheme="minorEastAsia"/>
                <w:sz w:val="24"/>
              </w:rPr>
            </w:pPr>
            <w:r>
              <w:rPr>
                <w:rFonts w:eastAsiaTheme="minorEastAsia"/>
                <w:sz w:val="24"/>
              </w:rPr>
              <w:t>其中</w:t>
            </w:r>
            <w:r>
              <w:rPr>
                <w:rFonts w:hint="eastAsia"/>
                <w:sz w:val="24"/>
              </w:rPr>
              <w:t>：</w:t>
            </w:r>
            <w:r>
              <w:rPr>
                <w:rFonts w:eastAsiaTheme="minorEastAsia"/>
                <w:sz w:val="24"/>
              </w:rPr>
              <w:t>买断式逆回购</w:t>
            </w:r>
          </w:p>
        </w:tc>
      </w:tr>
      <w:tr w:rsidR="007A5BE2" w14:paraId="116034B2" w14:textId="77777777">
        <w:trPr>
          <w:trHeight w:val="257"/>
          <w:jc w:val="center"/>
        </w:trPr>
        <w:tc>
          <w:tcPr>
            <w:tcW w:w="2381" w:type="dxa"/>
            <w:vAlign w:val="bottom"/>
          </w:tcPr>
          <w:p w14:paraId="6DADE67D" w14:textId="77777777" w:rsidR="007A5BE2" w:rsidRDefault="00437026">
            <w:pPr>
              <w:rPr>
                <w:rFonts w:ascii="宋体" w:hAnsi="宋体"/>
                <w:sz w:val="24"/>
              </w:rPr>
            </w:pPr>
            <w:r>
              <w:rPr>
                <w:rFonts w:ascii="宋体" w:hAnsi="宋体"/>
                <w:sz w:val="24"/>
              </w:rPr>
              <w:t>交易所市场</w:t>
            </w:r>
          </w:p>
        </w:tc>
        <w:tc>
          <w:tcPr>
            <w:tcW w:w="3260" w:type="dxa"/>
          </w:tcPr>
          <w:p w14:paraId="43703755" w14:textId="77777777" w:rsidR="007A5BE2" w:rsidRDefault="00437026">
            <w:pPr>
              <w:jc w:val="right"/>
              <w:rPr>
                <w:rFonts w:eastAsiaTheme="minorEastAsia"/>
                <w:sz w:val="24"/>
              </w:rPr>
            </w:pPr>
            <w:r>
              <w:rPr>
                <w:rFonts w:eastAsiaTheme="minorEastAsia"/>
                <w:sz w:val="24"/>
              </w:rPr>
              <w:t>-</w:t>
            </w:r>
          </w:p>
        </w:tc>
        <w:tc>
          <w:tcPr>
            <w:tcW w:w="3371" w:type="dxa"/>
          </w:tcPr>
          <w:p w14:paraId="43077D56" w14:textId="77777777" w:rsidR="007A5BE2" w:rsidRDefault="00437026">
            <w:pPr>
              <w:jc w:val="right"/>
              <w:rPr>
                <w:rFonts w:eastAsiaTheme="minorEastAsia"/>
                <w:sz w:val="24"/>
              </w:rPr>
            </w:pPr>
            <w:r>
              <w:rPr>
                <w:rFonts w:eastAsiaTheme="minorEastAsia"/>
                <w:sz w:val="24"/>
              </w:rPr>
              <w:t>-</w:t>
            </w:r>
          </w:p>
        </w:tc>
      </w:tr>
      <w:tr w:rsidR="007A5BE2" w14:paraId="50C9E5CC" w14:textId="77777777">
        <w:trPr>
          <w:trHeight w:val="257"/>
          <w:jc w:val="center"/>
        </w:trPr>
        <w:tc>
          <w:tcPr>
            <w:tcW w:w="2381" w:type="dxa"/>
            <w:vAlign w:val="bottom"/>
          </w:tcPr>
          <w:p w14:paraId="32D24C15" w14:textId="77777777" w:rsidR="007A5BE2" w:rsidRDefault="00437026">
            <w:pPr>
              <w:rPr>
                <w:rFonts w:ascii="宋体" w:hAnsi="宋体"/>
                <w:sz w:val="24"/>
              </w:rPr>
            </w:pPr>
            <w:r>
              <w:rPr>
                <w:rFonts w:ascii="宋体" w:hAnsi="宋体"/>
                <w:sz w:val="24"/>
              </w:rPr>
              <w:t>银行间市场</w:t>
            </w:r>
          </w:p>
        </w:tc>
        <w:tc>
          <w:tcPr>
            <w:tcW w:w="3260" w:type="dxa"/>
          </w:tcPr>
          <w:p w14:paraId="48BD9D0B" w14:textId="77777777" w:rsidR="007A5BE2" w:rsidRDefault="00437026">
            <w:pPr>
              <w:jc w:val="right"/>
              <w:rPr>
                <w:rFonts w:eastAsiaTheme="minorEastAsia"/>
                <w:sz w:val="24"/>
              </w:rPr>
            </w:pPr>
            <w:r>
              <w:rPr>
                <w:rFonts w:eastAsiaTheme="minorEastAsia"/>
                <w:sz w:val="24"/>
              </w:rPr>
              <w:t>-</w:t>
            </w:r>
          </w:p>
        </w:tc>
        <w:tc>
          <w:tcPr>
            <w:tcW w:w="3371" w:type="dxa"/>
          </w:tcPr>
          <w:p w14:paraId="2D3E798D" w14:textId="77777777" w:rsidR="007A5BE2" w:rsidRDefault="00437026">
            <w:pPr>
              <w:jc w:val="right"/>
              <w:rPr>
                <w:rFonts w:eastAsiaTheme="minorEastAsia"/>
                <w:sz w:val="24"/>
              </w:rPr>
            </w:pPr>
            <w:r>
              <w:rPr>
                <w:rFonts w:eastAsiaTheme="minorEastAsia"/>
                <w:sz w:val="24"/>
              </w:rPr>
              <w:t>-</w:t>
            </w:r>
          </w:p>
        </w:tc>
      </w:tr>
      <w:tr w:rsidR="007A5BE2" w14:paraId="52B47A35" w14:textId="77777777">
        <w:trPr>
          <w:trHeight w:val="257"/>
          <w:jc w:val="center"/>
        </w:trPr>
        <w:tc>
          <w:tcPr>
            <w:tcW w:w="2381" w:type="dxa"/>
            <w:vAlign w:val="bottom"/>
          </w:tcPr>
          <w:p w14:paraId="6C819933" w14:textId="77777777" w:rsidR="007A5BE2" w:rsidRDefault="00437026">
            <w:pPr>
              <w:spacing w:line="360" w:lineRule="auto"/>
              <w:jc w:val="left"/>
              <w:rPr>
                <w:rFonts w:eastAsiaTheme="minorEastAsia"/>
                <w:sz w:val="24"/>
              </w:rPr>
            </w:pPr>
            <w:r>
              <w:rPr>
                <w:rFonts w:eastAsiaTheme="minorEastAsia"/>
                <w:sz w:val="24"/>
              </w:rPr>
              <w:t>合计</w:t>
            </w:r>
          </w:p>
        </w:tc>
        <w:tc>
          <w:tcPr>
            <w:tcW w:w="3260" w:type="dxa"/>
            <w:vAlign w:val="center"/>
          </w:tcPr>
          <w:p w14:paraId="42DF2E6A" w14:textId="77777777" w:rsidR="007A5BE2" w:rsidRDefault="00437026">
            <w:pPr>
              <w:spacing w:line="360" w:lineRule="auto"/>
              <w:jc w:val="right"/>
              <w:rPr>
                <w:rFonts w:eastAsiaTheme="minorEastAsia"/>
                <w:sz w:val="24"/>
              </w:rPr>
            </w:pPr>
            <w:r>
              <w:rPr>
                <w:rFonts w:eastAsiaTheme="minorEastAsia"/>
                <w:sz w:val="24"/>
              </w:rPr>
              <w:t>-</w:t>
            </w:r>
          </w:p>
        </w:tc>
        <w:tc>
          <w:tcPr>
            <w:tcW w:w="3371" w:type="dxa"/>
            <w:vAlign w:val="center"/>
          </w:tcPr>
          <w:p w14:paraId="07048023" w14:textId="77777777" w:rsidR="007A5BE2" w:rsidRDefault="00437026">
            <w:pPr>
              <w:spacing w:line="360" w:lineRule="auto"/>
              <w:jc w:val="right"/>
              <w:rPr>
                <w:rFonts w:eastAsiaTheme="minorEastAsia"/>
                <w:sz w:val="24"/>
              </w:rPr>
            </w:pPr>
            <w:r>
              <w:rPr>
                <w:rFonts w:eastAsiaTheme="minorEastAsia"/>
                <w:sz w:val="24"/>
              </w:rPr>
              <w:t>-</w:t>
            </w:r>
          </w:p>
        </w:tc>
      </w:tr>
      <w:tr w:rsidR="007A5BE2" w14:paraId="7B71442E" w14:textId="77777777">
        <w:trPr>
          <w:trHeight w:val="330"/>
          <w:jc w:val="center"/>
        </w:trPr>
        <w:tc>
          <w:tcPr>
            <w:tcW w:w="2381" w:type="dxa"/>
            <w:vMerge w:val="restart"/>
            <w:vAlign w:val="center"/>
          </w:tcPr>
          <w:p w14:paraId="70C125A2" w14:textId="77777777" w:rsidR="007A5BE2" w:rsidRDefault="00437026">
            <w:pPr>
              <w:spacing w:line="360" w:lineRule="auto"/>
              <w:jc w:val="center"/>
              <w:rPr>
                <w:rFonts w:eastAsiaTheme="minorEastAsia"/>
                <w:sz w:val="24"/>
              </w:rPr>
            </w:pPr>
            <w:r>
              <w:rPr>
                <w:rFonts w:eastAsiaTheme="minorEastAsia"/>
                <w:sz w:val="24"/>
              </w:rPr>
              <w:t>项目</w:t>
            </w:r>
          </w:p>
        </w:tc>
        <w:tc>
          <w:tcPr>
            <w:tcW w:w="6631" w:type="dxa"/>
            <w:gridSpan w:val="2"/>
          </w:tcPr>
          <w:p w14:paraId="3CCDA4A6" w14:textId="77777777" w:rsidR="007A5BE2" w:rsidRDefault="00437026">
            <w:pPr>
              <w:spacing w:line="360" w:lineRule="auto"/>
              <w:jc w:val="center"/>
              <w:rPr>
                <w:rFonts w:eastAsiaTheme="minorEastAsia"/>
                <w:color w:val="000000"/>
                <w:kern w:val="0"/>
                <w:sz w:val="24"/>
              </w:rPr>
            </w:pPr>
            <w:r>
              <w:rPr>
                <w:rFonts w:eastAsiaTheme="minorEastAsia"/>
                <w:color w:val="000000"/>
                <w:kern w:val="0"/>
                <w:sz w:val="24"/>
              </w:rPr>
              <w:t>上年度末</w:t>
            </w:r>
          </w:p>
          <w:p w14:paraId="38324441" w14:textId="77777777" w:rsidR="007A5BE2" w:rsidRDefault="00437026">
            <w:pPr>
              <w:spacing w:line="360" w:lineRule="auto"/>
              <w:jc w:val="center"/>
              <w:rPr>
                <w:rFonts w:eastAsiaTheme="minorEastAsia"/>
                <w:sz w:val="24"/>
              </w:rPr>
            </w:pPr>
            <w:r>
              <w:rPr>
                <w:rFonts w:eastAsiaTheme="minorEastAsia"/>
                <w:color w:val="000000"/>
                <w:kern w:val="0"/>
                <w:sz w:val="24"/>
              </w:rPr>
              <w:t>2019</w:t>
            </w:r>
            <w:r>
              <w:rPr>
                <w:rFonts w:eastAsiaTheme="minorEastAsia"/>
                <w:color w:val="000000"/>
                <w:kern w:val="0"/>
                <w:sz w:val="24"/>
              </w:rPr>
              <w:t>年</w:t>
            </w:r>
            <w:r>
              <w:rPr>
                <w:rFonts w:eastAsiaTheme="minorEastAsia"/>
                <w:color w:val="000000"/>
                <w:kern w:val="0"/>
                <w:sz w:val="24"/>
              </w:rPr>
              <w:t>12</w:t>
            </w:r>
            <w:r>
              <w:rPr>
                <w:rFonts w:eastAsiaTheme="minorEastAsia"/>
                <w:color w:val="000000"/>
                <w:kern w:val="0"/>
                <w:sz w:val="24"/>
              </w:rPr>
              <w:t>月</w:t>
            </w:r>
            <w:r>
              <w:rPr>
                <w:rFonts w:eastAsiaTheme="minorEastAsia"/>
                <w:color w:val="000000"/>
                <w:kern w:val="0"/>
                <w:sz w:val="24"/>
              </w:rPr>
              <w:t>31</w:t>
            </w:r>
            <w:r>
              <w:rPr>
                <w:rFonts w:eastAsiaTheme="minorEastAsia"/>
                <w:color w:val="000000"/>
                <w:kern w:val="0"/>
                <w:sz w:val="24"/>
              </w:rPr>
              <w:t>日</w:t>
            </w:r>
          </w:p>
        </w:tc>
      </w:tr>
      <w:tr w:rsidR="007A5BE2" w14:paraId="7103637F" w14:textId="77777777">
        <w:trPr>
          <w:trHeight w:val="330"/>
          <w:jc w:val="center"/>
        </w:trPr>
        <w:tc>
          <w:tcPr>
            <w:tcW w:w="2381" w:type="dxa"/>
            <w:vMerge/>
            <w:vAlign w:val="center"/>
          </w:tcPr>
          <w:p w14:paraId="43519F5B" w14:textId="77777777" w:rsidR="007A5BE2" w:rsidRDefault="007A5BE2">
            <w:pPr>
              <w:widowControl/>
              <w:spacing w:line="360" w:lineRule="auto"/>
              <w:jc w:val="left"/>
              <w:rPr>
                <w:rFonts w:eastAsiaTheme="minorEastAsia"/>
                <w:sz w:val="24"/>
              </w:rPr>
            </w:pPr>
          </w:p>
        </w:tc>
        <w:tc>
          <w:tcPr>
            <w:tcW w:w="3260" w:type="dxa"/>
          </w:tcPr>
          <w:p w14:paraId="2D5B4FA2" w14:textId="77777777" w:rsidR="007A5BE2" w:rsidRDefault="00437026">
            <w:pPr>
              <w:spacing w:line="360" w:lineRule="auto"/>
              <w:jc w:val="center"/>
              <w:rPr>
                <w:rFonts w:eastAsiaTheme="minorEastAsia"/>
                <w:sz w:val="24"/>
              </w:rPr>
            </w:pPr>
            <w:r>
              <w:rPr>
                <w:rFonts w:eastAsiaTheme="minorEastAsia"/>
                <w:sz w:val="24"/>
              </w:rPr>
              <w:t>账面余额</w:t>
            </w:r>
          </w:p>
        </w:tc>
        <w:tc>
          <w:tcPr>
            <w:tcW w:w="3371" w:type="dxa"/>
          </w:tcPr>
          <w:p w14:paraId="230AD112" w14:textId="77777777" w:rsidR="007A5BE2" w:rsidRDefault="00437026">
            <w:pPr>
              <w:spacing w:line="360" w:lineRule="auto"/>
              <w:jc w:val="center"/>
              <w:rPr>
                <w:rFonts w:eastAsiaTheme="minorEastAsia"/>
                <w:sz w:val="24"/>
              </w:rPr>
            </w:pPr>
            <w:r>
              <w:rPr>
                <w:rFonts w:eastAsiaTheme="minorEastAsia"/>
                <w:sz w:val="24"/>
              </w:rPr>
              <w:t>其中</w:t>
            </w:r>
            <w:r>
              <w:rPr>
                <w:rFonts w:hint="eastAsia"/>
                <w:sz w:val="24"/>
              </w:rPr>
              <w:t>：</w:t>
            </w:r>
            <w:r>
              <w:rPr>
                <w:rFonts w:eastAsiaTheme="minorEastAsia"/>
                <w:sz w:val="24"/>
              </w:rPr>
              <w:t>买断式逆回购</w:t>
            </w:r>
          </w:p>
        </w:tc>
      </w:tr>
      <w:tr w:rsidR="007A5BE2" w14:paraId="0BB799ED" w14:textId="77777777">
        <w:trPr>
          <w:trHeight w:val="257"/>
          <w:jc w:val="center"/>
        </w:trPr>
        <w:tc>
          <w:tcPr>
            <w:tcW w:w="2381" w:type="dxa"/>
            <w:vAlign w:val="bottom"/>
          </w:tcPr>
          <w:p w14:paraId="2A0CF5AD" w14:textId="77777777" w:rsidR="007A5BE2" w:rsidRDefault="00437026">
            <w:pPr>
              <w:rPr>
                <w:rFonts w:ascii="宋体" w:hAnsi="宋体"/>
                <w:sz w:val="24"/>
              </w:rPr>
            </w:pPr>
            <w:r>
              <w:rPr>
                <w:rFonts w:ascii="宋体" w:hAnsi="宋体"/>
                <w:sz w:val="24"/>
              </w:rPr>
              <w:t>交易所市场</w:t>
            </w:r>
          </w:p>
        </w:tc>
        <w:tc>
          <w:tcPr>
            <w:tcW w:w="3260" w:type="dxa"/>
          </w:tcPr>
          <w:p w14:paraId="4E39AF1C" w14:textId="77777777" w:rsidR="007A5BE2" w:rsidRDefault="00437026">
            <w:pPr>
              <w:jc w:val="right"/>
              <w:rPr>
                <w:rFonts w:eastAsiaTheme="minorEastAsia"/>
                <w:sz w:val="24"/>
              </w:rPr>
            </w:pPr>
            <w:r>
              <w:rPr>
                <w:rFonts w:eastAsiaTheme="minorEastAsia"/>
                <w:sz w:val="24"/>
              </w:rPr>
              <w:t>-</w:t>
            </w:r>
          </w:p>
        </w:tc>
        <w:tc>
          <w:tcPr>
            <w:tcW w:w="3371" w:type="dxa"/>
          </w:tcPr>
          <w:p w14:paraId="15FFA708" w14:textId="77777777" w:rsidR="007A5BE2" w:rsidRDefault="00437026">
            <w:pPr>
              <w:jc w:val="right"/>
              <w:rPr>
                <w:rFonts w:eastAsiaTheme="minorEastAsia"/>
                <w:sz w:val="24"/>
              </w:rPr>
            </w:pPr>
            <w:r>
              <w:rPr>
                <w:rFonts w:eastAsiaTheme="minorEastAsia"/>
                <w:sz w:val="24"/>
              </w:rPr>
              <w:t>-</w:t>
            </w:r>
          </w:p>
        </w:tc>
      </w:tr>
      <w:tr w:rsidR="007A5BE2" w14:paraId="0D9055C6" w14:textId="77777777">
        <w:trPr>
          <w:trHeight w:val="257"/>
          <w:jc w:val="center"/>
        </w:trPr>
        <w:tc>
          <w:tcPr>
            <w:tcW w:w="2381" w:type="dxa"/>
            <w:vAlign w:val="bottom"/>
          </w:tcPr>
          <w:p w14:paraId="1D98DF88" w14:textId="77777777" w:rsidR="007A5BE2" w:rsidRDefault="00437026">
            <w:pPr>
              <w:rPr>
                <w:rFonts w:ascii="宋体" w:hAnsi="宋体"/>
                <w:sz w:val="24"/>
              </w:rPr>
            </w:pPr>
            <w:r>
              <w:rPr>
                <w:rFonts w:ascii="宋体" w:hAnsi="宋体"/>
                <w:sz w:val="24"/>
              </w:rPr>
              <w:t>银行间市场</w:t>
            </w:r>
          </w:p>
        </w:tc>
        <w:tc>
          <w:tcPr>
            <w:tcW w:w="3260" w:type="dxa"/>
          </w:tcPr>
          <w:p w14:paraId="0CC4345C" w14:textId="77777777" w:rsidR="007A5BE2" w:rsidRDefault="00437026">
            <w:pPr>
              <w:jc w:val="right"/>
              <w:rPr>
                <w:rFonts w:eastAsiaTheme="minorEastAsia"/>
                <w:sz w:val="24"/>
              </w:rPr>
            </w:pPr>
            <w:r>
              <w:rPr>
                <w:rFonts w:eastAsiaTheme="minorEastAsia"/>
                <w:sz w:val="24"/>
              </w:rPr>
              <w:t>297,000,565.50</w:t>
            </w:r>
          </w:p>
        </w:tc>
        <w:tc>
          <w:tcPr>
            <w:tcW w:w="3371" w:type="dxa"/>
          </w:tcPr>
          <w:p w14:paraId="5E1959A1" w14:textId="77777777" w:rsidR="007A5BE2" w:rsidRDefault="00437026">
            <w:pPr>
              <w:jc w:val="right"/>
              <w:rPr>
                <w:rFonts w:eastAsiaTheme="minorEastAsia"/>
                <w:sz w:val="24"/>
              </w:rPr>
            </w:pPr>
            <w:r>
              <w:rPr>
                <w:rFonts w:eastAsiaTheme="minorEastAsia"/>
                <w:sz w:val="24"/>
              </w:rPr>
              <w:t>-</w:t>
            </w:r>
          </w:p>
        </w:tc>
      </w:tr>
      <w:tr w:rsidR="007A5BE2" w14:paraId="719B17E1" w14:textId="77777777">
        <w:trPr>
          <w:trHeight w:val="257"/>
          <w:jc w:val="center"/>
        </w:trPr>
        <w:tc>
          <w:tcPr>
            <w:tcW w:w="2381" w:type="dxa"/>
            <w:vAlign w:val="bottom"/>
          </w:tcPr>
          <w:p w14:paraId="75375010" w14:textId="77777777" w:rsidR="007A5BE2" w:rsidRDefault="00437026">
            <w:pPr>
              <w:spacing w:line="360" w:lineRule="auto"/>
              <w:jc w:val="left"/>
              <w:rPr>
                <w:rFonts w:eastAsiaTheme="minorEastAsia"/>
                <w:sz w:val="24"/>
              </w:rPr>
            </w:pPr>
            <w:r>
              <w:rPr>
                <w:rFonts w:eastAsiaTheme="minorEastAsia"/>
                <w:sz w:val="24"/>
              </w:rPr>
              <w:t>合计</w:t>
            </w:r>
          </w:p>
        </w:tc>
        <w:tc>
          <w:tcPr>
            <w:tcW w:w="3260" w:type="dxa"/>
            <w:vAlign w:val="center"/>
          </w:tcPr>
          <w:p w14:paraId="66076C6C" w14:textId="77777777" w:rsidR="007A5BE2" w:rsidRDefault="00437026">
            <w:pPr>
              <w:spacing w:line="360" w:lineRule="auto"/>
              <w:jc w:val="right"/>
              <w:rPr>
                <w:rFonts w:eastAsiaTheme="minorEastAsia"/>
                <w:sz w:val="24"/>
              </w:rPr>
            </w:pPr>
            <w:r>
              <w:rPr>
                <w:rFonts w:eastAsiaTheme="minorEastAsia"/>
                <w:sz w:val="24"/>
              </w:rPr>
              <w:t>297,000,565.50</w:t>
            </w:r>
          </w:p>
        </w:tc>
        <w:tc>
          <w:tcPr>
            <w:tcW w:w="3371" w:type="dxa"/>
            <w:vAlign w:val="center"/>
          </w:tcPr>
          <w:p w14:paraId="45D759C1" w14:textId="77777777" w:rsidR="007A5BE2" w:rsidRDefault="00437026">
            <w:pPr>
              <w:spacing w:line="360" w:lineRule="auto"/>
              <w:jc w:val="right"/>
              <w:rPr>
                <w:rFonts w:eastAsiaTheme="minorEastAsia"/>
                <w:sz w:val="24"/>
              </w:rPr>
            </w:pPr>
            <w:r>
              <w:rPr>
                <w:rFonts w:eastAsiaTheme="minorEastAsia"/>
                <w:sz w:val="24"/>
              </w:rPr>
              <w:t>-</w:t>
            </w:r>
          </w:p>
        </w:tc>
      </w:tr>
    </w:tbl>
    <w:p w14:paraId="65EFF99D" w14:textId="77777777" w:rsidR="007A5BE2" w:rsidRDefault="007A5BE2">
      <w:pPr>
        <w:adjustRightInd w:val="0"/>
        <w:snapToGrid w:val="0"/>
        <w:spacing w:line="360" w:lineRule="auto"/>
        <w:jc w:val="left"/>
        <w:rPr>
          <w:rFonts w:asciiTheme="minorEastAsia" w:eastAsiaTheme="minorEastAsia" w:hAnsiTheme="minorEastAsia"/>
          <w:bCs/>
          <w:color w:val="000000"/>
          <w:szCs w:val="21"/>
        </w:rPr>
      </w:pPr>
    </w:p>
    <w:p w14:paraId="4247E503" w14:textId="77777777" w:rsidR="007A5BE2" w:rsidRDefault="00437026">
      <w:pPr>
        <w:pStyle w:val="2"/>
        <w:spacing w:before="29" w:after="0" w:line="288" w:lineRule="auto"/>
        <w:rPr>
          <w:rFonts w:ascii="Times New Roman" w:hAnsi="Times New Roman"/>
          <w:kern w:val="0"/>
          <w:szCs w:val="24"/>
        </w:rPr>
      </w:pPr>
      <w:bookmarkStart w:id="155" w:name="_Toc67648731"/>
      <w:r>
        <w:rPr>
          <w:rFonts w:ascii="Times New Roman" w:hAnsi="Times New Roman"/>
          <w:kern w:val="0"/>
          <w:szCs w:val="24"/>
        </w:rPr>
        <w:t>7.4.7.4.2</w:t>
      </w:r>
      <w:r>
        <w:rPr>
          <w:rFonts w:ascii="Times New Roman" w:hAnsi="Times New Roman" w:hint="eastAsia"/>
          <w:kern w:val="0"/>
          <w:szCs w:val="24"/>
        </w:rPr>
        <w:t>期末买断式逆回购交易中取得的债券</w:t>
      </w:r>
      <w:bookmarkEnd w:id="155"/>
    </w:p>
    <w:p w14:paraId="5B2969EC" w14:textId="77777777" w:rsidR="007A5BE2" w:rsidRDefault="00437026">
      <w:pPr>
        <w:tabs>
          <w:tab w:val="left" w:pos="426"/>
        </w:tabs>
        <w:spacing w:before="29" w:line="288" w:lineRule="auto"/>
        <w:jc w:val="left"/>
        <w:rPr>
          <w:kern w:val="0"/>
          <w:sz w:val="24"/>
        </w:rPr>
      </w:pPr>
      <w:r>
        <w:rPr>
          <w:kern w:val="0"/>
          <w:sz w:val="24"/>
        </w:rPr>
        <w:t>本基金本报告期末及上年度末未持有从买断式逆回购交易中取得的债券。</w:t>
      </w:r>
    </w:p>
    <w:p w14:paraId="5ED167A9" w14:textId="77777777" w:rsidR="007A5BE2" w:rsidRDefault="007A5BE2">
      <w:pPr>
        <w:spacing w:line="360" w:lineRule="auto"/>
        <w:rPr>
          <w:rFonts w:asciiTheme="minorEastAsia" w:eastAsiaTheme="minorEastAsia" w:hAnsiTheme="minorEastAsia"/>
          <w:color w:val="000000"/>
          <w:szCs w:val="21"/>
        </w:rPr>
      </w:pPr>
    </w:p>
    <w:p w14:paraId="2282B1F0" w14:textId="77777777" w:rsidR="007A5BE2" w:rsidRDefault="00437026">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14:paraId="0AF0FB1D" w14:textId="77777777" w:rsidR="007A5BE2" w:rsidRDefault="00437026">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7A5BE2" w14:paraId="47A4BEE6" w14:textId="77777777">
        <w:trPr>
          <w:trHeight w:val="330"/>
        </w:trPr>
        <w:tc>
          <w:tcPr>
            <w:tcW w:w="2351" w:type="dxa"/>
            <w:vAlign w:val="center"/>
          </w:tcPr>
          <w:p w14:paraId="59DE407B" w14:textId="77777777" w:rsidR="007A5BE2" w:rsidRDefault="00437026">
            <w:pPr>
              <w:spacing w:line="360" w:lineRule="auto"/>
              <w:jc w:val="center"/>
              <w:rPr>
                <w:rFonts w:eastAsiaTheme="minorEastAsia"/>
                <w:sz w:val="24"/>
              </w:rPr>
            </w:pPr>
            <w:r>
              <w:rPr>
                <w:rFonts w:eastAsiaTheme="minorEastAsia"/>
                <w:sz w:val="24"/>
              </w:rPr>
              <w:t>项目</w:t>
            </w:r>
          </w:p>
        </w:tc>
        <w:tc>
          <w:tcPr>
            <w:tcW w:w="3258" w:type="dxa"/>
            <w:vAlign w:val="bottom"/>
          </w:tcPr>
          <w:p w14:paraId="3E5C8A52" w14:textId="77777777" w:rsidR="007A5BE2" w:rsidRDefault="00437026">
            <w:pPr>
              <w:spacing w:line="360" w:lineRule="auto"/>
              <w:jc w:val="center"/>
              <w:rPr>
                <w:rFonts w:eastAsiaTheme="minorEastAsia"/>
                <w:kern w:val="0"/>
                <w:sz w:val="24"/>
              </w:rPr>
            </w:pPr>
            <w:r>
              <w:rPr>
                <w:rFonts w:eastAsiaTheme="minorEastAsia"/>
                <w:kern w:val="0"/>
                <w:sz w:val="24"/>
              </w:rPr>
              <w:t>本期末</w:t>
            </w:r>
          </w:p>
          <w:p w14:paraId="7F334B3F" w14:textId="77777777" w:rsidR="007A5BE2" w:rsidRDefault="00437026">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14:paraId="6DDA9975" w14:textId="77777777" w:rsidR="007A5BE2" w:rsidRDefault="00437026">
            <w:pPr>
              <w:spacing w:line="360" w:lineRule="auto"/>
              <w:jc w:val="center"/>
              <w:rPr>
                <w:rFonts w:eastAsiaTheme="minorEastAsia"/>
                <w:kern w:val="0"/>
                <w:sz w:val="24"/>
              </w:rPr>
            </w:pPr>
            <w:r>
              <w:rPr>
                <w:rFonts w:eastAsiaTheme="minorEastAsia"/>
                <w:kern w:val="0"/>
                <w:sz w:val="24"/>
              </w:rPr>
              <w:t>上年度末</w:t>
            </w:r>
          </w:p>
          <w:p w14:paraId="763E1B28" w14:textId="77777777" w:rsidR="007A5BE2" w:rsidRDefault="00437026">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7A5BE2" w14:paraId="050CA654" w14:textId="77777777">
        <w:trPr>
          <w:trHeight w:val="257"/>
        </w:trPr>
        <w:tc>
          <w:tcPr>
            <w:tcW w:w="2351" w:type="dxa"/>
            <w:vAlign w:val="center"/>
          </w:tcPr>
          <w:p w14:paraId="163C50A7" w14:textId="77777777" w:rsidR="007A5BE2" w:rsidRDefault="00437026">
            <w:pPr>
              <w:spacing w:line="360" w:lineRule="auto"/>
              <w:rPr>
                <w:rFonts w:eastAsiaTheme="minorEastAsia"/>
                <w:sz w:val="24"/>
              </w:rPr>
            </w:pPr>
            <w:r>
              <w:rPr>
                <w:rFonts w:eastAsiaTheme="minorEastAsia"/>
                <w:sz w:val="24"/>
              </w:rPr>
              <w:t>应收活期存款利息</w:t>
            </w:r>
          </w:p>
        </w:tc>
        <w:tc>
          <w:tcPr>
            <w:tcW w:w="3258" w:type="dxa"/>
            <w:vAlign w:val="center"/>
          </w:tcPr>
          <w:p w14:paraId="22EEDB01" w14:textId="77777777" w:rsidR="007A5BE2" w:rsidRDefault="00437026">
            <w:pPr>
              <w:spacing w:line="360" w:lineRule="auto"/>
              <w:jc w:val="right"/>
              <w:rPr>
                <w:rFonts w:eastAsiaTheme="minorEastAsia"/>
                <w:sz w:val="24"/>
              </w:rPr>
            </w:pPr>
            <w:r>
              <w:rPr>
                <w:rFonts w:eastAsiaTheme="minorEastAsia"/>
                <w:sz w:val="24"/>
              </w:rPr>
              <w:t>17,270.44</w:t>
            </w:r>
          </w:p>
        </w:tc>
        <w:tc>
          <w:tcPr>
            <w:tcW w:w="3406" w:type="dxa"/>
            <w:noWrap/>
            <w:vAlign w:val="center"/>
          </w:tcPr>
          <w:p w14:paraId="40548204" w14:textId="77777777" w:rsidR="007A5BE2" w:rsidRDefault="00437026">
            <w:pPr>
              <w:spacing w:line="360" w:lineRule="auto"/>
              <w:jc w:val="right"/>
              <w:rPr>
                <w:rFonts w:eastAsiaTheme="minorEastAsia"/>
                <w:sz w:val="24"/>
              </w:rPr>
            </w:pPr>
            <w:r>
              <w:rPr>
                <w:rFonts w:eastAsiaTheme="minorEastAsia"/>
                <w:sz w:val="24"/>
              </w:rPr>
              <w:t>166,213.89</w:t>
            </w:r>
          </w:p>
        </w:tc>
      </w:tr>
      <w:tr w:rsidR="007A5BE2" w14:paraId="47D8B89D" w14:textId="77777777">
        <w:trPr>
          <w:trHeight w:val="223"/>
        </w:trPr>
        <w:tc>
          <w:tcPr>
            <w:tcW w:w="2351" w:type="dxa"/>
            <w:vAlign w:val="center"/>
          </w:tcPr>
          <w:p w14:paraId="515593F2" w14:textId="77777777" w:rsidR="007A5BE2" w:rsidRDefault="00437026">
            <w:pPr>
              <w:spacing w:line="360" w:lineRule="auto"/>
              <w:rPr>
                <w:rFonts w:eastAsiaTheme="minorEastAsia"/>
                <w:sz w:val="24"/>
              </w:rPr>
            </w:pPr>
            <w:r>
              <w:rPr>
                <w:rFonts w:eastAsiaTheme="minorEastAsia"/>
                <w:sz w:val="24"/>
              </w:rPr>
              <w:t>应收定期存款利息</w:t>
            </w:r>
          </w:p>
        </w:tc>
        <w:tc>
          <w:tcPr>
            <w:tcW w:w="3258" w:type="dxa"/>
            <w:vAlign w:val="center"/>
          </w:tcPr>
          <w:p w14:paraId="5B1983ED" w14:textId="77777777" w:rsidR="007A5BE2" w:rsidRDefault="00437026">
            <w:pPr>
              <w:spacing w:line="360" w:lineRule="auto"/>
              <w:jc w:val="right"/>
              <w:rPr>
                <w:rFonts w:eastAsiaTheme="minorEastAsia"/>
                <w:sz w:val="24"/>
              </w:rPr>
            </w:pPr>
            <w:r>
              <w:rPr>
                <w:rFonts w:eastAsiaTheme="minorEastAsia"/>
                <w:sz w:val="24"/>
              </w:rPr>
              <w:t>-</w:t>
            </w:r>
          </w:p>
        </w:tc>
        <w:tc>
          <w:tcPr>
            <w:tcW w:w="3406" w:type="dxa"/>
            <w:noWrap/>
            <w:vAlign w:val="center"/>
          </w:tcPr>
          <w:p w14:paraId="7CE71334" w14:textId="77777777" w:rsidR="007A5BE2" w:rsidRDefault="00437026">
            <w:pPr>
              <w:spacing w:line="360" w:lineRule="auto"/>
              <w:jc w:val="right"/>
              <w:rPr>
                <w:rFonts w:eastAsiaTheme="minorEastAsia"/>
                <w:sz w:val="24"/>
              </w:rPr>
            </w:pPr>
            <w:r>
              <w:rPr>
                <w:rFonts w:eastAsiaTheme="minorEastAsia"/>
                <w:sz w:val="24"/>
              </w:rPr>
              <w:t>-</w:t>
            </w:r>
          </w:p>
        </w:tc>
      </w:tr>
      <w:tr w:rsidR="007A5BE2" w14:paraId="4E272DCD" w14:textId="77777777">
        <w:trPr>
          <w:trHeight w:val="223"/>
        </w:trPr>
        <w:tc>
          <w:tcPr>
            <w:tcW w:w="2351" w:type="dxa"/>
            <w:vAlign w:val="center"/>
          </w:tcPr>
          <w:p w14:paraId="602F294A" w14:textId="77777777" w:rsidR="007A5BE2" w:rsidRDefault="00437026">
            <w:pPr>
              <w:spacing w:line="360" w:lineRule="auto"/>
              <w:rPr>
                <w:rFonts w:eastAsiaTheme="minorEastAsia"/>
                <w:sz w:val="24"/>
              </w:rPr>
            </w:pPr>
            <w:r>
              <w:rPr>
                <w:rFonts w:eastAsiaTheme="minorEastAsia"/>
                <w:sz w:val="24"/>
              </w:rPr>
              <w:t>应收其他存款利息</w:t>
            </w:r>
          </w:p>
        </w:tc>
        <w:tc>
          <w:tcPr>
            <w:tcW w:w="3258" w:type="dxa"/>
            <w:vAlign w:val="center"/>
          </w:tcPr>
          <w:p w14:paraId="0C4FD5F3" w14:textId="77777777" w:rsidR="007A5BE2" w:rsidRDefault="00437026">
            <w:pPr>
              <w:spacing w:line="360" w:lineRule="auto"/>
              <w:jc w:val="right"/>
              <w:rPr>
                <w:rFonts w:eastAsiaTheme="minorEastAsia"/>
                <w:sz w:val="24"/>
              </w:rPr>
            </w:pPr>
            <w:r>
              <w:rPr>
                <w:rFonts w:eastAsiaTheme="minorEastAsia"/>
                <w:sz w:val="24"/>
              </w:rPr>
              <w:t>-</w:t>
            </w:r>
          </w:p>
        </w:tc>
        <w:tc>
          <w:tcPr>
            <w:tcW w:w="3406" w:type="dxa"/>
            <w:noWrap/>
            <w:vAlign w:val="center"/>
          </w:tcPr>
          <w:p w14:paraId="6DCF8B7D" w14:textId="77777777" w:rsidR="007A5BE2" w:rsidRDefault="00437026">
            <w:pPr>
              <w:spacing w:line="360" w:lineRule="auto"/>
              <w:jc w:val="right"/>
              <w:rPr>
                <w:rFonts w:eastAsiaTheme="minorEastAsia"/>
                <w:sz w:val="24"/>
              </w:rPr>
            </w:pPr>
            <w:r>
              <w:rPr>
                <w:rFonts w:eastAsiaTheme="minorEastAsia"/>
                <w:sz w:val="24"/>
              </w:rPr>
              <w:t>-</w:t>
            </w:r>
          </w:p>
        </w:tc>
      </w:tr>
      <w:tr w:rsidR="007A5BE2" w14:paraId="23A077C7" w14:textId="77777777">
        <w:trPr>
          <w:trHeight w:val="223"/>
        </w:trPr>
        <w:tc>
          <w:tcPr>
            <w:tcW w:w="2351" w:type="dxa"/>
            <w:vAlign w:val="center"/>
          </w:tcPr>
          <w:p w14:paraId="5014E0D2" w14:textId="77777777" w:rsidR="007A5BE2" w:rsidRDefault="00437026">
            <w:pPr>
              <w:spacing w:line="360" w:lineRule="auto"/>
              <w:rPr>
                <w:rFonts w:eastAsiaTheme="minorEastAsia"/>
                <w:sz w:val="24"/>
              </w:rPr>
            </w:pPr>
            <w:r>
              <w:rPr>
                <w:rFonts w:eastAsiaTheme="minorEastAsia"/>
                <w:sz w:val="24"/>
              </w:rPr>
              <w:t>应收结算备付金利息</w:t>
            </w:r>
          </w:p>
        </w:tc>
        <w:tc>
          <w:tcPr>
            <w:tcW w:w="3258" w:type="dxa"/>
            <w:vAlign w:val="center"/>
          </w:tcPr>
          <w:p w14:paraId="4C01BFD7" w14:textId="77777777" w:rsidR="007A5BE2" w:rsidRDefault="00437026">
            <w:pPr>
              <w:spacing w:line="360" w:lineRule="auto"/>
              <w:jc w:val="right"/>
              <w:rPr>
                <w:rFonts w:eastAsiaTheme="minorEastAsia"/>
                <w:sz w:val="24"/>
              </w:rPr>
            </w:pPr>
            <w:r>
              <w:rPr>
                <w:rFonts w:eastAsiaTheme="minorEastAsia"/>
                <w:sz w:val="24"/>
              </w:rPr>
              <w:t>16,284.21</w:t>
            </w:r>
          </w:p>
        </w:tc>
        <w:tc>
          <w:tcPr>
            <w:tcW w:w="3406" w:type="dxa"/>
            <w:noWrap/>
            <w:vAlign w:val="center"/>
          </w:tcPr>
          <w:p w14:paraId="7A2975FE" w14:textId="77777777" w:rsidR="007A5BE2" w:rsidRDefault="00437026">
            <w:pPr>
              <w:spacing w:line="360" w:lineRule="auto"/>
              <w:jc w:val="right"/>
              <w:rPr>
                <w:rFonts w:eastAsiaTheme="minorEastAsia"/>
                <w:sz w:val="24"/>
              </w:rPr>
            </w:pPr>
            <w:r>
              <w:rPr>
                <w:rFonts w:eastAsiaTheme="minorEastAsia"/>
                <w:sz w:val="24"/>
              </w:rPr>
              <w:t>258,071.30</w:t>
            </w:r>
          </w:p>
        </w:tc>
      </w:tr>
      <w:tr w:rsidR="007A5BE2" w14:paraId="4BB299BC" w14:textId="77777777">
        <w:trPr>
          <w:trHeight w:val="269"/>
        </w:trPr>
        <w:tc>
          <w:tcPr>
            <w:tcW w:w="2351" w:type="dxa"/>
            <w:vAlign w:val="center"/>
          </w:tcPr>
          <w:p w14:paraId="5E1FD359" w14:textId="77777777" w:rsidR="007A5BE2" w:rsidRDefault="00437026">
            <w:pPr>
              <w:spacing w:line="360" w:lineRule="auto"/>
              <w:rPr>
                <w:rFonts w:eastAsiaTheme="minorEastAsia"/>
                <w:sz w:val="24"/>
              </w:rPr>
            </w:pPr>
            <w:r>
              <w:rPr>
                <w:rFonts w:eastAsiaTheme="minorEastAsia"/>
                <w:sz w:val="24"/>
              </w:rPr>
              <w:t>应收债券利息</w:t>
            </w:r>
          </w:p>
        </w:tc>
        <w:tc>
          <w:tcPr>
            <w:tcW w:w="3258" w:type="dxa"/>
            <w:vAlign w:val="center"/>
          </w:tcPr>
          <w:p w14:paraId="05FBF72B" w14:textId="77777777" w:rsidR="007A5BE2" w:rsidRDefault="00437026">
            <w:pPr>
              <w:spacing w:line="360" w:lineRule="auto"/>
              <w:jc w:val="right"/>
              <w:rPr>
                <w:rFonts w:eastAsiaTheme="minorEastAsia"/>
                <w:sz w:val="24"/>
              </w:rPr>
            </w:pPr>
            <w:r>
              <w:rPr>
                <w:rFonts w:eastAsiaTheme="minorEastAsia"/>
                <w:sz w:val="24"/>
              </w:rPr>
              <w:t>933,326.02</w:t>
            </w:r>
          </w:p>
        </w:tc>
        <w:tc>
          <w:tcPr>
            <w:tcW w:w="3406" w:type="dxa"/>
            <w:noWrap/>
            <w:vAlign w:val="center"/>
          </w:tcPr>
          <w:p w14:paraId="2E45ED6F" w14:textId="77777777" w:rsidR="007A5BE2" w:rsidRDefault="00437026">
            <w:pPr>
              <w:spacing w:line="360" w:lineRule="auto"/>
              <w:jc w:val="right"/>
              <w:rPr>
                <w:rFonts w:eastAsiaTheme="minorEastAsia"/>
                <w:sz w:val="24"/>
              </w:rPr>
            </w:pPr>
            <w:r>
              <w:rPr>
                <w:rFonts w:eastAsiaTheme="minorEastAsia"/>
                <w:sz w:val="24"/>
              </w:rPr>
              <w:t>2,447,693.99</w:t>
            </w:r>
          </w:p>
        </w:tc>
      </w:tr>
      <w:tr w:rsidR="007A5BE2" w14:paraId="05B74D80" w14:textId="77777777">
        <w:trPr>
          <w:trHeight w:val="287"/>
        </w:trPr>
        <w:tc>
          <w:tcPr>
            <w:tcW w:w="2351" w:type="dxa"/>
            <w:vAlign w:val="bottom"/>
          </w:tcPr>
          <w:p w14:paraId="1DC0960B" w14:textId="77777777" w:rsidR="007A5BE2" w:rsidRDefault="00437026">
            <w:pPr>
              <w:spacing w:line="360" w:lineRule="auto"/>
              <w:rPr>
                <w:rFonts w:eastAsiaTheme="minorEastAsia"/>
                <w:sz w:val="24"/>
              </w:rPr>
            </w:pPr>
            <w:r>
              <w:rPr>
                <w:rFonts w:eastAsiaTheme="minorEastAsia" w:hint="eastAsia"/>
                <w:sz w:val="24"/>
              </w:rPr>
              <w:t>应收资产支持证券利息</w:t>
            </w:r>
          </w:p>
        </w:tc>
        <w:tc>
          <w:tcPr>
            <w:tcW w:w="3258" w:type="dxa"/>
          </w:tcPr>
          <w:p w14:paraId="0048E82F" w14:textId="77777777" w:rsidR="007A5BE2" w:rsidRDefault="00437026">
            <w:pPr>
              <w:spacing w:line="360" w:lineRule="auto"/>
              <w:jc w:val="right"/>
              <w:rPr>
                <w:rFonts w:eastAsiaTheme="minorEastAsia"/>
                <w:sz w:val="24"/>
              </w:rPr>
            </w:pPr>
            <w:r>
              <w:rPr>
                <w:rFonts w:eastAsiaTheme="minorEastAsia"/>
                <w:sz w:val="24"/>
              </w:rPr>
              <w:t>-</w:t>
            </w:r>
          </w:p>
        </w:tc>
        <w:tc>
          <w:tcPr>
            <w:tcW w:w="3406" w:type="dxa"/>
            <w:noWrap/>
          </w:tcPr>
          <w:p w14:paraId="080011CB" w14:textId="77777777" w:rsidR="007A5BE2" w:rsidRDefault="00437026">
            <w:pPr>
              <w:spacing w:line="360" w:lineRule="auto"/>
              <w:jc w:val="right"/>
              <w:rPr>
                <w:rFonts w:eastAsiaTheme="minorEastAsia"/>
                <w:sz w:val="24"/>
              </w:rPr>
            </w:pPr>
            <w:r>
              <w:rPr>
                <w:rFonts w:eastAsiaTheme="minorEastAsia"/>
                <w:sz w:val="24"/>
              </w:rPr>
              <w:t>-</w:t>
            </w:r>
          </w:p>
        </w:tc>
      </w:tr>
      <w:tr w:rsidR="007A5BE2" w14:paraId="1FC5BE66" w14:textId="77777777">
        <w:trPr>
          <w:trHeight w:val="287"/>
        </w:trPr>
        <w:tc>
          <w:tcPr>
            <w:tcW w:w="2351" w:type="dxa"/>
            <w:vAlign w:val="center"/>
          </w:tcPr>
          <w:p w14:paraId="6424E48E" w14:textId="77777777" w:rsidR="007A5BE2" w:rsidRDefault="00437026">
            <w:pPr>
              <w:spacing w:line="360" w:lineRule="auto"/>
              <w:rPr>
                <w:rFonts w:eastAsiaTheme="minorEastAsia"/>
                <w:sz w:val="24"/>
              </w:rPr>
            </w:pPr>
            <w:r>
              <w:rPr>
                <w:rFonts w:eastAsiaTheme="minorEastAsia"/>
                <w:sz w:val="24"/>
              </w:rPr>
              <w:t>应收买入返售证券利息</w:t>
            </w:r>
          </w:p>
        </w:tc>
        <w:tc>
          <w:tcPr>
            <w:tcW w:w="3258" w:type="dxa"/>
            <w:vAlign w:val="center"/>
          </w:tcPr>
          <w:p w14:paraId="76610DF4" w14:textId="77777777" w:rsidR="007A5BE2" w:rsidRDefault="00437026">
            <w:pPr>
              <w:spacing w:line="360" w:lineRule="auto"/>
              <w:jc w:val="right"/>
              <w:rPr>
                <w:rFonts w:eastAsiaTheme="minorEastAsia"/>
                <w:sz w:val="24"/>
              </w:rPr>
            </w:pPr>
            <w:r>
              <w:rPr>
                <w:rFonts w:eastAsiaTheme="minorEastAsia"/>
                <w:sz w:val="24"/>
              </w:rPr>
              <w:t>-</w:t>
            </w:r>
          </w:p>
        </w:tc>
        <w:tc>
          <w:tcPr>
            <w:tcW w:w="3406" w:type="dxa"/>
            <w:noWrap/>
            <w:vAlign w:val="center"/>
          </w:tcPr>
          <w:p w14:paraId="046131F2" w14:textId="77777777" w:rsidR="007A5BE2" w:rsidRDefault="00437026">
            <w:pPr>
              <w:spacing w:line="360" w:lineRule="auto"/>
              <w:jc w:val="right"/>
              <w:rPr>
                <w:rFonts w:eastAsiaTheme="minorEastAsia"/>
                <w:sz w:val="24"/>
              </w:rPr>
            </w:pPr>
            <w:r>
              <w:rPr>
                <w:rFonts w:eastAsiaTheme="minorEastAsia"/>
                <w:sz w:val="24"/>
              </w:rPr>
              <w:t>22,093.96</w:t>
            </w:r>
          </w:p>
        </w:tc>
      </w:tr>
      <w:tr w:rsidR="007A5BE2" w14:paraId="2F0AA135" w14:textId="77777777">
        <w:trPr>
          <w:trHeight w:val="305"/>
        </w:trPr>
        <w:tc>
          <w:tcPr>
            <w:tcW w:w="2351" w:type="dxa"/>
            <w:vAlign w:val="center"/>
          </w:tcPr>
          <w:p w14:paraId="00260C5A" w14:textId="77777777" w:rsidR="007A5BE2" w:rsidRDefault="00437026">
            <w:pPr>
              <w:spacing w:line="360" w:lineRule="auto"/>
              <w:rPr>
                <w:rFonts w:eastAsiaTheme="minorEastAsia"/>
                <w:sz w:val="24"/>
              </w:rPr>
            </w:pPr>
            <w:r>
              <w:rPr>
                <w:rFonts w:eastAsiaTheme="minorEastAsia"/>
                <w:sz w:val="24"/>
              </w:rPr>
              <w:t>应收申购款利息</w:t>
            </w:r>
          </w:p>
        </w:tc>
        <w:tc>
          <w:tcPr>
            <w:tcW w:w="3258" w:type="dxa"/>
            <w:vAlign w:val="center"/>
          </w:tcPr>
          <w:p w14:paraId="4EB47C23" w14:textId="77777777" w:rsidR="007A5BE2" w:rsidRDefault="00437026">
            <w:pPr>
              <w:spacing w:line="360" w:lineRule="auto"/>
              <w:jc w:val="right"/>
              <w:rPr>
                <w:rFonts w:eastAsiaTheme="minorEastAsia"/>
                <w:sz w:val="24"/>
              </w:rPr>
            </w:pPr>
            <w:r>
              <w:rPr>
                <w:rFonts w:eastAsiaTheme="minorEastAsia"/>
                <w:sz w:val="24"/>
              </w:rPr>
              <w:t>9,493.94</w:t>
            </w:r>
          </w:p>
        </w:tc>
        <w:tc>
          <w:tcPr>
            <w:tcW w:w="3406" w:type="dxa"/>
            <w:noWrap/>
            <w:vAlign w:val="center"/>
          </w:tcPr>
          <w:p w14:paraId="7D0B2154" w14:textId="77777777" w:rsidR="007A5BE2" w:rsidRDefault="00437026">
            <w:pPr>
              <w:spacing w:line="360" w:lineRule="auto"/>
              <w:jc w:val="right"/>
              <w:rPr>
                <w:rFonts w:eastAsiaTheme="minorEastAsia"/>
                <w:sz w:val="24"/>
              </w:rPr>
            </w:pPr>
            <w:r>
              <w:rPr>
                <w:rFonts w:eastAsiaTheme="minorEastAsia"/>
                <w:sz w:val="24"/>
              </w:rPr>
              <w:t>2,429.08</w:t>
            </w:r>
          </w:p>
        </w:tc>
      </w:tr>
      <w:tr w:rsidR="007A5BE2" w14:paraId="08C9AE9E" w14:textId="77777777">
        <w:trPr>
          <w:trHeight w:val="305"/>
        </w:trPr>
        <w:tc>
          <w:tcPr>
            <w:tcW w:w="2351" w:type="dxa"/>
            <w:vAlign w:val="center"/>
          </w:tcPr>
          <w:p w14:paraId="45D73450" w14:textId="77777777" w:rsidR="007A5BE2" w:rsidRDefault="00437026">
            <w:pPr>
              <w:spacing w:line="360" w:lineRule="auto"/>
              <w:rPr>
                <w:rFonts w:eastAsiaTheme="minorEastAsia"/>
                <w:sz w:val="24"/>
              </w:rPr>
            </w:pPr>
            <w:r>
              <w:rPr>
                <w:rFonts w:eastAsiaTheme="minorEastAsia"/>
                <w:sz w:val="24"/>
              </w:rPr>
              <w:t>应收黄金合约拆借孳息</w:t>
            </w:r>
          </w:p>
        </w:tc>
        <w:tc>
          <w:tcPr>
            <w:tcW w:w="3258" w:type="dxa"/>
            <w:vAlign w:val="center"/>
          </w:tcPr>
          <w:p w14:paraId="6BFEB488" w14:textId="77777777" w:rsidR="007A5BE2" w:rsidRDefault="00437026">
            <w:pPr>
              <w:spacing w:line="360" w:lineRule="auto"/>
              <w:jc w:val="right"/>
              <w:rPr>
                <w:rFonts w:eastAsiaTheme="minorEastAsia"/>
                <w:sz w:val="24"/>
              </w:rPr>
            </w:pPr>
            <w:r>
              <w:rPr>
                <w:rFonts w:eastAsiaTheme="minorEastAsia"/>
                <w:sz w:val="24"/>
              </w:rPr>
              <w:t>-</w:t>
            </w:r>
          </w:p>
        </w:tc>
        <w:tc>
          <w:tcPr>
            <w:tcW w:w="3406" w:type="dxa"/>
            <w:noWrap/>
            <w:vAlign w:val="center"/>
          </w:tcPr>
          <w:p w14:paraId="2560AC96" w14:textId="77777777" w:rsidR="007A5BE2" w:rsidRDefault="00437026">
            <w:pPr>
              <w:spacing w:line="360" w:lineRule="auto"/>
              <w:jc w:val="right"/>
              <w:rPr>
                <w:rFonts w:eastAsiaTheme="minorEastAsia"/>
                <w:sz w:val="24"/>
              </w:rPr>
            </w:pPr>
            <w:r>
              <w:rPr>
                <w:rFonts w:eastAsiaTheme="minorEastAsia"/>
                <w:sz w:val="24"/>
              </w:rPr>
              <w:t>-</w:t>
            </w:r>
          </w:p>
        </w:tc>
      </w:tr>
      <w:tr w:rsidR="007A5BE2" w14:paraId="064F0333" w14:textId="77777777">
        <w:trPr>
          <w:trHeight w:val="305"/>
        </w:trPr>
        <w:tc>
          <w:tcPr>
            <w:tcW w:w="2351" w:type="dxa"/>
            <w:vAlign w:val="center"/>
          </w:tcPr>
          <w:p w14:paraId="3C3C98BF" w14:textId="77777777" w:rsidR="007A5BE2" w:rsidRDefault="00437026">
            <w:pPr>
              <w:spacing w:line="360" w:lineRule="auto"/>
              <w:rPr>
                <w:rFonts w:eastAsiaTheme="minorEastAsia"/>
                <w:sz w:val="24"/>
              </w:rPr>
            </w:pPr>
            <w:r>
              <w:rPr>
                <w:rFonts w:eastAsiaTheme="minorEastAsia"/>
                <w:sz w:val="24"/>
              </w:rPr>
              <w:t>其他</w:t>
            </w:r>
          </w:p>
        </w:tc>
        <w:tc>
          <w:tcPr>
            <w:tcW w:w="3258" w:type="dxa"/>
            <w:vAlign w:val="center"/>
          </w:tcPr>
          <w:p w14:paraId="7BBCBDCF" w14:textId="77777777" w:rsidR="007A5BE2" w:rsidRDefault="00437026">
            <w:pPr>
              <w:spacing w:line="360" w:lineRule="auto"/>
              <w:jc w:val="right"/>
              <w:rPr>
                <w:rFonts w:eastAsiaTheme="minorEastAsia"/>
                <w:sz w:val="24"/>
              </w:rPr>
            </w:pPr>
            <w:r>
              <w:rPr>
                <w:rFonts w:eastAsiaTheme="minorEastAsia"/>
                <w:sz w:val="24"/>
              </w:rPr>
              <w:t>266.97</w:t>
            </w:r>
          </w:p>
        </w:tc>
        <w:tc>
          <w:tcPr>
            <w:tcW w:w="3406" w:type="dxa"/>
            <w:noWrap/>
            <w:vAlign w:val="center"/>
          </w:tcPr>
          <w:p w14:paraId="12CABA05" w14:textId="77777777" w:rsidR="007A5BE2" w:rsidRDefault="00437026">
            <w:pPr>
              <w:spacing w:line="360" w:lineRule="auto"/>
              <w:jc w:val="right"/>
              <w:rPr>
                <w:rFonts w:eastAsiaTheme="minorEastAsia"/>
                <w:sz w:val="24"/>
              </w:rPr>
            </w:pPr>
            <w:r>
              <w:rPr>
                <w:rFonts w:eastAsiaTheme="minorEastAsia"/>
                <w:sz w:val="24"/>
              </w:rPr>
              <w:t>423.94</w:t>
            </w:r>
          </w:p>
        </w:tc>
      </w:tr>
      <w:tr w:rsidR="007A5BE2" w14:paraId="2F413F99" w14:textId="77777777">
        <w:trPr>
          <w:trHeight w:val="330"/>
        </w:trPr>
        <w:tc>
          <w:tcPr>
            <w:tcW w:w="2351" w:type="dxa"/>
            <w:vAlign w:val="center"/>
          </w:tcPr>
          <w:p w14:paraId="203A638B" w14:textId="77777777" w:rsidR="007A5BE2" w:rsidRDefault="00437026">
            <w:pPr>
              <w:spacing w:line="360" w:lineRule="auto"/>
              <w:jc w:val="center"/>
              <w:rPr>
                <w:rFonts w:eastAsiaTheme="minorEastAsia"/>
                <w:sz w:val="24"/>
              </w:rPr>
            </w:pPr>
            <w:r>
              <w:rPr>
                <w:rFonts w:eastAsiaTheme="minorEastAsia"/>
                <w:sz w:val="24"/>
              </w:rPr>
              <w:t>合计</w:t>
            </w:r>
          </w:p>
        </w:tc>
        <w:tc>
          <w:tcPr>
            <w:tcW w:w="3258" w:type="dxa"/>
            <w:vAlign w:val="center"/>
          </w:tcPr>
          <w:p w14:paraId="7B097ED2" w14:textId="77777777" w:rsidR="007A5BE2" w:rsidRDefault="00437026">
            <w:pPr>
              <w:spacing w:line="360" w:lineRule="auto"/>
              <w:jc w:val="right"/>
              <w:rPr>
                <w:rFonts w:eastAsiaTheme="minorEastAsia"/>
                <w:sz w:val="24"/>
              </w:rPr>
            </w:pPr>
            <w:r>
              <w:rPr>
                <w:rFonts w:eastAsiaTheme="minorEastAsia"/>
                <w:sz w:val="24"/>
              </w:rPr>
              <w:t>976,641.58</w:t>
            </w:r>
          </w:p>
        </w:tc>
        <w:tc>
          <w:tcPr>
            <w:tcW w:w="3406" w:type="dxa"/>
            <w:noWrap/>
            <w:vAlign w:val="center"/>
          </w:tcPr>
          <w:p w14:paraId="36532863" w14:textId="77777777" w:rsidR="007A5BE2" w:rsidRDefault="00437026">
            <w:pPr>
              <w:spacing w:line="360" w:lineRule="auto"/>
              <w:jc w:val="right"/>
              <w:rPr>
                <w:rFonts w:eastAsiaTheme="minorEastAsia"/>
                <w:sz w:val="24"/>
              </w:rPr>
            </w:pPr>
            <w:r>
              <w:rPr>
                <w:rFonts w:eastAsiaTheme="minorEastAsia"/>
                <w:sz w:val="24"/>
              </w:rPr>
              <w:t>2,896,926.16</w:t>
            </w:r>
          </w:p>
        </w:tc>
      </w:tr>
    </w:tbl>
    <w:p w14:paraId="75319E0E" w14:textId="77777777" w:rsidR="007A5BE2" w:rsidRDefault="007A5BE2">
      <w:pPr>
        <w:spacing w:line="360" w:lineRule="auto"/>
        <w:rPr>
          <w:rFonts w:asciiTheme="minorEastAsia" w:eastAsiaTheme="minorEastAsia" w:hAnsiTheme="minorEastAsia"/>
          <w:color w:val="000000"/>
          <w:szCs w:val="21"/>
        </w:rPr>
      </w:pPr>
    </w:p>
    <w:p w14:paraId="0B897840" w14:textId="77777777" w:rsidR="007A5BE2" w:rsidRDefault="00437026">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14:paraId="33D6D7CA" w14:textId="2B1E661C" w:rsidR="007A5BE2" w:rsidRDefault="00437026" w:rsidP="00C61932">
      <w:pPr>
        <w:tabs>
          <w:tab w:val="left" w:pos="426"/>
        </w:tabs>
        <w:spacing w:line="360" w:lineRule="auto"/>
        <w:jc w:val="left"/>
        <w:rPr>
          <w:rFonts w:eastAsiaTheme="minorEastAsia"/>
          <w:color w:val="000000" w:themeColor="text1"/>
          <w:kern w:val="0"/>
          <w:sz w:val="24"/>
        </w:rPr>
      </w:pPr>
      <w:r>
        <w:rPr>
          <w:rFonts w:eastAsiaTheme="minorEastAsia"/>
          <w:color w:val="000000" w:themeColor="text1"/>
          <w:kern w:val="0"/>
          <w:sz w:val="24"/>
        </w:rPr>
        <w:t>本基金本报告期末及上年度末未持有其他资产。</w:t>
      </w:r>
    </w:p>
    <w:p w14:paraId="4840069B" w14:textId="77777777" w:rsidR="00C61932" w:rsidRDefault="00C61932">
      <w:pPr>
        <w:tabs>
          <w:tab w:val="left" w:pos="426"/>
        </w:tabs>
        <w:spacing w:line="360" w:lineRule="auto"/>
        <w:ind w:firstLineChars="200" w:firstLine="480"/>
        <w:jc w:val="left"/>
        <w:rPr>
          <w:rFonts w:eastAsiaTheme="minorEastAsia"/>
          <w:color w:val="000000" w:themeColor="text1"/>
          <w:kern w:val="0"/>
          <w:sz w:val="24"/>
        </w:rPr>
      </w:pPr>
    </w:p>
    <w:p w14:paraId="54211E1F" w14:textId="77777777" w:rsidR="007A5BE2" w:rsidRDefault="00437026">
      <w:pPr>
        <w:pStyle w:val="2"/>
        <w:spacing w:before="29" w:after="0" w:line="288" w:lineRule="auto"/>
        <w:rPr>
          <w:rFonts w:ascii="Times New Roman" w:hAnsi="Times New Roman"/>
          <w:kern w:val="0"/>
          <w:szCs w:val="24"/>
        </w:rPr>
      </w:pPr>
      <w:bookmarkStart w:id="156" w:name="_Toc67648732"/>
      <w:r>
        <w:rPr>
          <w:rFonts w:ascii="Times New Roman" w:hAnsi="Times New Roman"/>
          <w:kern w:val="0"/>
          <w:szCs w:val="24"/>
        </w:rPr>
        <w:t>7.4.7.7</w:t>
      </w:r>
      <w:r>
        <w:rPr>
          <w:rFonts w:ascii="Times New Roman" w:hAnsi="Times New Roman" w:hint="eastAsia"/>
          <w:kern w:val="0"/>
          <w:szCs w:val="24"/>
        </w:rPr>
        <w:t>应付交易费用</w:t>
      </w:r>
      <w:bookmarkEnd w:id="156"/>
    </w:p>
    <w:p w14:paraId="158D7EE1"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7A5BE2" w14:paraId="4E778D1F" w14:textId="77777777">
        <w:trPr>
          <w:trHeight w:val="285"/>
        </w:trPr>
        <w:tc>
          <w:tcPr>
            <w:tcW w:w="2765" w:type="dxa"/>
            <w:vAlign w:val="center"/>
          </w:tcPr>
          <w:p w14:paraId="70493BA0" w14:textId="77777777" w:rsidR="007A5BE2" w:rsidRDefault="00437026">
            <w:pPr>
              <w:spacing w:before="29" w:line="288" w:lineRule="auto"/>
              <w:jc w:val="center"/>
              <w:rPr>
                <w:color w:val="000000"/>
                <w:kern w:val="0"/>
                <w:sz w:val="24"/>
              </w:rPr>
            </w:pPr>
            <w:r>
              <w:rPr>
                <w:rFonts w:hint="eastAsia"/>
                <w:color w:val="000000"/>
                <w:kern w:val="0"/>
                <w:sz w:val="24"/>
              </w:rPr>
              <w:t>项目</w:t>
            </w:r>
          </w:p>
        </w:tc>
        <w:tc>
          <w:tcPr>
            <w:tcW w:w="3150" w:type="dxa"/>
            <w:vAlign w:val="center"/>
          </w:tcPr>
          <w:p w14:paraId="44816AAD" w14:textId="77777777" w:rsidR="007A5BE2" w:rsidRDefault="00437026">
            <w:pPr>
              <w:spacing w:before="29" w:line="288" w:lineRule="auto"/>
              <w:jc w:val="center"/>
              <w:rPr>
                <w:color w:val="000000"/>
                <w:kern w:val="0"/>
                <w:sz w:val="24"/>
              </w:rPr>
            </w:pPr>
            <w:r>
              <w:rPr>
                <w:rFonts w:hint="eastAsia"/>
                <w:color w:val="000000"/>
                <w:kern w:val="0"/>
                <w:sz w:val="24"/>
              </w:rPr>
              <w:t>本期末</w:t>
            </w:r>
          </w:p>
          <w:p w14:paraId="33E64AF0" w14:textId="77777777" w:rsidR="007A5BE2" w:rsidRDefault="00437026">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14:paraId="24D595BB" w14:textId="77777777" w:rsidR="007A5BE2" w:rsidRDefault="00437026">
            <w:pPr>
              <w:spacing w:before="29" w:line="288" w:lineRule="auto"/>
              <w:jc w:val="center"/>
              <w:rPr>
                <w:color w:val="000000"/>
                <w:kern w:val="0"/>
                <w:sz w:val="24"/>
              </w:rPr>
            </w:pPr>
            <w:r>
              <w:rPr>
                <w:rFonts w:hint="eastAsia"/>
                <w:color w:val="000000"/>
                <w:kern w:val="0"/>
                <w:sz w:val="24"/>
              </w:rPr>
              <w:t>上年度末</w:t>
            </w:r>
          </w:p>
          <w:p w14:paraId="30DDF7C8" w14:textId="77777777" w:rsidR="007A5BE2" w:rsidRDefault="00437026">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7A5BE2" w14:paraId="0018B78A" w14:textId="77777777">
        <w:trPr>
          <w:trHeight w:val="211"/>
        </w:trPr>
        <w:tc>
          <w:tcPr>
            <w:tcW w:w="2765" w:type="dxa"/>
            <w:vAlign w:val="center"/>
          </w:tcPr>
          <w:p w14:paraId="5B6DB374" w14:textId="77777777" w:rsidR="007A5BE2" w:rsidRDefault="00437026">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14:paraId="1A8A5723" w14:textId="77777777" w:rsidR="007A5BE2" w:rsidRDefault="00437026">
            <w:pPr>
              <w:spacing w:before="29" w:line="288" w:lineRule="auto"/>
              <w:jc w:val="right"/>
              <w:rPr>
                <w:kern w:val="0"/>
                <w:sz w:val="24"/>
              </w:rPr>
            </w:pPr>
            <w:r>
              <w:rPr>
                <w:kern w:val="0"/>
                <w:sz w:val="24"/>
              </w:rPr>
              <w:t>1,770,946.12</w:t>
            </w:r>
          </w:p>
        </w:tc>
        <w:tc>
          <w:tcPr>
            <w:tcW w:w="3150" w:type="dxa"/>
            <w:vAlign w:val="center"/>
          </w:tcPr>
          <w:p w14:paraId="483DA611" w14:textId="77777777" w:rsidR="007A5BE2" w:rsidRDefault="00437026">
            <w:pPr>
              <w:spacing w:before="29" w:line="288" w:lineRule="auto"/>
              <w:jc w:val="right"/>
              <w:rPr>
                <w:kern w:val="0"/>
                <w:sz w:val="24"/>
              </w:rPr>
            </w:pPr>
            <w:r>
              <w:rPr>
                <w:kern w:val="0"/>
                <w:sz w:val="24"/>
              </w:rPr>
              <w:t>3,519,503.14</w:t>
            </w:r>
          </w:p>
        </w:tc>
      </w:tr>
      <w:tr w:rsidR="007A5BE2" w14:paraId="40FF94C5" w14:textId="77777777">
        <w:trPr>
          <w:trHeight w:val="296"/>
        </w:trPr>
        <w:tc>
          <w:tcPr>
            <w:tcW w:w="2765" w:type="dxa"/>
            <w:vAlign w:val="center"/>
          </w:tcPr>
          <w:p w14:paraId="4F45E90C" w14:textId="77777777" w:rsidR="007A5BE2" w:rsidRDefault="00437026">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14:paraId="480A48E0" w14:textId="77777777" w:rsidR="007A5BE2" w:rsidRDefault="00437026">
            <w:pPr>
              <w:spacing w:before="29" w:line="288" w:lineRule="auto"/>
              <w:jc w:val="right"/>
              <w:rPr>
                <w:kern w:val="0"/>
                <w:sz w:val="24"/>
              </w:rPr>
            </w:pPr>
            <w:r>
              <w:rPr>
                <w:kern w:val="0"/>
                <w:sz w:val="24"/>
              </w:rPr>
              <w:t>404.99</w:t>
            </w:r>
          </w:p>
        </w:tc>
        <w:tc>
          <w:tcPr>
            <w:tcW w:w="3150" w:type="dxa"/>
            <w:vAlign w:val="center"/>
          </w:tcPr>
          <w:p w14:paraId="4D9AA6D8" w14:textId="77777777" w:rsidR="007A5BE2" w:rsidRDefault="00437026">
            <w:pPr>
              <w:spacing w:before="29" w:line="288" w:lineRule="auto"/>
              <w:jc w:val="right"/>
              <w:rPr>
                <w:kern w:val="0"/>
                <w:sz w:val="24"/>
              </w:rPr>
            </w:pPr>
            <w:r>
              <w:rPr>
                <w:kern w:val="0"/>
                <w:sz w:val="24"/>
              </w:rPr>
              <w:t>765.50</w:t>
            </w:r>
          </w:p>
        </w:tc>
      </w:tr>
      <w:tr w:rsidR="007A5BE2" w14:paraId="589D1C69" w14:textId="77777777">
        <w:trPr>
          <w:trHeight w:val="285"/>
        </w:trPr>
        <w:tc>
          <w:tcPr>
            <w:tcW w:w="2765" w:type="dxa"/>
            <w:vAlign w:val="center"/>
          </w:tcPr>
          <w:p w14:paraId="27FB1D6A" w14:textId="77777777" w:rsidR="007A5BE2" w:rsidRDefault="00437026">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14:paraId="67A428CC" w14:textId="77777777" w:rsidR="007A5BE2" w:rsidRDefault="00437026">
            <w:pPr>
              <w:spacing w:before="29" w:line="288" w:lineRule="auto"/>
              <w:jc w:val="right"/>
              <w:rPr>
                <w:kern w:val="0"/>
                <w:sz w:val="24"/>
              </w:rPr>
            </w:pPr>
            <w:r>
              <w:rPr>
                <w:kern w:val="0"/>
                <w:sz w:val="24"/>
              </w:rPr>
              <w:t>1,771,351.11</w:t>
            </w:r>
          </w:p>
        </w:tc>
        <w:tc>
          <w:tcPr>
            <w:tcW w:w="3150" w:type="dxa"/>
            <w:vAlign w:val="center"/>
          </w:tcPr>
          <w:p w14:paraId="1FBE0A48" w14:textId="77777777" w:rsidR="007A5BE2" w:rsidRDefault="00437026">
            <w:pPr>
              <w:spacing w:before="29" w:line="288" w:lineRule="auto"/>
              <w:jc w:val="right"/>
              <w:rPr>
                <w:kern w:val="0"/>
                <w:sz w:val="24"/>
              </w:rPr>
            </w:pPr>
            <w:r>
              <w:rPr>
                <w:kern w:val="0"/>
                <w:sz w:val="24"/>
              </w:rPr>
              <w:t>3,520,268.64</w:t>
            </w:r>
          </w:p>
        </w:tc>
      </w:tr>
    </w:tbl>
    <w:p w14:paraId="1E57C116" w14:textId="77777777" w:rsidR="007A5BE2" w:rsidRDefault="007A5BE2">
      <w:pPr>
        <w:spacing w:line="360" w:lineRule="auto"/>
        <w:rPr>
          <w:rFonts w:asciiTheme="minorEastAsia" w:eastAsiaTheme="minorEastAsia" w:hAnsiTheme="minorEastAsia"/>
          <w:b/>
          <w:bCs/>
          <w:color w:val="000000"/>
          <w:szCs w:val="21"/>
        </w:rPr>
      </w:pPr>
    </w:p>
    <w:p w14:paraId="279733C6" w14:textId="77777777" w:rsidR="007A5BE2" w:rsidRDefault="00437026">
      <w:pPr>
        <w:pStyle w:val="2"/>
        <w:spacing w:before="29" w:after="0" w:line="288" w:lineRule="auto"/>
        <w:rPr>
          <w:rFonts w:ascii="Times New Roman" w:hAnsi="Times New Roman"/>
          <w:kern w:val="0"/>
          <w:szCs w:val="24"/>
        </w:rPr>
      </w:pPr>
      <w:bookmarkStart w:id="157" w:name="_Toc67648733"/>
      <w:r>
        <w:rPr>
          <w:rFonts w:ascii="Times New Roman" w:hAnsi="Times New Roman"/>
          <w:kern w:val="0"/>
          <w:szCs w:val="24"/>
        </w:rPr>
        <w:t>7.4.7.8</w:t>
      </w:r>
      <w:r>
        <w:rPr>
          <w:rFonts w:ascii="Times New Roman" w:hAnsi="Times New Roman" w:hint="eastAsia"/>
          <w:kern w:val="0"/>
          <w:szCs w:val="24"/>
        </w:rPr>
        <w:t>其他负债</w:t>
      </w:r>
      <w:bookmarkEnd w:id="157"/>
    </w:p>
    <w:p w14:paraId="6EA9F10B"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7A5BE2" w14:paraId="5F299E55" w14:textId="77777777">
        <w:trPr>
          <w:trHeight w:val="330"/>
        </w:trPr>
        <w:tc>
          <w:tcPr>
            <w:tcW w:w="2715" w:type="dxa"/>
            <w:vAlign w:val="center"/>
          </w:tcPr>
          <w:p w14:paraId="08912318" w14:textId="77777777" w:rsidR="007A5BE2" w:rsidRDefault="00437026">
            <w:pPr>
              <w:spacing w:before="29" w:line="288" w:lineRule="auto"/>
              <w:jc w:val="center"/>
              <w:rPr>
                <w:color w:val="000000"/>
                <w:kern w:val="0"/>
                <w:sz w:val="24"/>
              </w:rPr>
            </w:pPr>
            <w:r>
              <w:rPr>
                <w:rFonts w:hint="eastAsia"/>
                <w:color w:val="000000"/>
                <w:kern w:val="0"/>
                <w:sz w:val="24"/>
              </w:rPr>
              <w:t>项目</w:t>
            </w:r>
          </w:p>
        </w:tc>
        <w:tc>
          <w:tcPr>
            <w:tcW w:w="3150" w:type="dxa"/>
            <w:vAlign w:val="center"/>
          </w:tcPr>
          <w:p w14:paraId="42FBF901" w14:textId="77777777" w:rsidR="007A5BE2" w:rsidRDefault="00437026">
            <w:pPr>
              <w:spacing w:before="29" w:line="288" w:lineRule="auto"/>
              <w:jc w:val="center"/>
              <w:rPr>
                <w:color w:val="000000"/>
                <w:kern w:val="0"/>
                <w:sz w:val="24"/>
              </w:rPr>
            </w:pPr>
            <w:r>
              <w:rPr>
                <w:rFonts w:hint="eastAsia"/>
                <w:color w:val="000000"/>
                <w:kern w:val="0"/>
                <w:sz w:val="24"/>
              </w:rPr>
              <w:t>本期末</w:t>
            </w:r>
          </w:p>
          <w:p w14:paraId="578C786C" w14:textId="77777777" w:rsidR="007A5BE2" w:rsidRDefault="00437026">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14:paraId="42F4B800" w14:textId="77777777" w:rsidR="007A5BE2" w:rsidRDefault="00437026">
            <w:pPr>
              <w:spacing w:before="29" w:line="288" w:lineRule="auto"/>
              <w:jc w:val="center"/>
              <w:rPr>
                <w:color w:val="000000"/>
                <w:kern w:val="0"/>
                <w:sz w:val="24"/>
              </w:rPr>
            </w:pPr>
            <w:r>
              <w:rPr>
                <w:rFonts w:hint="eastAsia"/>
                <w:color w:val="000000"/>
                <w:kern w:val="0"/>
                <w:sz w:val="24"/>
              </w:rPr>
              <w:t>上年度末</w:t>
            </w:r>
          </w:p>
          <w:p w14:paraId="4143C000" w14:textId="77777777" w:rsidR="007A5BE2" w:rsidRDefault="00437026">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7A5BE2" w14:paraId="6A42E25D" w14:textId="77777777">
        <w:trPr>
          <w:trHeight w:val="325"/>
        </w:trPr>
        <w:tc>
          <w:tcPr>
            <w:tcW w:w="2715" w:type="dxa"/>
            <w:vAlign w:val="center"/>
          </w:tcPr>
          <w:p w14:paraId="5AAC1704" w14:textId="77777777" w:rsidR="007A5BE2" w:rsidRDefault="00437026">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14:paraId="16FBE320" w14:textId="77777777" w:rsidR="007A5BE2" w:rsidRDefault="00437026">
            <w:pPr>
              <w:spacing w:before="29" w:line="288" w:lineRule="auto"/>
              <w:jc w:val="right"/>
              <w:rPr>
                <w:kern w:val="0"/>
                <w:sz w:val="24"/>
              </w:rPr>
            </w:pPr>
            <w:r>
              <w:rPr>
                <w:kern w:val="0"/>
                <w:sz w:val="24"/>
              </w:rPr>
              <w:t>-</w:t>
            </w:r>
          </w:p>
        </w:tc>
        <w:tc>
          <w:tcPr>
            <w:tcW w:w="3150" w:type="dxa"/>
            <w:vAlign w:val="center"/>
          </w:tcPr>
          <w:p w14:paraId="584500F7" w14:textId="77777777" w:rsidR="007A5BE2" w:rsidRDefault="00437026">
            <w:pPr>
              <w:spacing w:before="29" w:line="288" w:lineRule="auto"/>
              <w:jc w:val="right"/>
              <w:rPr>
                <w:kern w:val="0"/>
                <w:sz w:val="24"/>
              </w:rPr>
            </w:pPr>
            <w:r>
              <w:rPr>
                <w:kern w:val="0"/>
                <w:sz w:val="24"/>
              </w:rPr>
              <w:t>-</w:t>
            </w:r>
          </w:p>
        </w:tc>
      </w:tr>
      <w:tr w:rsidR="007A5BE2" w14:paraId="1B86C883" w14:textId="77777777">
        <w:trPr>
          <w:trHeight w:val="325"/>
        </w:trPr>
        <w:tc>
          <w:tcPr>
            <w:tcW w:w="2715" w:type="dxa"/>
            <w:vAlign w:val="center"/>
          </w:tcPr>
          <w:p w14:paraId="22F2F370" w14:textId="77777777" w:rsidR="007A5BE2" w:rsidRDefault="00437026">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14:paraId="5D71C782" w14:textId="77777777" w:rsidR="007A5BE2" w:rsidRDefault="00437026">
            <w:pPr>
              <w:spacing w:before="29" w:line="288" w:lineRule="auto"/>
              <w:jc w:val="right"/>
              <w:rPr>
                <w:kern w:val="0"/>
                <w:sz w:val="24"/>
              </w:rPr>
            </w:pPr>
            <w:r>
              <w:rPr>
                <w:kern w:val="0"/>
                <w:sz w:val="24"/>
              </w:rPr>
              <w:t>10,982.94</w:t>
            </w:r>
          </w:p>
        </w:tc>
        <w:tc>
          <w:tcPr>
            <w:tcW w:w="3150" w:type="dxa"/>
            <w:vAlign w:val="center"/>
          </w:tcPr>
          <w:p w14:paraId="70FFAC6D" w14:textId="77777777" w:rsidR="007A5BE2" w:rsidRDefault="00437026">
            <w:pPr>
              <w:spacing w:before="29" w:line="288" w:lineRule="auto"/>
              <w:jc w:val="right"/>
              <w:rPr>
                <w:kern w:val="0"/>
                <w:sz w:val="24"/>
              </w:rPr>
            </w:pPr>
            <w:r>
              <w:rPr>
                <w:kern w:val="0"/>
                <w:sz w:val="24"/>
              </w:rPr>
              <w:t>8,487.61</w:t>
            </w:r>
          </w:p>
        </w:tc>
      </w:tr>
      <w:tr w:rsidR="007A5BE2" w14:paraId="7D531081" w14:textId="77777777">
        <w:tc>
          <w:tcPr>
            <w:tcW w:w="2715" w:type="dxa"/>
            <w:vAlign w:val="center"/>
          </w:tcPr>
          <w:p w14:paraId="1CC70742" w14:textId="77777777" w:rsidR="007A5BE2" w:rsidRDefault="00437026">
            <w:pPr>
              <w:jc w:val="left"/>
            </w:pPr>
            <w:r>
              <w:rPr>
                <w:kern w:val="0"/>
                <w:sz w:val="24"/>
              </w:rPr>
              <w:t>预提信息披露费</w:t>
            </w:r>
          </w:p>
        </w:tc>
        <w:tc>
          <w:tcPr>
            <w:tcW w:w="3150" w:type="dxa"/>
            <w:vAlign w:val="center"/>
          </w:tcPr>
          <w:p w14:paraId="1A6E3543" w14:textId="77777777" w:rsidR="007A5BE2" w:rsidRDefault="00437026">
            <w:pPr>
              <w:jc w:val="right"/>
            </w:pPr>
            <w:r>
              <w:rPr>
                <w:kern w:val="0"/>
                <w:sz w:val="24"/>
              </w:rPr>
              <w:t>120,000.00</w:t>
            </w:r>
          </w:p>
        </w:tc>
        <w:tc>
          <w:tcPr>
            <w:tcW w:w="3150" w:type="dxa"/>
            <w:vAlign w:val="center"/>
          </w:tcPr>
          <w:p w14:paraId="10FE0D5B" w14:textId="77777777" w:rsidR="007A5BE2" w:rsidRDefault="00437026">
            <w:pPr>
              <w:jc w:val="right"/>
            </w:pPr>
            <w:r>
              <w:rPr>
                <w:kern w:val="0"/>
                <w:sz w:val="24"/>
              </w:rPr>
              <w:t>120,000.00</w:t>
            </w:r>
          </w:p>
        </w:tc>
      </w:tr>
      <w:tr w:rsidR="007A5BE2" w14:paraId="2E78562E" w14:textId="77777777">
        <w:tc>
          <w:tcPr>
            <w:tcW w:w="2715" w:type="dxa"/>
            <w:vAlign w:val="center"/>
          </w:tcPr>
          <w:p w14:paraId="76AD2AC2" w14:textId="77777777" w:rsidR="007A5BE2" w:rsidRDefault="00437026">
            <w:pPr>
              <w:jc w:val="left"/>
            </w:pPr>
            <w:r>
              <w:rPr>
                <w:kern w:val="0"/>
                <w:sz w:val="24"/>
              </w:rPr>
              <w:t>预提审计费</w:t>
            </w:r>
          </w:p>
        </w:tc>
        <w:tc>
          <w:tcPr>
            <w:tcW w:w="3150" w:type="dxa"/>
            <w:vAlign w:val="center"/>
          </w:tcPr>
          <w:p w14:paraId="6C4E4517" w14:textId="77777777" w:rsidR="007A5BE2" w:rsidRDefault="00437026">
            <w:pPr>
              <w:jc w:val="right"/>
            </w:pPr>
            <w:r>
              <w:rPr>
                <w:kern w:val="0"/>
                <w:sz w:val="24"/>
              </w:rPr>
              <w:t>80,000.00</w:t>
            </w:r>
          </w:p>
        </w:tc>
        <w:tc>
          <w:tcPr>
            <w:tcW w:w="3150" w:type="dxa"/>
            <w:vAlign w:val="center"/>
          </w:tcPr>
          <w:p w14:paraId="11BD83DC" w14:textId="77777777" w:rsidR="007A5BE2" w:rsidRDefault="00437026">
            <w:pPr>
              <w:jc w:val="right"/>
            </w:pPr>
            <w:r>
              <w:rPr>
                <w:kern w:val="0"/>
                <w:sz w:val="24"/>
              </w:rPr>
              <w:t>100,000.00</w:t>
            </w:r>
          </w:p>
        </w:tc>
      </w:tr>
      <w:tr w:rsidR="007A5BE2" w14:paraId="58D7A763" w14:textId="77777777">
        <w:tc>
          <w:tcPr>
            <w:tcW w:w="2715" w:type="dxa"/>
            <w:vAlign w:val="center"/>
          </w:tcPr>
          <w:p w14:paraId="598EF295" w14:textId="77777777" w:rsidR="007A5BE2" w:rsidRDefault="00437026">
            <w:pPr>
              <w:jc w:val="left"/>
            </w:pPr>
            <w:r>
              <w:rPr>
                <w:kern w:val="0"/>
                <w:sz w:val="24"/>
              </w:rPr>
              <w:t>预提账户维护费</w:t>
            </w:r>
          </w:p>
        </w:tc>
        <w:tc>
          <w:tcPr>
            <w:tcW w:w="3150" w:type="dxa"/>
            <w:vAlign w:val="center"/>
          </w:tcPr>
          <w:p w14:paraId="5BFD3018" w14:textId="77777777" w:rsidR="007A5BE2" w:rsidRDefault="00437026">
            <w:pPr>
              <w:jc w:val="right"/>
            </w:pPr>
            <w:r>
              <w:rPr>
                <w:kern w:val="0"/>
                <w:sz w:val="24"/>
              </w:rPr>
              <w:t>9,300.00</w:t>
            </w:r>
          </w:p>
        </w:tc>
        <w:tc>
          <w:tcPr>
            <w:tcW w:w="3150" w:type="dxa"/>
            <w:vAlign w:val="center"/>
          </w:tcPr>
          <w:p w14:paraId="1B2AED20" w14:textId="77777777" w:rsidR="007A5BE2" w:rsidRDefault="00437026">
            <w:pPr>
              <w:jc w:val="right"/>
            </w:pPr>
            <w:r>
              <w:rPr>
                <w:kern w:val="0"/>
                <w:sz w:val="24"/>
              </w:rPr>
              <w:t>9,300.00</w:t>
            </w:r>
          </w:p>
        </w:tc>
      </w:tr>
      <w:tr w:rsidR="007A5BE2" w14:paraId="2EF59133" w14:textId="77777777">
        <w:tc>
          <w:tcPr>
            <w:tcW w:w="2715" w:type="dxa"/>
            <w:vAlign w:val="center"/>
          </w:tcPr>
          <w:p w14:paraId="643D54BC" w14:textId="77777777" w:rsidR="007A5BE2" w:rsidRDefault="00437026">
            <w:pPr>
              <w:jc w:val="left"/>
            </w:pPr>
            <w:r>
              <w:rPr>
                <w:kern w:val="0"/>
                <w:sz w:val="24"/>
              </w:rPr>
              <w:t>应付转出费</w:t>
            </w:r>
          </w:p>
        </w:tc>
        <w:tc>
          <w:tcPr>
            <w:tcW w:w="3150" w:type="dxa"/>
            <w:vAlign w:val="center"/>
          </w:tcPr>
          <w:p w14:paraId="1FE88CFC" w14:textId="77777777" w:rsidR="007A5BE2" w:rsidRDefault="00437026">
            <w:pPr>
              <w:jc w:val="right"/>
            </w:pPr>
            <w:r>
              <w:rPr>
                <w:kern w:val="0"/>
                <w:sz w:val="24"/>
              </w:rPr>
              <w:t>1,024.81</w:t>
            </w:r>
          </w:p>
        </w:tc>
        <w:tc>
          <w:tcPr>
            <w:tcW w:w="3150" w:type="dxa"/>
            <w:vAlign w:val="center"/>
          </w:tcPr>
          <w:p w14:paraId="37756D79" w14:textId="77777777" w:rsidR="007A5BE2" w:rsidRDefault="00437026">
            <w:pPr>
              <w:jc w:val="right"/>
            </w:pPr>
            <w:r>
              <w:rPr>
                <w:kern w:val="0"/>
                <w:sz w:val="24"/>
              </w:rPr>
              <w:t>-</w:t>
            </w:r>
          </w:p>
        </w:tc>
      </w:tr>
      <w:tr w:rsidR="007A5BE2" w14:paraId="27087B89" w14:textId="77777777">
        <w:trPr>
          <w:trHeight w:val="325"/>
        </w:trPr>
        <w:tc>
          <w:tcPr>
            <w:tcW w:w="2715" w:type="dxa"/>
            <w:vAlign w:val="center"/>
          </w:tcPr>
          <w:p w14:paraId="1DD02DFE" w14:textId="77777777" w:rsidR="007A5BE2" w:rsidRDefault="00437026">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14:paraId="5681224B" w14:textId="77777777" w:rsidR="007A5BE2" w:rsidRDefault="00437026">
            <w:pPr>
              <w:spacing w:before="29" w:line="288" w:lineRule="auto"/>
              <w:jc w:val="right"/>
              <w:rPr>
                <w:kern w:val="0"/>
                <w:sz w:val="24"/>
              </w:rPr>
            </w:pPr>
            <w:r>
              <w:rPr>
                <w:kern w:val="0"/>
                <w:sz w:val="24"/>
              </w:rPr>
              <w:t>221,307.75</w:t>
            </w:r>
          </w:p>
        </w:tc>
        <w:tc>
          <w:tcPr>
            <w:tcW w:w="3150" w:type="dxa"/>
            <w:vAlign w:val="bottom"/>
          </w:tcPr>
          <w:p w14:paraId="330D79DA" w14:textId="77777777" w:rsidR="007A5BE2" w:rsidRDefault="00437026">
            <w:pPr>
              <w:spacing w:before="29" w:line="288" w:lineRule="auto"/>
              <w:jc w:val="right"/>
              <w:rPr>
                <w:kern w:val="0"/>
                <w:sz w:val="24"/>
              </w:rPr>
            </w:pPr>
            <w:r>
              <w:rPr>
                <w:kern w:val="0"/>
                <w:sz w:val="24"/>
              </w:rPr>
              <w:t>237,787.61</w:t>
            </w:r>
          </w:p>
        </w:tc>
      </w:tr>
    </w:tbl>
    <w:p w14:paraId="0B77FA5C" w14:textId="77777777" w:rsidR="007A5BE2" w:rsidRDefault="007A5BE2">
      <w:pPr>
        <w:spacing w:line="360" w:lineRule="auto"/>
        <w:rPr>
          <w:rFonts w:asciiTheme="minorEastAsia" w:eastAsiaTheme="minorEastAsia" w:hAnsiTheme="minorEastAsia"/>
          <w:b/>
          <w:bCs/>
          <w:color w:val="000000"/>
          <w:szCs w:val="21"/>
        </w:rPr>
      </w:pPr>
    </w:p>
    <w:p w14:paraId="14CC48C2" w14:textId="77777777" w:rsidR="007A5BE2" w:rsidRDefault="00437026">
      <w:pPr>
        <w:pStyle w:val="2"/>
        <w:spacing w:before="29" w:after="0" w:line="288" w:lineRule="auto"/>
        <w:rPr>
          <w:rFonts w:ascii="Times New Roman" w:hAnsi="Times New Roman"/>
          <w:kern w:val="0"/>
          <w:szCs w:val="24"/>
        </w:rPr>
      </w:pPr>
      <w:bookmarkStart w:id="158" w:name="_Toc67648734"/>
      <w:r>
        <w:rPr>
          <w:rFonts w:ascii="Times New Roman" w:hAnsi="Times New Roman"/>
          <w:kern w:val="0"/>
          <w:szCs w:val="24"/>
        </w:rPr>
        <w:t>7.4.7.9</w:t>
      </w:r>
      <w:r>
        <w:rPr>
          <w:rFonts w:ascii="Times New Roman" w:hAnsi="Times New Roman" w:hint="eastAsia"/>
          <w:kern w:val="0"/>
          <w:szCs w:val="24"/>
        </w:rPr>
        <w:t>实收基金</w:t>
      </w:r>
      <w:bookmarkEnd w:id="158"/>
    </w:p>
    <w:p w14:paraId="7C0FE9D4"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7A5BE2" w14:paraId="6C4AE37F" w14:textId="77777777">
        <w:tc>
          <w:tcPr>
            <w:tcW w:w="3119" w:type="dxa"/>
            <w:vMerge w:val="restart"/>
            <w:vAlign w:val="center"/>
          </w:tcPr>
          <w:p w14:paraId="098A626E" w14:textId="77777777" w:rsidR="007A5BE2" w:rsidRDefault="00437026">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14:paraId="1CEEC58B" w14:textId="77777777" w:rsidR="007A5BE2" w:rsidRDefault="00437026">
            <w:pPr>
              <w:spacing w:before="29" w:line="288" w:lineRule="auto"/>
              <w:jc w:val="center"/>
              <w:rPr>
                <w:color w:val="000000"/>
                <w:kern w:val="0"/>
                <w:sz w:val="24"/>
              </w:rPr>
            </w:pPr>
            <w:r>
              <w:rPr>
                <w:rFonts w:hint="eastAsia"/>
                <w:color w:val="000000"/>
                <w:kern w:val="0"/>
                <w:sz w:val="24"/>
              </w:rPr>
              <w:t>本期</w:t>
            </w:r>
          </w:p>
          <w:p w14:paraId="0F1D2616" w14:textId="77777777" w:rsidR="007A5BE2" w:rsidRDefault="00437026">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w:t>
            </w:r>
            <w:r>
              <w:rPr>
                <w:color w:val="000000"/>
                <w:kern w:val="0"/>
                <w:sz w:val="24"/>
              </w:rPr>
              <w:t>月</w:t>
            </w:r>
            <w:r>
              <w:rPr>
                <w:color w:val="000000"/>
                <w:kern w:val="0"/>
                <w:sz w:val="24"/>
              </w:rPr>
              <w:t>1</w:t>
            </w:r>
            <w:r>
              <w:rPr>
                <w:color w:val="000000"/>
                <w:kern w:val="0"/>
                <w:sz w:val="24"/>
              </w:rPr>
              <w:t>日</w:t>
            </w:r>
            <w:r>
              <w:rPr>
                <w:rFonts w:hint="eastAsia"/>
                <w:color w:val="000000"/>
                <w:kern w:val="0"/>
                <w:sz w:val="24"/>
              </w:rPr>
              <w:t>至</w:t>
            </w: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7A5BE2" w14:paraId="69C8AC26" w14:textId="77777777">
        <w:tc>
          <w:tcPr>
            <w:tcW w:w="3119" w:type="dxa"/>
            <w:vMerge/>
            <w:vAlign w:val="center"/>
          </w:tcPr>
          <w:p w14:paraId="1006603F" w14:textId="77777777" w:rsidR="007A5BE2" w:rsidRDefault="007A5BE2">
            <w:pPr>
              <w:spacing w:before="29" w:line="288" w:lineRule="auto"/>
              <w:jc w:val="center"/>
              <w:rPr>
                <w:color w:val="000000"/>
                <w:kern w:val="0"/>
                <w:sz w:val="24"/>
              </w:rPr>
            </w:pPr>
          </w:p>
        </w:tc>
        <w:tc>
          <w:tcPr>
            <w:tcW w:w="2873" w:type="dxa"/>
            <w:vAlign w:val="center"/>
          </w:tcPr>
          <w:p w14:paraId="5FA713F2" w14:textId="77777777" w:rsidR="007A5BE2" w:rsidRDefault="00437026">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14:paraId="27B51A8F" w14:textId="77777777" w:rsidR="007A5BE2" w:rsidRDefault="00437026">
            <w:pPr>
              <w:spacing w:before="29" w:line="288" w:lineRule="auto"/>
              <w:jc w:val="center"/>
              <w:rPr>
                <w:color w:val="000000"/>
                <w:kern w:val="0"/>
                <w:sz w:val="24"/>
              </w:rPr>
            </w:pPr>
            <w:r>
              <w:rPr>
                <w:rFonts w:hint="eastAsia"/>
                <w:color w:val="000000"/>
                <w:kern w:val="0"/>
                <w:sz w:val="24"/>
              </w:rPr>
              <w:t>账面金额</w:t>
            </w:r>
          </w:p>
        </w:tc>
      </w:tr>
      <w:tr w:rsidR="007A5BE2" w14:paraId="17DB2575" w14:textId="77777777">
        <w:tc>
          <w:tcPr>
            <w:tcW w:w="3119" w:type="dxa"/>
            <w:vAlign w:val="center"/>
          </w:tcPr>
          <w:p w14:paraId="52812397" w14:textId="77777777" w:rsidR="007A5BE2" w:rsidRDefault="00437026">
            <w:pPr>
              <w:rPr>
                <w:rFonts w:asciiTheme="minorEastAsia" w:eastAsiaTheme="minorEastAsia" w:hAnsiTheme="minorEastAsia"/>
                <w:color w:val="000000"/>
                <w:szCs w:val="21"/>
              </w:rPr>
            </w:pPr>
            <w:r>
              <w:rPr>
                <w:color w:val="000000"/>
                <w:sz w:val="24"/>
              </w:rPr>
              <w:t>上年度末</w:t>
            </w:r>
          </w:p>
        </w:tc>
        <w:tc>
          <w:tcPr>
            <w:tcW w:w="2873" w:type="dxa"/>
            <w:vAlign w:val="center"/>
          </w:tcPr>
          <w:p w14:paraId="3F3F4660" w14:textId="77777777" w:rsidR="007A5BE2" w:rsidRDefault="00437026">
            <w:pPr>
              <w:spacing w:before="29" w:line="288" w:lineRule="auto"/>
              <w:jc w:val="right"/>
              <w:rPr>
                <w:kern w:val="0"/>
                <w:sz w:val="24"/>
              </w:rPr>
            </w:pPr>
            <w:r>
              <w:rPr>
                <w:kern w:val="0"/>
                <w:sz w:val="24"/>
              </w:rPr>
              <w:t>2,743,944,070.21</w:t>
            </w:r>
          </w:p>
        </w:tc>
        <w:tc>
          <w:tcPr>
            <w:tcW w:w="3364" w:type="dxa"/>
            <w:vAlign w:val="center"/>
          </w:tcPr>
          <w:p w14:paraId="797BA7A4" w14:textId="77777777" w:rsidR="007A5BE2" w:rsidRDefault="00437026">
            <w:pPr>
              <w:spacing w:before="29" w:line="288" w:lineRule="auto"/>
              <w:jc w:val="right"/>
              <w:rPr>
                <w:kern w:val="0"/>
                <w:sz w:val="24"/>
              </w:rPr>
            </w:pPr>
            <w:r>
              <w:rPr>
                <w:kern w:val="0"/>
                <w:sz w:val="24"/>
              </w:rPr>
              <w:t>2,743,944,070.21</w:t>
            </w:r>
          </w:p>
        </w:tc>
      </w:tr>
      <w:tr w:rsidR="007A5BE2" w14:paraId="1084FD77" w14:textId="77777777">
        <w:tc>
          <w:tcPr>
            <w:tcW w:w="3119" w:type="dxa"/>
            <w:vAlign w:val="center"/>
          </w:tcPr>
          <w:p w14:paraId="4D38BC1D" w14:textId="77777777" w:rsidR="007A5BE2" w:rsidRDefault="00437026">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14:paraId="149590BC" w14:textId="77777777" w:rsidR="007A5BE2" w:rsidRDefault="00437026">
            <w:pPr>
              <w:spacing w:before="29" w:line="288" w:lineRule="auto"/>
              <w:jc w:val="right"/>
              <w:rPr>
                <w:kern w:val="0"/>
                <w:sz w:val="24"/>
              </w:rPr>
            </w:pPr>
            <w:r>
              <w:rPr>
                <w:kern w:val="0"/>
                <w:sz w:val="24"/>
              </w:rPr>
              <w:t>1,186,068,332.74</w:t>
            </w:r>
          </w:p>
        </w:tc>
        <w:tc>
          <w:tcPr>
            <w:tcW w:w="3364" w:type="dxa"/>
            <w:vAlign w:val="center"/>
          </w:tcPr>
          <w:p w14:paraId="48DE3ADD" w14:textId="77777777" w:rsidR="007A5BE2" w:rsidRDefault="00437026">
            <w:pPr>
              <w:spacing w:before="29" w:line="288" w:lineRule="auto"/>
              <w:jc w:val="right"/>
              <w:rPr>
                <w:kern w:val="0"/>
                <w:sz w:val="24"/>
              </w:rPr>
            </w:pPr>
            <w:r>
              <w:rPr>
                <w:kern w:val="0"/>
                <w:sz w:val="24"/>
              </w:rPr>
              <w:t>1,186,068,332.74</w:t>
            </w:r>
          </w:p>
        </w:tc>
      </w:tr>
      <w:tr w:rsidR="007A5BE2" w14:paraId="17D64577" w14:textId="77777777">
        <w:tc>
          <w:tcPr>
            <w:tcW w:w="3119" w:type="dxa"/>
            <w:vAlign w:val="center"/>
          </w:tcPr>
          <w:p w14:paraId="58FC7527" w14:textId="77777777" w:rsidR="007A5BE2" w:rsidRDefault="00437026">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14:paraId="6827387A" w14:textId="77777777" w:rsidR="007A5BE2" w:rsidRDefault="00437026">
            <w:pPr>
              <w:spacing w:before="29" w:line="288" w:lineRule="auto"/>
              <w:jc w:val="right"/>
              <w:rPr>
                <w:kern w:val="0"/>
                <w:sz w:val="24"/>
              </w:rPr>
            </w:pPr>
            <w:r>
              <w:rPr>
                <w:kern w:val="0"/>
                <w:sz w:val="24"/>
              </w:rPr>
              <w:t>-2,430,485,823.59</w:t>
            </w:r>
          </w:p>
        </w:tc>
        <w:tc>
          <w:tcPr>
            <w:tcW w:w="3364" w:type="dxa"/>
            <w:vAlign w:val="center"/>
          </w:tcPr>
          <w:p w14:paraId="43AE7BF5" w14:textId="77777777" w:rsidR="007A5BE2" w:rsidRDefault="00437026">
            <w:pPr>
              <w:spacing w:before="29" w:line="288" w:lineRule="auto"/>
              <w:jc w:val="right"/>
              <w:rPr>
                <w:kern w:val="0"/>
                <w:sz w:val="24"/>
              </w:rPr>
            </w:pPr>
            <w:r>
              <w:rPr>
                <w:kern w:val="0"/>
                <w:sz w:val="24"/>
              </w:rPr>
              <w:t>-2,430,485,823.59</w:t>
            </w:r>
          </w:p>
        </w:tc>
      </w:tr>
      <w:tr w:rsidR="007A5BE2" w14:paraId="620D6EB7" w14:textId="77777777">
        <w:tc>
          <w:tcPr>
            <w:tcW w:w="3119" w:type="dxa"/>
            <w:vAlign w:val="center"/>
          </w:tcPr>
          <w:p w14:paraId="1233A972" w14:textId="77777777" w:rsidR="007A5BE2" w:rsidRDefault="00437026">
            <w:pPr>
              <w:widowControl/>
              <w:spacing w:before="29" w:line="288" w:lineRule="auto"/>
              <w:rPr>
                <w:rFonts w:asciiTheme="minorEastAsia" w:eastAsiaTheme="minorEastAsia" w:hAnsiTheme="minorEastAsia"/>
                <w:color w:val="000000"/>
                <w:szCs w:val="21"/>
              </w:rPr>
            </w:pPr>
            <w:r>
              <w:rPr>
                <w:rFonts w:hint="eastAsia"/>
                <w:color w:val="000000"/>
                <w:kern w:val="0"/>
                <w:sz w:val="24"/>
              </w:rPr>
              <w:t>本期末</w:t>
            </w:r>
          </w:p>
        </w:tc>
        <w:tc>
          <w:tcPr>
            <w:tcW w:w="2873" w:type="dxa"/>
            <w:vAlign w:val="center"/>
          </w:tcPr>
          <w:p w14:paraId="62F82B44" w14:textId="77777777" w:rsidR="007A5BE2" w:rsidRDefault="00437026">
            <w:pPr>
              <w:spacing w:before="29" w:line="288" w:lineRule="auto"/>
              <w:jc w:val="right"/>
              <w:rPr>
                <w:kern w:val="0"/>
                <w:sz w:val="24"/>
              </w:rPr>
            </w:pPr>
            <w:r>
              <w:rPr>
                <w:kern w:val="0"/>
                <w:sz w:val="24"/>
              </w:rPr>
              <w:t>1,499,526,579.36</w:t>
            </w:r>
          </w:p>
        </w:tc>
        <w:tc>
          <w:tcPr>
            <w:tcW w:w="3364" w:type="dxa"/>
            <w:vAlign w:val="center"/>
          </w:tcPr>
          <w:p w14:paraId="65A0BA06" w14:textId="77777777" w:rsidR="007A5BE2" w:rsidRDefault="00437026">
            <w:pPr>
              <w:spacing w:before="29" w:line="288" w:lineRule="auto"/>
              <w:jc w:val="right"/>
              <w:rPr>
                <w:kern w:val="0"/>
                <w:sz w:val="24"/>
              </w:rPr>
            </w:pPr>
            <w:r>
              <w:rPr>
                <w:kern w:val="0"/>
                <w:sz w:val="24"/>
              </w:rPr>
              <w:t>1,499,526,579.36</w:t>
            </w:r>
          </w:p>
        </w:tc>
      </w:tr>
    </w:tbl>
    <w:p w14:paraId="6DEB0FEC" w14:textId="5B4A3841" w:rsidR="007A5BE2" w:rsidRDefault="0043702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6DCEBB5B" w14:textId="495D0E8C" w:rsidR="007A5BE2" w:rsidRDefault="00437026" w:rsidP="00C61932">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14:paraId="1203F125" w14:textId="77777777" w:rsidR="00C61932" w:rsidRDefault="00C61932">
      <w:pPr>
        <w:tabs>
          <w:tab w:val="left" w:pos="426"/>
        </w:tabs>
        <w:spacing w:before="29" w:line="288" w:lineRule="auto"/>
        <w:jc w:val="left"/>
        <w:rPr>
          <w:kern w:val="0"/>
          <w:sz w:val="24"/>
        </w:rPr>
      </w:pPr>
    </w:p>
    <w:p w14:paraId="2EF67E2E" w14:textId="77777777" w:rsidR="007A5BE2" w:rsidRDefault="00437026">
      <w:pPr>
        <w:pStyle w:val="2"/>
        <w:spacing w:before="29" w:after="0" w:line="288" w:lineRule="auto"/>
        <w:rPr>
          <w:rFonts w:ascii="Times New Roman" w:hAnsi="Times New Roman"/>
          <w:kern w:val="0"/>
          <w:szCs w:val="24"/>
        </w:rPr>
      </w:pPr>
      <w:bookmarkStart w:id="159" w:name="_Toc67648735"/>
      <w:r>
        <w:rPr>
          <w:rFonts w:ascii="Times New Roman" w:hAnsi="Times New Roman"/>
          <w:kern w:val="0"/>
          <w:szCs w:val="24"/>
        </w:rPr>
        <w:t>7.4.7.10</w:t>
      </w:r>
      <w:r>
        <w:rPr>
          <w:rFonts w:ascii="Times New Roman" w:hAnsi="Times New Roman" w:hint="eastAsia"/>
          <w:kern w:val="0"/>
          <w:szCs w:val="24"/>
        </w:rPr>
        <w:t>未分配利润</w:t>
      </w:r>
      <w:bookmarkEnd w:id="159"/>
    </w:p>
    <w:p w14:paraId="415388BF" w14:textId="77777777" w:rsidR="007A5BE2" w:rsidRDefault="00437026">
      <w:pPr>
        <w:adjustRightInd w:val="0"/>
        <w:snapToGrid w:val="0"/>
        <w:spacing w:line="360"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22"/>
        <w:gridCol w:w="2126"/>
        <w:gridCol w:w="2052"/>
      </w:tblGrid>
      <w:tr w:rsidR="007A5BE2" w14:paraId="6839DA60" w14:textId="77777777">
        <w:tc>
          <w:tcPr>
            <w:tcW w:w="2698" w:type="dxa"/>
            <w:vAlign w:val="center"/>
          </w:tcPr>
          <w:p w14:paraId="3CB1DFA7" w14:textId="77777777" w:rsidR="007A5BE2" w:rsidRDefault="00437026">
            <w:pPr>
              <w:spacing w:before="29" w:line="288" w:lineRule="auto"/>
              <w:jc w:val="center"/>
              <w:rPr>
                <w:color w:val="000000"/>
                <w:kern w:val="0"/>
                <w:sz w:val="24"/>
              </w:rPr>
            </w:pPr>
            <w:r>
              <w:rPr>
                <w:rFonts w:hint="eastAsia"/>
                <w:color w:val="000000"/>
                <w:kern w:val="0"/>
                <w:sz w:val="24"/>
              </w:rPr>
              <w:t>项目</w:t>
            </w:r>
          </w:p>
        </w:tc>
        <w:tc>
          <w:tcPr>
            <w:tcW w:w="2122" w:type="dxa"/>
            <w:vAlign w:val="center"/>
          </w:tcPr>
          <w:p w14:paraId="0EDDE276" w14:textId="77777777" w:rsidR="007A5BE2" w:rsidRDefault="00437026">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14:paraId="714585B5" w14:textId="77777777" w:rsidR="007A5BE2" w:rsidRDefault="00437026">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14:paraId="13275D7A" w14:textId="77777777" w:rsidR="007A5BE2" w:rsidRDefault="00437026">
            <w:pPr>
              <w:spacing w:before="29" w:line="288" w:lineRule="auto"/>
              <w:jc w:val="center"/>
              <w:rPr>
                <w:color w:val="000000"/>
                <w:kern w:val="0"/>
                <w:sz w:val="24"/>
              </w:rPr>
            </w:pPr>
            <w:r>
              <w:rPr>
                <w:rFonts w:hint="eastAsia"/>
                <w:color w:val="000000"/>
                <w:kern w:val="0"/>
                <w:sz w:val="24"/>
              </w:rPr>
              <w:t>未分配利润合计</w:t>
            </w:r>
          </w:p>
        </w:tc>
      </w:tr>
      <w:tr w:rsidR="007A5BE2" w14:paraId="49103AFE" w14:textId="77777777">
        <w:tc>
          <w:tcPr>
            <w:tcW w:w="2698" w:type="dxa"/>
            <w:vAlign w:val="center"/>
          </w:tcPr>
          <w:p w14:paraId="0E7B728A" w14:textId="77777777" w:rsidR="007A5BE2" w:rsidRDefault="00437026">
            <w:pPr>
              <w:widowControl/>
              <w:spacing w:before="29" w:line="288" w:lineRule="auto"/>
              <w:rPr>
                <w:color w:val="000000"/>
                <w:kern w:val="0"/>
                <w:sz w:val="24"/>
              </w:rPr>
            </w:pPr>
            <w:r>
              <w:rPr>
                <w:color w:val="000000"/>
                <w:kern w:val="0"/>
                <w:sz w:val="24"/>
              </w:rPr>
              <w:t>上年度末</w:t>
            </w:r>
          </w:p>
        </w:tc>
        <w:tc>
          <w:tcPr>
            <w:tcW w:w="2122" w:type="dxa"/>
            <w:vAlign w:val="center"/>
          </w:tcPr>
          <w:p w14:paraId="30E5CD8F" w14:textId="77777777" w:rsidR="007A5BE2" w:rsidRDefault="00437026">
            <w:pPr>
              <w:spacing w:before="29" w:line="288" w:lineRule="auto"/>
              <w:jc w:val="right"/>
              <w:rPr>
                <w:kern w:val="0"/>
                <w:sz w:val="24"/>
              </w:rPr>
            </w:pPr>
            <w:r>
              <w:rPr>
                <w:kern w:val="0"/>
                <w:sz w:val="24"/>
              </w:rPr>
              <w:t>723,158,010.78</w:t>
            </w:r>
          </w:p>
        </w:tc>
        <w:tc>
          <w:tcPr>
            <w:tcW w:w="2126" w:type="dxa"/>
            <w:vAlign w:val="center"/>
          </w:tcPr>
          <w:p w14:paraId="7B0BADFA" w14:textId="77777777" w:rsidR="007A5BE2" w:rsidRDefault="00437026">
            <w:pPr>
              <w:spacing w:before="29" w:line="288" w:lineRule="auto"/>
              <w:jc w:val="right"/>
              <w:rPr>
                <w:kern w:val="0"/>
                <w:sz w:val="24"/>
              </w:rPr>
            </w:pPr>
            <w:r>
              <w:rPr>
                <w:kern w:val="0"/>
                <w:sz w:val="24"/>
              </w:rPr>
              <w:t>357,969,362.96</w:t>
            </w:r>
          </w:p>
        </w:tc>
        <w:tc>
          <w:tcPr>
            <w:tcW w:w="2052" w:type="dxa"/>
            <w:vAlign w:val="center"/>
          </w:tcPr>
          <w:p w14:paraId="0A1E5785" w14:textId="77777777" w:rsidR="007A5BE2" w:rsidRDefault="00437026">
            <w:pPr>
              <w:spacing w:before="29" w:line="288" w:lineRule="auto"/>
              <w:jc w:val="right"/>
              <w:rPr>
                <w:kern w:val="0"/>
                <w:sz w:val="24"/>
              </w:rPr>
            </w:pPr>
            <w:r>
              <w:rPr>
                <w:kern w:val="0"/>
                <w:sz w:val="24"/>
              </w:rPr>
              <w:t>1,081,127,373.74</w:t>
            </w:r>
          </w:p>
        </w:tc>
      </w:tr>
      <w:tr w:rsidR="007A5BE2" w14:paraId="016D0B30" w14:textId="77777777">
        <w:tc>
          <w:tcPr>
            <w:tcW w:w="2698" w:type="dxa"/>
            <w:vAlign w:val="center"/>
          </w:tcPr>
          <w:p w14:paraId="0EB40C86" w14:textId="77777777" w:rsidR="007A5BE2" w:rsidRDefault="00437026">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14:paraId="2C5139E3" w14:textId="77777777" w:rsidR="007A5BE2" w:rsidRDefault="00437026">
            <w:pPr>
              <w:spacing w:before="29" w:line="288" w:lineRule="auto"/>
              <w:jc w:val="right"/>
              <w:rPr>
                <w:kern w:val="0"/>
                <w:sz w:val="24"/>
              </w:rPr>
            </w:pPr>
            <w:r>
              <w:rPr>
                <w:kern w:val="0"/>
                <w:sz w:val="24"/>
              </w:rPr>
              <w:t>1,021,661,581.85</w:t>
            </w:r>
          </w:p>
        </w:tc>
        <w:tc>
          <w:tcPr>
            <w:tcW w:w="2126" w:type="dxa"/>
            <w:vAlign w:val="center"/>
          </w:tcPr>
          <w:p w14:paraId="43267EB3" w14:textId="77777777" w:rsidR="007A5BE2" w:rsidRDefault="00437026">
            <w:pPr>
              <w:spacing w:before="29" w:line="288" w:lineRule="auto"/>
              <w:jc w:val="right"/>
              <w:rPr>
                <w:kern w:val="0"/>
                <w:sz w:val="24"/>
              </w:rPr>
            </w:pPr>
            <w:r>
              <w:rPr>
                <w:kern w:val="0"/>
                <w:sz w:val="24"/>
              </w:rPr>
              <w:t>48,735,517.52</w:t>
            </w:r>
          </w:p>
        </w:tc>
        <w:tc>
          <w:tcPr>
            <w:tcW w:w="2052" w:type="dxa"/>
            <w:vAlign w:val="center"/>
          </w:tcPr>
          <w:p w14:paraId="36D76C93" w14:textId="77777777" w:rsidR="007A5BE2" w:rsidRDefault="00437026">
            <w:pPr>
              <w:spacing w:before="29" w:line="288" w:lineRule="auto"/>
              <w:jc w:val="right"/>
              <w:rPr>
                <w:kern w:val="0"/>
                <w:sz w:val="24"/>
              </w:rPr>
            </w:pPr>
            <w:r>
              <w:rPr>
                <w:kern w:val="0"/>
                <w:sz w:val="24"/>
              </w:rPr>
              <w:t>1,070,397,099.37</w:t>
            </w:r>
          </w:p>
        </w:tc>
      </w:tr>
      <w:tr w:rsidR="007A5BE2" w14:paraId="2ECDDC39" w14:textId="77777777">
        <w:tc>
          <w:tcPr>
            <w:tcW w:w="2698" w:type="dxa"/>
            <w:vAlign w:val="center"/>
          </w:tcPr>
          <w:p w14:paraId="4F52E45D" w14:textId="77777777" w:rsidR="007A5BE2" w:rsidRDefault="00437026">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14:paraId="3A0F98E8" w14:textId="77777777" w:rsidR="007A5BE2" w:rsidRDefault="00437026">
            <w:pPr>
              <w:spacing w:before="29" w:line="288" w:lineRule="auto"/>
              <w:jc w:val="right"/>
              <w:rPr>
                <w:kern w:val="0"/>
                <w:sz w:val="24"/>
              </w:rPr>
            </w:pPr>
            <w:r>
              <w:rPr>
                <w:kern w:val="0"/>
                <w:sz w:val="24"/>
              </w:rPr>
              <w:t>-481,357,571.22</w:t>
            </w:r>
          </w:p>
        </w:tc>
        <w:tc>
          <w:tcPr>
            <w:tcW w:w="2126" w:type="dxa"/>
            <w:vAlign w:val="center"/>
          </w:tcPr>
          <w:p w14:paraId="0369C86A" w14:textId="77777777" w:rsidR="007A5BE2" w:rsidRDefault="00437026">
            <w:pPr>
              <w:spacing w:before="29" w:line="288" w:lineRule="auto"/>
              <w:jc w:val="right"/>
              <w:rPr>
                <w:kern w:val="0"/>
                <w:sz w:val="24"/>
              </w:rPr>
            </w:pPr>
            <w:r>
              <w:rPr>
                <w:kern w:val="0"/>
                <w:sz w:val="24"/>
              </w:rPr>
              <w:t>-196,933,107.10</w:t>
            </w:r>
          </w:p>
        </w:tc>
        <w:tc>
          <w:tcPr>
            <w:tcW w:w="2052" w:type="dxa"/>
            <w:vAlign w:val="center"/>
          </w:tcPr>
          <w:p w14:paraId="0C3A2C9B" w14:textId="77777777" w:rsidR="007A5BE2" w:rsidRDefault="00437026">
            <w:pPr>
              <w:spacing w:before="29" w:line="288" w:lineRule="auto"/>
              <w:jc w:val="right"/>
              <w:rPr>
                <w:kern w:val="0"/>
                <w:sz w:val="24"/>
              </w:rPr>
            </w:pPr>
            <w:r>
              <w:rPr>
                <w:kern w:val="0"/>
                <w:sz w:val="24"/>
              </w:rPr>
              <w:t>-678,290,678.32</w:t>
            </w:r>
          </w:p>
        </w:tc>
      </w:tr>
      <w:tr w:rsidR="007A5BE2" w14:paraId="290091E5" w14:textId="77777777">
        <w:tc>
          <w:tcPr>
            <w:tcW w:w="2698" w:type="dxa"/>
            <w:vAlign w:val="center"/>
          </w:tcPr>
          <w:p w14:paraId="2A864D1A" w14:textId="77777777" w:rsidR="007A5BE2" w:rsidRDefault="00437026">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14:paraId="7D48A27A" w14:textId="77777777" w:rsidR="007A5BE2" w:rsidRDefault="00437026">
            <w:pPr>
              <w:spacing w:before="29" w:line="288" w:lineRule="auto"/>
              <w:jc w:val="right"/>
              <w:rPr>
                <w:kern w:val="0"/>
                <w:sz w:val="24"/>
              </w:rPr>
            </w:pPr>
            <w:r>
              <w:rPr>
                <w:kern w:val="0"/>
                <w:sz w:val="24"/>
              </w:rPr>
              <w:t>535,854,197.99</w:t>
            </w:r>
          </w:p>
        </w:tc>
        <w:tc>
          <w:tcPr>
            <w:tcW w:w="2126" w:type="dxa"/>
            <w:vAlign w:val="center"/>
          </w:tcPr>
          <w:p w14:paraId="668E1FD3" w14:textId="77777777" w:rsidR="007A5BE2" w:rsidRDefault="00437026">
            <w:pPr>
              <w:spacing w:before="29" w:line="288" w:lineRule="auto"/>
              <w:jc w:val="right"/>
              <w:rPr>
                <w:kern w:val="0"/>
                <w:sz w:val="24"/>
              </w:rPr>
            </w:pPr>
            <w:r>
              <w:rPr>
                <w:kern w:val="0"/>
                <w:sz w:val="24"/>
              </w:rPr>
              <w:t>162,695,582.97</w:t>
            </w:r>
          </w:p>
        </w:tc>
        <w:tc>
          <w:tcPr>
            <w:tcW w:w="2052" w:type="dxa"/>
            <w:vAlign w:val="center"/>
          </w:tcPr>
          <w:p w14:paraId="7567C514" w14:textId="77777777" w:rsidR="007A5BE2" w:rsidRDefault="00437026">
            <w:pPr>
              <w:spacing w:before="29" w:line="288" w:lineRule="auto"/>
              <w:jc w:val="right"/>
              <w:rPr>
                <w:kern w:val="0"/>
                <w:sz w:val="24"/>
              </w:rPr>
            </w:pPr>
            <w:r>
              <w:rPr>
                <w:kern w:val="0"/>
                <w:sz w:val="24"/>
              </w:rPr>
              <w:t>698,549,780.96</w:t>
            </w:r>
          </w:p>
        </w:tc>
      </w:tr>
      <w:tr w:rsidR="007A5BE2" w14:paraId="53627A0F" w14:textId="77777777">
        <w:tc>
          <w:tcPr>
            <w:tcW w:w="2698" w:type="dxa"/>
            <w:vAlign w:val="center"/>
          </w:tcPr>
          <w:p w14:paraId="15E9BAF6" w14:textId="77777777" w:rsidR="007A5BE2" w:rsidRDefault="00437026">
            <w:pPr>
              <w:widowControl/>
              <w:spacing w:before="29" w:line="288" w:lineRule="auto"/>
              <w:ind w:firstLineChars="300" w:firstLine="720"/>
              <w:rPr>
                <w:color w:val="000000"/>
                <w:kern w:val="0"/>
                <w:sz w:val="24"/>
              </w:rPr>
            </w:pPr>
            <w:r>
              <w:rPr>
                <w:rFonts w:hint="eastAsia"/>
                <w:color w:val="000000"/>
                <w:kern w:val="0"/>
                <w:sz w:val="24"/>
              </w:rPr>
              <w:t>基金赎回款</w:t>
            </w:r>
          </w:p>
        </w:tc>
        <w:tc>
          <w:tcPr>
            <w:tcW w:w="2122" w:type="dxa"/>
            <w:vAlign w:val="center"/>
          </w:tcPr>
          <w:p w14:paraId="42B62EC2" w14:textId="77777777" w:rsidR="007A5BE2" w:rsidRDefault="00437026">
            <w:pPr>
              <w:spacing w:before="29" w:line="288" w:lineRule="auto"/>
              <w:jc w:val="right"/>
              <w:rPr>
                <w:kern w:val="0"/>
                <w:sz w:val="24"/>
              </w:rPr>
            </w:pPr>
            <w:r>
              <w:rPr>
                <w:kern w:val="0"/>
                <w:sz w:val="24"/>
              </w:rPr>
              <w:t>-1,017,211,769.21</w:t>
            </w:r>
          </w:p>
        </w:tc>
        <w:tc>
          <w:tcPr>
            <w:tcW w:w="2126" w:type="dxa"/>
            <w:vAlign w:val="center"/>
          </w:tcPr>
          <w:p w14:paraId="622C9593" w14:textId="77777777" w:rsidR="007A5BE2" w:rsidRDefault="00437026">
            <w:pPr>
              <w:spacing w:before="29" w:line="288" w:lineRule="auto"/>
              <w:jc w:val="right"/>
              <w:rPr>
                <w:kern w:val="0"/>
                <w:sz w:val="24"/>
              </w:rPr>
            </w:pPr>
            <w:r>
              <w:rPr>
                <w:kern w:val="0"/>
                <w:sz w:val="24"/>
              </w:rPr>
              <w:t>-359,628,690.07</w:t>
            </w:r>
          </w:p>
        </w:tc>
        <w:tc>
          <w:tcPr>
            <w:tcW w:w="2052" w:type="dxa"/>
            <w:vAlign w:val="center"/>
          </w:tcPr>
          <w:p w14:paraId="63732515" w14:textId="77777777" w:rsidR="007A5BE2" w:rsidRDefault="00437026">
            <w:pPr>
              <w:spacing w:before="29" w:line="288" w:lineRule="auto"/>
              <w:jc w:val="right"/>
              <w:rPr>
                <w:kern w:val="0"/>
                <w:sz w:val="24"/>
              </w:rPr>
            </w:pPr>
            <w:r>
              <w:rPr>
                <w:kern w:val="0"/>
                <w:sz w:val="24"/>
              </w:rPr>
              <w:t>-1,376,840,459.28</w:t>
            </w:r>
          </w:p>
        </w:tc>
      </w:tr>
      <w:tr w:rsidR="007A5BE2" w14:paraId="76C7A81F" w14:textId="77777777">
        <w:tc>
          <w:tcPr>
            <w:tcW w:w="2698" w:type="dxa"/>
            <w:vAlign w:val="center"/>
          </w:tcPr>
          <w:p w14:paraId="03F16CB7" w14:textId="77777777" w:rsidR="007A5BE2" w:rsidRDefault="00437026">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14:paraId="5FE46519" w14:textId="77777777" w:rsidR="007A5BE2" w:rsidRDefault="00437026">
            <w:pPr>
              <w:spacing w:before="29" w:line="288" w:lineRule="auto"/>
              <w:jc w:val="right"/>
              <w:rPr>
                <w:kern w:val="0"/>
                <w:sz w:val="24"/>
              </w:rPr>
            </w:pPr>
            <w:r>
              <w:rPr>
                <w:kern w:val="0"/>
                <w:sz w:val="24"/>
              </w:rPr>
              <w:t>-153,470,648.02</w:t>
            </w:r>
          </w:p>
        </w:tc>
        <w:tc>
          <w:tcPr>
            <w:tcW w:w="2126" w:type="dxa"/>
            <w:vAlign w:val="center"/>
          </w:tcPr>
          <w:p w14:paraId="580747E6" w14:textId="77777777" w:rsidR="007A5BE2" w:rsidRDefault="00437026">
            <w:pPr>
              <w:spacing w:before="29" w:line="288" w:lineRule="auto"/>
              <w:jc w:val="right"/>
              <w:rPr>
                <w:kern w:val="0"/>
                <w:sz w:val="24"/>
              </w:rPr>
            </w:pPr>
            <w:r>
              <w:rPr>
                <w:kern w:val="0"/>
                <w:sz w:val="24"/>
              </w:rPr>
              <w:t>-</w:t>
            </w:r>
          </w:p>
        </w:tc>
        <w:tc>
          <w:tcPr>
            <w:tcW w:w="2052" w:type="dxa"/>
            <w:vAlign w:val="center"/>
          </w:tcPr>
          <w:p w14:paraId="2A5E17E6" w14:textId="77777777" w:rsidR="007A5BE2" w:rsidRDefault="00437026">
            <w:pPr>
              <w:spacing w:before="29" w:line="288" w:lineRule="auto"/>
              <w:jc w:val="right"/>
              <w:rPr>
                <w:kern w:val="0"/>
                <w:sz w:val="24"/>
              </w:rPr>
            </w:pPr>
            <w:r>
              <w:rPr>
                <w:kern w:val="0"/>
                <w:sz w:val="24"/>
              </w:rPr>
              <w:t>-153,470,648.02</w:t>
            </w:r>
          </w:p>
        </w:tc>
      </w:tr>
      <w:tr w:rsidR="007A5BE2" w14:paraId="2CFE250C" w14:textId="77777777">
        <w:tc>
          <w:tcPr>
            <w:tcW w:w="2698" w:type="dxa"/>
            <w:vAlign w:val="center"/>
          </w:tcPr>
          <w:p w14:paraId="648997BC" w14:textId="77777777" w:rsidR="007A5BE2" w:rsidRDefault="00437026">
            <w:pPr>
              <w:widowControl/>
              <w:spacing w:before="29" w:line="288" w:lineRule="auto"/>
              <w:rPr>
                <w:color w:val="000000"/>
                <w:kern w:val="0"/>
                <w:sz w:val="24"/>
              </w:rPr>
            </w:pPr>
            <w:r>
              <w:rPr>
                <w:rFonts w:hint="eastAsia"/>
                <w:color w:val="000000"/>
                <w:kern w:val="0"/>
                <w:sz w:val="24"/>
              </w:rPr>
              <w:t>本期末</w:t>
            </w:r>
          </w:p>
        </w:tc>
        <w:tc>
          <w:tcPr>
            <w:tcW w:w="2122" w:type="dxa"/>
            <w:vAlign w:val="center"/>
          </w:tcPr>
          <w:p w14:paraId="0D8EE57C" w14:textId="77777777" w:rsidR="007A5BE2" w:rsidRDefault="00437026">
            <w:pPr>
              <w:spacing w:before="29" w:line="288" w:lineRule="auto"/>
              <w:jc w:val="right"/>
              <w:rPr>
                <w:kern w:val="0"/>
                <w:sz w:val="24"/>
              </w:rPr>
            </w:pPr>
            <w:r>
              <w:rPr>
                <w:kern w:val="0"/>
                <w:sz w:val="24"/>
              </w:rPr>
              <w:t>1,109,991,373.39</w:t>
            </w:r>
          </w:p>
        </w:tc>
        <w:tc>
          <w:tcPr>
            <w:tcW w:w="2126" w:type="dxa"/>
            <w:vAlign w:val="center"/>
          </w:tcPr>
          <w:p w14:paraId="3E0685E3" w14:textId="77777777" w:rsidR="007A5BE2" w:rsidRDefault="00437026">
            <w:pPr>
              <w:spacing w:before="29" w:line="288" w:lineRule="auto"/>
              <w:jc w:val="right"/>
              <w:rPr>
                <w:kern w:val="0"/>
                <w:sz w:val="24"/>
              </w:rPr>
            </w:pPr>
            <w:r>
              <w:rPr>
                <w:kern w:val="0"/>
                <w:sz w:val="24"/>
              </w:rPr>
              <w:t>209,771,773.38</w:t>
            </w:r>
          </w:p>
        </w:tc>
        <w:tc>
          <w:tcPr>
            <w:tcW w:w="2052" w:type="dxa"/>
            <w:vAlign w:val="center"/>
          </w:tcPr>
          <w:p w14:paraId="1B4B2604" w14:textId="77777777" w:rsidR="007A5BE2" w:rsidRDefault="00437026">
            <w:pPr>
              <w:spacing w:before="29" w:line="288" w:lineRule="auto"/>
              <w:jc w:val="right"/>
              <w:rPr>
                <w:kern w:val="0"/>
                <w:sz w:val="24"/>
              </w:rPr>
            </w:pPr>
            <w:r>
              <w:rPr>
                <w:kern w:val="0"/>
                <w:sz w:val="24"/>
              </w:rPr>
              <w:t>1,319,763,146.77</w:t>
            </w:r>
          </w:p>
        </w:tc>
      </w:tr>
    </w:tbl>
    <w:p w14:paraId="2CDFFCAD" w14:textId="77777777" w:rsidR="007A5BE2" w:rsidRDefault="007A5BE2">
      <w:pPr>
        <w:tabs>
          <w:tab w:val="left" w:pos="426"/>
        </w:tabs>
        <w:spacing w:before="29" w:line="288" w:lineRule="auto"/>
        <w:jc w:val="left"/>
        <w:rPr>
          <w:kern w:val="0"/>
          <w:sz w:val="24"/>
        </w:rPr>
      </w:pPr>
    </w:p>
    <w:p w14:paraId="27ED3EFB" w14:textId="77777777" w:rsidR="007A5BE2" w:rsidRDefault="00437026">
      <w:pPr>
        <w:pStyle w:val="2"/>
        <w:spacing w:before="29" w:after="0" w:line="288" w:lineRule="auto"/>
        <w:rPr>
          <w:rFonts w:ascii="Times New Roman" w:hAnsi="Times New Roman"/>
          <w:kern w:val="0"/>
          <w:szCs w:val="24"/>
        </w:rPr>
      </w:pPr>
      <w:bookmarkStart w:id="160" w:name="_Toc67648736"/>
      <w:r>
        <w:rPr>
          <w:rFonts w:ascii="Times New Roman" w:hAnsi="Times New Roman"/>
          <w:kern w:val="0"/>
          <w:szCs w:val="24"/>
        </w:rPr>
        <w:t>7.4.7.11</w:t>
      </w:r>
      <w:r>
        <w:rPr>
          <w:rFonts w:ascii="Times New Roman" w:hAnsi="Times New Roman" w:hint="eastAsia"/>
          <w:kern w:val="0"/>
          <w:szCs w:val="24"/>
        </w:rPr>
        <w:t>存款利息收入</w:t>
      </w:r>
      <w:bookmarkEnd w:id="160"/>
    </w:p>
    <w:p w14:paraId="5395FD9F" w14:textId="77777777" w:rsidR="007A5BE2" w:rsidRDefault="00437026">
      <w:pPr>
        <w:adjustRightInd w:val="0"/>
        <w:snapToGrid w:val="0"/>
        <w:spacing w:line="360" w:lineRule="auto"/>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7A5BE2" w14:paraId="47D19F11" w14:textId="77777777">
        <w:tc>
          <w:tcPr>
            <w:tcW w:w="2912" w:type="dxa"/>
            <w:vAlign w:val="center"/>
          </w:tcPr>
          <w:p w14:paraId="3C2F9FD1" w14:textId="77777777" w:rsidR="007A5BE2" w:rsidRDefault="00437026">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14:paraId="0A12F3B7" w14:textId="77777777" w:rsidR="007A5BE2" w:rsidRDefault="00437026">
            <w:pPr>
              <w:widowControl/>
              <w:autoSpaceDE w:val="0"/>
              <w:autoSpaceDN w:val="0"/>
              <w:spacing w:line="360" w:lineRule="auto"/>
              <w:ind w:right="-15"/>
              <w:jc w:val="center"/>
              <w:textAlignment w:val="bottom"/>
              <w:rPr>
                <w:color w:val="000000"/>
                <w:sz w:val="24"/>
              </w:rPr>
            </w:pPr>
            <w:r>
              <w:rPr>
                <w:rFonts w:hint="eastAsia"/>
                <w:color w:val="000000"/>
                <w:sz w:val="24"/>
              </w:rPr>
              <w:t>本期</w:t>
            </w:r>
          </w:p>
          <w:p w14:paraId="141C5E58" w14:textId="77777777" w:rsidR="007A5BE2" w:rsidRDefault="00437026">
            <w:pPr>
              <w:widowControl/>
              <w:autoSpaceDE w:val="0"/>
              <w:autoSpaceDN w:val="0"/>
              <w:spacing w:line="360"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14:paraId="1F5C058D" w14:textId="77777777" w:rsidR="007A5BE2" w:rsidRDefault="00437026">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14:paraId="284DB2D0" w14:textId="77777777" w:rsidR="007A5BE2" w:rsidRDefault="00437026">
            <w:pPr>
              <w:widowControl/>
              <w:autoSpaceDE w:val="0"/>
              <w:autoSpaceDN w:val="0"/>
              <w:spacing w:line="360"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7A5BE2" w14:paraId="437F8C59" w14:textId="77777777">
        <w:tc>
          <w:tcPr>
            <w:tcW w:w="2912" w:type="dxa"/>
            <w:vAlign w:val="center"/>
          </w:tcPr>
          <w:p w14:paraId="4FD03048" w14:textId="77777777" w:rsidR="007A5BE2" w:rsidRDefault="00437026">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14:paraId="00D92396" w14:textId="77777777" w:rsidR="007A5BE2" w:rsidRDefault="00437026">
            <w:pPr>
              <w:spacing w:before="29" w:line="288" w:lineRule="auto"/>
              <w:jc w:val="right"/>
              <w:rPr>
                <w:kern w:val="0"/>
                <w:sz w:val="24"/>
              </w:rPr>
            </w:pPr>
            <w:r>
              <w:rPr>
                <w:kern w:val="0"/>
                <w:sz w:val="24"/>
              </w:rPr>
              <w:t>2,669,757.87</w:t>
            </w:r>
          </w:p>
        </w:tc>
        <w:tc>
          <w:tcPr>
            <w:tcW w:w="2880" w:type="dxa"/>
            <w:vAlign w:val="center"/>
          </w:tcPr>
          <w:p w14:paraId="2536D469" w14:textId="77777777" w:rsidR="007A5BE2" w:rsidRDefault="00437026">
            <w:pPr>
              <w:spacing w:before="29" w:line="288" w:lineRule="auto"/>
              <w:jc w:val="right"/>
              <w:rPr>
                <w:kern w:val="0"/>
                <w:sz w:val="24"/>
              </w:rPr>
            </w:pPr>
            <w:r>
              <w:rPr>
                <w:kern w:val="0"/>
                <w:sz w:val="24"/>
              </w:rPr>
              <w:t>1,783,307.11</w:t>
            </w:r>
          </w:p>
        </w:tc>
      </w:tr>
      <w:tr w:rsidR="007A5BE2" w14:paraId="3CBB2E88" w14:textId="77777777">
        <w:tc>
          <w:tcPr>
            <w:tcW w:w="2912" w:type="dxa"/>
            <w:vAlign w:val="center"/>
          </w:tcPr>
          <w:p w14:paraId="0F380D43" w14:textId="77777777" w:rsidR="007A5BE2" w:rsidRDefault="00437026">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14:paraId="746173BE" w14:textId="77777777" w:rsidR="007A5BE2" w:rsidRDefault="00437026">
            <w:pPr>
              <w:spacing w:before="29" w:line="288" w:lineRule="auto"/>
              <w:jc w:val="right"/>
              <w:rPr>
                <w:kern w:val="0"/>
                <w:sz w:val="24"/>
              </w:rPr>
            </w:pPr>
            <w:r>
              <w:rPr>
                <w:kern w:val="0"/>
                <w:sz w:val="24"/>
              </w:rPr>
              <w:t>-</w:t>
            </w:r>
          </w:p>
        </w:tc>
        <w:tc>
          <w:tcPr>
            <w:tcW w:w="2880" w:type="dxa"/>
            <w:vAlign w:val="center"/>
          </w:tcPr>
          <w:p w14:paraId="59A226E6" w14:textId="77777777" w:rsidR="007A5BE2" w:rsidRDefault="00437026">
            <w:pPr>
              <w:spacing w:before="29" w:line="288" w:lineRule="auto"/>
              <w:jc w:val="right"/>
              <w:rPr>
                <w:kern w:val="0"/>
                <w:sz w:val="24"/>
              </w:rPr>
            </w:pPr>
            <w:r>
              <w:rPr>
                <w:kern w:val="0"/>
                <w:sz w:val="24"/>
              </w:rPr>
              <w:t>-</w:t>
            </w:r>
          </w:p>
        </w:tc>
      </w:tr>
      <w:tr w:rsidR="007A5BE2" w14:paraId="50C76390" w14:textId="77777777">
        <w:tc>
          <w:tcPr>
            <w:tcW w:w="2912" w:type="dxa"/>
            <w:vAlign w:val="center"/>
          </w:tcPr>
          <w:p w14:paraId="73F4DD3D" w14:textId="77777777" w:rsidR="007A5BE2" w:rsidRDefault="00437026">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14:paraId="13D85217" w14:textId="77777777" w:rsidR="007A5BE2" w:rsidRDefault="00437026">
            <w:pPr>
              <w:spacing w:before="29" w:line="288" w:lineRule="auto"/>
              <w:jc w:val="right"/>
              <w:rPr>
                <w:kern w:val="0"/>
                <w:sz w:val="24"/>
              </w:rPr>
            </w:pPr>
            <w:r>
              <w:rPr>
                <w:kern w:val="0"/>
                <w:sz w:val="24"/>
              </w:rPr>
              <w:t>-</w:t>
            </w:r>
          </w:p>
        </w:tc>
        <w:tc>
          <w:tcPr>
            <w:tcW w:w="2880" w:type="dxa"/>
            <w:vAlign w:val="center"/>
          </w:tcPr>
          <w:p w14:paraId="6CD2099B" w14:textId="77777777" w:rsidR="007A5BE2" w:rsidRDefault="00437026">
            <w:pPr>
              <w:spacing w:before="29" w:line="288" w:lineRule="auto"/>
              <w:jc w:val="right"/>
              <w:rPr>
                <w:kern w:val="0"/>
                <w:sz w:val="24"/>
              </w:rPr>
            </w:pPr>
            <w:r>
              <w:rPr>
                <w:kern w:val="0"/>
                <w:sz w:val="24"/>
              </w:rPr>
              <w:t>-</w:t>
            </w:r>
          </w:p>
        </w:tc>
      </w:tr>
      <w:tr w:rsidR="007A5BE2" w14:paraId="2F9FF16B" w14:textId="77777777">
        <w:tc>
          <w:tcPr>
            <w:tcW w:w="2912" w:type="dxa"/>
            <w:vAlign w:val="center"/>
          </w:tcPr>
          <w:p w14:paraId="0C4366A7" w14:textId="77777777" w:rsidR="007A5BE2" w:rsidRDefault="00437026">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14:paraId="10C5D842" w14:textId="77777777" w:rsidR="007A5BE2" w:rsidRDefault="00437026">
            <w:pPr>
              <w:spacing w:before="29" w:line="288" w:lineRule="auto"/>
              <w:jc w:val="right"/>
              <w:rPr>
                <w:kern w:val="0"/>
                <w:sz w:val="24"/>
              </w:rPr>
            </w:pPr>
            <w:r>
              <w:rPr>
                <w:kern w:val="0"/>
                <w:sz w:val="24"/>
              </w:rPr>
              <w:t>517,644.48</w:t>
            </w:r>
          </w:p>
        </w:tc>
        <w:tc>
          <w:tcPr>
            <w:tcW w:w="2880" w:type="dxa"/>
            <w:vAlign w:val="center"/>
          </w:tcPr>
          <w:p w14:paraId="11060950" w14:textId="77777777" w:rsidR="007A5BE2" w:rsidRDefault="00437026">
            <w:pPr>
              <w:spacing w:before="29" w:line="288" w:lineRule="auto"/>
              <w:jc w:val="right"/>
              <w:rPr>
                <w:kern w:val="0"/>
                <w:sz w:val="24"/>
              </w:rPr>
            </w:pPr>
            <w:r>
              <w:rPr>
                <w:kern w:val="0"/>
                <w:sz w:val="24"/>
              </w:rPr>
              <w:t>371,043.52</w:t>
            </w:r>
          </w:p>
        </w:tc>
      </w:tr>
      <w:tr w:rsidR="007A5BE2" w14:paraId="57680511" w14:textId="77777777">
        <w:tc>
          <w:tcPr>
            <w:tcW w:w="2912" w:type="dxa"/>
            <w:vAlign w:val="center"/>
          </w:tcPr>
          <w:p w14:paraId="25FD67EB" w14:textId="77777777" w:rsidR="007A5BE2" w:rsidRDefault="00437026">
            <w:pPr>
              <w:widowControl/>
              <w:spacing w:before="29" w:line="288" w:lineRule="auto"/>
              <w:rPr>
                <w:color w:val="000000"/>
                <w:kern w:val="0"/>
                <w:sz w:val="24"/>
              </w:rPr>
            </w:pPr>
            <w:r>
              <w:rPr>
                <w:rFonts w:hint="eastAsia"/>
                <w:color w:val="000000"/>
                <w:kern w:val="0"/>
                <w:sz w:val="24"/>
              </w:rPr>
              <w:t>其他</w:t>
            </w:r>
          </w:p>
        </w:tc>
        <w:tc>
          <w:tcPr>
            <w:tcW w:w="3208" w:type="dxa"/>
            <w:vAlign w:val="center"/>
          </w:tcPr>
          <w:p w14:paraId="0588783E" w14:textId="77777777" w:rsidR="007A5BE2" w:rsidRDefault="00437026">
            <w:pPr>
              <w:spacing w:before="29" w:line="288" w:lineRule="auto"/>
              <w:jc w:val="right"/>
              <w:rPr>
                <w:kern w:val="0"/>
                <w:sz w:val="24"/>
              </w:rPr>
            </w:pPr>
            <w:r>
              <w:rPr>
                <w:kern w:val="0"/>
                <w:sz w:val="24"/>
              </w:rPr>
              <w:t>34,917.14</w:t>
            </w:r>
          </w:p>
        </w:tc>
        <w:tc>
          <w:tcPr>
            <w:tcW w:w="2880" w:type="dxa"/>
            <w:vAlign w:val="center"/>
          </w:tcPr>
          <w:p w14:paraId="5F799C24" w14:textId="77777777" w:rsidR="007A5BE2" w:rsidRDefault="00437026">
            <w:pPr>
              <w:spacing w:before="29" w:line="288" w:lineRule="auto"/>
              <w:jc w:val="right"/>
              <w:rPr>
                <w:kern w:val="0"/>
                <w:sz w:val="24"/>
              </w:rPr>
            </w:pPr>
            <w:r>
              <w:rPr>
                <w:kern w:val="0"/>
                <w:sz w:val="24"/>
              </w:rPr>
              <w:t>92,156.54</w:t>
            </w:r>
          </w:p>
        </w:tc>
      </w:tr>
      <w:tr w:rsidR="007A5BE2" w14:paraId="2FD54156" w14:textId="77777777">
        <w:tc>
          <w:tcPr>
            <w:tcW w:w="2912" w:type="dxa"/>
            <w:vAlign w:val="center"/>
          </w:tcPr>
          <w:p w14:paraId="4C973DE8" w14:textId="77777777" w:rsidR="007A5BE2" w:rsidRDefault="00437026">
            <w:pPr>
              <w:widowControl/>
              <w:spacing w:before="29" w:line="288" w:lineRule="auto"/>
              <w:rPr>
                <w:color w:val="000000"/>
                <w:kern w:val="0"/>
                <w:sz w:val="24"/>
              </w:rPr>
            </w:pPr>
            <w:r>
              <w:rPr>
                <w:rFonts w:hint="eastAsia"/>
                <w:color w:val="000000"/>
                <w:kern w:val="0"/>
                <w:sz w:val="24"/>
              </w:rPr>
              <w:t>合计</w:t>
            </w:r>
          </w:p>
        </w:tc>
        <w:tc>
          <w:tcPr>
            <w:tcW w:w="3208" w:type="dxa"/>
            <w:vAlign w:val="center"/>
          </w:tcPr>
          <w:p w14:paraId="612EDA3A" w14:textId="77777777" w:rsidR="007A5BE2" w:rsidRDefault="00437026">
            <w:pPr>
              <w:spacing w:before="29" w:line="288" w:lineRule="auto"/>
              <w:jc w:val="right"/>
              <w:rPr>
                <w:kern w:val="0"/>
                <w:sz w:val="24"/>
              </w:rPr>
            </w:pPr>
            <w:r>
              <w:rPr>
                <w:kern w:val="0"/>
                <w:sz w:val="24"/>
              </w:rPr>
              <w:t>3,222,319.49</w:t>
            </w:r>
          </w:p>
        </w:tc>
        <w:tc>
          <w:tcPr>
            <w:tcW w:w="2880" w:type="dxa"/>
            <w:vAlign w:val="center"/>
          </w:tcPr>
          <w:p w14:paraId="5D76C0F4" w14:textId="77777777" w:rsidR="007A5BE2" w:rsidRDefault="00437026">
            <w:pPr>
              <w:spacing w:before="29" w:line="288" w:lineRule="auto"/>
              <w:jc w:val="right"/>
              <w:rPr>
                <w:kern w:val="0"/>
                <w:sz w:val="24"/>
              </w:rPr>
            </w:pPr>
            <w:r>
              <w:rPr>
                <w:kern w:val="0"/>
                <w:sz w:val="24"/>
              </w:rPr>
              <w:t>2,246,507.17</w:t>
            </w:r>
          </w:p>
        </w:tc>
      </w:tr>
    </w:tbl>
    <w:p w14:paraId="23383AEA" w14:textId="77777777" w:rsidR="007A5BE2" w:rsidRDefault="00437026">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14:paraId="3F38DF1A" w14:textId="77777777" w:rsidR="007A5BE2" w:rsidRDefault="00437026">
      <w:pPr>
        <w:pStyle w:val="2"/>
        <w:spacing w:before="29" w:after="0" w:line="288" w:lineRule="auto"/>
        <w:rPr>
          <w:rFonts w:ascii="Times New Roman" w:hAnsi="Times New Roman"/>
          <w:kern w:val="0"/>
          <w:szCs w:val="24"/>
        </w:rPr>
      </w:pPr>
      <w:bookmarkStart w:id="161" w:name="_Toc67648737"/>
      <w:r>
        <w:rPr>
          <w:rFonts w:ascii="Times New Roman" w:hAnsi="Times New Roman"/>
          <w:kern w:val="0"/>
          <w:szCs w:val="24"/>
        </w:rPr>
        <w:t xml:space="preserve">7.4.7.12 </w:t>
      </w:r>
      <w:r>
        <w:rPr>
          <w:rFonts w:ascii="Times New Roman" w:hAnsi="Times New Roman" w:hint="eastAsia"/>
          <w:kern w:val="0"/>
          <w:szCs w:val="24"/>
        </w:rPr>
        <w:t>股票投资收益</w:t>
      </w:r>
      <w:bookmarkEnd w:id="161"/>
    </w:p>
    <w:p w14:paraId="03D3B5DA" w14:textId="77777777" w:rsidR="007A5BE2" w:rsidRDefault="00437026">
      <w:pPr>
        <w:adjustRightInd w:val="0"/>
        <w:snapToGrid w:val="0"/>
        <w:spacing w:line="360" w:lineRule="auto"/>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7A5BE2" w14:paraId="69210803" w14:textId="77777777">
        <w:trPr>
          <w:trHeight w:val="300"/>
          <w:jc w:val="center"/>
        </w:trPr>
        <w:tc>
          <w:tcPr>
            <w:tcW w:w="3755" w:type="dxa"/>
            <w:tcMar>
              <w:top w:w="15" w:type="dxa"/>
              <w:left w:w="15" w:type="dxa"/>
              <w:bottom w:w="0" w:type="dxa"/>
              <w:right w:w="15" w:type="dxa"/>
            </w:tcMar>
            <w:vAlign w:val="center"/>
          </w:tcPr>
          <w:p w14:paraId="6BF411A8" w14:textId="77777777" w:rsidR="007A5BE2" w:rsidRDefault="00437026">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14:paraId="0D565358" w14:textId="77777777" w:rsidR="007A5BE2" w:rsidRDefault="00437026">
            <w:pPr>
              <w:spacing w:before="29" w:line="288" w:lineRule="auto"/>
              <w:jc w:val="center"/>
              <w:rPr>
                <w:sz w:val="24"/>
              </w:rPr>
            </w:pPr>
            <w:r>
              <w:rPr>
                <w:rFonts w:hint="eastAsia"/>
                <w:sz w:val="24"/>
              </w:rPr>
              <w:t>本期</w:t>
            </w:r>
          </w:p>
          <w:p w14:paraId="43C80D71" w14:textId="77777777" w:rsidR="007A5BE2" w:rsidRDefault="00437026">
            <w:pPr>
              <w:spacing w:before="29" w:line="288" w:lineRule="auto"/>
              <w:jc w:val="center"/>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2726" w:type="dxa"/>
            <w:vAlign w:val="center"/>
          </w:tcPr>
          <w:p w14:paraId="6CB883E9" w14:textId="77777777" w:rsidR="007A5BE2" w:rsidRDefault="00437026">
            <w:pPr>
              <w:spacing w:before="29" w:line="288" w:lineRule="auto"/>
              <w:jc w:val="center"/>
              <w:rPr>
                <w:sz w:val="24"/>
              </w:rPr>
            </w:pPr>
            <w:r>
              <w:rPr>
                <w:rFonts w:hint="eastAsia"/>
                <w:sz w:val="24"/>
              </w:rPr>
              <w:t>上年度可比期间</w:t>
            </w:r>
          </w:p>
          <w:p w14:paraId="7DA97601" w14:textId="77777777" w:rsidR="007A5BE2" w:rsidRDefault="00437026">
            <w:pPr>
              <w:spacing w:before="29" w:line="288" w:lineRule="auto"/>
              <w:jc w:val="center"/>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7A5BE2" w14:paraId="63F26340" w14:textId="77777777">
        <w:trPr>
          <w:trHeight w:val="300"/>
          <w:jc w:val="center"/>
        </w:trPr>
        <w:tc>
          <w:tcPr>
            <w:tcW w:w="3755" w:type="dxa"/>
            <w:tcMar>
              <w:top w:w="15" w:type="dxa"/>
              <w:left w:w="15" w:type="dxa"/>
              <w:bottom w:w="0" w:type="dxa"/>
              <w:right w:w="15" w:type="dxa"/>
            </w:tcMar>
            <w:vAlign w:val="center"/>
          </w:tcPr>
          <w:p w14:paraId="333D3A7A" w14:textId="77777777" w:rsidR="007A5BE2" w:rsidRDefault="00437026">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14:paraId="4EF91690" w14:textId="77777777" w:rsidR="007A5BE2" w:rsidRDefault="00437026">
            <w:pPr>
              <w:spacing w:before="29" w:line="288" w:lineRule="auto"/>
              <w:jc w:val="right"/>
              <w:rPr>
                <w:kern w:val="0"/>
                <w:sz w:val="24"/>
              </w:rPr>
            </w:pPr>
            <w:r>
              <w:rPr>
                <w:kern w:val="0"/>
                <w:sz w:val="24"/>
              </w:rPr>
              <w:t>7,041,471,141.27</w:t>
            </w:r>
          </w:p>
        </w:tc>
        <w:tc>
          <w:tcPr>
            <w:tcW w:w="2726" w:type="dxa"/>
            <w:vAlign w:val="bottom"/>
          </w:tcPr>
          <w:p w14:paraId="44E36DA6" w14:textId="77777777" w:rsidR="007A5BE2" w:rsidRDefault="00437026">
            <w:pPr>
              <w:spacing w:before="29" w:line="288" w:lineRule="auto"/>
              <w:jc w:val="right"/>
              <w:rPr>
                <w:kern w:val="0"/>
                <w:sz w:val="24"/>
              </w:rPr>
            </w:pPr>
            <w:r>
              <w:rPr>
                <w:kern w:val="0"/>
                <w:sz w:val="24"/>
              </w:rPr>
              <w:t>5,665,552,760.90</w:t>
            </w:r>
          </w:p>
        </w:tc>
      </w:tr>
      <w:tr w:rsidR="007A5BE2" w14:paraId="38D2F33D" w14:textId="77777777">
        <w:trPr>
          <w:trHeight w:val="300"/>
          <w:jc w:val="center"/>
        </w:trPr>
        <w:tc>
          <w:tcPr>
            <w:tcW w:w="3755" w:type="dxa"/>
            <w:tcMar>
              <w:top w:w="15" w:type="dxa"/>
              <w:left w:w="15" w:type="dxa"/>
              <w:bottom w:w="0" w:type="dxa"/>
              <w:right w:w="15" w:type="dxa"/>
            </w:tcMar>
            <w:vAlign w:val="center"/>
          </w:tcPr>
          <w:p w14:paraId="64D6884E" w14:textId="77777777" w:rsidR="007A5BE2" w:rsidRDefault="00437026">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14:paraId="1538146C" w14:textId="77777777" w:rsidR="007A5BE2" w:rsidRDefault="00437026">
            <w:pPr>
              <w:spacing w:before="29" w:line="288" w:lineRule="auto"/>
              <w:jc w:val="right"/>
              <w:rPr>
                <w:kern w:val="0"/>
                <w:sz w:val="24"/>
              </w:rPr>
            </w:pPr>
            <w:r>
              <w:rPr>
                <w:kern w:val="0"/>
                <w:sz w:val="24"/>
              </w:rPr>
              <w:t>5,980,457,888.19</w:t>
            </w:r>
          </w:p>
        </w:tc>
        <w:tc>
          <w:tcPr>
            <w:tcW w:w="2726" w:type="dxa"/>
            <w:vAlign w:val="bottom"/>
          </w:tcPr>
          <w:p w14:paraId="23741EEB" w14:textId="77777777" w:rsidR="007A5BE2" w:rsidRDefault="00437026">
            <w:pPr>
              <w:spacing w:before="29" w:line="288" w:lineRule="auto"/>
              <w:jc w:val="right"/>
              <w:rPr>
                <w:kern w:val="0"/>
                <w:sz w:val="24"/>
              </w:rPr>
            </w:pPr>
            <w:r>
              <w:rPr>
                <w:kern w:val="0"/>
                <w:sz w:val="24"/>
              </w:rPr>
              <w:t>5,036,583,288.11</w:t>
            </w:r>
          </w:p>
        </w:tc>
      </w:tr>
      <w:tr w:rsidR="007A5BE2" w14:paraId="187A453B" w14:textId="77777777">
        <w:trPr>
          <w:trHeight w:val="300"/>
          <w:jc w:val="center"/>
        </w:trPr>
        <w:tc>
          <w:tcPr>
            <w:tcW w:w="3755" w:type="dxa"/>
            <w:tcMar>
              <w:top w:w="15" w:type="dxa"/>
              <w:left w:w="15" w:type="dxa"/>
              <w:bottom w:w="0" w:type="dxa"/>
              <w:right w:w="15" w:type="dxa"/>
            </w:tcMar>
            <w:vAlign w:val="center"/>
          </w:tcPr>
          <w:p w14:paraId="0FCA4B26" w14:textId="77777777" w:rsidR="007A5BE2" w:rsidRDefault="00437026">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14:paraId="5EB19811" w14:textId="77777777" w:rsidR="007A5BE2" w:rsidRDefault="00437026">
            <w:pPr>
              <w:spacing w:before="29" w:line="288" w:lineRule="auto"/>
              <w:jc w:val="right"/>
              <w:rPr>
                <w:kern w:val="0"/>
                <w:sz w:val="24"/>
              </w:rPr>
            </w:pPr>
            <w:r>
              <w:rPr>
                <w:kern w:val="0"/>
                <w:sz w:val="24"/>
              </w:rPr>
              <w:t>1,061,013,253.08</w:t>
            </w:r>
          </w:p>
        </w:tc>
        <w:tc>
          <w:tcPr>
            <w:tcW w:w="2726" w:type="dxa"/>
            <w:vAlign w:val="bottom"/>
          </w:tcPr>
          <w:p w14:paraId="5E23A4E8" w14:textId="77777777" w:rsidR="007A5BE2" w:rsidRDefault="00437026">
            <w:pPr>
              <w:spacing w:before="29" w:line="288" w:lineRule="auto"/>
              <w:jc w:val="right"/>
              <w:rPr>
                <w:kern w:val="0"/>
                <w:sz w:val="24"/>
              </w:rPr>
            </w:pPr>
            <w:r>
              <w:rPr>
                <w:kern w:val="0"/>
                <w:sz w:val="24"/>
              </w:rPr>
              <w:t>628,969,472.79</w:t>
            </w:r>
          </w:p>
        </w:tc>
      </w:tr>
    </w:tbl>
    <w:p w14:paraId="25BE9FF5" w14:textId="77777777" w:rsidR="007A5BE2" w:rsidRDefault="007A5BE2">
      <w:pPr>
        <w:tabs>
          <w:tab w:val="left" w:pos="426"/>
        </w:tabs>
        <w:spacing w:before="29" w:line="288" w:lineRule="auto"/>
        <w:jc w:val="left"/>
        <w:rPr>
          <w:kern w:val="0"/>
          <w:sz w:val="24"/>
        </w:rPr>
      </w:pPr>
    </w:p>
    <w:p w14:paraId="1D0B4456" w14:textId="77777777" w:rsidR="007A5BE2" w:rsidRDefault="00437026">
      <w:pPr>
        <w:pStyle w:val="2"/>
        <w:spacing w:before="29" w:after="0" w:line="288" w:lineRule="auto"/>
        <w:rPr>
          <w:rFonts w:ascii="Times New Roman" w:hAnsi="Times New Roman"/>
          <w:kern w:val="0"/>
          <w:szCs w:val="24"/>
        </w:rPr>
      </w:pPr>
      <w:bookmarkStart w:id="162" w:name="_Toc67648738"/>
      <w:r>
        <w:rPr>
          <w:rFonts w:ascii="Times New Roman" w:hAnsi="Times New Roman"/>
          <w:kern w:val="0"/>
          <w:szCs w:val="24"/>
        </w:rPr>
        <w:t>7.4.7.13</w:t>
      </w:r>
      <w:r>
        <w:rPr>
          <w:rFonts w:ascii="Times New Roman" w:hAnsi="Times New Roman" w:hint="eastAsia"/>
          <w:kern w:val="0"/>
          <w:szCs w:val="24"/>
        </w:rPr>
        <w:t>债券投资收益</w:t>
      </w:r>
      <w:bookmarkEnd w:id="162"/>
    </w:p>
    <w:p w14:paraId="544951E9" w14:textId="77777777" w:rsidR="007A5BE2" w:rsidRDefault="00437026">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7A5BE2" w14:paraId="0D10E30C" w14:textId="77777777">
        <w:trPr>
          <w:trHeight w:val="315"/>
        </w:trPr>
        <w:tc>
          <w:tcPr>
            <w:tcW w:w="4129" w:type="dxa"/>
            <w:vAlign w:val="center"/>
          </w:tcPr>
          <w:p w14:paraId="1BD83A1A" w14:textId="77777777" w:rsidR="007A5BE2" w:rsidRDefault="00437026">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14:paraId="5139C4D8" w14:textId="77777777" w:rsidR="007A5BE2" w:rsidRDefault="00437026">
            <w:pPr>
              <w:widowControl/>
              <w:spacing w:before="29" w:line="288" w:lineRule="auto"/>
              <w:ind w:right="-15"/>
              <w:jc w:val="center"/>
              <w:rPr>
                <w:color w:val="000000"/>
                <w:sz w:val="24"/>
              </w:rPr>
            </w:pPr>
            <w:r>
              <w:rPr>
                <w:color w:val="000000"/>
                <w:sz w:val="24"/>
              </w:rPr>
              <w:t>本期</w:t>
            </w:r>
          </w:p>
          <w:p w14:paraId="304184A9" w14:textId="77777777" w:rsidR="007A5BE2" w:rsidRDefault="00437026">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14:paraId="5C8B1A57" w14:textId="77777777" w:rsidR="007A5BE2" w:rsidRDefault="00437026">
            <w:pPr>
              <w:widowControl/>
              <w:spacing w:before="29" w:line="288" w:lineRule="auto"/>
              <w:ind w:right="-15"/>
              <w:jc w:val="center"/>
              <w:rPr>
                <w:color w:val="000000"/>
                <w:sz w:val="24"/>
              </w:rPr>
            </w:pPr>
            <w:r>
              <w:rPr>
                <w:color w:val="000000"/>
                <w:sz w:val="24"/>
              </w:rPr>
              <w:t>上年度可比期间</w:t>
            </w:r>
          </w:p>
          <w:p w14:paraId="5F7E585D" w14:textId="77777777" w:rsidR="007A5BE2" w:rsidRDefault="00437026">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7A5BE2" w14:paraId="1920F8E6" w14:textId="7777777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BE2EF1E" w14:textId="77777777" w:rsidR="007A5BE2" w:rsidRDefault="00437026">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2BFC2EBC" w14:textId="77777777" w:rsidR="007A5BE2" w:rsidRDefault="00437026">
            <w:pPr>
              <w:spacing w:before="29" w:line="288" w:lineRule="auto"/>
              <w:jc w:val="right"/>
              <w:rPr>
                <w:color w:val="000000"/>
                <w:kern w:val="0"/>
                <w:sz w:val="24"/>
              </w:rPr>
            </w:pPr>
            <w:r>
              <w:rPr>
                <w:rFonts w:hint="eastAsia"/>
                <w:color w:val="000000"/>
                <w:kern w:val="0"/>
                <w:sz w:val="24"/>
              </w:rPr>
              <w:t>230,886,694.22</w:t>
            </w:r>
          </w:p>
        </w:tc>
        <w:tc>
          <w:tcPr>
            <w:tcW w:w="2616" w:type="dxa"/>
            <w:tcBorders>
              <w:top w:val="single" w:sz="4" w:space="0" w:color="auto"/>
              <w:left w:val="single" w:sz="4" w:space="0" w:color="auto"/>
              <w:bottom w:val="single" w:sz="4" w:space="0" w:color="auto"/>
              <w:right w:val="single" w:sz="4" w:space="0" w:color="auto"/>
            </w:tcBorders>
            <w:vAlign w:val="center"/>
          </w:tcPr>
          <w:p w14:paraId="0499BE2A" w14:textId="77777777" w:rsidR="007A5BE2" w:rsidRDefault="00437026">
            <w:pPr>
              <w:spacing w:before="29" w:line="288" w:lineRule="auto"/>
              <w:jc w:val="right"/>
              <w:rPr>
                <w:color w:val="000000"/>
                <w:kern w:val="0"/>
                <w:sz w:val="24"/>
              </w:rPr>
            </w:pPr>
            <w:r>
              <w:rPr>
                <w:rFonts w:hint="eastAsia"/>
                <w:color w:val="000000"/>
                <w:kern w:val="0"/>
                <w:sz w:val="24"/>
              </w:rPr>
              <w:t>212,182,086.32</w:t>
            </w:r>
          </w:p>
        </w:tc>
      </w:tr>
      <w:tr w:rsidR="007A5BE2" w14:paraId="6B6BE3E1" w14:textId="7777777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0F94668" w14:textId="77777777" w:rsidR="007A5BE2" w:rsidRDefault="00437026">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160EB5C3" w14:textId="77777777" w:rsidR="007A5BE2" w:rsidRDefault="00437026">
            <w:pPr>
              <w:spacing w:before="29" w:line="288" w:lineRule="auto"/>
              <w:jc w:val="right"/>
              <w:rPr>
                <w:color w:val="000000"/>
                <w:kern w:val="0"/>
                <w:sz w:val="24"/>
              </w:rPr>
            </w:pPr>
            <w:r>
              <w:rPr>
                <w:rFonts w:hint="eastAsia"/>
                <w:color w:val="000000"/>
                <w:kern w:val="0"/>
                <w:sz w:val="24"/>
              </w:rPr>
              <w:t>224,775,032.35</w:t>
            </w:r>
          </w:p>
        </w:tc>
        <w:tc>
          <w:tcPr>
            <w:tcW w:w="2616" w:type="dxa"/>
            <w:tcBorders>
              <w:top w:val="single" w:sz="4" w:space="0" w:color="auto"/>
              <w:left w:val="single" w:sz="4" w:space="0" w:color="auto"/>
              <w:bottom w:val="single" w:sz="4" w:space="0" w:color="auto"/>
              <w:right w:val="single" w:sz="4" w:space="0" w:color="auto"/>
            </w:tcBorders>
            <w:vAlign w:val="center"/>
          </w:tcPr>
          <w:p w14:paraId="4D5FB33C" w14:textId="77777777" w:rsidR="007A5BE2" w:rsidRDefault="00437026">
            <w:pPr>
              <w:spacing w:before="29" w:line="288" w:lineRule="auto"/>
              <w:jc w:val="right"/>
              <w:rPr>
                <w:color w:val="000000"/>
                <w:kern w:val="0"/>
                <w:sz w:val="24"/>
              </w:rPr>
            </w:pPr>
            <w:r>
              <w:rPr>
                <w:rFonts w:hint="eastAsia"/>
                <w:color w:val="000000"/>
                <w:kern w:val="0"/>
                <w:sz w:val="24"/>
              </w:rPr>
              <w:t>210,972,060.00</w:t>
            </w:r>
          </w:p>
        </w:tc>
      </w:tr>
      <w:tr w:rsidR="007A5BE2" w14:paraId="77D38A99" w14:textId="7777777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5121BD6" w14:textId="77777777" w:rsidR="007A5BE2" w:rsidRDefault="00437026">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2C2A633" w14:textId="77777777" w:rsidR="007A5BE2" w:rsidRDefault="00437026">
            <w:pPr>
              <w:spacing w:before="29" w:line="288" w:lineRule="auto"/>
              <w:jc w:val="right"/>
              <w:rPr>
                <w:color w:val="000000"/>
                <w:kern w:val="0"/>
                <w:sz w:val="24"/>
              </w:rPr>
            </w:pPr>
            <w:r>
              <w:rPr>
                <w:rFonts w:hint="eastAsia"/>
                <w:color w:val="000000"/>
                <w:kern w:val="0"/>
                <w:sz w:val="24"/>
              </w:rPr>
              <w:t>5,146,998.70</w:t>
            </w:r>
          </w:p>
        </w:tc>
        <w:tc>
          <w:tcPr>
            <w:tcW w:w="2616" w:type="dxa"/>
            <w:tcBorders>
              <w:top w:val="single" w:sz="4" w:space="0" w:color="auto"/>
              <w:left w:val="single" w:sz="4" w:space="0" w:color="auto"/>
              <w:bottom w:val="single" w:sz="4" w:space="0" w:color="auto"/>
              <w:right w:val="single" w:sz="4" w:space="0" w:color="auto"/>
            </w:tcBorders>
            <w:vAlign w:val="center"/>
          </w:tcPr>
          <w:p w14:paraId="406EDAFA" w14:textId="77777777" w:rsidR="007A5BE2" w:rsidRDefault="00437026">
            <w:pPr>
              <w:spacing w:before="29" w:line="288" w:lineRule="auto"/>
              <w:jc w:val="right"/>
              <w:rPr>
                <w:color w:val="000000"/>
                <w:kern w:val="0"/>
                <w:sz w:val="24"/>
              </w:rPr>
            </w:pPr>
            <w:r>
              <w:rPr>
                <w:rFonts w:hint="eastAsia"/>
                <w:color w:val="000000"/>
                <w:kern w:val="0"/>
                <w:sz w:val="24"/>
              </w:rPr>
              <w:t>1,101,034.99</w:t>
            </w:r>
          </w:p>
        </w:tc>
      </w:tr>
      <w:tr w:rsidR="007A5BE2" w14:paraId="4DCD26C9" w14:textId="7777777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979115D" w14:textId="77777777" w:rsidR="007A5BE2" w:rsidRDefault="00437026">
            <w:pPr>
              <w:spacing w:before="29" w:line="288" w:lineRule="auto"/>
              <w:rPr>
                <w:sz w:val="24"/>
              </w:rPr>
            </w:pPr>
            <w:r>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049BC0FB" w14:textId="77777777" w:rsidR="007A5BE2" w:rsidRDefault="00437026">
            <w:pPr>
              <w:spacing w:before="29" w:line="288" w:lineRule="auto"/>
              <w:jc w:val="right"/>
              <w:rPr>
                <w:color w:val="000000"/>
                <w:kern w:val="0"/>
                <w:sz w:val="24"/>
              </w:rPr>
            </w:pPr>
            <w:r>
              <w:rPr>
                <w:rFonts w:hint="eastAsia"/>
                <w:color w:val="000000"/>
                <w:kern w:val="0"/>
                <w:sz w:val="24"/>
              </w:rPr>
              <w:t>964,663.17</w:t>
            </w:r>
          </w:p>
        </w:tc>
        <w:tc>
          <w:tcPr>
            <w:tcW w:w="2616" w:type="dxa"/>
            <w:tcBorders>
              <w:top w:val="single" w:sz="4" w:space="0" w:color="auto"/>
              <w:left w:val="single" w:sz="4" w:space="0" w:color="auto"/>
              <w:bottom w:val="single" w:sz="4" w:space="0" w:color="auto"/>
              <w:right w:val="single" w:sz="4" w:space="0" w:color="auto"/>
            </w:tcBorders>
            <w:vAlign w:val="center"/>
          </w:tcPr>
          <w:p w14:paraId="66470664" w14:textId="77777777" w:rsidR="007A5BE2" w:rsidRDefault="00437026">
            <w:pPr>
              <w:spacing w:before="29" w:line="288" w:lineRule="auto"/>
              <w:jc w:val="right"/>
              <w:rPr>
                <w:color w:val="000000"/>
                <w:kern w:val="0"/>
                <w:sz w:val="24"/>
              </w:rPr>
            </w:pPr>
            <w:r>
              <w:rPr>
                <w:rFonts w:hint="eastAsia"/>
                <w:color w:val="000000"/>
                <w:kern w:val="0"/>
                <w:sz w:val="24"/>
              </w:rPr>
              <w:t>108,991.33</w:t>
            </w:r>
          </w:p>
        </w:tc>
      </w:tr>
    </w:tbl>
    <w:p w14:paraId="5255BB8B" w14:textId="77777777" w:rsidR="007A5BE2" w:rsidRDefault="007A5BE2">
      <w:pPr>
        <w:tabs>
          <w:tab w:val="left" w:pos="426"/>
        </w:tabs>
        <w:spacing w:before="29" w:line="288" w:lineRule="auto"/>
        <w:jc w:val="left"/>
        <w:rPr>
          <w:kern w:val="0"/>
          <w:sz w:val="24"/>
        </w:rPr>
      </w:pPr>
    </w:p>
    <w:p w14:paraId="3E08AB1F" w14:textId="77777777" w:rsidR="007A5BE2" w:rsidRDefault="00437026">
      <w:pPr>
        <w:pStyle w:val="2"/>
        <w:spacing w:before="29" w:after="0" w:line="288" w:lineRule="auto"/>
        <w:rPr>
          <w:rFonts w:ascii="Times New Roman" w:hAnsi="Times New Roman"/>
          <w:kern w:val="0"/>
          <w:szCs w:val="24"/>
        </w:rPr>
      </w:pPr>
      <w:bookmarkStart w:id="163" w:name="_Toc67648739"/>
      <w:r>
        <w:rPr>
          <w:rFonts w:ascii="Times New Roman" w:hAnsi="Times New Roman"/>
          <w:kern w:val="0"/>
          <w:szCs w:val="24"/>
        </w:rPr>
        <w:t>7.4.7.</w:t>
      </w:r>
      <w:r>
        <w:rPr>
          <w:rFonts w:ascii="Times New Roman" w:hAnsi="Times New Roman" w:hint="eastAsia"/>
          <w:kern w:val="0"/>
          <w:szCs w:val="24"/>
        </w:rPr>
        <w:t>14</w:t>
      </w:r>
      <w:r>
        <w:rPr>
          <w:rFonts w:ascii="Times New Roman" w:hAnsi="Times New Roman" w:hint="eastAsia"/>
          <w:kern w:val="0"/>
          <w:szCs w:val="24"/>
        </w:rPr>
        <w:t>资产支持证券投资收益</w:t>
      </w:r>
      <w:bookmarkEnd w:id="163"/>
    </w:p>
    <w:p w14:paraId="6D99A61E" w14:textId="77777777" w:rsidR="007A5BE2" w:rsidRDefault="00437026">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14:paraId="3A86AF48" w14:textId="77777777" w:rsidR="007A5BE2" w:rsidRDefault="007A5BE2">
      <w:pPr>
        <w:spacing w:line="360" w:lineRule="auto"/>
        <w:rPr>
          <w:rFonts w:asciiTheme="minorEastAsia" w:eastAsiaTheme="minorEastAsia" w:hAnsiTheme="minorEastAsia"/>
          <w:color w:val="000000"/>
          <w:szCs w:val="21"/>
        </w:rPr>
      </w:pPr>
    </w:p>
    <w:p w14:paraId="5BFF23AA" w14:textId="77777777" w:rsidR="007A5BE2" w:rsidRDefault="00437026">
      <w:pPr>
        <w:pStyle w:val="2"/>
        <w:spacing w:before="29" w:after="0" w:line="288" w:lineRule="auto"/>
        <w:rPr>
          <w:rFonts w:ascii="Times New Roman" w:hAnsi="Times New Roman"/>
          <w:kern w:val="0"/>
          <w:szCs w:val="24"/>
        </w:rPr>
      </w:pPr>
      <w:bookmarkStart w:id="164" w:name="_Toc67648740"/>
      <w:r>
        <w:rPr>
          <w:rFonts w:ascii="Times New Roman" w:hAnsi="Times New Roman"/>
          <w:kern w:val="0"/>
          <w:szCs w:val="24"/>
        </w:rPr>
        <w:t>7.4.7.15</w:t>
      </w:r>
      <w:r>
        <w:rPr>
          <w:rFonts w:ascii="Times New Roman" w:hAnsi="Times New Roman" w:hint="eastAsia"/>
          <w:kern w:val="0"/>
          <w:szCs w:val="24"/>
        </w:rPr>
        <w:t>衍生工具收益</w:t>
      </w:r>
      <w:bookmarkEnd w:id="164"/>
    </w:p>
    <w:p w14:paraId="660807AC"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0"/>
        <w:gridCol w:w="3220"/>
        <w:gridCol w:w="3220"/>
      </w:tblGrid>
      <w:tr w:rsidR="007A5BE2" w14:paraId="46D2850E" w14:textId="77777777">
        <w:trPr>
          <w:trHeight w:val="285"/>
          <w:jc w:val="center"/>
        </w:trPr>
        <w:tc>
          <w:tcPr>
            <w:tcW w:w="2770" w:type="dxa"/>
            <w:vAlign w:val="center"/>
          </w:tcPr>
          <w:p w14:paraId="5D1B464C" w14:textId="77777777" w:rsidR="007A5BE2" w:rsidRDefault="00437026">
            <w:pPr>
              <w:spacing w:before="29" w:line="288" w:lineRule="auto"/>
              <w:jc w:val="center"/>
              <w:rPr>
                <w:color w:val="000000"/>
                <w:sz w:val="24"/>
              </w:rPr>
            </w:pPr>
            <w:r>
              <w:rPr>
                <w:rFonts w:hint="eastAsia"/>
                <w:color w:val="000000"/>
                <w:sz w:val="24"/>
              </w:rPr>
              <w:t>项目</w:t>
            </w:r>
          </w:p>
        </w:tc>
        <w:tc>
          <w:tcPr>
            <w:tcW w:w="3220" w:type="dxa"/>
            <w:vAlign w:val="center"/>
          </w:tcPr>
          <w:p w14:paraId="7A64B243" w14:textId="77777777" w:rsidR="007A5BE2" w:rsidRDefault="00437026">
            <w:pPr>
              <w:spacing w:before="29" w:line="288" w:lineRule="auto"/>
              <w:jc w:val="center"/>
              <w:rPr>
                <w:color w:val="000000"/>
                <w:sz w:val="24"/>
              </w:rPr>
            </w:pPr>
            <w:r>
              <w:rPr>
                <w:rFonts w:hint="eastAsia"/>
                <w:color w:val="000000"/>
                <w:sz w:val="24"/>
              </w:rPr>
              <w:t>本期</w:t>
            </w:r>
          </w:p>
          <w:p w14:paraId="0417C0AF" w14:textId="77777777" w:rsidR="007A5BE2" w:rsidRDefault="00437026">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220" w:type="dxa"/>
            <w:vAlign w:val="center"/>
          </w:tcPr>
          <w:p w14:paraId="1E47B54B" w14:textId="77777777" w:rsidR="007A5BE2" w:rsidRDefault="00437026">
            <w:pPr>
              <w:spacing w:before="29" w:line="288" w:lineRule="auto"/>
              <w:jc w:val="center"/>
              <w:rPr>
                <w:color w:val="000000"/>
                <w:sz w:val="24"/>
              </w:rPr>
            </w:pPr>
            <w:r>
              <w:rPr>
                <w:rFonts w:hint="eastAsia"/>
                <w:color w:val="000000"/>
                <w:sz w:val="24"/>
              </w:rPr>
              <w:t>上年度可比期间</w:t>
            </w:r>
          </w:p>
          <w:p w14:paraId="4002CF2B" w14:textId="77777777" w:rsidR="007A5BE2" w:rsidRDefault="00437026">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7A5BE2" w14:paraId="04190F82" w14:textId="77777777">
        <w:trPr>
          <w:jc w:val="center"/>
        </w:trPr>
        <w:tc>
          <w:tcPr>
            <w:tcW w:w="2770" w:type="dxa"/>
            <w:vAlign w:val="center"/>
          </w:tcPr>
          <w:p w14:paraId="15473B29" w14:textId="77777777" w:rsidR="007A5BE2" w:rsidRDefault="00437026">
            <w:pPr>
              <w:jc w:val="left"/>
            </w:pPr>
            <w:r>
              <w:rPr>
                <w:kern w:val="0"/>
                <w:sz w:val="24"/>
              </w:rPr>
              <w:t>股指期货投资收益</w:t>
            </w:r>
          </w:p>
        </w:tc>
        <w:tc>
          <w:tcPr>
            <w:tcW w:w="3220" w:type="dxa"/>
            <w:vAlign w:val="center"/>
          </w:tcPr>
          <w:p w14:paraId="68B55BE6" w14:textId="77777777" w:rsidR="007A5BE2" w:rsidRDefault="00437026">
            <w:pPr>
              <w:jc w:val="right"/>
            </w:pPr>
            <w:r>
              <w:rPr>
                <w:kern w:val="0"/>
                <w:sz w:val="24"/>
              </w:rPr>
              <w:t>-26,122,280.00</w:t>
            </w:r>
          </w:p>
        </w:tc>
        <w:tc>
          <w:tcPr>
            <w:tcW w:w="3220" w:type="dxa"/>
            <w:vAlign w:val="center"/>
          </w:tcPr>
          <w:p w14:paraId="109375C0" w14:textId="77777777" w:rsidR="007A5BE2" w:rsidRDefault="00437026">
            <w:pPr>
              <w:jc w:val="right"/>
            </w:pPr>
            <w:r>
              <w:rPr>
                <w:kern w:val="0"/>
                <w:sz w:val="24"/>
              </w:rPr>
              <w:t>-</w:t>
            </w:r>
          </w:p>
        </w:tc>
      </w:tr>
    </w:tbl>
    <w:p w14:paraId="5074B003" w14:textId="77777777" w:rsidR="007A5BE2" w:rsidRDefault="007A5BE2">
      <w:pPr>
        <w:spacing w:line="360" w:lineRule="auto"/>
        <w:rPr>
          <w:rFonts w:asciiTheme="minorEastAsia" w:eastAsiaTheme="minorEastAsia" w:hAnsiTheme="minorEastAsia"/>
          <w:b/>
          <w:bCs/>
          <w:color w:val="000000"/>
          <w:kern w:val="0"/>
          <w:szCs w:val="21"/>
        </w:rPr>
      </w:pPr>
    </w:p>
    <w:p w14:paraId="27914F5D" w14:textId="77777777" w:rsidR="007A5BE2" w:rsidRDefault="00437026">
      <w:pPr>
        <w:pStyle w:val="2"/>
        <w:spacing w:before="29" w:after="0" w:line="288" w:lineRule="auto"/>
        <w:rPr>
          <w:rFonts w:ascii="Times New Roman" w:hAnsi="Times New Roman"/>
          <w:kern w:val="0"/>
          <w:szCs w:val="24"/>
        </w:rPr>
      </w:pPr>
      <w:bookmarkStart w:id="165" w:name="_Toc67648741"/>
      <w:r>
        <w:rPr>
          <w:rFonts w:ascii="Times New Roman" w:hAnsi="Times New Roman"/>
          <w:kern w:val="0"/>
          <w:szCs w:val="24"/>
        </w:rPr>
        <w:t>7.4.7.16</w:t>
      </w:r>
      <w:r>
        <w:rPr>
          <w:rFonts w:ascii="Times New Roman" w:hAnsi="Times New Roman" w:hint="eastAsia"/>
          <w:kern w:val="0"/>
          <w:szCs w:val="24"/>
        </w:rPr>
        <w:t>股利收益</w:t>
      </w:r>
      <w:bookmarkEnd w:id="165"/>
    </w:p>
    <w:p w14:paraId="0C9E6852"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7A5BE2" w14:paraId="20B7CA04" w14:textId="77777777">
        <w:tc>
          <w:tcPr>
            <w:tcW w:w="2988" w:type="dxa"/>
            <w:vAlign w:val="center"/>
          </w:tcPr>
          <w:p w14:paraId="3414DAD8" w14:textId="77777777" w:rsidR="007A5BE2" w:rsidRDefault="00437026">
            <w:pPr>
              <w:spacing w:before="29" w:line="288" w:lineRule="auto"/>
              <w:jc w:val="center"/>
              <w:rPr>
                <w:color w:val="000000"/>
                <w:sz w:val="24"/>
              </w:rPr>
            </w:pPr>
            <w:r>
              <w:rPr>
                <w:rFonts w:hint="eastAsia"/>
                <w:color w:val="000000"/>
                <w:sz w:val="24"/>
              </w:rPr>
              <w:t>项目</w:t>
            </w:r>
          </w:p>
        </w:tc>
        <w:tc>
          <w:tcPr>
            <w:tcW w:w="3150" w:type="dxa"/>
          </w:tcPr>
          <w:p w14:paraId="1F1C6E22" w14:textId="77777777" w:rsidR="007A5BE2" w:rsidRDefault="00437026">
            <w:pPr>
              <w:spacing w:before="29" w:line="288" w:lineRule="auto"/>
              <w:jc w:val="center"/>
              <w:rPr>
                <w:color w:val="000000"/>
                <w:sz w:val="24"/>
              </w:rPr>
            </w:pPr>
            <w:r>
              <w:rPr>
                <w:rFonts w:hint="eastAsia"/>
                <w:color w:val="000000"/>
                <w:sz w:val="24"/>
              </w:rPr>
              <w:t>本期</w:t>
            </w:r>
          </w:p>
          <w:p w14:paraId="20B9C3C7" w14:textId="77777777" w:rsidR="007A5BE2" w:rsidRDefault="00437026">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150" w:type="dxa"/>
          </w:tcPr>
          <w:p w14:paraId="11987054" w14:textId="77777777" w:rsidR="007A5BE2" w:rsidRDefault="00437026">
            <w:pPr>
              <w:spacing w:before="29" w:line="288" w:lineRule="auto"/>
              <w:jc w:val="center"/>
              <w:rPr>
                <w:color w:val="000000"/>
                <w:sz w:val="24"/>
              </w:rPr>
            </w:pPr>
            <w:r>
              <w:rPr>
                <w:rFonts w:hint="eastAsia"/>
                <w:color w:val="000000"/>
                <w:sz w:val="24"/>
              </w:rPr>
              <w:t>上年度可比期间</w:t>
            </w:r>
          </w:p>
          <w:p w14:paraId="201A017D" w14:textId="77777777" w:rsidR="007A5BE2" w:rsidRDefault="00437026">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7A5BE2" w14:paraId="59950FCC" w14:textId="77777777">
        <w:tc>
          <w:tcPr>
            <w:tcW w:w="2988" w:type="dxa"/>
            <w:vAlign w:val="center"/>
          </w:tcPr>
          <w:p w14:paraId="45CDB85F" w14:textId="77777777" w:rsidR="007A5BE2" w:rsidRDefault="00437026">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14:paraId="0026E1D8" w14:textId="77777777" w:rsidR="007A5BE2" w:rsidRDefault="00437026">
            <w:pPr>
              <w:spacing w:before="29" w:line="288" w:lineRule="auto"/>
              <w:jc w:val="right"/>
              <w:rPr>
                <w:kern w:val="0"/>
                <w:sz w:val="24"/>
              </w:rPr>
            </w:pPr>
            <w:r>
              <w:rPr>
                <w:kern w:val="0"/>
                <w:sz w:val="24"/>
              </w:rPr>
              <w:t>48,445,889.31</w:t>
            </w:r>
          </w:p>
        </w:tc>
        <w:tc>
          <w:tcPr>
            <w:tcW w:w="3150" w:type="dxa"/>
            <w:vAlign w:val="center"/>
          </w:tcPr>
          <w:p w14:paraId="6EB2B9F6" w14:textId="77777777" w:rsidR="007A5BE2" w:rsidRDefault="00437026">
            <w:pPr>
              <w:spacing w:before="29" w:line="288" w:lineRule="auto"/>
              <w:jc w:val="right"/>
              <w:rPr>
                <w:kern w:val="0"/>
                <w:sz w:val="24"/>
              </w:rPr>
            </w:pPr>
            <w:r>
              <w:rPr>
                <w:kern w:val="0"/>
                <w:sz w:val="24"/>
              </w:rPr>
              <w:t>10,446,480.17</w:t>
            </w:r>
          </w:p>
        </w:tc>
      </w:tr>
      <w:tr w:rsidR="007A5BE2" w14:paraId="0CBE3C2D" w14:textId="77777777">
        <w:tc>
          <w:tcPr>
            <w:tcW w:w="2988" w:type="dxa"/>
            <w:vAlign w:val="center"/>
          </w:tcPr>
          <w:p w14:paraId="468BEFE2" w14:textId="77777777" w:rsidR="007A5BE2" w:rsidRDefault="00437026">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14:paraId="017E84BA" w14:textId="77777777" w:rsidR="007A5BE2" w:rsidRDefault="00437026">
            <w:pPr>
              <w:spacing w:before="29" w:line="288" w:lineRule="auto"/>
              <w:jc w:val="right"/>
              <w:rPr>
                <w:kern w:val="0"/>
                <w:sz w:val="24"/>
              </w:rPr>
            </w:pPr>
            <w:r>
              <w:rPr>
                <w:kern w:val="0"/>
                <w:sz w:val="24"/>
              </w:rPr>
              <w:t>-</w:t>
            </w:r>
          </w:p>
        </w:tc>
        <w:tc>
          <w:tcPr>
            <w:tcW w:w="3150" w:type="dxa"/>
            <w:vAlign w:val="center"/>
          </w:tcPr>
          <w:p w14:paraId="6DB67BF4" w14:textId="77777777" w:rsidR="007A5BE2" w:rsidRDefault="00437026">
            <w:pPr>
              <w:spacing w:before="29" w:line="288" w:lineRule="auto"/>
              <w:jc w:val="right"/>
              <w:rPr>
                <w:kern w:val="0"/>
                <w:sz w:val="24"/>
              </w:rPr>
            </w:pPr>
            <w:r>
              <w:rPr>
                <w:kern w:val="0"/>
                <w:sz w:val="24"/>
              </w:rPr>
              <w:t>-</w:t>
            </w:r>
          </w:p>
        </w:tc>
      </w:tr>
      <w:tr w:rsidR="007A5BE2" w14:paraId="717B1BED" w14:textId="77777777">
        <w:tc>
          <w:tcPr>
            <w:tcW w:w="2988" w:type="dxa"/>
            <w:vAlign w:val="center"/>
          </w:tcPr>
          <w:p w14:paraId="79174503" w14:textId="77777777" w:rsidR="007A5BE2" w:rsidRDefault="00437026">
            <w:pPr>
              <w:widowControl/>
              <w:spacing w:before="29" w:line="288" w:lineRule="auto"/>
              <w:rPr>
                <w:color w:val="000000"/>
                <w:kern w:val="0"/>
                <w:sz w:val="24"/>
              </w:rPr>
            </w:pPr>
            <w:r>
              <w:rPr>
                <w:rFonts w:hint="eastAsia"/>
                <w:color w:val="000000"/>
                <w:kern w:val="0"/>
                <w:sz w:val="24"/>
              </w:rPr>
              <w:t>合计</w:t>
            </w:r>
          </w:p>
        </w:tc>
        <w:tc>
          <w:tcPr>
            <w:tcW w:w="3150" w:type="dxa"/>
            <w:vAlign w:val="center"/>
          </w:tcPr>
          <w:p w14:paraId="0CBF8CEA" w14:textId="77777777" w:rsidR="007A5BE2" w:rsidRDefault="00437026">
            <w:pPr>
              <w:spacing w:before="29" w:line="288" w:lineRule="auto"/>
              <w:jc w:val="right"/>
              <w:rPr>
                <w:kern w:val="0"/>
                <w:sz w:val="24"/>
              </w:rPr>
            </w:pPr>
            <w:r>
              <w:rPr>
                <w:kern w:val="0"/>
                <w:sz w:val="24"/>
              </w:rPr>
              <w:t>48,445,889.31</w:t>
            </w:r>
          </w:p>
        </w:tc>
        <w:tc>
          <w:tcPr>
            <w:tcW w:w="3150" w:type="dxa"/>
            <w:vAlign w:val="center"/>
          </w:tcPr>
          <w:p w14:paraId="2B8D9432" w14:textId="77777777" w:rsidR="007A5BE2" w:rsidRDefault="00437026">
            <w:pPr>
              <w:spacing w:before="29" w:line="288" w:lineRule="auto"/>
              <w:jc w:val="right"/>
              <w:rPr>
                <w:kern w:val="0"/>
                <w:sz w:val="24"/>
              </w:rPr>
            </w:pPr>
            <w:r>
              <w:rPr>
                <w:kern w:val="0"/>
                <w:sz w:val="24"/>
              </w:rPr>
              <w:t>10,446,480.17</w:t>
            </w:r>
          </w:p>
        </w:tc>
      </w:tr>
    </w:tbl>
    <w:p w14:paraId="1AEB442B" w14:textId="77777777" w:rsidR="007A5BE2" w:rsidRDefault="007A5BE2">
      <w:pPr>
        <w:spacing w:line="360" w:lineRule="auto"/>
        <w:ind w:firstLineChars="100" w:firstLine="210"/>
        <w:rPr>
          <w:rFonts w:asciiTheme="minorEastAsia" w:eastAsiaTheme="minorEastAsia" w:hAnsiTheme="minorEastAsia"/>
          <w:szCs w:val="21"/>
        </w:rPr>
      </w:pPr>
    </w:p>
    <w:p w14:paraId="4EA2DCD8" w14:textId="77777777" w:rsidR="007A5BE2" w:rsidRDefault="00437026">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14:paraId="58FF1F49" w14:textId="77777777" w:rsidR="007A5BE2" w:rsidRDefault="00437026">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7A5BE2" w14:paraId="44DA799D" w14:textId="77777777">
        <w:trPr>
          <w:trHeight w:val="285"/>
        </w:trPr>
        <w:tc>
          <w:tcPr>
            <w:tcW w:w="2987" w:type="dxa"/>
            <w:vAlign w:val="center"/>
          </w:tcPr>
          <w:p w14:paraId="4E602509" w14:textId="77777777" w:rsidR="007A5BE2" w:rsidRDefault="00437026">
            <w:pPr>
              <w:spacing w:line="360" w:lineRule="auto"/>
              <w:jc w:val="center"/>
              <w:rPr>
                <w:rFonts w:eastAsiaTheme="minorEastAsia"/>
                <w:sz w:val="24"/>
              </w:rPr>
            </w:pPr>
            <w:r>
              <w:rPr>
                <w:rFonts w:eastAsiaTheme="minorEastAsia"/>
                <w:kern w:val="0"/>
                <w:sz w:val="24"/>
              </w:rPr>
              <w:t>项目名称</w:t>
            </w:r>
          </w:p>
        </w:tc>
        <w:tc>
          <w:tcPr>
            <w:tcW w:w="3149" w:type="dxa"/>
          </w:tcPr>
          <w:p w14:paraId="5979AB3A" w14:textId="77777777" w:rsidR="007A5BE2" w:rsidRDefault="00437026">
            <w:pPr>
              <w:spacing w:line="360" w:lineRule="auto"/>
              <w:jc w:val="center"/>
              <w:rPr>
                <w:rFonts w:eastAsiaTheme="minorEastAsia"/>
                <w:sz w:val="24"/>
              </w:rPr>
            </w:pPr>
            <w:r>
              <w:rPr>
                <w:rFonts w:eastAsiaTheme="minorEastAsia"/>
                <w:sz w:val="24"/>
              </w:rPr>
              <w:t>本期</w:t>
            </w:r>
          </w:p>
          <w:p w14:paraId="2BAAAB8F" w14:textId="77777777" w:rsidR="007A5BE2" w:rsidRDefault="00437026">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14:paraId="4D845E78" w14:textId="77777777" w:rsidR="007A5BE2" w:rsidRDefault="00437026">
            <w:pPr>
              <w:spacing w:line="360" w:lineRule="auto"/>
              <w:jc w:val="center"/>
              <w:rPr>
                <w:rFonts w:eastAsiaTheme="minorEastAsia"/>
                <w:sz w:val="24"/>
              </w:rPr>
            </w:pPr>
            <w:r>
              <w:rPr>
                <w:rFonts w:eastAsiaTheme="minorEastAsia"/>
                <w:sz w:val="24"/>
              </w:rPr>
              <w:t>上年度可比期间</w:t>
            </w:r>
          </w:p>
          <w:p w14:paraId="6A291368" w14:textId="77777777" w:rsidR="007A5BE2" w:rsidRDefault="00437026">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7A5BE2" w14:paraId="5237E0E7" w14:textId="77777777">
        <w:trPr>
          <w:trHeight w:val="285"/>
        </w:trPr>
        <w:tc>
          <w:tcPr>
            <w:tcW w:w="2987" w:type="dxa"/>
            <w:vAlign w:val="center"/>
          </w:tcPr>
          <w:p w14:paraId="0C78470B" w14:textId="77777777" w:rsidR="007A5BE2" w:rsidRDefault="00437026">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14:paraId="7D4A1DA6" w14:textId="77777777" w:rsidR="007A5BE2" w:rsidRDefault="00437026">
            <w:pPr>
              <w:spacing w:line="360" w:lineRule="auto"/>
              <w:jc w:val="right"/>
              <w:rPr>
                <w:rFonts w:eastAsiaTheme="minorEastAsia"/>
                <w:sz w:val="24"/>
              </w:rPr>
            </w:pPr>
            <w:r>
              <w:rPr>
                <w:rFonts w:eastAsiaTheme="minorEastAsia"/>
                <w:sz w:val="24"/>
              </w:rPr>
              <w:t>48,735,517.52</w:t>
            </w:r>
          </w:p>
        </w:tc>
        <w:tc>
          <w:tcPr>
            <w:tcW w:w="3149" w:type="dxa"/>
            <w:vAlign w:val="center"/>
          </w:tcPr>
          <w:p w14:paraId="1F607366" w14:textId="77777777" w:rsidR="007A5BE2" w:rsidRDefault="00437026">
            <w:pPr>
              <w:spacing w:line="360" w:lineRule="auto"/>
              <w:jc w:val="right"/>
              <w:rPr>
                <w:rFonts w:eastAsiaTheme="minorEastAsia"/>
                <w:sz w:val="24"/>
              </w:rPr>
            </w:pPr>
            <w:r>
              <w:rPr>
                <w:rFonts w:eastAsiaTheme="minorEastAsia"/>
                <w:sz w:val="24"/>
              </w:rPr>
              <w:t>350,605,360.58</w:t>
            </w:r>
          </w:p>
        </w:tc>
      </w:tr>
      <w:tr w:rsidR="007A5BE2" w14:paraId="4AD07160" w14:textId="77777777">
        <w:trPr>
          <w:trHeight w:val="285"/>
        </w:trPr>
        <w:tc>
          <w:tcPr>
            <w:tcW w:w="2987" w:type="dxa"/>
            <w:vAlign w:val="center"/>
          </w:tcPr>
          <w:p w14:paraId="44BBD762" w14:textId="77777777" w:rsidR="007A5BE2" w:rsidRDefault="00437026">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14:paraId="75429FCB" w14:textId="77777777" w:rsidR="007A5BE2" w:rsidRDefault="00437026">
            <w:pPr>
              <w:spacing w:line="360" w:lineRule="auto"/>
              <w:jc w:val="right"/>
              <w:rPr>
                <w:rFonts w:eastAsiaTheme="minorEastAsia"/>
                <w:sz w:val="24"/>
              </w:rPr>
            </w:pPr>
            <w:r>
              <w:rPr>
                <w:rFonts w:eastAsiaTheme="minorEastAsia"/>
                <w:sz w:val="24"/>
              </w:rPr>
              <w:t>48,328,919.16</w:t>
            </w:r>
          </w:p>
        </w:tc>
        <w:tc>
          <w:tcPr>
            <w:tcW w:w="3149" w:type="dxa"/>
            <w:vAlign w:val="center"/>
          </w:tcPr>
          <w:p w14:paraId="17F91CBE" w14:textId="77777777" w:rsidR="007A5BE2" w:rsidRDefault="00437026">
            <w:pPr>
              <w:spacing w:line="360" w:lineRule="auto"/>
              <w:jc w:val="right"/>
              <w:rPr>
                <w:rFonts w:eastAsiaTheme="minorEastAsia"/>
                <w:sz w:val="24"/>
              </w:rPr>
            </w:pPr>
            <w:r>
              <w:rPr>
                <w:rFonts w:eastAsiaTheme="minorEastAsia"/>
                <w:sz w:val="24"/>
              </w:rPr>
              <w:t>350,481,598.94</w:t>
            </w:r>
          </w:p>
        </w:tc>
      </w:tr>
      <w:tr w:rsidR="007A5BE2" w14:paraId="709F5DB4" w14:textId="77777777">
        <w:trPr>
          <w:trHeight w:val="285"/>
        </w:trPr>
        <w:tc>
          <w:tcPr>
            <w:tcW w:w="2987" w:type="dxa"/>
            <w:vAlign w:val="center"/>
          </w:tcPr>
          <w:p w14:paraId="399A4D3D" w14:textId="77777777" w:rsidR="007A5BE2" w:rsidRDefault="00437026">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14:paraId="6F91DD12" w14:textId="77777777" w:rsidR="007A5BE2" w:rsidRDefault="00437026">
            <w:pPr>
              <w:spacing w:line="360" w:lineRule="auto"/>
              <w:jc w:val="right"/>
              <w:rPr>
                <w:rFonts w:eastAsiaTheme="minorEastAsia"/>
                <w:sz w:val="24"/>
              </w:rPr>
            </w:pPr>
            <w:r>
              <w:rPr>
                <w:rFonts w:eastAsiaTheme="minorEastAsia"/>
                <w:sz w:val="24"/>
              </w:rPr>
              <w:t>406,598.36</w:t>
            </w:r>
          </w:p>
        </w:tc>
        <w:tc>
          <w:tcPr>
            <w:tcW w:w="3149" w:type="dxa"/>
            <w:vAlign w:val="center"/>
          </w:tcPr>
          <w:p w14:paraId="49DAF96B" w14:textId="77777777" w:rsidR="007A5BE2" w:rsidRDefault="00437026">
            <w:pPr>
              <w:spacing w:line="360" w:lineRule="auto"/>
              <w:jc w:val="right"/>
              <w:rPr>
                <w:rFonts w:eastAsiaTheme="minorEastAsia"/>
                <w:sz w:val="24"/>
              </w:rPr>
            </w:pPr>
            <w:r>
              <w:rPr>
                <w:rFonts w:eastAsiaTheme="minorEastAsia"/>
                <w:sz w:val="24"/>
              </w:rPr>
              <w:t>123,761.64</w:t>
            </w:r>
          </w:p>
        </w:tc>
      </w:tr>
      <w:tr w:rsidR="007A5BE2" w14:paraId="7F454595" w14:textId="77777777">
        <w:trPr>
          <w:trHeight w:val="285"/>
        </w:trPr>
        <w:tc>
          <w:tcPr>
            <w:tcW w:w="2987" w:type="dxa"/>
            <w:vAlign w:val="center"/>
          </w:tcPr>
          <w:p w14:paraId="2CDAA872" w14:textId="77777777" w:rsidR="007A5BE2" w:rsidRDefault="00437026">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14:paraId="5B7CE02C" w14:textId="77777777" w:rsidR="007A5BE2" w:rsidRDefault="00437026">
            <w:pPr>
              <w:spacing w:line="360" w:lineRule="auto"/>
              <w:jc w:val="right"/>
              <w:rPr>
                <w:rFonts w:eastAsiaTheme="minorEastAsia"/>
                <w:sz w:val="24"/>
              </w:rPr>
            </w:pPr>
            <w:r>
              <w:rPr>
                <w:rFonts w:eastAsiaTheme="minorEastAsia"/>
                <w:sz w:val="24"/>
              </w:rPr>
              <w:t>-</w:t>
            </w:r>
          </w:p>
        </w:tc>
        <w:tc>
          <w:tcPr>
            <w:tcW w:w="3149" w:type="dxa"/>
            <w:vAlign w:val="center"/>
          </w:tcPr>
          <w:p w14:paraId="60B0F21E" w14:textId="77777777" w:rsidR="007A5BE2" w:rsidRDefault="00437026">
            <w:pPr>
              <w:spacing w:line="360" w:lineRule="auto"/>
              <w:jc w:val="right"/>
              <w:rPr>
                <w:rFonts w:eastAsiaTheme="minorEastAsia"/>
                <w:sz w:val="24"/>
              </w:rPr>
            </w:pPr>
            <w:r>
              <w:rPr>
                <w:rFonts w:eastAsiaTheme="minorEastAsia"/>
                <w:sz w:val="24"/>
              </w:rPr>
              <w:t>-</w:t>
            </w:r>
          </w:p>
        </w:tc>
      </w:tr>
      <w:tr w:rsidR="007A5BE2" w14:paraId="4FB9CE05" w14:textId="77777777">
        <w:trPr>
          <w:trHeight w:val="285"/>
        </w:trPr>
        <w:tc>
          <w:tcPr>
            <w:tcW w:w="2987" w:type="dxa"/>
            <w:vAlign w:val="center"/>
          </w:tcPr>
          <w:p w14:paraId="1F8B596B" w14:textId="77777777" w:rsidR="007A5BE2" w:rsidRDefault="00437026">
            <w:pPr>
              <w:widowControl/>
              <w:spacing w:line="360" w:lineRule="auto"/>
              <w:jc w:val="left"/>
              <w:rPr>
                <w:kern w:val="0"/>
                <w:sz w:val="24"/>
              </w:rPr>
            </w:pPr>
            <w:r>
              <w:rPr>
                <w:kern w:val="0"/>
                <w:sz w:val="24"/>
              </w:rPr>
              <w:t>——</w:t>
            </w:r>
            <w:r>
              <w:rPr>
                <w:kern w:val="0"/>
                <w:sz w:val="24"/>
              </w:rPr>
              <w:t>基金投资</w:t>
            </w:r>
          </w:p>
        </w:tc>
        <w:tc>
          <w:tcPr>
            <w:tcW w:w="3149" w:type="dxa"/>
            <w:vAlign w:val="center"/>
          </w:tcPr>
          <w:p w14:paraId="3FF2341D" w14:textId="77777777" w:rsidR="007A5BE2" w:rsidRDefault="00437026">
            <w:pPr>
              <w:spacing w:line="360" w:lineRule="auto"/>
              <w:jc w:val="right"/>
              <w:rPr>
                <w:sz w:val="24"/>
              </w:rPr>
            </w:pPr>
            <w:r>
              <w:rPr>
                <w:sz w:val="24"/>
              </w:rPr>
              <w:t>-</w:t>
            </w:r>
          </w:p>
        </w:tc>
        <w:tc>
          <w:tcPr>
            <w:tcW w:w="3149" w:type="dxa"/>
            <w:vAlign w:val="center"/>
          </w:tcPr>
          <w:p w14:paraId="49C618FF" w14:textId="77777777" w:rsidR="007A5BE2" w:rsidRDefault="00437026">
            <w:pPr>
              <w:spacing w:line="360" w:lineRule="auto"/>
              <w:jc w:val="right"/>
              <w:rPr>
                <w:sz w:val="24"/>
              </w:rPr>
            </w:pPr>
            <w:r>
              <w:rPr>
                <w:sz w:val="24"/>
              </w:rPr>
              <w:t>-</w:t>
            </w:r>
          </w:p>
        </w:tc>
      </w:tr>
      <w:tr w:rsidR="007A5BE2" w14:paraId="1D6851C2" w14:textId="77777777">
        <w:trPr>
          <w:trHeight w:val="285"/>
        </w:trPr>
        <w:tc>
          <w:tcPr>
            <w:tcW w:w="2987" w:type="dxa"/>
            <w:vAlign w:val="center"/>
          </w:tcPr>
          <w:p w14:paraId="2621786D" w14:textId="77777777" w:rsidR="007A5BE2" w:rsidRDefault="00437026">
            <w:pPr>
              <w:widowControl/>
              <w:spacing w:line="360" w:lineRule="auto"/>
              <w:jc w:val="left"/>
              <w:rPr>
                <w:kern w:val="0"/>
                <w:sz w:val="24"/>
              </w:rPr>
            </w:pPr>
            <w:r>
              <w:rPr>
                <w:kern w:val="0"/>
                <w:sz w:val="24"/>
              </w:rPr>
              <w:t>——</w:t>
            </w:r>
            <w:r>
              <w:rPr>
                <w:kern w:val="0"/>
                <w:sz w:val="24"/>
              </w:rPr>
              <w:t>贵金属投资</w:t>
            </w:r>
          </w:p>
        </w:tc>
        <w:tc>
          <w:tcPr>
            <w:tcW w:w="3149" w:type="dxa"/>
            <w:vAlign w:val="center"/>
          </w:tcPr>
          <w:p w14:paraId="6D15A292" w14:textId="77777777" w:rsidR="007A5BE2" w:rsidRDefault="00437026">
            <w:pPr>
              <w:spacing w:line="360" w:lineRule="auto"/>
              <w:jc w:val="right"/>
              <w:rPr>
                <w:sz w:val="24"/>
              </w:rPr>
            </w:pPr>
            <w:r>
              <w:rPr>
                <w:sz w:val="24"/>
              </w:rPr>
              <w:t>-</w:t>
            </w:r>
          </w:p>
        </w:tc>
        <w:tc>
          <w:tcPr>
            <w:tcW w:w="3149" w:type="dxa"/>
            <w:vAlign w:val="center"/>
          </w:tcPr>
          <w:p w14:paraId="720AA4FC" w14:textId="77777777" w:rsidR="007A5BE2" w:rsidRDefault="00437026">
            <w:pPr>
              <w:spacing w:line="360" w:lineRule="auto"/>
              <w:jc w:val="right"/>
              <w:rPr>
                <w:sz w:val="24"/>
              </w:rPr>
            </w:pPr>
            <w:r>
              <w:rPr>
                <w:sz w:val="24"/>
              </w:rPr>
              <w:t>-</w:t>
            </w:r>
          </w:p>
        </w:tc>
      </w:tr>
      <w:tr w:rsidR="007A5BE2" w14:paraId="66DB3521" w14:textId="77777777">
        <w:trPr>
          <w:trHeight w:val="285"/>
        </w:trPr>
        <w:tc>
          <w:tcPr>
            <w:tcW w:w="2987" w:type="dxa"/>
            <w:vAlign w:val="center"/>
          </w:tcPr>
          <w:p w14:paraId="46153CD8" w14:textId="77777777" w:rsidR="007A5BE2" w:rsidRDefault="00437026">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14:paraId="37CBFB3E" w14:textId="77777777" w:rsidR="007A5BE2" w:rsidRDefault="00437026">
            <w:pPr>
              <w:spacing w:line="360" w:lineRule="auto"/>
              <w:jc w:val="right"/>
              <w:rPr>
                <w:sz w:val="24"/>
              </w:rPr>
            </w:pPr>
            <w:r>
              <w:rPr>
                <w:rFonts w:hint="eastAsia"/>
                <w:sz w:val="24"/>
              </w:rPr>
              <w:t>-</w:t>
            </w:r>
          </w:p>
        </w:tc>
        <w:tc>
          <w:tcPr>
            <w:tcW w:w="3149" w:type="dxa"/>
            <w:vAlign w:val="center"/>
          </w:tcPr>
          <w:p w14:paraId="27724C05" w14:textId="77777777" w:rsidR="007A5BE2" w:rsidRDefault="00437026">
            <w:pPr>
              <w:spacing w:line="360" w:lineRule="auto"/>
              <w:jc w:val="right"/>
              <w:rPr>
                <w:sz w:val="24"/>
              </w:rPr>
            </w:pPr>
            <w:r>
              <w:rPr>
                <w:rFonts w:hint="eastAsia"/>
                <w:sz w:val="24"/>
              </w:rPr>
              <w:t>-</w:t>
            </w:r>
          </w:p>
        </w:tc>
      </w:tr>
      <w:tr w:rsidR="007A5BE2" w14:paraId="667BE846" w14:textId="77777777">
        <w:trPr>
          <w:trHeight w:val="285"/>
        </w:trPr>
        <w:tc>
          <w:tcPr>
            <w:tcW w:w="2987" w:type="dxa"/>
            <w:vAlign w:val="center"/>
          </w:tcPr>
          <w:p w14:paraId="0292209D" w14:textId="77777777" w:rsidR="007A5BE2" w:rsidRDefault="00437026">
            <w:pPr>
              <w:widowControl/>
              <w:spacing w:line="360" w:lineRule="auto"/>
              <w:jc w:val="left"/>
              <w:rPr>
                <w:sz w:val="24"/>
              </w:rPr>
            </w:pPr>
            <w:r>
              <w:rPr>
                <w:kern w:val="0"/>
                <w:sz w:val="24"/>
              </w:rPr>
              <w:t>2.</w:t>
            </w:r>
            <w:r>
              <w:rPr>
                <w:kern w:val="0"/>
                <w:sz w:val="24"/>
              </w:rPr>
              <w:t>衍生工具</w:t>
            </w:r>
          </w:p>
        </w:tc>
        <w:tc>
          <w:tcPr>
            <w:tcW w:w="3149" w:type="dxa"/>
            <w:vAlign w:val="center"/>
          </w:tcPr>
          <w:p w14:paraId="3AF9D08C" w14:textId="77777777" w:rsidR="007A5BE2" w:rsidRDefault="00437026">
            <w:pPr>
              <w:spacing w:line="360" w:lineRule="auto"/>
              <w:jc w:val="right"/>
              <w:rPr>
                <w:sz w:val="24"/>
              </w:rPr>
            </w:pPr>
            <w:r>
              <w:rPr>
                <w:sz w:val="24"/>
              </w:rPr>
              <w:t>-</w:t>
            </w:r>
          </w:p>
        </w:tc>
        <w:tc>
          <w:tcPr>
            <w:tcW w:w="3149" w:type="dxa"/>
            <w:vAlign w:val="center"/>
          </w:tcPr>
          <w:p w14:paraId="1CC25678" w14:textId="77777777" w:rsidR="007A5BE2" w:rsidRDefault="00437026">
            <w:pPr>
              <w:spacing w:line="360" w:lineRule="auto"/>
              <w:jc w:val="right"/>
              <w:rPr>
                <w:sz w:val="24"/>
              </w:rPr>
            </w:pPr>
            <w:r>
              <w:rPr>
                <w:sz w:val="24"/>
              </w:rPr>
              <w:t>-</w:t>
            </w:r>
          </w:p>
        </w:tc>
      </w:tr>
      <w:tr w:rsidR="007A5BE2" w14:paraId="5AED40C7" w14:textId="77777777">
        <w:trPr>
          <w:trHeight w:val="285"/>
        </w:trPr>
        <w:tc>
          <w:tcPr>
            <w:tcW w:w="2987" w:type="dxa"/>
            <w:vAlign w:val="center"/>
          </w:tcPr>
          <w:p w14:paraId="3A8AA57D" w14:textId="77777777" w:rsidR="007A5BE2" w:rsidRDefault="00437026">
            <w:pPr>
              <w:widowControl/>
              <w:spacing w:line="360" w:lineRule="auto"/>
              <w:jc w:val="left"/>
              <w:rPr>
                <w:sz w:val="24"/>
              </w:rPr>
            </w:pPr>
            <w:r>
              <w:rPr>
                <w:kern w:val="0"/>
                <w:sz w:val="24"/>
              </w:rPr>
              <w:t>——</w:t>
            </w:r>
            <w:r>
              <w:rPr>
                <w:kern w:val="0"/>
                <w:sz w:val="24"/>
              </w:rPr>
              <w:t>权证投资</w:t>
            </w:r>
          </w:p>
        </w:tc>
        <w:tc>
          <w:tcPr>
            <w:tcW w:w="3149" w:type="dxa"/>
            <w:vAlign w:val="center"/>
          </w:tcPr>
          <w:p w14:paraId="73FB8100" w14:textId="77777777" w:rsidR="007A5BE2" w:rsidRDefault="00437026">
            <w:pPr>
              <w:spacing w:line="360" w:lineRule="auto"/>
              <w:jc w:val="right"/>
              <w:rPr>
                <w:sz w:val="24"/>
              </w:rPr>
            </w:pPr>
            <w:r>
              <w:rPr>
                <w:sz w:val="24"/>
              </w:rPr>
              <w:t>-</w:t>
            </w:r>
          </w:p>
        </w:tc>
        <w:tc>
          <w:tcPr>
            <w:tcW w:w="3149" w:type="dxa"/>
            <w:vAlign w:val="center"/>
          </w:tcPr>
          <w:p w14:paraId="1290DFFA" w14:textId="77777777" w:rsidR="007A5BE2" w:rsidRDefault="00437026">
            <w:pPr>
              <w:spacing w:line="360" w:lineRule="auto"/>
              <w:jc w:val="right"/>
              <w:rPr>
                <w:sz w:val="24"/>
              </w:rPr>
            </w:pPr>
            <w:r>
              <w:rPr>
                <w:sz w:val="24"/>
              </w:rPr>
              <w:t>-</w:t>
            </w:r>
          </w:p>
        </w:tc>
      </w:tr>
      <w:tr w:rsidR="007A5BE2" w14:paraId="740A99AE" w14:textId="77777777">
        <w:trPr>
          <w:trHeight w:val="285"/>
        </w:trPr>
        <w:tc>
          <w:tcPr>
            <w:tcW w:w="2987" w:type="dxa"/>
            <w:vAlign w:val="center"/>
          </w:tcPr>
          <w:p w14:paraId="5ADAECA8" w14:textId="77777777" w:rsidR="007A5BE2" w:rsidRDefault="00437026">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14:paraId="1BB5C51F" w14:textId="77777777" w:rsidR="007A5BE2" w:rsidRDefault="00437026">
            <w:pPr>
              <w:spacing w:line="360" w:lineRule="auto"/>
              <w:jc w:val="right"/>
              <w:rPr>
                <w:sz w:val="24"/>
              </w:rPr>
            </w:pPr>
            <w:r>
              <w:rPr>
                <w:sz w:val="24"/>
              </w:rPr>
              <w:t>-</w:t>
            </w:r>
          </w:p>
        </w:tc>
        <w:tc>
          <w:tcPr>
            <w:tcW w:w="3149" w:type="dxa"/>
            <w:vAlign w:val="bottom"/>
          </w:tcPr>
          <w:p w14:paraId="2757F2CE" w14:textId="77777777" w:rsidR="007A5BE2" w:rsidRDefault="00437026">
            <w:pPr>
              <w:spacing w:line="360" w:lineRule="auto"/>
              <w:jc w:val="right"/>
              <w:rPr>
                <w:rFonts w:eastAsiaTheme="minorEastAsia"/>
                <w:sz w:val="24"/>
              </w:rPr>
            </w:pPr>
            <w:r>
              <w:rPr>
                <w:rFonts w:eastAsiaTheme="minorEastAsia"/>
                <w:sz w:val="24"/>
              </w:rPr>
              <w:t>-</w:t>
            </w:r>
          </w:p>
        </w:tc>
      </w:tr>
      <w:tr w:rsidR="007A5BE2" w14:paraId="49BE9870" w14:textId="77777777">
        <w:trPr>
          <w:trHeight w:val="285"/>
        </w:trPr>
        <w:tc>
          <w:tcPr>
            <w:tcW w:w="2987" w:type="dxa"/>
            <w:vAlign w:val="center"/>
          </w:tcPr>
          <w:p w14:paraId="55B6A80A" w14:textId="77777777" w:rsidR="007A5BE2" w:rsidRDefault="00437026">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14:paraId="5B595CFA" w14:textId="77777777" w:rsidR="007A5BE2" w:rsidRDefault="00437026">
            <w:pPr>
              <w:jc w:val="right"/>
              <w:rPr>
                <w:rFonts w:eastAsiaTheme="minorEastAsia"/>
                <w:sz w:val="24"/>
              </w:rPr>
            </w:pPr>
            <w:r>
              <w:rPr>
                <w:rFonts w:eastAsiaTheme="minorEastAsia"/>
                <w:sz w:val="24"/>
              </w:rPr>
              <w:t>-</w:t>
            </w:r>
          </w:p>
        </w:tc>
        <w:tc>
          <w:tcPr>
            <w:tcW w:w="3149" w:type="dxa"/>
            <w:vAlign w:val="bottom"/>
          </w:tcPr>
          <w:p w14:paraId="0E50B864" w14:textId="77777777" w:rsidR="007A5BE2" w:rsidRDefault="00437026">
            <w:pPr>
              <w:spacing w:line="360" w:lineRule="auto"/>
              <w:jc w:val="right"/>
              <w:rPr>
                <w:rFonts w:eastAsiaTheme="minorEastAsia"/>
                <w:sz w:val="24"/>
              </w:rPr>
            </w:pPr>
            <w:r>
              <w:rPr>
                <w:rFonts w:eastAsiaTheme="minorEastAsia"/>
                <w:sz w:val="24"/>
              </w:rPr>
              <w:t>-</w:t>
            </w:r>
          </w:p>
        </w:tc>
      </w:tr>
      <w:tr w:rsidR="007A5BE2" w14:paraId="6DBFD3CB" w14:textId="77777777">
        <w:trPr>
          <w:trHeight w:val="285"/>
        </w:trPr>
        <w:tc>
          <w:tcPr>
            <w:tcW w:w="2987" w:type="dxa"/>
            <w:vAlign w:val="center"/>
          </w:tcPr>
          <w:p w14:paraId="2FEADECC" w14:textId="77777777" w:rsidR="007A5BE2" w:rsidRDefault="00437026">
            <w:pPr>
              <w:widowControl/>
              <w:spacing w:line="360" w:lineRule="auto"/>
              <w:rPr>
                <w:rFonts w:eastAsiaTheme="minorEastAsia"/>
                <w:sz w:val="24"/>
              </w:rPr>
            </w:pPr>
            <w:r>
              <w:rPr>
                <w:rFonts w:eastAsiaTheme="minorEastAsia"/>
                <w:kern w:val="0"/>
                <w:sz w:val="24"/>
              </w:rPr>
              <w:t>合计</w:t>
            </w:r>
          </w:p>
        </w:tc>
        <w:tc>
          <w:tcPr>
            <w:tcW w:w="3149" w:type="dxa"/>
            <w:vAlign w:val="bottom"/>
          </w:tcPr>
          <w:p w14:paraId="60721757" w14:textId="77777777" w:rsidR="007A5BE2" w:rsidRDefault="00437026">
            <w:pPr>
              <w:spacing w:line="360" w:lineRule="auto"/>
              <w:jc w:val="right"/>
              <w:rPr>
                <w:rFonts w:eastAsiaTheme="minorEastAsia"/>
                <w:sz w:val="24"/>
              </w:rPr>
            </w:pPr>
            <w:r>
              <w:rPr>
                <w:rFonts w:eastAsiaTheme="minorEastAsia"/>
                <w:sz w:val="24"/>
              </w:rPr>
              <w:t>48,735,517.52</w:t>
            </w:r>
          </w:p>
        </w:tc>
        <w:tc>
          <w:tcPr>
            <w:tcW w:w="3149" w:type="dxa"/>
            <w:vAlign w:val="bottom"/>
          </w:tcPr>
          <w:p w14:paraId="13F65FA4" w14:textId="77777777" w:rsidR="007A5BE2" w:rsidRDefault="00437026">
            <w:pPr>
              <w:spacing w:line="360" w:lineRule="auto"/>
              <w:jc w:val="right"/>
              <w:rPr>
                <w:rFonts w:eastAsiaTheme="minorEastAsia"/>
                <w:sz w:val="24"/>
              </w:rPr>
            </w:pPr>
            <w:r>
              <w:rPr>
                <w:rFonts w:eastAsiaTheme="minorEastAsia"/>
                <w:sz w:val="24"/>
              </w:rPr>
              <w:t>350,605,360.58</w:t>
            </w:r>
          </w:p>
        </w:tc>
      </w:tr>
    </w:tbl>
    <w:p w14:paraId="732CFBF1" w14:textId="77777777" w:rsidR="007A5BE2" w:rsidRDefault="007A5BE2">
      <w:pPr>
        <w:spacing w:line="360" w:lineRule="auto"/>
        <w:ind w:firstLineChars="100" w:firstLine="210"/>
        <w:rPr>
          <w:rFonts w:asciiTheme="minorEastAsia" w:eastAsiaTheme="minorEastAsia" w:hAnsiTheme="minorEastAsia"/>
          <w:szCs w:val="21"/>
        </w:rPr>
      </w:pPr>
    </w:p>
    <w:p w14:paraId="1FCA4DA8" w14:textId="77777777" w:rsidR="007A5BE2" w:rsidRDefault="00437026">
      <w:pPr>
        <w:pStyle w:val="2"/>
        <w:spacing w:before="29" w:after="0" w:line="288" w:lineRule="auto"/>
        <w:rPr>
          <w:rFonts w:ascii="Times New Roman" w:hAnsi="Times New Roman"/>
          <w:kern w:val="0"/>
          <w:szCs w:val="24"/>
        </w:rPr>
      </w:pPr>
      <w:bookmarkStart w:id="166" w:name="_Toc67648742"/>
      <w:r>
        <w:rPr>
          <w:rFonts w:ascii="Times New Roman" w:hAnsi="Times New Roman"/>
          <w:kern w:val="0"/>
          <w:szCs w:val="24"/>
        </w:rPr>
        <w:t>7.4.7.18</w:t>
      </w:r>
      <w:r>
        <w:rPr>
          <w:rFonts w:ascii="Times New Roman" w:hAnsi="Times New Roman" w:hint="eastAsia"/>
          <w:kern w:val="0"/>
          <w:szCs w:val="24"/>
        </w:rPr>
        <w:t>其他收入</w:t>
      </w:r>
      <w:bookmarkEnd w:id="166"/>
    </w:p>
    <w:p w14:paraId="2F11D84F"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7A5BE2" w14:paraId="2C88E39F" w14:textId="77777777">
        <w:trPr>
          <w:trHeight w:val="255"/>
        </w:trPr>
        <w:tc>
          <w:tcPr>
            <w:tcW w:w="1985" w:type="dxa"/>
            <w:vAlign w:val="center"/>
          </w:tcPr>
          <w:p w14:paraId="5AA423F7" w14:textId="77777777" w:rsidR="007A5BE2" w:rsidRDefault="00437026">
            <w:pPr>
              <w:spacing w:before="29" w:line="288" w:lineRule="auto"/>
              <w:jc w:val="center"/>
              <w:rPr>
                <w:color w:val="000000"/>
                <w:sz w:val="24"/>
              </w:rPr>
            </w:pPr>
            <w:r>
              <w:rPr>
                <w:rFonts w:hint="eastAsia"/>
                <w:color w:val="000000"/>
                <w:sz w:val="24"/>
              </w:rPr>
              <w:t>项目</w:t>
            </w:r>
          </w:p>
        </w:tc>
        <w:tc>
          <w:tcPr>
            <w:tcW w:w="3600" w:type="dxa"/>
          </w:tcPr>
          <w:p w14:paraId="6604AFB1" w14:textId="77777777" w:rsidR="007A5BE2" w:rsidRDefault="00437026">
            <w:pPr>
              <w:spacing w:before="29" w:line="288" w:lineRule="auto"/>
              <w:jc w:val="center"/>
              <w:rPr>
                <w:color w:val="000000"/>
                <w:sz w:val="24"/>
              </w:rPr>
            </w:pPr>
            <w:r>
              <w:rPr>
                <w:rFonts w:hint="eastAsia"/>
                <w:color w:val="000000"/>
                <w:sz w:val="24"/>
              </w:rPr>
              <w:t>本期</w:t>
            </w:r>
          </w:p>
          <w:p w14:paraId="5CD507E5" w14:textId="77777777" w:rsidR="007A5BE2" w:rsidRDefault="00437026">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600" w:type="dxa"/>
          </w:tcPr>
          <w:p w14:paraId="739CB9ED" w14:textId="77777777" w:rsidR="007A5BE2" w:rsidRDefault="00437026">
            <w:pPr>
              <w:spacing w:before="29" w:line="288" w:lineRule="auto"/>
              <w:jc w:val="center"/>
              <w:rPr>
                <w:color w:val="000000"/>
                <w:sz w:val="24"/>
              </w:rPr>
            </w:pPr>
            <w:r>
              <w:rPr>
                <w:rFonts w:hint="eastAsia"/>
                <w:color w:val="000000"/>
                <w:sz w:val="24"/>
              </w:rPr>
              <w:t>上年度可比期间</w:t>
            </w:r>
          </w:p>
          <w:p w14:paraId="5E959BDA" w14:textId="77777777" w:rsidR="007A5BE2" w:rsidRDefault="00437026">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7A5BE2" w14:paraId="49A805CC" w14:textId="77777777">
        <w:trPr>
          <w:trHeight w:val="255"/>
        </w:trPr>
        <w:tc>
          <w:tcPr>
            <w:tcW w:w="1985" w:type="dxa"/>
            <w:vAlign w:val="center"/>
          </w:tcPr>
          <w:p w14:paraId="1A91140B" w14:textId="77777777" w:rsidR="007A5BE2" w:rsidRDefault="00437026">
            <w:pPr>
              <w:widowControl/>
              <w:spacing w:before="29" w:line="288" w:lineRule="auto"/>
              <w:rPr>
                <w:rFonts w:asciiTheme="minorEastAsia" w:eastAsiaTheme="minorEastAsia" w:hAnsiTheme="minorEastAsia"/>
                <w:szCs w:val="21"/>
              </w:rPr>
            </w:pPr>
            <w:r>
              <w:rPr>
                <w:rFonts w:hint="eastAsia"/>
                <w:color w:val="000000"/>
                <w:kern w:val="0"/>
                <w:sz w:val="24"/>
              </w:rPr>
              <w:t>基金赎回费收入</w:t>
            </w:r>
          </w:p>
        </w:tc>
        <w:tc>
          <w:tcPr>
            <w:tcW w:w="3600" w:type="dxa"/>
            <w:vAlign w:val="center"/>
          </w:tcPr>
          <w:p w14:paraId="4ABAB633" w14:textId="77777777" w:rsidR="007A5BE2" w:rsidRDefault="00437026">
            <w:pPr>
              <w:spacing w:before="29" w:line="288" w:lineRule="auto"/>
              <w:jc w:val="right"/>
              <w:rPr>
                <w:kern w:val="0"/>
                <w:sz w:val="24"/>
              </w:rPr>
            </w:pPr>
            <w:r>
              <w:rPr>
                <w:kern w:val="0"/>
                <w:sz w:val="24"/>
              </w:rPr>
              <w:t>4,704,382.52</w:t>
            </w:r>
          </w:p>
        </w:tc>
        <w:tc>
          <w:tcPr>
            <w:tcW w:w="3600" w:type="dxa"/>
            <w:vAlign w:val="center"/>
          </w:tcPr>
          <w:p w14:paraId="77EC91F3" w14:textId="77777777" w:rsidR="007A5BE2" w:rsidRDefault="00437026">
            <w:pPr>
              <w:spacing w:before="29" w:line="288" w:lineRule="auto"/>
              <w:jc w:val="right"/>
              <w:rPr>
                <w:kern w:val="0"/>
                <w:sz w:val="24"/>
              </w:rPr>
            </w:pPr>
            <w:r>
              <w:rPr>
                <w:kern w:val="0"/>
                <w:sz w:val="24"/>
              </w:rPr>
              <w:t>3,518,149.29</w:t>
            </w:r>
          </w:p>
        </w:tc>
      </w:tr>
      <w:tr w:rsidR="007A5BE2" w14:paraId="7FE7BC3B" w14:textId="77777777">
        <w:tc>
          <w:tcPr>
            <w:tcW w:w="1984" w:type="dxa"/>
            <w:vAlign w:val="center"/>
          </w:tcPr>
          <w:p w14:paraId="4DF339F3" w14:textId="77777777" w:rsidR="007A5BE2" w:rsidRDefault="00437026">
            <w:pPr>
              <w:jc w:val="left"/>
            </w:pPr>
            <w:r>
              <w:rPr>
                <w:sz w:val="24"/>
              </w:rPr>
              <w:t>基金转换费收入</w:t>
            </w:r>
          </w:p>
        </w:tc>
        <w:tc>
          <w:tcPr>
            <w:tcW w:w="3598" w:type="dxa"/>
            <w:vAlign w:val="center"/>
          </w:tcPr>
          <w:p w14:paraId="07030D20" w14:textId="77777777" w:rsidR="007A5BE2" w:rsidRDefault="00437026">
            <w:pPr>
              <w:jc w:val="right"/>
            </w:pPr>
            <w:r>
              <w:rPr>
                <w:sz w:val="24"/>
              </w:rPr>
              <w:t>867,550.32</w:t>
            </w:r>
          </w:p>
        </w:tc>
        <w:tc>
          <w:tcPr>
            <w:tcW w:w="3598" w:type="dxa"/>
            <w:vAlign w:val="center"/>
          </w:tcPr>
          <w:p w14:paraId="1B1B430B" w14:textId="77777777" w:rsidR="007A5BE2" w:rsidRDefault="00437026">
            <w:pPr>
              <w:jc w:val="right"/>
            </w:pPr>
            <w:r>
              <w:rPr>
                <w:sz w:val="24"/>
              </w:rPr>
              <w:t>163,319.40</w:t>
            </w:r>
          </w:p>
        </w:tc>
      </w:tr>
      <w:tr w:rsidR="007A5BE2" w14:paraId="67096F40" w14:textId="77777777">
        <w:trPr>
          <w:trHeight w:val="255"/>
        </w:trPr>
        <w:tc>
          <w:tcPr>
            <w:tcW w:w="1985" w:type="dxa"/>
            <w:vAlign w:val="center"/>
          </w:tcPr>
          <w:p w14:paraId="782D2F52" w14:textId="77777777" w:rsidR="007A5BE2" w:rsidRDefault="00437026">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3600" w:type="dxa"/>
            <w:vAlign w:val="center"/>
          </w:tcPr>
          <w:p w14:paraId="787D61C9" w14:textId="77777777" w:rsidR="007A5BE2" w:rsidRDefault="00437026">
            <w:pPr>
              <w:spacing w:before="29" w:line="288" w:lineRule="auto"/>
              <w:jc w:val="right"/>
              <w:rPr>
                <w:kern w:val="0"/>
                <w:sz w:val="24"/>
              </w:rPr>
            </w:pPr>
            <w:r>
              <w:rPr>
                <w:kern w:val="0"/>
                <w:sz w:val="24"/>
              </w:rPr>
              <w:t>5,571,932.84</w:t>
            </w:r>
          </w:p>
        </w:tc>
        <w:tc>
          <w:tcPr>
            <w:tcW w:w="3600" w:type="dxa"/>
            <w:vAlign w:val="center"/>
          </w:tcPr>
          <w:p w14:paraId="7D1D45BD" w14:textId="77777777" w:rsidR="007A5BE2" w:rsidRDefault="00437026">
            <w:pPr>
              <w:spacing w:before="29" w:line="288" w:lineRule="auto"/>
              <w:jc w:val="right"/>
              <w:rPr>
                <w:kern w:val="0"/>
                <w:sz w:val="24"/>
              </w:rPr>
            </w:pPr>
            <w:r>
              <w:rPr>
                <w:kern w:val="0"/>
                <w:sz w:val="24"/>
              </w:rPr>
              <w:t>3,681,468.69</w:t>
            </w:r>
          </w:p>
        </w:tc>
      </w:tr>
    </w:tbl>
    <w:p w14:paraId="6FFDD35F" w14:textId="77777777" w:rsidR="007A5BE2" w:rsidRDefault="0043702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77A2DDA4" w14:textId="77777777" w:rsidR="007A5BE2" w:rsidRDefault="00437026" w:rsidP="00A86A96">
      <w:pPr>
        <w:tabs>
          <w:tab w:val="left" w:pos="426"/>
        </w:tabs>
        <w:spacing w:before="29" w:line="288" w:lineRule="auto"/>
        <w:ind w:firstLineChars="200" w:firstLine="480"/>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14:paraId="3E1DDFC7" w14:textId="77777777" w:rsidR="007A5BE2" w:rsidRDefault="00437026">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14:paraId="1B1EB13C" w14:textId="77777777" w:rsidR="007A5BE2" w:rsidRDefault="00437026">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14:paraId="0381F968" w14:textId="77777777" w:rsidR="007A5BE2" w:rsidRDefault="00437026">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7A5BE2" w14:paraId="443CB2C9" w14:textId="77777777">
        <w:trPr>
          <w:trHeight w:val="285"/>
        </w:trPr>
        <w:tc>
          <w:tcPr>
            <w:tcW w:w="2528" w:type="dxa"/>
            <w:vAlign w:val="center"/>
          </w:tcPr>
          <w:p w14:paraId="2C49BD82" w14:textId="77777777" w:rsidR="007A5BE2" w:rsidRDefault="00437026">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14:paraId="23F7FCF2" w14:textId="77777777" w:rsidR="007A5BE2" w:rsidRDefault="00437026">
            <w:pPr>
              <w:spacing w:line="360" w:lineRule="auto"/>
              <w:jc w:val="center"/>
              <w:rPr>
                <w:rFonts w:eastAsiaTheme="minorEastAsia"/>
                <w:color w:val="000000" w:themeColor="text1"/>
                <w:szCs w:val="21"/>
              </w:rPr>
            </w:pPr>
            <w:r>
              <w:rPr>
                <w:rFonts w:eastAsiaTheme="minorEastAsia"/>
                <w:color w:val="000000" w:themeColor="text1"/>
                <w:szCs w:val="21"/>
              </w:rPr>
              <w:t>本期</w:t>
            </w:r>
          </w:p>
          <w:p w14:paraId="7BAF85C9" w14:textId="77777777" w:rsidR="007A5BE2" w:rsidRDefault="00437026">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14:paraId="17AC60DD" w14:textId="77777777" w:rsidR="007A5BE2" w:rsidRDefault="00437026">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14:paraId="4B0CC70A" w14:textId="77777777" w:rsidR="007A5BE2" w:rsidRDefault="00437026">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7A5BE2" w14:paraId="51A3F3F6" w14:textId="77777777">
        <w:trPr>
          <w:trHeight w:val="285"/>
        </w:trPr>
        <w:tc>
          <w:tcPr>
            <w:tcW w:w="2528" w:type="dxa"/>
            <w:vAlign w:val="center"/>
          </w:tcPr>
          <w:p w14:paraId="67A38EED" w14:textId="77777777" w:rsidR="007A5BE2" w:rsidRDefault="00437026">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14:paraId="08AF0600" w14:textId="77777777" w:rsidR="007A5BE2" w:rsidRDefault="00437026">
            <w:pPr>
              <w:spacing w:line="360" w:lineRule="auto"/>
              <w:jc w:val="right"/>
              <w:rPr>
                <w:rFonts w:eastAsiaTheme="minorEastAsia"/>
                <w:color w:val="000000" w:themeColor="text1"/>
                <w:szCs w:val="21"/>
              </w:rPr>
            </w:pPr>
            <w:r>
              <w:rPr>
                <w:rFonts w:eastAsiaTheme="minorEastAsia"/>
                <w:color w:val="000000" w:themeColor="text1"/>
                <w:szCs w:val="21"/>
              </w:rPr>
              <w:t>20,031,877.82</w:t>
            </w:r>
          </w:p>
        </w:tc>
        <w:tc>
          <w:tcPr>
            <w:tcW w:w="3553" w:type="dxa"/>
            <w:vAlign w:val="center"/>
          </w:tcPr>
          <w:p w14:paraId="3D85D0B1" w14:textId="77777777" w:rsidR="007A5BE2" w:rsidRDefault="00437026">
            <w:pPr>
              <w:spacing w:line="360" w:lineRule="auto"/>
              <w:jc w:val="right"/>
              <w:rPr>
                <w:rFonts w:eastAsiaTheme="minorEastAsia"/>
                <w:color w:val="000000" w:themeColor="text1"/>
                <w:szCs w:val="21"/>
              </w:rPr>
            </w:pPr>
            <w:r>
              <w:rPr>
                <w:rFonts w:eastAsiaTheme="minorEastAsia"/>
                <w:color w:val="000000" w:themeColor="text1"/>
                <w:szCs w:val="21"/>
              </w:rPr>
              <w:t>17,734,211.79</w:t>
            </w:r>
          </w:p>
        </w:tc>
      </w:tr>
      <w:tr w:rsidR="007A5BE2" w14:paraId="0554BFE9" w14:textId="77777777">
        <w:trPr>
          <w:trHeight w:val="285"/>
        </w:trPr>
        <w:tc>
          <w:tcPr>
            <w:tcW w:w="2528" w:type="dxa"/>
            <w:vAlign w:val="center"/>
          </w:tcPr>
          <w:p w14:paraId="19D30028" w14:textId="77777777" w:rsidR="007A5BE2" w:rsidRDefault="00437026">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14:paraId="4EB9C590" w14:textId="77777777" w:rsidR="007A5BE2" w:rsidRDefault="00437026">
            <w:pPr>
              <w:spacing w:line="360" w:lineRule="auto"/>
              <w:jc w:val="right"/>
              <w:rPr>
                <w:rFonts w:eastAsiaTheme="minorEastAsia"/>
                <w:color w:val="000000" w:themeColor="text1"/>
                <w:szCs w:val="21"/>
              </w:rPr>
            </w:pPr>
            <w:r>
              <w:rPr>
                <w:rFonts w:eastAsiaTheme="minorEastAsia"/>
                <w:color w:val="000000" w:themeColor="text1"/>
                <w:szCs w:val="21"/>
              </w:rPr>
              <w:t>775.00</w:t>
            </w:r>
          </w:p>
        </w:tc>
        <w:tc>
          <w:tcPr>
            <w:tcW w:w="3553" w:type="dxa"/>
            <w:vAlign w:val="center"/>
          </w:tcPr>
          <w:p w14:paraId="47DD06A5" w14:textId="77777777" w:rsidR="007A5BE2" w:rsidRDefault="00437026">
            <w:pPr>
              <w:spacing w:line="360" w:lineRule="auto"/>
              <w:jc w:val="right"/>
              <w:rPr>
                <w:rFonts w:eastAsiaTheme="minorEastAsia"/>
                <w:color w:val="000000" w:themeColor="text1"/>
                <w:szCs w:val="21"/>
              </w:rPr>
            </w:pPr>
            <w:r>
              <w:rPr>
                <w:rFonts w:eastAsiaTheme="minorEastAsia"/>
                <w:color w:val="000000" w:themeColor="text1"/>
                <w:szCs w:val="21"/>
              </w:rPr>
              <w:t>1,152.50</w:t>
            </w:r>
          </w:p>
        </w:tc>
      </w:tr>
      <w:tr w:rsidR="007A5BE2" w14:paraId="4BC8F2C1" w14:textId="77777777">
        <w:tc>
          <w:tcPr>
            <w:tcW w:w="2528" w:type="dxa"/>
            <w:vAlign w:val="center"/>
          </w:tcPr>
          <w:p w14:paraId="1F530A90" w14:textId="77777777" w:rsidR="007A5BE2" w:rsidRDefault="00437026">
            <w:pPr>
              <w:jc w:val="left"/>
            </w:pPr>
            <w:r>
              <w:rPr>
                <w:rFonts w:eastAsiaTheme="minorEastAsia"/>
                <w:color w:val="000000" w:themeColor="text1"/>
                <w:kern w:val="0"/>
                <w:szCs w:val="21"/>
              </w:rPr>
              <w:t>期货交易费用</w:t>
            </w:r>
          </w:p>
        </w:tc>
        <w:tc>
          <w:tcPr>
            <w:tcW w:w="3114" w:type="dxa"/>
            <w:vAlign w:val="center"/>
          </w:tcPr>
          <w:p w14:paraId="4FC903A3" w14:textId="77777777" w:rsidR="007A5BE2" w:rsidRDefault="00437026">
            <w:pPr>
              <w:jc w:val="right"/>
            </w:pPr>
            <w:r>
              <w:rPr>
                <w:rFonts w:eastAsiaTheme="minorEastAsia"/>
                <w:color w:val="000000" w:themeColor="text1"/>
                <w:kern w:val="0"/>
                <w:szCs w:val="21"/>
              </w:rPr>
              <w:t>10,099.94</w:t>
            </w:r>
          </w:p>
        </w:tc>
        <w:tc>
          <w:tcPr>
            <w:tcW w:w="3553" w:type="dxa"/>
            <w:vAlign w:val="center"/>
          </w:tcPr>
          <w:p w14:paraId="6D9D6F6F" w14:textId="77777777" w:rsidR="007A5BE2" w:rsidRDefault="00437026">
            <w:pPr>
              <w:jc w:val="right"/>
            </w:pPr>
            <w:r>
              <w:rPr>
                <w:rFonts w:eastAsiaTheme="minorEastAsia"/>
                <w:color w:val="000000" w:themeColor="text1"/>
                <w:kern w:val="0"/>
                <w:szCs w:val="21"/>
              </w:rPr>
              <w:t>-</w:t>
            </w:r>
          </w:p>
        </w:tc>
      </w:tr>
      <w:tr w:rsidR="007A5BE2" w14:paraId="07ED5269" w14:textId="77777777">
        <w:trPr>
          <w:trHeight w:val="285"/>
        </w:trPr>
        <w:tc>
          <w:tcPr>
            <w:tcW w:w="2528" w:type="dxa"/>
            <w:vAlign w:val="center"/>
          </w:tcPr>
          <w:p w14:paraId="7715B2A6" w14:textId="77777777" w:rsidR="007A5BE2" w:rsidRDefault="00437026">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14:paraId="167370A9" w14:textId="77777777" w:rsidR="007A5BE2" w:rsidRDefault="00437026">
            <w:pPr>
              <w:spacing w:line="360" w:lineRule="auto"/>
              <w:jc w:val="right"/>
              <w:rPr>
                <w:rFonts w:eastAsiaTheme="minorEastAsia"/>
                <w:color w:val="000000" w:themeColor="text1"/>
                <w:szCs w:val="21"/>
              </w:rPr>
            </w:pPr>
            <w:r>
              <w:rPr>
                <w:rFonts w:eastAsiaTheme="minorEastAsia"/>
                <w:color w:val="000000" w:themeColor="text1"/>
                <w:szCs w:val="21"/>
              </w:rPr>
              <w:t>20,042,752.76</w:t>
            </w:r>
          </w:p>
        </w:tc>
        <w:tc>
          <w:tcPr>
            <w:tcW w:w="3553" w:type="dxa"/>
            <w:vAlign w:val="center"/>
          </w:tcPr>
          <w:p w14:paraId="65B5BBAA" w14:textId="77777777" w:rsidR="007A5BE2" w:rsidRDefault="00437026">
            <w:pPr>
              <w:spacing w:line="360" w:lineRule="auto"/>
              <w:jc w:val="right"/>
              <w:rPr>
                <w:rFonts w:eastAsiaTheme="minorEastAsia"/>
                <w:color w:val="000000" w:themeColor="text1"/>
                <w:szCs w:val="21"/>
              </w:rPr>
            </w:pPr>
            <w:r>
              <w:rPr>
                <w:rFonts w:eastAsiaTheme="minorEastAsia"/>
                <w:color w:val="000000" w:themeColor="text1"/>
                <w:szCs w:val="21"/>
              </w:rPr>
              <w:t>17,735,364.29</w:t>
            </w:r>
          </w:p>
        </w:tc>
      </w:tr>
    </w:tbl>
    <w:p w14:paraId="05628D05" w14:textId="77777777" w:rsidR="00C61932" w:rsidRDefault="00C61932" w:rsidP="00C61932">
      <w:pPr>
        <w:spacing w:before="29" w:line="288" w:lineRule="auto"/>
        <w:ind w:firstLineChars="200" w:firstLine="480"/>
        <w:rPr>
          <w:color w:val="000000"/>
          <w:sz w:val="24"/>
        </w:rPr>
      </w:pPr>
    </w:p>
    <w:p w14:paraId="367F3DF8" w14:textId="77777777" w:rsidR="007A5BE2" w:rsidRDefault="00437026">
      <w:pPr>
        <w:pStyle w:val="2"/>
        <w:spacing w:before="29" w:after="0" w:line="288" w:lineRule="auto"/>
        <w:rPr>
          <w:rFonts w:ascii="Times New Roman" w:hAnsi="Times New Roman"/>
          <w:kern w:val="0"/>
          <w:szCs w:val="24"/>
        </w:rPr>
      </w:pPr>
      <w:bookmarkStart w:id="167" w:name="_Toc67648743"/>
      <w:r>
        <w:rPr>
          <w:rFonts w:ascii="Times New Roman" w:hAnsi="Times New Roman"/>
          <w:kern w:val="0"/>
          <w:szCs w:val="24"/>
        </w:rPr>
        <w:t>7.4.7.20</w:t>
      </w:r>
      <w:r>
        <w:rPr>
          <w:rFonts w:ascii="Times New Roman" w:hAnsi="Times New Roman" w:hint="eastAsia"/>
          <w:kern w:val="0"/>
          <w:szCs w:val="24"/>
        </w:rPr>
        <w:t>其他费用</w:t>
      </w:r>
      <w:bookmarkEnd w:id="167"/>
    </w:p>
    <w:p w14:paraId="4A7912EF"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7A5BE2" w14:paraId="4B7B8FE1" w14:textId="77777777">
        <w:trPr>
          <w:jc w:val="center"/>
        </w:trPr>
        <w:tc>
          <w:tcPr>
            <w:tcW w:w="2855" w:type="dxa"/>
            <w:vAlign w:val="center"/>
          </w:tcPr>
          <w:p w14:paraId="21D82B60" w14:textId="77777777" w:rsidR="007A5BE2" w:rsidRDefault="00437026">
            <w:pPr>
              <w:spacing w:before="29" w:line="288" w:lineRule="auto"/>
              <w:jc w:val="center"/>
              <w:rPr>
                <w:sz w:val="24"/>
              </w:rPr>
            </w:pPr>
            <w:r>
              <w:rPr>
                <w:rFonts w:hint="eastAsia"/>
                <w:sz w:val="24"/>
              </w:rPr>
              <w:t>项目</w:t>
            </w:r>
          </w:p>
        </w:tc>
        <w:tc>
          <w:tcPr>
            <w:tcW w:w="2893" w:type="dxa"/>
          </w:tcPr>
          <w:p w14:paraId="7D04BF76" w14:textId="77777777" w:rsidR="007A5BE2" w:rsidRDefault="00437026">
            <w:pPr>
              <w:spacing w:before="29" w:line="288" w:lineRule="auto"/>
              <w:jc w:val="center"/>
              <w:rPr>
                <w:sz w:val="24"/>
              </w:rPr>
            </w:pPr>
            <w:r>
              <w:rPr>
                <w:rFonts w:hint="eastAsia"/>
                <w:sz w:val="24"/>
              </w:rPr>
              <w:t>本期</w:t>
            </w:r>
          </w:p>
          <w:p w14:paraId="3A321DE9" w14:textId="77777777" w:rsidR="007A5BE2" w:rsidRDefault="00437026">
            <w:pPr>
              <w:widowControl/>
              <w:autoSpaceDE w:val="0"/>
              <w:autoSpaceDN w:val="0"/>
              <w:spacing w:before="29" w:line="288" w:lineRule="auto"/>
              <w:ind w:right="-15"/>
              <w:jc w:val="center"/>
              <w:textAlignment w:val="bottom"/>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3367" w:type="dxa"/>
          </w:tcPr>
          <w:p w14:paraId="2FB239DB" w14:textId="77777777" w:rsidR="007A5BE2" w:rsidRDefault="00437026">
            <w:pPr>
              <w:spacing w:before="29" w:line="288" w:lineRule="auto"/>
              <w:jc w:val="center"/>
              <w:rPr>
                <w:sz w:val="24"/>
              </w:rPr>
            </w:pPr>
            <w:r>
              <w:rPr>
                <w:rFonts w:hint="eastAsia"/>
                <w:sz w:val="24"/>
              </w:rPr>
              <w:t>上年度可比期间</w:t>
            </w:r>
          </w:p>
          <w:p w14:paraId="6362419A" w14:textId="77777777" w:rsidR="007A5BE2" w:rsidRDefault="00437026">
            <w:pPr>
              <w:widowControl/>
              <w:autoSpaceDE w:val="0"/>
              <w:autoSpaceDN w:val="0"/>
              <w:spacing w:before="29" w:line="288" w:lineRule="auto"/>
              <w:ind w:right="-15"/>
              <w:jc w:val="center"/>
              <w:textAlignment w:val="bottom"/>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7A5BE2" w14:paraId="4D60B0E3" w14:textId="77777777">
        <w:trPr>
          <w:jc w:val="center"/>
        </w:trPr>
        <w:tc>
          <w:tcPr>
            <w:tcW w:w="2855" w:type="dxa"/>
            <w:vAlign w:val="center"/>
          </w:tcPr>
          <w:p w14:paraId="5E4B89E5" w14:textId="77777777" w:rsidR="007A5BE2" w:rsidRDefault="00437026">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14:paraId="12F60A42" w14:textId="77777777" w:rsidR="007A5BE2" w:rsidRDefault="00437026">
            <w:pPr>
              <w:spacing w:before="29" w:line="288" w:lineRule="auto"/>
              <w:jc w:val="right"/>
              <w:rPr>
                <w:kern w:val="0"/>
                <w:sz w:val="24"/>
              </w:rPr>
            </w:pPr>
            <w:r>
              <w:rPr>
                <w:kern w:val="0"/>
                <w:sz w:val="24"/>
              </w:rPr>
              <w:t>80,000.00</w:t>
            </w:r>
          </w:p>
        </w:tc>
        <w:tc>
          <w:tcPr>
            <w:tcW w:w="3367" w:type="dxa"/>
            <w:vAlign w:val="bottom"/>
          </w:tcPr>
          <w:p w14:paraId="03F44751" w14:textId="77777777" w:rsidR="007A5BE2" w:rsidRDefault="00437026">
            <w:pPr>
              <w:spacing w:before="29" w:line="288" w:lineRule="auto"/>
              <w:jc w:val="right"/>
              <w:rPr>
                <w:kern w:val="0"/>
                <w:sz w:val="24"/>
              </w:rPr>
            </w:pPr>
            <w:r>
              <w:rPr>
                <w:kern w:val="0"/>
                <w:sz w:val="24"/>
              </w:rPr>
              <w:t>100,000.00</w:t>
            </w:r>
          </w:p>
        </w:tc>
      </w:tr>
      <w:tr w:rsidR="007A5BE2" w14:paraId="3364AF16" w14:textId="77777777">
        <w:trPr>
          <w:jc w:val="center"/>
        </w:trPr>
        <w:tc>
          <w:tcPr>
            <w:tcW w:w="2855" w:type="dxa"/>
            <w:vAlign w:val="center"/>
          </w:tcPr>
          <w:p w14:paraId="116ED2BA" w14:textId="77777777" w:rsidR="007A5BE2" w:rsidRDefault="00437026">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14:paraId="6396F060" w14:textId="77777777" w:rsidR="007A5BE2" w:rsidRDefault="00437026">
            <w:pPr>
              <w:spacing w:before="29" w:line="288" w:lineRule="auto"/>
              <w:jc w:val="right"/>
              <w:rPr>
                <w:kern w:val="0"/>
                <w:sz w:val="24"/>
              </w:rPr>
            </w:pPr>
            <w:r>
              <w:rPr>
                <w:kern w:val="0"/>
                <w:sz w:val="24"/>
              </w:rPr>
              <w:t>120,000.00</w:t>
            </w:r>
          </w:p>
        </w:tc>
        <w:tc>
          <w:tcPr>
            <w:tcW w:w="3367" w:type="dxa"/>
            <w:vAlign w:val="bottom"/>
          </w:tcPr>
          <w:p w14:paraId="309085AB" w14:textId="77777777" w:rsidR="007A5BE2" w:rsidRDefault="00437026">
            <w:pPr>
              <w:spacing w:before="29" w:line="288" w:lineRule="auto"/>
              <w:jc w:val="right"/>
              <w:rPr>
                <w:kern w:val="0"/>
                <w:sz w:val="24"/>
              </w:rPr>
            </w:pPr>
            <w:r>
              <w:rPr>
                <w:kern w:val="0"/>
                <w:sz w:val="24"/>
              </w:rPr>
              <w:t>120,000.00</w:t>
            </w:r>
          </w:p>
        </w:tc>
      </w:tr>
      <w:tr w:rsidR="007A5BE2" w14:paraId="6B4E0644" w14:textId="77777777">
        <w:trPr>
          <w:jc w:val="center"/>
        </w:trPr>
        <w:tc>
          <w:tcPr>
            <w:tcW w:w="2855" w:type="dxa"/>
            <w:vAlign w:val="center"/>
          </w:tcPr>
          <w:p w14:paraId="389DC126" w14:textId="77777777" w:rsidR="007A5BE2" w:rsidRDefault="00437026">
            <w:pPr>
              <w:jc w:val="left"/>
            </w:pPr>
            <w:r>
              <w:rPr>
                <w:sz w:val="24"/>
              </w:rPr>
              <w:t>银行费用</w:t>
            </w:r>
          </w:p>
        </w:tc>
        <w:tc>
          <w:tcPr>
            <w:tcW w:w="2893" w:type="dxa"/>
            <w:vAlign w:val="center"/>
          </w:tcPr>
          <w:p w14:paraId="1707A6B3" w14:textId="77777777" w:rsidR="007A5BE2" w:rsidRDefault="00437026">
            <w:pPr>
              <w:jc w:val="right"/>
            </w:pPr>
            <w:r>
              <w:rPr>
                <w:sz w:val="24"/>
              </w:rPr>
              <w:t>4,202.19</w:t>
            </w:r>
          </w:p>
        </w:tc>
        <w:tc>
          <w:tcPr>
            <w:tcW w:w="3367" w:type="dxa"/>
            <w:vAlign w:val="center"/>
          </w:tcPr>
          <w:p w14:paraId="1B92D6FA" w14:textId="77777777" w:rsidR="007A5BE2" w:rsidRDefault="00437026">
            <w:pPr>
              <w:jc w:val="right"/>
            </w:pPr>
            <w:r>
              <w:rPr>
                <w:sz w:val="24"/>
              </w:rPr>
              <w:t>3,987.38</w:t>
            </w:r>
          </w:p>
        </w:tc>
      </w:tr>
      <w:tr w:rsidR="007A5BE2" w14:paraId="1AC2E020" w14:textId="77777777">
        <w:trPr>
          <w:jc w:val="center"/>
        </w:trPr>
        <w:tc>
          <w:tcPr>
            <w:tcW w:w="2855" w:type="dxa"/>
            <w:vAlign w:val="center"/>
          </w:tcPr>
          <w:p w14:paraId="2B53498D" w14:textId="77777777" w:rsidR="007A5BE2" w:rsidRDefault="00437026">
            <w:pPr>
              <w:jc w:val="left"/>
            </w:pPr>
            <w:r>
              <w:rPr>
                <w:sz w:val="24"/>
              </w:rPr>
              <w:t>债券账户费用</w:t>
            </w:r>
          </w:p>
        </w:tc>
        <w:tc>
          <w:tcPr>
            <w:tcW w:w="2893" w:type="dxa"/>
            <w:vAlign w:val="center"/>
          </w:tcPr>
          <w:p w14:paraId="353980F6" w14:textId="77777777" w:rsidR="007A5BE2" w:rsidRDefault="00437026">
            <w:pPr>
              <w:jc w:val="right"/>
            </w:pPr>
            <w:r>
              <w:rPr>
                <w:sz w:val="24"/>
              </w:rPr>
              <w:t>37,200.00</w:t>
            </w:r>
          </w:p>
        </w:tc>
        <w:tc>
          <w:tcPr>
            <w:tcW w:w="3367" w:type="dxa"/>
            <w:vAlign w:val="center"/>
          </w:tcPr>
          <w:p w14:paraId="7A1535EE" w14:textId="77777777" w:rsidR="007A5BE2" w:rsidRDefault="00437026">
            <w:pPr>
              <w:jc w:val="right"/>
            </w:pPr>
            <w:r>
              <w:rPr>
                <w:sz w:val="24"/>
              </w:rPr>
              <w:t>37,200.00</w:t>
            </w:r>
          </w:p>
        </w:tc>
      </w:tr>
      <w:tr w:rsidR="007A5BE2" w14:paraId="2712DBDE" w14:textId="77777777">
        <w:trPr>
          <w:jc w:val="center"/>
        </w:trPr>
        <w:tc>
          <w:tcPr>
            <w:tcW w:w="2855" w:type="dxa"/>
            <w:vAlign w:val="center"/>
          </w:tcPr>
          <w:p w14:paraId="411CFE6C" w14:textId="77777777" w:rsidR="007A5BE2" w:rsidRDefault="00437026">
            <w:pPr>
              <w:jc w:val="left"/>
            </w:pPr>
            <w:r>
              <w:rPr>
                <w:sz w:val="24"/>
              </w:rPr>
              <w:t>其他</w:t>
            </w:r>
          </w:p>
        </w:tc>
        <w:tc>
          <w:tcPr>
            <w:tcW w:w="2893" w:type="dxa"/>
            <w:vAlign w:val="center"/>
          </w:tcPr>
          <w:p w14:paraId="10594410" w14:textId="77777777" w:rsidR="007A5BE2" w:rsidRDefault="00437026">
            <w:pPr>
              <w:jc w:val="right"/>
            </w:pPr>
            <w:r>
              <w:rPr>
                <w:sz w:val="24"/>
              </w:rPr>
              <w:t>-</w:t>
            </w:r>
          </w:p>
        </w:tc>
        <w:tc>
          <w:tcPr>
            <w:tcW w:w="3367" w:type="dxa"/>
            <w:vAlign w:val="center"/>
          </w:tcPr>
          <w:p w14:paraId="4B94D096" w14:textId="77777777" w:rsidR="007A5BE2" w:rsidRDefault="00437026">
            <w:pPr>
              <w:jc w:val="right"/>
            </w:pPr>
            <w:r>
              <w:rPr>
                <w:sz w:val="24"/>
              </w:rPr>
              <w:t>-</w:t>
            </w:r>
          </w:p>
        </w:tc>
      </w:tr>
      <w:tr w:rsidR="007A5BE2" w14:paraId="60BFDA65" w14:textId="77777777">
        <w:trPr>
          <w:jc w:val="center"/>
        </w:trPr>
        <w:tc>
          <w:tcPr>
            <w:tcW w:w="2855" w:type="dxa"/>
            <w:vAlign w:val="center"/>
          </w:tcPr>
          <w:p w14:paraId="1989912B" w14:textId="77777777" w:rsidR="007A5BE2" w:rsidRDefault="00437026">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2893" w:type="dxa"/>
            <w:vAlign w:val="center"/>
          </w:tcPr>
          <w:p w14:paraId="4D92D6F7" w14:textId="77777777" w:rsidR="007A5BE2" w:rsidRDefault="00437026">
            <w:pPr>
              <w:spacing w:before="29" w:line="288" w:lineRule="auto"/>
              <w:jc w:val="right"/>
              <w:rPr>
                <w:kern w:val="0"/>
                <w:sz w:val="24"/>
              </w:rPr>
            </w:pPr>
            <w:r>
              <w:rPr>
                <w:kern w:val="0"/>
                <w:sz w:val="24"/>
              </w:rPr>
              <w:t>241,402.19</w:t>
            </w:r>
          </w:p>
        </w:tc>
        <w:tc>
          <w:tcPr>
            <w:tcW w:w="3367" w:type="dxa"/>
            <w:vAlign w:val="center"/>
          </w:tcPr>
          <w:p w14:paraId="154DB25A" w14:textId="77777777" w:rsidR="007A5BE2" w:rsidRDefault="00437026">
            <w:pPr>
              <w:spacing w:before="29" w:line="288" w:lineRule="auto"/>
              <w:jc w:val="right"/>
              <w:rPr>
                <w:kern w:val="0"/>
                <w:sz w:val="24"/>
              </w:rPr>
            </w:pPr>
            <w:r>
              <w:rPr>
                <w:kern w:val="0"/>
                <w:sz w:val="24"/>
              </w:rPr>
              <w:t>261,187.38</w:t>
            </w:r>
          </w:p>
        </w:tc>
      </w:tr>
    </w:tbl>
    <w:p w14:paraId="3B2A3B45" w14:textId="77777777" w:rsidR="007A5BE2" w:rsidRDefault="007A5BE2">
      <w:pPr>
        <w:spacing w:line="360" w:lineRule="auto"/>
        <w:rPr>
          <w:rFonts w:asciiTheme="minorEastAsia" w:eastAsiaTheme="minorEastAsia" w:hAnsiTheme="minorEastAsia"/>
          <w:color w:val="000000"/>
          <w:szCs w:val="21"/>
        </w:rPr>
      </w:pPr>
    </w:p>
    <w:p w14:paraId="5E309317" w14:textId="77777777" w:rsidR="007A5BE2" w:rsidRDefault="00437026">
      <w:pPr>
        <w:pStyle w:val="2"/>
        <w:spacing w:before="29" w:after="0" w:line="288" w:lineRule="auto"/>
        <w:rPr>
          <w:rFonts w:ascii="Times New Roman" w:hAnsi="Times New Roman"/>
          <w:kern w:val="0"/>
          <w:szCs w:val="24"/>
        </w:rPr>
      </w:pPr>
      <w:bookmarkStart w:id="168" w:name="_Toc67648744"/>
      <w:r>
        <w:rPr>
          <w:rFonts w:ascii="Times New Roman" w:hAnsi="Times New Roman"/>
          <w:kern w:val="0"/>
          <w:szCs w:val="24"/>
        </w:rPr>
        <w:t>7.4.8</w:t>
      </w:r>
      <w:r>
        <w:rPr>
          <w:rFonts w:ascii="Times New Roman" w:hAnsi="Times New Roman" w:hint="eastAsia"/>
          <w:kern w:val="0"/>
          <w:szCs w:val="24"/>
        </w:rPr>
        <w:t>或有事项、资产负债表日后事项的说明</w:t>
      </w:r>
      <w:bookmarkEnd w:id="168"/>
    </w:p>
    <w:p w14:paraId="0887CF12" w14:textId="77777777" w:rsidR="007A5BE2" w:rsidRDefault="00437026">
      <w:pPr>
        <w:pStyle w:val="2"/>
        <w:spacing w:before="29" w:after="0" w:line="288" w:lineRule="auto"/>
        <w:rPr>
          <w:rFonts w:ascii="Times New Roman" w:hAnsi="Times New Roman"/>
          <w:kern w:val="0"/>
          <w:szCs w:val="24"/>
        </w:rPr>
      </w:pPr>
      <w:bookmarkStart w:id="169" w:name="_Toc67648745"/>
      <w:r>
        <w:rPr>
          <w:rFonts w:ascii="Times New Roman" w:hAnsi="Times New Roman"/>
          <w:kern w:val="0"/>
          <w:szCs w:val="24"/>
        </w:rPr>
        <w:t xml:space="preserve">7.4.8.1 </w:t>
      </w:r>
      <w:r>
        <w:rPr>
          <w:rFonts w:ascii="Times New Roman" w:hAnsi="Times New Roman" w:hint="eastAsia"/>
          <w:kern w:val="0"/>
          <w:szCs w:val="24"/>
        </w:rPr>
        <w:t>或有事项</w:t>
      </w:r>
      <w:bookmarkEnd w:id="169"/>
    </w:p>
    <w:p w14:paraId="5D1FA6BA" w14:textId="77777777" w:rsidR="007A5BE2" w:rsidRDefault="00437026">
      <w:pPr>
        <w:spacing w:before="29" w:line="288" w:lineRule="auto"/>
        <w:ind w:firstLineChars="200" w:firstLine="480"/>
        <w:rPr>
          <w:color w:val="000000"/>
          <w:sz w:val="24"/>
        </w:rPr>
      </w:pPr>
      <w:r>
        <w:rPr>
          <w:color w:val="000000"/>
          <w:sz w:val="24"/>
        </w:rPr>
        <w:t>无。</w:t>
      </w:r>
    </w:p>
    <w:p w14:paraId="224C0876" w14:textId="77777777" w:rsidR="007A5BE2" w:rsidRDefault="007A5BE2">
      <w:pPr>
        <w:autoSpaceDE w:val="0"/>
        <w:autoSpaceDN w:val="0"/>
        <w:adjustRightInd w:val="0"/>
        <w:spacing w:line="360" w:lineRule="auto"/>
        <w:jc w:val="left"/>
        <w:rPr>
          <w:rFonts w:asciiTheme="minorEastAsia" w:eastAsiaTheme="minorEastAsia" w:hAnsiTheme="minorEastAsia"/>
          <w:color w:val="000000"/>
          <w:kern w:val="0"/>
          <w:szCs w:val="21"/>
        </w:rPr>
      </w:pPr>
    </w:p>
    <w:p w14:paraId="59ED5701" w14:textId="77777777" w:rsidR="007A5BE2" w:rsidRDefault="00437026">
      <w:pPr>
        <w:pStyle w:val="2"/>
        <w:spacing w:before="29" w:after="0" w:line="288" w:lineRule="auto"/>
        <w:rPr>
          <w:rFonts w:ascii="Times New Roman" w:hAnsi="Times New Roman"/>
          <w:kern w:val="0"/>
          <w:szCs w:val="24"/>
        </w:rPr>
      </w:pPr>
      <w:bookmarkStart w:id="170" w:name="_Toc67648746"/>
      <w:r>
        <w:rPr>
          <w:rFonts w:ascii="Times New Roman" w:hAnsi="Times New Roman"/>
          <w:kern w:val="0"/>
          <w:szCs w:val="24"/>
        </w:rPr>
        <w:t xml:space="preserve">7.4.8.2 </w:t>
      </w:r>
      <w:r>
        <w:rPr>
          <w:rFonts w:ascii="Times New Roman" w:hAnsi="Times New Roman" w:hint="eastAsia"/>
          <w:kern w:val="0"/>
          <w:szCs w:val="24"/>
        </w:rPr>
        <w:t>资产负债表日后事项</w:t>
      </w:r>
      <w:bookmarkEnd w:id="170"/>
    </w:p>
    <w:p w14:paraId="012FADCA" w14:textId="77777777" w:rsidR="007A5BE2" w:rsidRDefault="00437026">
      <w:pPr>
        <w:spacing w:before="29" w:line="288" w:lineRule="auto"/>
        <w:ind w:firstLineChars="200" w:firstLine="480"/>
        <w:rPr>
          <w:color w:val="000000"/>
          <w:sz w:val="24"/>
        </w:rPr>
      </w:pPr>
      <w:r>
        <w:rPr>
          <w:color w:val="000000"/>
          <w:sz w:val="24"/>
        </w:rPr>
        <w:t>无。</w:t>
      </w:r>
    </w:p>
    <w:p w14:paraId="1D2ACB7E" w14:textId="77777777" w:rsidR="007A5BE2" w:rsidRDefault="007A5BE2">
      <w:pPr>
        <w:autoSpaceDE w:val="0"/>
        <w:autoSpaceDN w:val="0"/>
        <w:adjustRightInd w:val="0"/>
        <w:spacing w:line="360" w:lineRule="auto"/>
        <w:jc w:val="left"/>
        <w:rPr>
          <w:rFonts w:asciiTheme="minorEastAsia" w:eastAsiaTheme="minorEastAsia" w:hAnsiTheme="minorEastAsia"/>
          <w:color w:val="000000"/>
          <w:kern w:val="0"/>
          <w:szCs w:val="21"/>
        </w:rPr>
      </w:pPr>
    </w:p>
    <w:p w14:paraId="0DCD6197" w14:textId="77777777" w:rsidR="007A5BE2" w:rsidRDefault="00437026">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BE2" w14:paraId="600A2328" w14:textId="77777777">
        <w:tc>
          <w:tcPr>
            <w:tcW w:w="5220" w:type="dxa"/>
          </w:tcPr>
          <w:p w14:paraId="1B25A168" w14:textId="77777777" w:rsidR="007A5BE2" w:rsidRDefault="00437026">
            <w:pPr>
              <w:spacing w:before="29" w:line="288" w:lineRule="auto"/>
              <w:jc w:val="center"/>
              <w:rPr>
                <w:color w:val="000000"/>
                <w:sz w:val="24"/>
              </w:rPr>
            </w:pPr>
            <w:r>
              <w:rPr>
                <w:rFonts w:hint="eastAsia"/>
                <w:color w:val="000000"/>
                <w:sz w:val="24"/>
              </w:rPr>
              <w:t>关联方名称</w:t>
            </w:r>
          </w:p>
        </w:tc>
        <w:tc>
          <w:tcPr>
            <w:tcW w:w="3780" w:type="dxa"/>
          </w:tcPr>
          <w:p w14:paraId="0DADCFD0" w14:textId="77777777" w:rsidR="007A5BE2" w:rsidRDefault="00437026">
            <w:pPr>
              <w:spacing w:before="29" w:line="288" w:lineRule="auto"/>
              <w:jc w:val="center"/>
              <w:rPr>
                <w:color w:val="000000"/>
                <w:sz w:val="24"/>
              </w:rPr>
            </w:pPr>
            <w:r>
              <w:rPr>
                <w:rFonts w:hint="eastAsia"/>
                <w:color w:val="000000"/>
                <w:sz w:val="24"/>
              </w:rPr>
              <w:t>与本基金的关系</w:t>
            </w:r>
          </w:p>
        </w:tc>
      </w:tr>
      <w:tr w:rsidR="007A5BE2" w14:paraId="1C546C37" w14:textId="77777777">
        <w:tc>
          <w:tcPr>
            <w:tcW w:w="5220" w:type="dxa"/>
            <w:vAlign w:val="center"/>
          </w:tcPr>
          <w:p w14:paraId="7FF3ADC0" w14:textId="77777777" w:rsidR="007A5BE2" w:rsidRDefault="0043702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425D9CC8" w14:textId="77777777" w:rsidR="007A5BE2" w:rsidRDefault="00437026">
            <w:pPr>
              <w:jc w:val="center"/>
            </w:pPr>
            <w:r>
              <w:rPr>
                <w:color w:val="000000"/>
                <w:sz w:val="24"/>
              </w:rPr>
              <w:t>基金管理人、基金销售机构</w:t>
            </w:r>
          </w:p>
        </w:tc>
      </w:tr>
      <w:tr w:rsidR="007A5BE2" w14:paraId="78977AAD" w14:textId="77777777">
        <w:tc>
          <w:tcPr>
            <w:tcW w:w="5220" w:type="dxa"/>
            <w:vAlign w:val="center"/>
          </w:tcPr>
          <w:p w14:paraId="6DC83F5D" w14:textId="77777777" w:rsidR="007A5BE2" w:rsidRDefault="00437026">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14:paraId="3633B445" w14:textId="77777777" w:rsidR="007A5BE2" w:rsidRDefault="00437026">
            <w:pPr>
              <w:jc w:val="center"/>
            </w:pPr>
            <w:r>
              <w:rPr>
                <w:color w:val="000000"/>
                <w:sz w:val="24"/>
              </w:rPr>
              <w:t>基金托管人、基金销售机构</w:t>
            </w:r>
          </w:p>
        </w:tc>
      </w:tr>
      <w:tr w:rsidR="007A5BE2" w14:paraId="365ABD2A" w14:textId="77777777">
        <w:tc>
          <w:tcPr>
            <w:tcW w:w="5220" w:type="dxa"/>
            <w:vAlign w:val="center"/>
          </w:tcPr>
          <w:p w14:paraId="664A4737" w14:textId="77777777" w:rsidR="007A5BE2" w:rsidRDefault="00437026">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14:paraId="4A9AF94C" w14:textId="77777777" w:rsidR="007A5BE2" w:rsidRDefault="00437026">
            <w:pPr>
              <w:jc w:val="center"/>
            </w:pPr>
            <w:r>
              <w:rPr>
                <w:color w:val="000000"/>
                <w:sz w:val="24"/>
              </w:rPr>
              <w:t>基金管理人的股东、基金销售机构</w:t>
            </w:r>
          </w:p>
        </w:tc>
      </w:tr>
      <w:tr w:rsidR="007A5BE2" w14:paraId="11C65CD8" w14:textId="77777777">
        <w:tc>
          <w:tcPr>
            <w:tcW w:w="5220" w:type="dxa"/>
            <w:vAlign w:val="center"/>
          </w:tcPr>
          <w:p w14:paraId="5217C4F4" w14:textId="77777777" w:rsidR="007A5BE2" w:rsidRDefault="00437026">
            <w:pPr>
              <w:jc w:val="left"/>
            </w:pPr>
            <w:r>
              <w:rPr>
                <w:color w:val="000000"/>
                <w:sz w:val="24"/>
              </w:rPr>
              <w:t>施罗德投资管理有限公司</w:t>
            </w:r>
          </w:p>
        </w:tc>
        <w:tc>
          <w:tcPr>
            <w:tcW w:w="3780" w:type="dxa"/>
            <w:vAlign w:val="center"/>
          </w:tcPr>
          <w:p w14:paraId="74EBB687" w14:textId="77777777" w:rsidR="007A5BE2" w:rsidRDefault="00437026">
            <w:pPr>
              <w:jc w:val="center"/>
            </w:pPr>
            <w:r>
              <w:rPr>
                <w:color w:val="000000"/>
                <w:sz w:val="24"/>
              </w:rPr>
              <w:t>基金管理人的股东</w:t>
            </w:r>
          </w:p>
        </w:tc>
      </w:tr>
      <w:tr w:rsidR="007A5BE2" w14:paraId="3448A575" w14:textId="77777777">
        <w:tc>
          <w:tcPr>
            <w:tcW w:w="5220" w:type="dxa"/>
            <w:vAlign w:val="center"/>
          </w:tcPr>
          <w:p w14:paraId="01E4916E" w14:textId="77777777" w:rsidR="007A5BE2" w:rsidRDefault="0043702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38ABDCF6" w14:textId="77777777" w:rsidR="007A5BE2" w:rsidRDefault="00437026">
            <w:pPr>
              <w:jc w:val="center"/>
            </w:pPr>
            <w:r>
              <w:rPr>
                <w:color w:val="000000"/>
                <w:sz w:val="24"/>
              </w:rPr>
              <w:t>基金管理人的股东</w:t>
            </w:r>
          </w:p>
        </w:tc>
      </w:tr>
      <w:tr w:rsidR="007A5BE2" w14:paraId="3D2B3627" w14:textId="77777777">
        <w:tc>
          <w:tcPr>
            <w:tcW w:w="5220" w:type="dxa"/>
            <w:vAlign w:val="center"/>
          </w:tcPr>
          <w:p w14:paraId="62004D0C" w14:textId="77777777" w:rsidR="007A5BE2" w:rsidRDefault="00437026">
            <w:pPr>
              <w:jc w:val="left"/>
            </w:pPr>
            <w:r>
              <w:rPr>
                <w:color w:val="000000"/>
                <w:sz w:val="24"/>
              </w:rPr>
              <w:t>交银施罗德资产管理有限公司</w:t>
            </w:r>
          </w:p>
        </w:tc>
        <w:tc>
          <w:tcPr>
            <w:tcW w:w="3780" w:type="dxa"/>
            <w:vAlign w:val="center"/>
          </w:tcPr>
          <w:p w14:paraId="4098B381" w14:textId="77777777" w:rsidR="007A5BE2" w:rsidRDefault="00437026">
            <w:pPr>
              <w:jc w:val="center"/>
            </w:pPr>
            <w:r>
              <w:rPr>
                <w:color w:val="000000"/>
                <w:sz w:val="24"/>
              </w:rPr>
              <w:t>基金管理人的子公司</w:t>
            </w:r>
          </w:p>
        </w:tc>
      </w:tr>
      <w:tr w:rsidR="007A5BE2" w14:paraId="111FC956" w14:textId="77777777">
        <w:tc>
          <w:tcPr>
            <w:tcW w:w="5220" w:type="dxa"/>
            <w:vAlign w:val="center"/>
          </w:tcPr>
          <w:p w14:paraId="3DC94B49" w14:textId="77777777" w:rsidR="007A5BE2" w:rsidRDefault="00437026">
            <w:pPr>
              <w:jc w:val="left"/>
            </w:pPr>
            <w:r>
              <w:rPr>
                <w:color w:val="000000"/>
                <w:sz w:val="24"/>
              </w:rPr>
              <w:t>上海直源投资管理有限公司</w:t>
            </w:r>
          </w:p>
        </w:tc>
        <w:tc>
          <w:tcPr>
            <w:tcW w:w="3780" w:type="dxa"/>
            <w:vAlign w:val="center"/>
          </w:tcPr>
          <w:p w14:paraId="6E5A168B" w14:textId="77777777" w:rsidR="007A5BE2" w:rsidRDefault="00437026">
            <w:pPr>
              <w:jc w:val="center"/>
            </w:pPr>
            <w:r>
              <w:rPr>
                <w:color w:val="000000"/>
                <w:sz w:val="24"/>
              </w:rPr>
              <w:t>受基金管理人控制的公司</w:t>
            </w:r>
          </w:p>
        </w:tc>
      </w:tr>
    </w:tbl>
    <w:p w14:paraId="0B7B9F05" w14:textId="77777777" w:rsidR="007A5BE2" w:rsidRDefault="00437026">
      <w:pPr>
        <w:tabs>
          <w:tab w:val="left" w:pos="426"/>
        </w:tabs>
        <w:spacing w:before="29" w:line="288" w:lineRule="auto"/>
        <w:jc w:val="left"/>
        <w:rPr>
          <w:kern w:val="0"/>
          <w:sz w:val="24"/>
        </w:rPr>
      </w:pPr>
      <w:r>
        <w:rPr>
          <w:kern w:val="0"/>
          <w:sz w:val="24"/>
        </w:rPr>
        <w:t>注：下述关联交易均在正常业务范围内按一般商业条款订立。</w:t>
      </w:r>
    </w:p>
    <w:p w14:paraId="20902DD4" w14:textId="77777777" w:rsidR="007A5BE2" w:rsidRDefault="00437026">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14:paraId="563ADB88" w14:textId="77777777" w:rsidR="007A5BE2" w:rsidRDefault="00437026">
      <w:pPr>
        <w:pStyle w:val="2"/>
        <w:spacing w:before="29" w:after="0" w:line="288" w:lineRule="auto"/>
        <w:rPr>
          <w:rFonts w:ascii="Times New Roman" w:hAnsi="Times New Roman"/>
          <w:kern w:val="0"/>
          <w:szCs w:val="24"/>
        </w:rPr>
      </w:pPr>
      <w:bookmarkStart w:id="171" w:name="_Toc67648747"/>
      <w:r>
        <w:rPr>
          <w:rFonts w:ascii="Times New Roman" w:hAnsi="Times New Roman"/>
          <w:kern w:val="0"/>
          <w:szCs w:val="24"/>
        </w:rPr>
        <w:t>7.4.10</w:t>
      </w:r>
      <w:r>
        <w:rPr>
          <w:rFonts w:ascii="Times New Roman" w:hAnsi="Times New Roman" w:hint="eastAsia"/>
          <w:kern w:val="0"/>
          <w:szCs w:val="24"/>
        </w:rPr>
        <w:t>本报告期及上年度可比期间的关联方交易</w:t>
      </w:r>
      <w:bookmarkEnd w:id="171"/>
    </w:p>
    <w:p w14:paraId="2B04CF1E" w14:textId="77777777" w:rsidR="007A5BE2" w:rsidRDefault="00437026">
      <w:pPr>
        <w:pStyle w:val="2"/>
        <w:spacing w:before="29" w:after="0" w:line="288" w:lineRule="auto"/>
        <w:rPr>
          <w:rFonts w:ascii="Times New Roman" w:hAnsi="Times New Roman"/>
          <w:kern w:val="0"/>
          <w:szCs w:val="24"/>
        </w:rPr>
      </w:pPr>
      <w:bookmarkStart w:id="172" w:name="_Toc67648748"/>
      <w:r>
        <w:rPr>
          <w:rFonts w:ascii="Times New Roman" w:hAnsi="Times New Roman"/>
          <w:kern w:val="0"/>
          <w:szCs w:val="24"/>
        </w:rPr>
        <w:t>7.4.10.1</w:t>
      </w:r>
      <w:r>
        <w:rPr>
          <w:rFonts w:ascii="Times New Roman" w:hAnsi="Times New Roman" w:hint="eastAsia"/>
          <w:kern w:val="0"/>
          <w:szCs w:val="24"/>
        </w:rPr>
        <w:t>通过关联方交易单元进行的交易</w:t>
      </w:r>
      <w:bookmarkEnd w:id="172"/>
    </w:p>
    <w:p w14:paraId="728A7C26" w14:textId="77777777" w:rsidR="007A5BE2" w:rsidRDefault="00437026">
      <w:pPr>
        <w:spacing w:before="29" w:line="288" w:lineRule="auto"/>
        <w:ind w:firstLineChars="200" w:firstLine="480"/>
        <w:rPr>
          <w:color w:val="000000"/>
          <w:sz w:val="24"/>
        </w:rPr>
      </w:pPr>
      <w:r>
        <w:rPr>
          <w:color w:val="000000"/>
          <w:sz w:val="24"/>
        </w:rPr>
        <w:t>本基金本报告期内及上年度可比期间无通过关联方交易单元进行的交易。</w:t>
      </w:r>
    </w:p>
    <w:p w14:paraId="45C9BE3B" w14:textId="77777777" w:rsidR="007A5BE2" w:rsidRDefault="007A5BE2">
      <w:pPr>
        <w:spacing w:line="360" w:lineRule="auto"/>
        <w:ind w:firstLineChars="200" w:firstLine="420"/>
        <w:rPr>
          <w:rFonts w:asciiTheme="minorEastAsia" w:eastAsiaTheme="minorEastAsia" w:hAnsiTheme="minorEastAsia"/>
          <w:color w:val="000000"/>
          <w:szCs w:val="21"/>
        </w:rPr>
      </w:pPr>
    </w:p>
    <w:p w14:paraId="6793C428" w14:textId="77777777" w:rsidR="007A5BE2" w:rsidRDefault="00437026">
      <w:pPr>
        <w:pStyle w:val="2"/>
        <w:spacing w:before="29" w:after="0" w:line="288" w:lineRule="auto"/>
        <w:rPr>
          <w:rFonts w:ascii="Times New Roman" w:hAnsi="Times New Roman"/>
          <w:kern w:val="0"/>
          <w:szCs w:val="24"/>
        </w:rPr>
      </w:pPr>
      <w:bookmarkStart w:id="173" w:name="_Toc67648749"/>
      <w:r>
        <w:rPr>
          <w:rFonts w:ascii="Times New Roman" w:hAnsi="Times New Roman"/>
          <w:kern w:val="0"/>
          <w:szCs w:val="24"/>
        </w:rPr>
        <w:t>7.4.10.2</w:t>
      </w:r>
      <w:r>
        <w:rPr>
          <w:rFonts w:ascii="Times New Roman" w:hAnsi="Times New Roman" w:hint="eastAsia"/>
          <w:kern w:val="0"/>
          <w:szCs w:val="24"/>
        </w:rPr>
        <w:t>关联方报酬</w:t>
      </w:r>
      <w:bookmarkEnd w:id="173"/>
    </w:p>
    <w:p w14:paraId="2AD933DC" w14:textId="77777777" w:rsidR="007A5BE2" w:rsidRDefault="00437026">
      <w:pPr>
        <w:pStyle w:val="2"/>
        <w:spacing w:before="29" w:after="0" w:line="288" w:lineRule="auto"/>
        <w:rPr>
          <w:rFonts w:ascii="Times New Roman" w:hAnsi="Times New Roman"/>
          <w:kern w:val="0"/>
          <w:szCs w:val="24"/>
        </w:rPr>
      </w:pPr>
      <w:bookmarkStart w:id="174" w:name="_Toc67648750"/>
      <w:r>
        <w:rPr>
          <w:rFonts w:ascii="Times New Roman" w:hAnsi="Times New Roman"/>
          <w:kern w:val="0"/>
          <w:szCs w:val="24"/>
        </w:rPr>
        <w:t>7.4.10.2.1</w:t>
      </w:r>
      <w:r>
        <w:rPr>
          <w:rFonts w:ascii="Times New Roman" w:hAnsi="Times New Roman" w:hint="eastAsia"/>
          <w:kern w:val="0"/>
          <w:szCs w:val="24"/>
        </w:rPr>
        <w:t>基金管理费</w:t>
      </w:r>
      <w:bookmarkEnd w:id="174"/>
    </w:p>
    <w:p w14:paraId="69A74607"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7A5BE2" w14:paraId="44547CAD" w14:textId="77777777">
        <w:tc>
          <w:tcPr>
            <w:tcW w:w="3686" w:type="dxa"/>
            <w:vAlign w:val="center"/>
          </w:tcPr>
          <w:p w14:paraId="513662D8" w14:textId="77777777" w:rsidR="007A5BE2" w:rsidRDefault="00437026">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14:paraId="2E7ACC51" w14:textId="77777777" w:rsidR="007A5BE2" w:rsidRDefault="00437026">
            <w:pPr>
              <w:autoSpaceDE w:val="0"/>
              <w:autoSpaceDN w:val="0"/>
              <w:spacing w:before="29" w:line="288" w:lineRule="auto"/>
              <w:jc w:val="center"/>
              <w:textAlignment w:val="bottom"/>
              <w:rPr>
                <w:bCs/>
                <w:color w:val="000000"/>
                <w:sz w:val="24"/>
              </w:rPr>
            </w:pPr>
            <w:r>
              <w:rPr>
                <w:rFonts w:hint="eastAsia"/>
                <w:bCs/>
                <w:color w:val="000000"/>
                <w:sz w:val="24"/>
              </w:rPr>
              <w:t>本期</w:t>
            </w:r>
          </w:p>
          <w:p w14:paraId="37FCFCB8" w14:textId="77777777" w:rsidR="007A5BE2" w:rsidRDefault="00437026">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14:paraId="7F77E8A5" w14:textId="77777777" w:rsidR="007A5BE2" w:rsidRDefault="00437026">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14:paraId="3624FEEC" w14:textId="77777777" w:rsidR="007A5BE2" w:rsidRDefault="00437026">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7A5BE2" w14:paraId="5C2DC027" w14:textId="77777777">
        <w:tc>
          <w:tcPr>
            <w:tcW w:w="3686" w:type="dxa"/>
            <w:vAlign w:val="center"/>
          </w:tcPr>
          <w:p w14:paraId="783FC39F" w14:textId="77777777" w:rsidR="007A5BE2" w:rsidRDefault="00437026">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14:paraId="4140B59B" w14:textId="77777777" w:rsidR="007A5BE2" w:rsidRDefault="00437026">
            <w:pPr>
              <w:spacing w:before="29" w:line="288" w:lineRule="auto"/>
              <w:jc w:val="right"/>
              <w:rPr>
                <w:kern w:val="0"/>
                <w:sz w:val="24"/>
              </w:rPr>
            </w:pPr>
            <w:r>
              <w:rPr>
                <w:kern w:val="0"/>
                <w:sz w:val="24"/>
              </w:rPr>
              <w:t>46,637,837.85</w:t>
            </w:r>
          </w:p>
        </w:tc>
        <w:tc>
          <w:tcPr>
            <w:tcW w:w="2657" w:type="dxa"/>
            <w:vAlign w:val="center"/>
          </w:tcPr>
          <w:p w14:paraId="6A83C51C" w14:textId="77777777" w:rsidR="007A5BE2" w:rsidRDefault="00437026">
            <w:pPr>
              <w:spacing w:before="29" w:line="288" w:lineRule="auto"/>
              <w:jc w:val="right"/>
              <w:rPr>
                <w:kern w:val="0"/>
                <w:sz w:val="24"/>
              </w:rPr>
            </w:pPr>
            <w:r>
              <w:rPr>
                <w:kern w:val="0"/>
                <w:sz w:val="24"/>
              </w:rPr>
              <w:t>35,523,265.43</w:t>
            </w:r>
          </w:p>
        </w:tc>
      </w:tr>
      <w:tr w:rsidR="007A5BE2" w14:paraId="4A484335" w14:textId="77777777">
        <w:tc>
          <w:tcPr>
            <w:tcW w:w="3686" w:type="dxa"/>
            <w:vAlign w:val="center"/>
          </w:tcPr>
          <w:p w14:paraId="6231711B" w14:textId="77777777" w:rsidR="007A5BE2" w:rsidRDefault="00437026">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14:paraId="1DCD09F4" w14:textId="77777777" w:rsidR="007A5BE2" w:rsidRDefault="00437026">
            <w:pPr>
              <w:spacing w:before="29" w:line="288" w:lineRule="auto"/>
              <w:jc w:val="right"/>
              <w:rPr>
                <w:kern w:val="0"/>
                <w:sz w:val="24"/>
              </w:rPr>
            </w:pPr>
            <w:r>
              <w:rPr>
                <w:kern w:val="0"/>
                <w:sz w:val="24"/>
              </w:rPr>
              <w:t>3,796,582.54</w:t>
            </w:r>
          </w:p>
        </w:tc>
        <w:tc>
          <w:tcPr>
            <w:tcW w:w="2657" w:type="dxa"/>
            <w:vAlign w:val="center"/>
          </w:tcPr>
          <w:p w14:paraId="5E0393C1" w14:textId="77777777" w:rsidR="007A5BE2" w:rsidRDefault="00437026">
            <w:pPr>
              <w:spacing w:before="29" w:line="288" w:lineRule="auto"/>
              <w:jc w:val="right"/>
              <w:rPr>
                <w:kern w:val="0"/>
                <w:sz w:val="24"/>
              </w:rPr>
            </w:pPr>
            <w:r>
              <w:rPr>
                <w:kern w:val="0"/>
                <w:sz w:val="24"/>
              </w:rPr>
              <w:t>4,844,573.00</w:t>
            </w:r>
          </w:p>
        </w:tc>
      </w:tr>
    </w:tbl>
    <w:p w14:paraId="514717E7" w14:textId="77777777" w:rsidR="007A5BE2" w:rsidRDefault="0043702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14:paraId="2F6CD5FB" w14:textId="77777777" w:rsidR="007A5BE2" w:rsidRDefault="00437026">
      <w:pPr>
        <w:tabs>
          <w:tab w:val="left" w:pos="426"/>
        </w:tabs>
        <w:spacing w:before="29" w:line="288" w:lineRule="auto"/>
        <w:jc w:val="left"/>
        <w:rPr>
          <w:kern w:val="0"/>
          <w:sz w:val="24"/>
        </w:rPr>
      </w:pPr>
      <w:r>
        <w:rPr>
          <w:kern w:val="0"/>
          <w:sz w:val="24"/>
        </w:rPr>
        <w:t>日管理人报酬＝前一日基金资产净值</w:t>
      </w:r>
      <w:r>
        <w:rPr>
          <w:kern w:val="0"/>
          <w:sz w:val="24"/>
        </w:rPr>
        <w:t>×1.50%÷</w:t>
      </w:r>
      <w:r>
        <w:rPr>
          <w:kern w:val="0"/>
          <w:sz w:val="24"/>
        </w:rPr>
        <w:t>当年天数。</w:t>
      </w:r>
    </w:p>
    <w:p w14:paraId="7D59C895" w14:textId="77777777" w:rsidR="007A5BE2" w:rsidRDefault="007A5BE2">
      <w:pPr>
        <w:spacing w:line="360" w:lineRule="auto"/>
        <w:rPr>
          <w:rFonts w:asciiTheme="minorEastAsia" w:eastAsiaTheme="minorEastAsia" w:hAnsiTheme="minorEastAsia"/>
          <w:color w:val="000000"/>
          <w:szCs w:val="21"/>
        </w:rPr>
      </w:pPr>
    </w:p>
    <w:p w14:paraId="78710A7D" w14:textId="77777777" w:rsidR="007A5BE2" w:rsidRDefault="00437026">
      <w:pPr>
        <w:pStyle w:val="2"/>
        <w:spacing w:before="29" w:after="0" w:line="288" w:lineRule="auto"/>
        <w:rPr>
          <w:rFonts w:ascii="Times New Roman" w:hAnsi="Times New Roman"/>
          <w:kern w:val="0"/>
          <w:szCs w:val="24"/>
        </w:rPr>
      </w:pPr>
      <w:bookmarkStart w:id="175" w:name="_Toc67648751"/>
      <w:r>
        <w:rPr>
          <w:rFonts w:ascii="Times New Roman" w:hAnsi="Times New Roman"/>
          <w:kern w:val="0"/>
          <w:szCs w:val="24"/>
        </w:rPr>
        <w:t>7.4.10.2.2</w:t>
      </w:r>
      <w:r>
        <w:rPr>
          <w:rFonts w:ascii="Times New Roman" w:hAnsi="Times New Roman" w:hint="eastAsia"/>
          <w:kern w:val="0"/>
          <w:szCs w:val="24"/>
        </w:rPr>
        <w:t>基金托管费</w:t>
      </w:r>
      <w:bookmarkEnd w:id="175"/>
    </w:p>
    <w:p w14:paraId="23AC621C"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7A5BE2" w14:paraId="138C08C1" w14:textId="77777777" w:rsidTr="00C61932">
        <w:tc>
          <w:tcPr>
            <w:tcW w:w="3686" w:type="dxa"/>
            <w:tcBorders>
              <w:bottom w:val="single" w:sz="4" w:space="0" w:color="auto"/>
            </w:tcBorders>
            <w:vAlign w:val="center"/>
          </w:tcPr>
          <w:p w14:paraId="273C9A06" w14:textId="77777777" w:rsidR="007A5BE2" w:rsidRDefault="00437026">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Borders>
              <w:bottom w:val="single" w:sz="4" w:space="0" w:color="auto"/>
            </w:tcBorders>
          </w:tcPr>
          <w:p w14:paraId="5AEDA774" w14:textId="77777777" w:rsidR="007A5BE2" w:rsidRDefault="00437026">
            <w:pPr>
              <w:autoSpaceDE w:val="0"/>
              <w:autoSpaceDN w:val="0"/>
              <w:spacing w:before="29" w:line="288" w:lineRule="auto"/>
              <w:jc w:val="center"/>
              <w:textAlignment w:val="bottom"/>
              <w:rPr>
                <w:bCs/>
                <w:color w:val="000000"/>
                <w:sz w:val="24"/>
              </w:rPr>
            </w:pPr>
            <w:r>
              <w:rPr>
                <w:rFonts w:hint="eastAsia"/>
                <w:bCs/>
                <w:color w:val="000000"/>
                <w:sz w:val="24"/>
              </w:rPr>
              <w:t>本期</w:t>
            </w:r>
          </w:p>
          <w:p w14:paraId="6A3DEDB9" w14:textId="77777777" w:rsidR="007A5BE2" w:rsidRDefault="00437026">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Borders>
              <w:bottom w:val="single" w:sz="4" w:space="0" w:color="auto"/>
            </w:tcBorders>
          </w:tcPr>
          <w:p w14:paraId="64D5B137" w14:textId="77777777" w:rsidR="007A5BE2" w:rsidRDefault="00437026">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14:paraId="74FC711B" w14:textId="77777777" w:rsidR="007A5BE2" w:rsidRDefault="00437026">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7A5BE2" w14:paraId="45ECC039" w14:textId="77777777" w:rsidTr="00C61932">
        <w:tc>
          <w:tcPr>
            <w:tcW w:w="3686" w:type="dxa"/>
            <w:tcBorders>
              <w:top w:val="single" w:sz="4" w:space="0" w:color="auto"/>
              <w:left w:val="single" w:sz="4" w:space="0" w:color="auto"/>
              <w:bottom w:val="single" w:sz="4" w:space="0" w:color="auto"/>
              <w:right w:val="single" w:sz="4" w:space="0" w:color="auto"/>
            </w:tcBorders>
            <w:vAlign w:val="center"/>
          </w:tcPr>
          <w:p w14:paraId="7E3895F9" w14:textId="77777777" w:rsidR="007A5BE2" w:rsidRDefault="00437026">
            <w:pPr>
              <w:widowControl/>
              <w:spacing w:before="29" w:line="288" w:lineRule="auto"/>
              <w:rPr>
                <w:rFonts w:asciiTheme="minorEastAsia" w:eastAsiaTheme="minorEastAsia" w:hAnsiTheme="minorEastAsia"/>
                <w:color w:val="000000"/>
                <w:szCs w:val="21"/>
              </w:rPr>
            </w:pPr>
            <w:r>
              <w:rPr>
                <w:rFonts w:hint="eastAsia"/>
                <w:color w:val="000000"/>
                <w:kern w:val="0"/>
                <w:sz w:val="24"/>
              </w:rPr>
              <w:t>当期发生的基金应支付的托管费</w:t>
            </w:r>
          </w:p>
        </w:tc>
        <w:tc>
          <w:tcPr>
            <w:tcW w:w="2657" w:type="dxa"/>
            <w:tcBorders>
              <w:top w:val="single" w:sz="4" w:space="0" w:color="auto"/>
              <w:left w:val="single" w:sz="4" w:space="0" w:color="auto"/>
              <w:bottom w:val="single" w:sz="4" w:space="0" w:color="auto"/>
              <w:right w:val="single" w:sz="4" w:space="0" w:color="auto"/>
            </w:tcBorders>
            <w:vAlign w:val="center"/>
          </w:tcPr>
          <w:p w14:paraId="5BDE64B2" w14:textId="77777777" w:rsidR="007A5BE2" w:rsidRDefault="00437026">
            <w:pPr>
              <w:spacing w:before="29" w:line="288" w:lineRule="auto"/>
              <w:jc w:val="right"/>
              <w:rPr>
                <w:kern w:val="0"/>
                <w:sz w:val="24"/>
              </w:rPr>
            </w:pPr>
            <w:r>
              <w:rPr>
                <w:kern w:val="0"/>
                <w:sz w:val="24"/>
              </w:rPr>
              <w:t>7,772,973.04</w:t>
            </w:r>
          </w:p>
        </w:tc>
        <w:tc>
          <w:tcPr>
            <w:tcW w:w="2657" w:type="dxa"/>
            <w:tcBorders>
              <w:top w:val="single" w:sz="4" w:space="0" w:color="auto"/>
              <w:left w:val="single" w:sz="4" w:space="0" w:color="auto"/>
              <w:bottom w:val="single" w:sz="4" w:space="0" w:color="auto"/>
              <w:right w:val="single" w:sz="4" w:space="0" w:color="auto"/>
            </w:tcBorders>
            <w:vAlign w:val="center"/>
          </w:tcPr>
          <w:p w14:paraId="7DC9E896" w14:textId="77777777" w:rsidR="007A5BE2" w:rsidRDefault="00437026">
            <w:pPr>
              <w:spacing w:before="29" w:line="288" w:lineRule="auto"/>
              <w:jc w:val="right"/>
              <w:rPr>
                <w:kern w:val="0"/>
                <w:sz w:val="24"/>
              </w:rPr>
            </w:pPr>
            <w:r>
              <w:rPr>
                <w:kern w:val="0"/>
                <w:sz w:val="24"/>
              </w:rPr>
              <w:t>5,920,544.25</w:t>
            </w:r>
          </w:p>
        </w:tc>
      </w:tr>
    </w:tbl>
    <w:p w14:paraId="26971CC1" w14:textId="77777777" w:rsidR="007A5BE2" w:rsidRDefault="0043702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0E36EDFC" w14:textId="77777777" w:rsidR="007A5BE2" w:rsidRDefault="00437026">
      <w:pPr>
        <w:tabs>
          <w:tab w:val="left" w:pos="426"/>
        </w:tabs>
        <w:spacing w:before="29" w:line="288" w:lineRule="auto"/>
        <w:jc w:val="left"/>
        <w:rPr>
          <w:kern w:val="0"/>
          <w:sz w:val="24"/>
        </w:rPr>
      </w:pPr>
      <w:r>
        <w:rPr>
          <w:kern w:val="0"/>
          <w:sz w:val="24"/>
        </w:rPr>
        <w:t>日托管费＝前一日基金资产净值</w:t>
      </w:r>
      <w:r>
        <w:rPr>
          <w:kern w:val="0"/>
          <w:sz w:val="24"/>
        </w:rPr>
        <w:t>×0.25%÷</w:t>
      </w:r>
      <w:r>
        <w:rPr>
          <w:kern w:val="0"/>
          <w:sz w:val="24"/>
        </w:rPr>
        <w:t>当年天数。</w:t>
      </w:r>
    </w:p>
    <w:p w14:paraId="6C54962A" w14:textId="77777777" w:rsidR="007A5BE2" w:rsidRDefault="007A5BE2">
      <w:pPr>
        <w:spacing w:line="360" w:lineRule="auto"/>
        <w:rPr>
          <w:rFonts w:asciiTheme="minorEastAsia" w:eastAsiaTheme="minorEastAsia" w:hAnsiTheme="minorEastAsia"/>
          <w:color w:val="000000"/>
          <w:szCs w:val="21"/>
        </w:rPr>
      </w:pPr>
    </w:p>
    <w:p w14:paraId="0411BD40" w14:textId="77777777" w:rsidR="007A5BE2" w:rsidRDefault="00437026">
      <w:pPr>
        <w:pStyle w:val="2"/>
        <w:spacing w:before="29" w:after="0" w:line="288" w:lineRule="auto"/>
        <w:rPr>
          <w:rFonts w:ascii="Times New Roman" w:hAnsi="Times New Roman"/>
          <w:kern w:val="0"/>
          <w:szCs w:val="24"/>
        </w:rPr>
      </w:pPr>
      <w:bookmarkStart w:id="176" w:name="_Toc67648752"/>
      <w:r>
        <w:rPr>
          <w:rFonts w:ascii="Times New Roman" w:hAnsi="Times New Roman"/>
          <w:kern w:val="0"/>
          <w:szCs w:val="24"/>
        </w:rPr>
        <w:t>7.4.10.2.3</w:t>
      </w:r>
      <w:r>
        <w:rPr>
          <w:rFonts w:ascii="Times New Roman" w:hAnsi="Times New Roman" w:hint="eastAsia"/>
          <w:kern w:val="0"/>
          <w:szCs w:val="24"/>
        </w:rPr>
        <w:t>销售服务费</w:t>
      </w:r>
      <w:bookmarkEnd w:id="176"/>
    </w:p>
    <w:p w14:paraId="3795FA9F" w14:textId="77777777" w:rsidR="007A5BE2" w:rsidRDefault="00437026">
      <w:pPr>
        <w:tabs>
          <w:tab w:val="left" w:pos="426"/>
        </w:tabs>
        <w:spacing w:before="29" w:line="288" w:lineRule="auto"/>
        <w:jc w:val="left"/>
        <w:rPr>
          <w:kern w:val="0"/>
          <w:sz w:val="24"/>
        </w:rPr>
      </w:pPr>
      <w:r>
        <w:rPr>
          <w:kern w:val="0"/>
          <w:sz w:val="24"/>
        </w:rPr>
        <w:t>无。</w:t>
      </w:r>
    </w:p>
    <w:p w14:paraId="0FBC6C59" w14:textId="77777777" w:rsidR="007A5BE2" w:rsidRDefault="007A5BE2">
      <w:pPr>
        <w:spacing w:line="360" w:lineRule="auto"/>
        <w:rPr>
          <w:rFonts w:asciiTheme="minorEastAsia" w:eastAsiaTheme="minorEastAsia" w:hAnsiTheme="minorEastAsia"/>
          <w:color w:val="000000"/>
          <w:szCs w:val="21"/>
        </w:rPr>
      </w:pPr>
    </w:p>
    <w:p w14:paraId="4A9549DB" w14:textId="77777777" w:rsidR="007A5BE2" w:rsidRDefault="00437026">
      <w:pPr>
        <w:pStyle w:val="2"/>
        <w:spacing w:before="29" w:after="0" w:line="288" w:lineRule="auto"/>
        <w:rPr>
          <w:rFonts w:ascii="Times New Roman" w:hAnsi="Times New Roman"/>
          <w:kern w:val="0"/>
          <w:szCs w:val="24"/>
        </w:rPr>
      </w:pPr>
      <w:bookmarkStart w:id="177" w:name="_Toc67648753"/>
      <w:r>
        <w:rPr>
          <w:rFonts w:ascii="Times New Roman" w:hAnsi="Times New Roman"/>
          <w:kern w:val="0"/>
          <w:szCs w:val="24"/>
        </w:rPr>
        <w:t>7.4.10.3</w:t>
      </w:r>
      <w:r>
        <w:rPr>
          <w:rFonts w:ascii="Times New Roman" w:hAnsi="Times New Roman" w:hint="eastAsia"/>
          <w:kern w:val="0"/>
          <w:szCs w:val="24"/>
        </w:rPr>
        <w:t>与关联方进行银行间同业市场的债券</w:t>
      </w:r>
      <w:r>
        <w:rPr>
          <w:rFonts w:ascii="Times New Roman" w:hAnsi="Times New Roman"/>
          <w:kern w:val="0"/>
          <w:szCs w:val="24"/>
        </w:rPr>
        <w:t>(</w:t>
      </w:r>
      <w:r>
        <w:rPr>
          <w:rFonts w:ascii="Times New Roman" w:hAnsi="Times New Roman" w:hint="eastAsia"/>
          <w:kern w:val="0"/>
          <w:szCs w:val="24"/>
        </w:rPr>
        <w:t>含回购</w:t>
      </w:r>
      <w:r>
        <w:rPr>
          <w:rFonts w:ascii="Times New Roman" w:hAnsi="Times New Roman"/>
          <w:kern w:val="0"/>
          <w:szCs w:val="24"/>
        </w:rPr>
        <w:t>)</w:t>
      </w:r>
      <w:r>
        <w:rPr>
          <w:rFonts w:ascii="Times New Roman" w:hAnsi="Times New Roman" w:hint="eastAsia"/>
          <w:kern w:val="0"/>
          <w:szCs w:val="24"/>
        </w:rPr>
        <w:t>交易</w:t>
      </w:r>
      <w:bookmarkEnd w:id="177"/>
    </w:p>
    <w:p w14:paraId="5C3F20E3" w14:textId="77777777" w:rsidR="007A5BE2" w:rsidRDefault="00437026">
      <w:pPr>
        <w:tabs>
          <w:tab w:val="left" w:pos="426"/>
        </w:tabs>
        <w:spacing w:before="29" w:line="288" w:lineRule="auto"/>
        <w:jc w:val="left"/>
        <w:rPr>
          <w:kern w:val="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14:paraId="7CDD857E" w14:textId="77777777" w:rsidR="007A5BE2" w:rsidRDefault="007A5BE2">
      <w:pPr>
        <w:spacing w:line="360" w:lineRule="auto"/>
        <w:rPr>
          <w:rFonts w:asciiTheme="minorEastAsia" w:eastAsiaTheme="minorEastAsia" w:hAnsiTheme="minorEastAsia"/>
          <w:color w:val="000000"/>
          <w:szCs w:val="21"/>
        </w:rPr>
      </w:pPr>
    </w:p>
    <w:p w14:paraId="59573B97" w14:textId="77777777" w:rsidR="007A5BE2" w:rsidRDefault="00437026">
      <w:pPr>
        <w:pStyle w:val="2"/>
        <w:spacing w:before="29" w:after="0" w:line="288" w:lineRule="auto"/>
        <w:rPr>
          <w:rFonts w:ascii="Times New Roman" w:hAnsi="Times New Roman"/>
          <w:kern w:val="0"/>
          <w:szCs w:val="24"/>
        </w:rPr>
      </w:pPr>
      <w:bookmarkStart w:id="178" w:name="_Toc67648754"/>
      <w:r>
        <w:rPr>
          <w:rFonts w:ascii="Times New Roman" w:hAnsi="Times New Roman"/>
          <w:kern w:val="0"/>
          <w:szCs w:val="24"/>
        </w:rPr>
        <w:t>7.4.10.4</w:t>
      </w:r>
      <w:r>
        <w:rPr>
          <w:rFonts w:ascii="Times New Roman" w:hAnsi="Times New Roman" w:hint="eastAsia"/>
          <w:kern w:val="0"/>
          <w:szCs w:val="24"/>
        </w:rPr>
        <w:t>各关联方投资本基金的情况</w:t>
      </w:r>
      <w:bookmarkEnd w:id="178"/>
    </w:p>
    <w:p w14:paraId="029603C6" w14:textId="77777777" w:rsidR="007A5BE2" w:rsidRDefault="00437026">
      <w:pPr>
        <w:pStyle w:val="2"/>
        <w:spacing w:before="29" w:after="0" w:line="288" w:lineRule="auto"/>
        <w:rPr>
          <w:rFonts w:ascii="Times New Roman" w:hAnsi="Times New Roman"/>
          <w:kern w:val="0"/>
          <w:szCs w:val="24"/>
        </w:rPr>
      </w:pPr>
      <w:bookmarkStart w:id="179" w:name="_Toc67648755"/>
      <w:r>
        <w:rPr>
          <w:rFonts w:ascii="Times New Roman" w:hAnsi="Times New Roman"/>
          <w:kern w:val="0"/>
          <w:szCs w:val="24"/>
        </w:rPr>
        <w:t>7.4.10.4.1</w:t>
      </w:r>
      <w:r>
        <w:rPr>
          <w:rFonts w:ascii="Times New Roman" w:hAnsi="Times New Roman" w:hint="eastAsia"/>
          <w:kern w:val="0"/>
          <w:szCs w:val="24"/>
        </w:rPr>
        <w:t>报告期内基金管理人运用固有资金投资本基金的情况</w:t>
      </w:r>
      <w:bookmarkEnd w:id="179"/>
    </w:p>
    <w:p w14:paraId="501B7654" w14:textId="77777777" w:rsidR="007A5BE2" w:rsidRDefault="00437026">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14:paraId="48976596" w14:textId="77777777" w:rsidR="007A5BE2" w:rsidRDefault="00437026">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14:paraId="7320F9A4" w14:textId="77777777" w:rsidR="007A5BE2" w:rsidRDefault="00437026">
      <w:pPr>
        <w:pStyle w:val="2"/>
        <w:spacing w:before="29" w:after="0" w:line="288" w:lineRule="auto"/>
        <w:rPr>
          <w:rFonts w:ascii="Times New Roman" w:hAnsi="Times New Roman"/>
          <w:kern w:val="0"/>
          <w:szCs w:val="24"/>
        </w:rPr>
      </w:pPr>
      <w:bookmarkStart w:id="180" w:name="_Toc67648756"/>
      <w:r>
        <w:rPr>
          <w:rFonts w:ascii="Times New Roman" w:hAnsi="Times New Roman"/>
          <w:kern w:val="0"/>
          <w:szCs w:val="24"/>
        </w:rPr>
        <w:t>7.4.10.4.2</w:t>
      </w:r>
      <w:r>
        <w:rPr>
          <w:rFonts w:ascii="Times New Roman" w:hAnsi="Times New Roman" w:hint="eastAsia"/>
          <w:kern w:val="0"/>
          <w:szCs w:val="24"/>
        </w:rPr>
        <w:t>报告期末除基金管理人之外的其他关联方投资本基金的情况</w:t>
      </w:r>
      <w:bookmarkEnd w:id="180"/>
    </w:p>
    <w:p w14:paraId="0C33F6D2" w14:textId="77777777" w:rsidR="007A5BE2" w:rsidRDefault="00437026">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r>
        <w:rPr>
          <w:rFonts w:hint="eastAsia"/>
          <w:kern w:val="0"/>
          <w:sz w:val="24"/>
        </w:rPr>
        <w:br/>
      </w:r>
    </w:p>
    <w:p w14:paraId="40909E5F" w14:textId="77777777" w:rsidR="007A5BE2" w:rsidRDefault="00437026">
      <w:pPr>
        <w:pStyle w:val="2"/>
        <w:spacing w:before="29" w:after="0" w:line="288" w:lineRule="auto"/>
        <w:rPr>
          <w:rFonts w:ascii="Times New Roman" w:hAnsi="Times New Roman"/>
          <w:kern w:val="0"/>
          <w:szCs w:val="24"/>
        </w:rPr>
      </w:pPr>
      <w:bookmarkStart w:id="181" w:name="_Toc67648757"/>
      <w:r>
        <w:rPr>
          <w:rFonts w:ascii="Times New Roman" w:hAnsi="Times New Roman"/>
          <w:kern w:val="0"/>
          <w:szCs w:val="24"/>
        </w:rPr>
        <w:t>7.4.10.5</w:t>
      </w:r>
      <w:r>
        <w:rPr>
          <w:rFonts w:ascii="Times New Roman" w:hAnsi="Times New Roman" w:hint="eastAsia"/>
          <w:kern w:val="0"/>
          <w:szCs w:val="24"/>
        </w:rPr>
        <w:t>由关联方保管的银行存款余额及当期产生的利息收入</w:t>
      </w:r>
      <w:bookmarkEnd w:id="181"/>
    </w:p>
    <w:p w14:paraId="07187250"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7A5BE2" w14:paraId="2825B857" w14:textId="77777777">
        <w:tc>
          <w:tcPr>
            <w:tcW w:w="2268" w:type="dxa"/>
            <w:vMerge w:val="restart"/>
            <w:vAlign w:val="center"/>
          </w:tcPr>
          <w:p w14:paraId="4FE62BB2" w14:textId="77777777" w:rsidR="007A5BE2" w:rsidRDefault="00437026">
            <w:pPr>
              <w:spacing w:before="29" w:line="288" w:lineRule="auto"/>
              <w:jc w:val="center"/>
              <w:rPr>
                <w:color w:val="000000"/>
                <w:szCs w:val="21"/>
              </w:rPr>
            </w:pPr>
            <w:r>
              <w:rPr>
                <w:rFonts w:hint="eastAsia"/>
                <w:color w:val="000000"/>
                <w:szCs w:val="21"/>
              </w:rPr>
              <w:t>关联方名称</w:t>
            </w:r>
          </w:p>
        </w:tc>
        <w:tc>
          <w:tcPr>
            <w:tcW w:w="3366" w:type="dxa"/>
            <w:gridSpan w:val="2"/>
          </w:tcPr>
          <w:p w14:paraId="4C273430" w14:textId="77777777" w:rsidR="007A5BE2" w:rsidRDefault="00437026">
            <w:pPr>
              <w:spacing w:before="29" w:line="288" w:lineRule="auto"/>
              <w:jc w:val="center"/>
              <w:rPr>
                <w:color w:val="000000"/>
                <w:szCs w:val="21"/>
              </w:rPr>
            </w:pPr>
            <w:r>
              <w:rPr>
                <w:rFonts w:hint="eastAsia"/>
                <w:color w:val="000000"/>
                <w:szCs w:val="21"/>
              </w:rPr>
              <w:t>本期</w:t>
            </w:r>
          </w:p>
          <w:p w14:paraId="1709FE31" w14:textId="77777777" w:rsidR="007A5BE2" w:rsidRDefault="00437026">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14:paraId="75694EBA" w14:textId="77777777" w:rsidR="007A5BE2" w:rsidRDefault="00437026">
            <w:pPr>
              <w:spacing w:before="29" w:line="288" w:lineRule="auto"/>
              <w:jc w:val="center"/>
              <w:rPr>
                <w:color w:val="000000"/>
                <w:szCs w:val="21"/>
              </w:rPr>
            </w:pPr>
            <w:r>
              <w:rPr>
                <w:rFonts w:hint="eastAsia"/>
                <w:color w:val="000000"/>
                <w:szCs w:val="21"/>
              </w:rPr>
              <w:t>上年度可比期间</w:t>
            </w:r>
          </w:p>
          <w:p w14:paraId="63FE26DC" w14:textId="77777777" w:rsidR="007A5BE2" w:rsidRDefault="00437026">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7A5BE2" w14:paraId="403344F3" w14:textId="77777777">
        <w:tc>
          <w:tcPr>
            <w:tcW w:w="2268" w:type="dxa"/>
            <w:vMerge/>
            <w:vAlign w:val="center"/>
          </w:tcPr>
          <w:p w14:paraId="4A1DA318" w14:textId="77777777" w:rsidR="007A5BE2" w:rsidRDefault="007A5BE2">
            <w:pPr>
              <w:spacing w:before="29" w:line="288" w:lineRule="auto"/>
              <w:jc w:val="center"/>
              <w:rPr>
                <w:color w:val="000000"/>
                <w:szCs w:val="21"/>
              </w:rPr>
            </w:pPr>
          </w:p>
        </w:tc>
        <w:tc>
          <w:tcPr>
            <w:tcW w:w="1683" w:type="dxa"/>
            <w:vAlign w:val="center"/>
          </w:tcPr>
          <w:p w14:paraId="6E06A01D" w14:textId="77777777" w:rsidR="007A5BE2" w:rsidRDefault="00437026">
            <w:pPr>
              <w:spacing w:before="29" w:line="288" w:lineRule="auto"/>
              <w:jc w:val="center"/>
              <w:rPr>
                <w:color w:val="000000"/>
                <w:szCs w:val="21"/>
              </w:rPr>
            </w:pPr>
            <w:r>
              <w:rPr>
                <w:rFonts w:hint="eastAsia"/>
                <w:color w:val="000000"/>
                <w:szCs w:val="21"/>
              </w:rPr>
              <w:t>期末余额</w:t>
            </w:r>
          </w:p>
        </w:tc>
        <w:tc>
          <w:tcPr>
            <w:tcW w:w="1683" w:type="dxa"/>
            <w:vAlign w:val="center"/>
          </w:tcPr>
          <w:p w14:paraId="0F3974EB" w14:textId="77777777" w:rsidR="007A5BE2" w:rsidRDefault="00437026">
            <w:pPr>
              <w:spacing w:before="29" w:line="288" w:lineRule="auto"/>
              <w:jc w:val="center"/>
              <w:rPr>
                <w:color w:val="000000"/>
                <w:szCs w:val="21"/>
              </w:rPr>
            </w:pPr>
            <w:r>
              <w:rPr>
                <w:rFonts w:hint="eastAsia"/>
                <w:color w:val="000000"/>
                <w:szCs w:val="21"/>
              </w:rPr>
              <w:t>当期利息收入</w:t>
            </w:r>
          </w:p>
        </w:tc>
        <w:tc>
          <w:tcPr>
            <w:tcW w:w="1683" w:type="dxa"/>
            <w:vAlign w:val="center"/>
          </w:tcPr>
          <w:p w14:paraId="2A4722EE" w14:textId="77777777" w:rsidR="007A5BE2" w:rsidRDefault="00437026">
            <w:pPr>
              <w:spacing w:before="29" w:line="288" w:lineRule="auto"/>
              <w:jc w:val="center"/>
              <w:rPr>
                <w:color w:val="000000"/>
                <w:szCs w:val="21"/>
              </w:rPr>
            </w:pPr>
            <w:r>
              <w:rPr>
                <w:rFonts w:hint="eastAsia"/>
                <w:color w:val="000000"/>
                <w:szCs w:val="21"/>
              </w:rPr>
              <w:t>期末余额</w:t>
            </w:r>
          </w:p>
        </w:tc>
        <w:tc>
          <w:tcPr>
            <w:tcW w:w="1683" w:type="dxa"/>
            <w:vAlign w:val="center"/>
          </w:tcPr>
          <w:p w14:paraId="0613C9D9" w14:textId="77777777" w:rsidR="007A5BE2" w:rsidRDefault="00437026">
            <w:pPr>
              <w:spacing w:before="29" w:line="288" w:lineRule="auto"/>
              <w:jc w:val="center"/>
              <w:rPr>
                <w:color w:val="000000"/>
                <w:szCs w:val="21"/>
              </w:rPr>
            </w:pPr>
            <w:r>
              <w:rPr>
                <w:rFonts w:hint="eastAsia"/>
                <w:color w:val="000000"/>
                <w:szCs w:val="21"/>
              </w:rPr>
              <w:t>当期利息收入</w:t>
            </w:r>
          </w:p>
        </w:tc>
      </w:tr>
      <w:tr w:rsidR="007A5BE2" w14:paraId="6AF3C4B6" w14:textId="77777777">
        <w:tc>
          <w:tcPr>
            <w:tcW w:w="2268" w:type="dxa"/>
            <w:vAlign w:val="center"/>
          </w:tcPr>
          <w:p w14:paraId="09E9042F" w14:textId="77777777" w:rsidR="007A5BE2" w:rsidRDefault="00437026">
            <w:pPr>
              <w:jc w:val="left"/>
            </w:pPr>
            <w:r>
              <w:rPr>
                <w:szCs w:val="21"/>
              </w:rPr>
              <w:t>中国工商银行</w:t>
            </w:r>
          </w:p>
        </w:tc>
        <w:tc>
          <w:tcPr>
            <w:tcW w:w="1683" w:type="dxa"/>
            <w:vAlign w:val="center"/>
          </w:tcPr>
          <w:p w14:paraId="4B5233C0" w14:textId="77777777" w:rsidR="007A5BE2" w:rsidRDefault="00437026">
            <w:pPr>
              <w:jc w:val="right"/>
            </w:pPr>
            <w:r>
              <w:rPr>
                <w:szCs w:val="21"/>
              </w:rPr>
              <w:t>275,485,077.38</w:t>
            </w:r>
          </w:p>
        </w:tc>
        <w:tc>
          <w:tcPr>
            <w:tcW w:w="1683" w:type="dxa"/>
            <w:vAlign w:val="center"/>
          </w:tcPr>
          <w:p w14:paraId="2B981AD4" w14:textId="77777777" w:rsidR="007A5BE2" w:rsidRDefault="00437026">
            <w:pPr>
              <w:jc w:val="right"/>
            </w:pPr>
            <w:r>
              <w:rPr>
                <w:szCs w:val="21"/>
              </w:rPr>
              <w:t>2,669,757.87</w:t>
            </w:r>
          </w:p>
        </w:tc>
        <w:tc>
          <w:tcPr>
            <w:tcW w:w="1683" w:type="dxa"/>
            <w:vAlign w:val="center"/>
          </w:tcPr>
          <w:p w14:paraId="0549F4D6" w14:textId="77777777" w:rsidR="007A5BE2" w:rsidRDefault="00437026">
            <w:pPr>
              <w:jc w:val="right"/>
            </w:pPr>
            <w:r>
              <w:rPr>
                <w:szCs w:val="21"/>
              </w:rPr>
              <w:t>552,570,811.26</w:t>
            </w:r>
          </w:p>
        </w:tc>
        <w:tc>
          <w:tcPr>
            <w:tcW w:w="1683" w:type="dxa"/>
            <w:vAlign w:val="center"/>
          </w:tcPr>
          <w:p w14:paraId="0142639A" w14:textId="77777777" w:rsidR="007A5BE2" w:rsidRDefault="00437026">
            <w:pPr>
              <w:jc w:val="right"/>
            </w:pPr>
            <w:r>
              <w:rPr>
                <w:szCs w:val="21"/>
              </w:rPr>
              <w:t>1,783,307.11</w:t>
            </w:r>
          </w:p>
        </w:tc>
      </w:tr>
    </w:tbl>
    <w:p w14:paraId="24CE7C0C" w14:textId="77777777" w:rsidR="007A5BE2" w:rsidRDefault="00437026">
      <w:pPr>
        <w:tabs>
          <w:tab w:val="left" w:pos="426"/>
        </w:tabs>
        <w:spacing w:before="29" w:line="288" w:lineRule="auto"/>
        <w:jc w:val="left"/>
        <w:rPr>
          <w:kern w:val="0"/>
          <w:sz w:val="24"/>
        </w:rPr>
      </w:pPr>
      <w:r>
        <w:rPr>
          <w:kern w:val="0"/>
          <w:sz w:val="24"/>
        </w:rPr>
        <w:t>注：本基金的银行存款由基金托管人保管，按银行同业利率计息。</w:t>
      </w:r>
    </w:p>
    <w:p w14:paraId="20799607" w14:textId="77777777" w:rsidR="007A5BE2" w:rsidRDefault="007A5BE2">
      <w:pPr>
        <w:spacing w:line="360" w:lineRule="auto"/>
        <w:rPr>
          <w:rFonts w:asciiTheme="minorEastAsia" w:eastAsiaTheme="minorEastAsia" w:hAnsiTheme="minorEastAsia"/>
          <w:color w:val="000000"/>
          <w:szCs w:val="21"/>
        </w:rPr>
      </w:pPr>
    </w:p>
    <w:p w14:paraId="737D50D3" w14:textId="77777777" w:rsidR="007A5BE2" w:rsidRDefault="00437026">
      <w:pPr>
        <w:pStyle w:val="2"/>
        <w:spacing w:before="29" w:after="0" w:line="288" w:lineRule="auto"/>
        <w:rPr>
          <w:rFonts w:ascii="Times New Roman" w:hAnsi="Times New Roman"/>
          <w:kern w:val="0"/>
          <w:szCs w:val="24"/>
        </w:rPr>
      </w:pPr>
      <w:bookmarkStart w:id="182" w:name="_Toc67648758"/>
      <w:r>
        <w:rPr>
          <w:rFonts w:ascii="Times New Roman" w:hAnsi="Times New Roman"/>
          <w:kern w:val="0"/>
          <w:szCs w:val="24"/>
        </w:rPr>
        <w:t>7.4.10.6</w:t>
      </w:r>
      <w:r>
        <w:rPr>
          <w:rFonts w:ascii="Times New Roman" w:hAnsi="Times New Roman" w:hint="eastAsia"/>
          <w:kern w:val="0"/>
          <w:szCs w:val="24"/>
        </w:rPr>
        <w:t>本基金在承销期内参与关联方承销证券的情况</w:t>
      </w:r>
      <w:bookmarkEnd w:id="182"/>
    </w:p>
    <w:p w14:paraId="29929707" w14:textId="77777777" w:rsidR="007A5BE2" w:rsidRDefault="00437026">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14:paraId="77B8C26E" w14:textId="77777777" w:rsidR="007A5BE2" w:rsidRDefault="007A5BE2">
      <w:pPr>
        <w:spacing w:line="360" w:lineRule="auto"/>
        <w:rPr>
          <w:rFonts w:asciiTheme="minorEastAsia" w:eastAsiaTheme="minorEastAsia" w:hAnsiTheme="minorEastAsia"/>
          <w:color w:val="000000"/>
          <w:szCs w:val="21"/>
        </w:rPr>
      </w:pPr>
    </w:p>
    <w:p w14:paraId="0607DC77" w14:textId="77777777" w:rsidR="007A5BE2" w:rsidRDefault="00437026">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14:paraId="76A18749" w14:textId="30C89A89" w:rsidR="007A5BE2" w:rsidRDefault="0043702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14:paraId="1ADD4992" w14:textId="77777777" w:rsidR="00C61932" w:rsidRDefault="00C61932">
      <w:pPr>
        <w:widowControl/>
        <w:spacing w:line="360" w:lineRule="auto"/>
        <w:ind w:firstLineChars="200" w:firstLine="480"/>
        <w:rPr>
          <w:rFonts w:eastAsiaTheme="minorEastAsia"/>
          <w:color w:val="000000" w:themeColor="text1"/>
          <w:kern w:val="0"/>
          <w:sz w:val="24"/>
        </w:rPr>
      </w:pPr>
    </w:p>
    <w:p w14:paraId="2DCFF55B" w14:textId="77777777" w:rsidR="007A5BE2" w:rsidRDefault="00437026">
      <w:pPr>
        <w:pStyle w:val="2"/>
        <w:spacing w:before="29" w:after="0" w:line="288" w:lineRule="auto"/>
        <w:rPr>
          <w:rFonts w:ascii="Times New Roman" w:hAnsi="Times New Roman"/>
          <w:kern w:val="0"/>
          <w:szCs w:val="24"/>
        </w:rPr>
      </w:pPr>
      <w:bookmarkStart w:id="183" w:name="_Toc67648759"/>
      <w:r>
        <w:rPr>
          <w:rFonts w:ascii="Times New Roman" w:hAnsi="Times New Roman"/>
          <w:kern w:val="0"/>
          <w:szCs w:val="24"/>
        </w:rPr>
        <w:t>7.4.11</w:t>
      </w:r>
      <w:r>
        <w:rPr>
          <w:rFonts w:ascii="Times New Roman" w:hAnsi="Times New Roman" w:hint="eastAsia"/>
          <w:kern w:val="0"/>
          <w:szCs w:val="24"/>
        </w:rPr>
        <w:t>利润分配情况</w:t>
      </w:r>
      <w:bookmarkEnd w:id="183"/>
    </w:p>
    <w:p w14:paraId="1E046506" w14:textId="77777777" w:rsidR="007A5BE2" w:rsidRDefault="00437026">
      <w:pPr>
        <w:autoSpaceDE w:val="0"/>
        <w:autoSpaceDN w:val="0"/>
        <w:adjustRightInd w:val="0"/>
        <w:spacing w:before="29" w:line="288" w:lineRule="auto"/>
        <w:ind w:left="15"/>
        <w:jc w:val="right"/>
        <w:rPr>
          <w:color w:val="000000"/>
          <w:sz w:val="24"/>
        </w:rPr>
      </w:pPr>
      <w:r>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7A5BE2" w14:paraId="0B653026" w14:textId="77777777">
        <w:trPr>
          <w:trHeight w:val="1323"/>
        </w:trPr>
        <w:tc>
          <w:tcPr>
            <w:tcW w:w="853" w:type="dxa"/>
            <w:vMerge w:val="restart"/>
            <w:shd w:val="clear" w:color="auto" w:fill="auto"/>
            <w:vAlign w:val="center"/>
          </w:tcPr>
          <w:p w14:paraId="29A45D2A" w14:textId="77777777" w:rsidR="007A5BE2" w:rsidRDefault="00437026">
            <w:pPr>
              <w:spacing w:before="29" w:line="288" w:lineRule="auto"/>
              <w:jc w:val="center"/>
              <w:rPr>
                <w:color w:val="000000"/>
                <w:szCs w:val="21"/>
              </w:rPr>
            </w:pPr>
            <w:r>
              <w:rPr>
                <w:color w:val="000000"/>
                <w:szCs w:val="21"/>
              </w:rPr>
              <w:t>序号</w:t>
            </w:r>
          </w:p>
        </w:tc>
        <w:tc>
          <w:tcPr>
            <w:tcW w:w="1216" w:type="dxa"/>
            <w:vMerge w:val="restart"/>
            <w:shd w:val="clear" w:color="auto" w:fill="auto"/>
            <w:vAlign w:val="center"/>
          </w:tcPr>
          <w:p w14:paraId="2196E0C3" w14:textId="77777777" w:rsidR="007A5BE2" w:rsidRDefault="00437026">
            <w:pPr>
              <w:spacing w:line="288" w:lineRule="auto"/>
              <w:ind w:leftChars="50" w:left="105"/>
              <w:jc w:val="center"/>
              <w:rPr>
                <w:color w:val="000000"/>
                <w:szCs w:val="21"/>
              </w:rPr>
            </w:pPr>
            <w:r>
              <w:rPr>
                <w:color w:val="000000"/>
                <w:szCs w:val="21"/>
              </w:rPr>
              <w:t>权益登记日</w:t>
            </w:r>
          </w:p>
        </w:tc>
        <w:tc>
          <w:tcPr>
            <w:tcW w:w="1478" w:type="dxa"/>
            <w:shd w:val="clear" w:color="auto" w:fill="auto"/>
            <w:vAlign w:val="center"/>
          </w:tcPr>
          <w:p w14:paraId="34395DC6" w14:textId="77777777" w:rsidR="007A5BE2" w:rsidRDefault="00437026">
            <w:pPr>
              <w:spacing w:line="288" w:lineRule="auto"/>
              <w:ind w:leftChars="50" w:left="105"/>
              <w:jc w:val="center"/>
              <w:rPr>
                <w:color w:val="000000"/>
                <w:szCs w:val="21"/>
              </w:rPr>
            </w:pPr>
            <w:r>
              <w:rPr>
                <w:color w:val="000000"/>
                <w:szCs w:val="21"/>
              </w:rPr>
              <w:t>除息日</w:t>
            </w:r>
          </w:p>
        </w:tc>
        <w:tc>
          <w:tcPr>
            <w:tcW w:w="1171" w:type="dxa"/>
            <w:vMerge w:val="restart"/>
            <w:shd w:val="clear" w:color="auto" w:fill="auto"/>
            <w:vAlign w:val="center"/>
          </w:tcPr>
          <w:p w14:paraId="17CF52F8" w14:textId="77777777" w:rsidR="007A5BE2" w:rsidRDefault="00437026">
            <w:pPr>
              <w:spacing w:line="288" w:lineRule="auto"/>
              <w:ind w:leftChars="50" w:left="105"/>
              <w:jc w:val="center"/>
              <w:rPr>
                <w:color w:val="000000"/>
                <w:szCs w:val="21"/>
              </w:rPr>
            </w:pPr>
            <w:r>
              <w:rPr>
                <w:color w:val="000000"/>
                <w:szCs w:val="21"/>
              </w:rPr>
              <w:t>每</w:t>
            </w:r>
            <w:r>
              <w:rPr>
                <w:color w:val="000000"/>
                <w:szCs w:val="21"/>
              </w:rPr>
              <w:t>10</w:t>
            </w:r>
            <w:r>
              <w:rPr>
                <w:color w:val="000000"/>
                <w:szCs w:val="21"/>
              </w:rPr>
              <w:t>份基金份额分红数</w:t>
            </w:r>
          </w:p>
        </w:tc>
        <w:tc>
          <w:tcPr>
            <w:tcW w:w="1325" w:type="dxa"/>
            <w:vMerge w:val="restart"/>
            <w:shd w:val="clear" w:color="auto" w:fill="auto"/>
            <w:vAlign w:val="center"/>
          </w:tcPr>
          <w:p w14:paraId="07AEA600" w14:textId="77777777" w:rsidR="007A5BE2" w:rsidRDefault="00437026">
            <w:pPr>
              <w:spacing w:line="288" w:lineRule="auto"/>
              <w:ind w:leftChars="50" w:left="105"/>
              <w:jc w:val="center"/>
              <w:rPr>
                <w:color w:val="000000"/>
                <w:szCs w:val="21"/>
              </w:rPr>
            </w:pPr>
            <w:r>
              <w:rPr>
                <w:color w:val="000000"/>
                <w:szCs w:val="21"/>
              </w:rPr>
              <w:t>现金形式发放总额</w:t>
            </w:r>
          </w:p>
        </w:tc>
        <w:tc>
          <w:tcPr>
            <w:tcW w:w="1325" w:type="dxa"/>
            <w:vMerge w:val="restart"/>
            <w:shd w:val="clear" w:color="auto" w:fill="auto"/>
            <w:vAlign w:val="center"/>
          </w:tcPr>
          <w:p w14:paraId="5223006D" w14:textId="77777777" w:rsidR="007A5BE2" w:rsidRDefault="00437026">
            <w:pPr>
              <w:spacing w:line="288" w:lineRule="auto"/>
              <w:ind w:leftChars="50" w:left="105"/>
              <w:jc w:val="center"/>
              <w:rPr>
                <w:color w:val="000000"/>
                <w:szCs w:val="21"/>
              </w:rPr>
            </w:pPr>
            <w:r>
              <w:rPr>
                <w:color w:val="000000"/>
                <w:szCs w:val="21"/>
              </w:rPr>
              <w:t>再投资形式发放总额</w:t>
            </w:r>
          </w:p>
        </w:tc>
        <w:tc>
          <w:tcPr>
            <w:tcW w:w="1325" w:type="dxa"/>
            <w:vMerge w:val="restart"/>
            <w:shd w:val="clear" w:color="auto" w:fill="auto"/>
            <w:vAlign w:val="center"/>
          </w:tcPr>
          <w:p w14:paraId="23D438CE" w14:textId="77777777" w:rsidR="007A5BE2" w:rsidRDefault="00437026">
            <w:pPr>
              <w:spacing w:line="288" w:lineRule="auto"/>
              <w:jc w:val="center"/>
              <w:rPr>
                <w:color w:val="000000"/>
                <w:szCs w:val="21"/>
              </w:rPr>
            </w:pPr>
            <w:r>
              <w:rPr>
                <w:rFonts w:hint="eastAsia"/>
                <w:color w:val="000000"/>
                <w:szCs w:val="21"/>
              </w:rPr>
              <w:t>本期</w:t>
            </w:r>
            <w:r>
              <w:rPr>
                <w:color w:val="000000"/>
                <w:szCs w:val="21"/>
              </w:rPr>
              <w:t>利润分配合计</w:t>
            </w:r>
          </w:p>
        </w:tc>
        <w:tc>
          <w:tcPr>
            <w:tcW w:w="948" w:type="dxa"/>
            <w:vMerge w:val="restart"/>
            <w:shd w:val="clear" w:color="auto" w:fill="auto"/>
            <w:vAlign w:val="center"/>
          </w:tcPr>
          <w:p w14:paraId="1F93FD32" w14:textId="77777777" w:rsidR="007A5BE2" w:rsidRDefault="00437026">
            <w:pPr>
              <w:spacing w:line="288" w:lineRule="auto"/>
              <w:jc w:val="center"/>
              <w:rPr>
                <w:color w:val="000000"/>
                <w:szCs w:val="21"/>
              </w:rPr>
            </w:pPr>
            <w:r>
              <w:rPr>
                <w:color w:val="000000"/>
                <w:szCs w:val="21"/>
              </w:rPr>
              <w:t>备注</w:t>
            </w:r>
          </w:p>
        </w:tc>
      </w:tr>
      <w:tr w:rsidR="007A5BE2" w14:paraId="1DC6D312" w14:textId="77777777">
        <w:tc>
          <w:tcPr>
            <w:tcW w:w="853" w:type="dxa"/>
            <w:vAlign w:val="center"/>
          </w:tcPr>
          <w:p w14:paraId="43F4D222" w14:textId="77777777" w:rsidR="007A5BE2" w:rsidRDefault="00437026">
            <w:pPr>
              <w:jc w:val="center"/>
            </w:pPr>
            <w:r>
              <w:rPr>
                <w:szCs w:val="21"/>
              </w:rPr>
              <w:t>1</w:t>
            </w:r>
          </w:p>
        </w:tc>
        <w:tc>
          <w:tcPr>
            <w:tcW w:w="1216" w:type="dxa"/>
            <w:vAlign w:val="center"/>
          </w:tcPr>
          <w:p w14:paraId="222E4243" w14:textId="77777777" w:rsidR="007A5BE2" w:rsidRDefault="00437026">
            <w:pPr>
              <w:jc w:val="center"/>
            </w:pPr>
            <w:r>
              <w:rPr>
                <w:szCs w:val="21"/>
              </w:rPr>
              <w:t>2020-01-03</w:t>
            </w:r>
          </w:p>
        </w:tc>
        <w:tc>
          <w:tcPr>
            <w:tcW w:w="1478" w:type="dxa"/>
            <w:vAlign w:val="center"/>
          </w:tcPr>
          <w:p w14:paraId="63B0CAFF" w14:textId="77777777" w:rsidR="007A5BE2" w:rsidRDefault="00437026">
            <w:pPr>
              <w:jc w:val="center"/>
            </w:pPr>
            <w:r>
              <w:rPr>
                <w:szCs w:val="21"/>
              </w:rPr>
              <w:t>2020-01-03</w:t>
            </w:r>
          </w:p>
        </w:tc>
        <w:tc>
          <w:tcPr>
            <w:tcW w:w="1171" w:type="dxa"/>
            <w:vAlign w:val="center"/>
          </w:tcPr>
          <w:p w14:paraId="10687D7E" w14:textId="77777777" w:rsidR="007A5BE2" w:rsidRDefault="00437026">
            <w:pPr>
              <w:jc w:val="right"/>
            </w:pPr>
            <w:r>
              <w:rPr>
                <w:szCs w:val="21"/>
              </w:rPr>
              <w:t>0.560</w:t>
            </w:r>
          </w:p>
        </w:tc>
        <w:tc>
          <w:tcPr>
            <w:tcW w:w="1325" w:type="dxa"/>
            <w:vAlign w:val="center"/>
          </w:tcPr>
          <w:p w14:paraId="13A310FC" w14:textId="77777777" w:rsidR="007A5BE2" w:rsidRDefault="00437026">
            <w:pPr>
              <w:jc w:val="right"/>
            </w:pPr>
            <w:r>
              <w:rPr>
                <w:szCs w:val="21"/>
              </w:rPr>
              <w:t>101,180,372.30</w:t>
            </w:r>
          </w:p>
        </w:tc>
        <w:tc>
          <w:tcPr>
            <w:tcW w:w="1325" w:type="dxa"/>
            <w:vAlign w:val="center"/>
          </w:tcPr>
          <w:p w14:paraId="71CF4E96" w14:textId="77777777" w:rsidR="007A5BE2" w:rsidRDefault="00437026">
            <w:pPr>
              <w:jc w:val="right"/>
            </w:pPr>
            <w:r>
              <w:rPr>
                <w:szCs w:val="21"/>
              </w:rPr>
              <w:t>52,290,275.72</w:t>
            </w:r>
          </w:p>
        </w:tc>
        <w:tc>
          <w:tcPr>
            <w:tcW w:w="1325" w:type="dxa"/>
            <w:vAlign w:val="center"/>
          </w:tcPr>
          <w:p w14:paraId="3906D5CA" w14:textId="77777777" w:rsidR="007A5BE2" w:rsidRDefault="00437026">
            <w:pPr>
              <w:jc w:val="right"/>
            </w:pPr>
            <w:r>
              <w:rPr>
                <w:szCs w:val="21"/>
              </w:rPr>
              <w:t>153,470,648.02</w:t>
            </w:r>
          </w:p>
        </w:tc>
        <w:tc>
          <w:tcPr>
            <w:tcW w:w="948" w:type="dxa"/>
            <w:vAlign w:val="center"/>
          </w:tcPr>
          <w:p w14:paraId="5644859E" w14:textId="77777777" w:rsidR="007A5BE2" w:rsidRDefault="00437026">
            <w:pPr>
              <w:jc w:val="left"/>
            </w:pPr>
            <w:r>
              <w:rPr>
                <w:szCs w:val="21"/>
              </w:rPr>
              <w:t>-</w:t>
            </w:r>
          </w:p>
        </w:tc>
      </w:tr>
      <w:tr w:rsidR="007A5BE2" w14:paraId="38FF9444" w14:textId="77777777">
        <w:tc>
          <w:tcPr>
            <w:tcW w:w="853" w:type="dxa"/>
            <w:shd w:val="clear" w:color="auto" w:fill="auto"/>
            <w:vAlign w:val="center"/>
          </w:tcPr>
          <w:p w14:paraId="6F9C16C1" w14:textId="77777777" w:rsidR="007A5BE2" w:rsidRDefault="00437026">
            <w:pPr>
              <w:spacing w:before="29" w:line="288" w:lineRule="auto"/>
              <w:ind w:leftChars="50" w:left="105"/>
              <w:rPr>
                <w:szCs w:val="21"/>
              </w:rPr>
            </w:pPr>
            <w:r>
              <w:rPr>
                <w:szCs w:val="21"/>
              </w:rPr>
              <w:t>合计</w:t>
            </w:r>
          </w:p>
        </w:tc>
        <w:tc>
          <w:tcPr>
            <w:tcW w:w="1216" w:type="dxa"/>
            <w:shd w:val="clear" w:color="auto" w:fill="auto"/>
            <w:vAlign w:val="center"/>
          </w:tcPr>
          <w:p w14:paraId="5221D350" w14:textId="77777777" w:rsidR="007A5BE2" w:rsidRDefault="007A5BE2">
            <w:pPr>
              <w:spacing w:before="29" w:line="288" w:lineRule="auto"/>
              <w:ind w:leftChars="50" w:left="105"/>
              <w:jc w:val="right"/>
              <w:rPr>
                <w:szCs w:val="21"/>
              </w:rPr>
            </w:pPr>
          </w:p>
        </w:tc>
        <w:tc>
          <w:tcPr>
            <w:tcW w:w="1478" w:type="dxa"/>
            <w:shd w:val="clear" w:color="auto" w:fill="auto"/>
            <w:vAlign w:val="center"/>
          </w:tcPr>
          <w:p w14:paraId="76B47ECC" w14:textId="77777777" w:rsidR="007A5BE2" w:rsidRDefault="007A5BE2">
            <w:pPr>
              <w:spacing w:before="29" w:line="288" w:lineRule="auto"/>
              <w:ind w:leftChars="50" w:left="105"/>
              <w:jc w:val="right"/>
              <w:rPr>
                <w:szCs w:val="21"/>
              </w:rPr>
            </w:pPr>
          </w:p>
        </w:tc>
        <w:tc>
          <w:tcPr>
            <w:tcW w:w="1171" w:type="dxa"/>
            <w:shd w:val="clear" w:color="auto" w:fill="auto"/>
            <w:vAlign w:val="center"/>
          </w:tcPr>
          <w:p w14:paraId="0571570B" w14:textId="77777777" w:rsidR="007A5BE2" w:rsidRDefault="00437026">
            <w:pPr>
              <w:spacing w:before="29" w:line="288" w:lineRule="auto"/>
              <w:jc w:val="right"/>
              <w:rPr>
                <w:szCs w:val="21"/>
              </w:rPr>
            </w:pPr>
            <w:r>
              <w:rPr>
                <w:szCs w:val="21"/>
              </w:rPr>
              <w:t>0.560</w:t>
            </w:r>
          </w:p>
        </w:tc>
        <w:tc>
          <w:tcPr>
            <w:tcW w:w="1325" w:type="dxa"/>
            <w:shd w:val="clear" w:color="auto" w:fill="auto"/>
            <w:vAlign w:val="center"/>
          </w:tcPr>
          <w:p w14:paraId="6824E915" w14:textId="77777777" w:rsidR="007A5BE2" w:rsidRDefault="00437026">
            <w:pPr>
              <w:spacing w:before="29" w:line="288" w:lineRule="auto"/>
              <w:jc w:val="right"/>
              <w:rPr>
                <w:szCs w:val="21"/>
              </w:rPr>
            </w:pPr>
            <w:r>
              <w:rPr>
                <w:szCs w:val="21"/>
              </w:rPr>
              <w:t>101,180,372.30</w:t>
            </w:r>
          </w:p>
        </w:tc>
        <w:tc>
          <w:tcPr>
            <w:tcW w:w="1325" w:type="dxa"/>
            <w:shd w:val="clear" w:color="auto" w:fill="auto"/>
            <w:vAlign w:val="center"/>
          </w:tcPr>
          <w:p w14:paraId="6B0EAB49" w14:textId="77777777" w:rsidR="007A5BE2" w:rsidRDefault="00437026">
            <w:pPr>
              <w:spacing w:before="29" w:line="288" w:lineRule="auto"/>
              <w:jc w:val="right"/>
              <w:rPr>
                <w:szCs w:val="21"/>
              </w:rPr>
            </w:pPr>
            <w:r>
              <w:rPr>
                <w:szCs w:val="21"/>
              </w:rPr>
              <w:t>52,290,275.72</w:t>
            </w:r>
          </w:p>
        </w:tc>
        <w:tc>
          <w:tcPr>
            <w:tcW w:w="1325" w:type="dxa"/>
            <w:shd w:val="clear" w:color="auto" w:fill="auto"/>
            <w:vAlign w:val="center"/>
          </w:tcPr>
          <w:p w14:paraId="2CCDF580" w14:textId="77777777" w:rsidR="007A5BE2" w:rsidRDefault="00437026">
            <w:pPr>
              <w:spacing w:before="29" w:line="288" w:lineRule="auto"/>
              <w:jc w:val="right"/>
              <w:rPr>
                <w:szCs w:val="21"/>
              </w:rPr>
            </w:pPr>
            <w:r>
              <w:rPr>
                <w:szCs w:val="21"/>
              </w:rPr>
              <w:t>153,470,648.02</w:t>
            </w:r>
          </w:p>
        </w:tc>
        <w:tc>
          <w:tcPr>
            <w:tcW w:w="948" w:type="dxa"/>
            <w:shd w:val="clear" w:color="auto" w:fill="auto"/>
            <w:vAlign w:val="center"/>
          </w:tcPr>
          <w:p w14:paraId="744FEB37" w14:textId="77777777" w:rsidR="007A5BE2" w:rsidRDefault="00437026">
            <w:pPr>
              <w:spacing w:before="29" w:line="288" w:lineRule="auto"/>
              <w:rPr>
                <w:szCs w:val="21"/>
              </w:rPr>
            </w:pPr>
            <w:r>
              <w:rPr>
                <w:szCs w:val="21"/>
              </w:rPr>
              <w:t>-</w:t>
            </w:r>
          </w:p>
        </w:tc>
      </w:tr>
    </w:tbl>
    <w:p w14:paraId="5029E6F6" w14:textId="77777777" w:rsidR="00C61932" w:rsidRDefault="00C61932" w:rsidP="00C61932">
      <w:pPr>
        <w:spacing w:before="29" w:line="288" w:lineRule="auto"/>
        <w:ind w:firstLineChars="200" w:firstLine="480"/>
        <w:rPr>
          <w:color w:val="000000"/>
          <w:sz w:val="24"/>
        </w:rPr>
      </w:pPr>
    </w:p>
    <w:p w14:paraId="3FE7D523" w14:textId="77777777" w:rsidR="007A5BE2" w:rsidRDefault="00437026">
      <w:pPr>
        <w:pStyle w:val="2"/>
        <w:spacing w:before="29" w:after="0" w:line="288" w:lineRule="auto"/>
        <w:rPr>
          <w:rFonts w:ascii="Times New Roman" w:hAnsi="Times New Roman"/>
          <w:kern w:val="0"/>
          <w:szCs w:val="24"/>
        </w:rPr>
      </w:pPr>
      <w:bookmarkStart w:id="184" w:name="_Toc67648760"/>
      <w:r>
        <w:rPr>
          <w:rFonts w:ascii="Times New Roman" w:hAnsi="Times New Roman"/>
          <w:kern w:val="0"/>
          <w:szCs w:val="24"/>
        </w:rPr>
        <w:t>7.4.12</w:t>
      </w:r>
      <w:r>
        <w:rPr>
          <w:rFonts w:ascii="Times New Roman" w:hAnsi="Times New Roman" w:hint="eastAsia"/>
          <w:kern w:val="0"/>
          <w:szCs w:val="24"/>
        </w:rPr>
        <w:t>期末（</w:t>
      </w:r>
      <w:r>
        <w:rPr>
          <w:rFonts w:ascii="Times New Roman" w:hAnsi="Times New Roman"/>
          <w:kern w:val="0"/>
          <w:szCs w:val="24"/>
        </w:rPr>
        <w:t>2020</w:t>
      </w:r>
      <w:r>
        <w:rPr>
          <w:rFonts w:ascii="Times New Roman" w:hAnsi="Times New Roman"/>
          <w:kern w:val="0"/>
          <w:szCs w:val="24"/>
        </w:rPr>
        <w:t>年</w:t>
      </w:r>
      <w:r>
        <w:rPr>
          <w:rFonts w:ascii="Times New Roman" w:hAnsi="Times New Roman"/>
          <w:kern w:val="0"/>
          <w:szCs w:val="24"/>
        </w:rPr>
        <w:t>12</w:t>
      </w:r>
      <w:r>
        <w:rPr>
          <w:rFonts w:ascii="Times New Roman" w:hAnsi="Times New Roman"/>
          <w:kern w:val="0"/>
          <w:szCs w:val="24"/>
        </w:rPr>
        <w:t>月</w:t>
      </w:r>
      <w:r>
        <w:rPr>
          <w:rFonts w:ascii="Times New Roman" w:hAnsi="Times New Roman"/>
          <w:kern w:val="0"/>
          <w:szCs w:val="24"/>
        </w:rPr>
        <w:t>31</w:t>
      </w:r>
      <w:r>
        <w:rPr>
          <w:rFonts w:ascii="Times New Roman" w:hAnsi="Times New Roman"/>
          <w:kern w:val="0"/>
          <w:szCs w:val="24"/>
        </w:rPr>
        <w:t>日</w:t>
      </w:r>
      <w:r>
        <w:rPr>
          <w:rFonts w:ascii="Times New Roman" w:hAnsi="Times New Roman" w:hint="eastAsia"/>
          <w:kern w:val="0"/>
          <w:szCs w:val="24"/>
        </w:rPr>
        <w:t>）本基金持有的流通受限证券</w:t>
      </w:r>
      <w:bookmarkEnd w:id="184"/>
    </w:p>
    <w:p w14:paraId="3BE870CA" w14:textId="77777777" w:rsidR="007A5BE2" w:rsidRDefault="00437026">
      <w:pPr>
        <w:pStyle w:val="2"/>
        <w:spacing w:before="29" w:after="0" w:line="288" w:lineRule="auto"/>
        <w:rPr>
          <w:rFonts w:ascii="Times New Roman" w:hAnsi="Times New Roman"/>
          <w:kern w:val="0"/>
          <w:szCs w:val="24"/>
        </w:rPr>
      </w:pPr>
      <w:bookmarkStart w:id="185" w:name="_Toc67648761"/>
      <w:r>
        <w:rPr>
          <w:rFonts w:ascii="Times New Roman" w:hAnsi="Times New Roman"/>
          <w:kern w:val="0"/>
          <w:szCs w:val="24"/>
        </w:rPr>
        <w:t>7.4.12.1</w:t>
      </w:r>
      <w:r>
        <w:rPr>
          <w:rFonts w:ascii="Times New Roman" w:hAnsi="Times New Roman" w:hint="eastAsia"/>
          <w:kern w:val="0"/>
          <w:szCs w:val="24"/>
        </w:rPr>
        <w:t>因认购新发</w:t>
      </w:r>
      <w:r>
        <w:rPr>
          <w:rFonts w:ascii="Times New Roman" w:hAnsi="Times New Roman"/>
          <w:kern w:val="0"/>
          <w:szCs w:val="24"/>
        </w:rPr>
        <w:t>/</w:t>
      </w:r>
      <w:r>
        <w:rPr>
          <w:rFonts w:ascii="Times New Roman" w:hAnsi="Times New Roman" w:hint="eastAsia"/>
          <w:kern w:val="0"/>
          <w:szCs w:val="24"/>
        </w:rPr>
        <w:t>增发证券而于期末持有的流通受限证券</w:t>
      </w:r>
      <w:bookmarkEnd w:id="185"/>
    </w:p>
    <w:p w14:paraId="5F3BBD63"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7A5BE2" w14:paraId="76D7E3A6" w14:textId="77777777">
        <w:trPr>
          <w:trHeight w:val="270"/>
        </w:trPr>
        <w:tc>
          <w:tcPr>
            <w:tcW w:w="9180" w:type="dxa"/>
            <w:gridSpan w:val="11"/>
            <w:vAlign w:val="bottom"/>
          </w:tcPr>
          <w:p w14:paraId="11DD6E29" w14:textId="77777777" w:rsidR="007A5BE2" w:rsidRDefault="00437026">
            <w:pPr>
              <w:spacing w:line="360" w:lineRule="auto"/>
              <w:rPr>
                <w:rFonts w:asciiTheme="minorEastAsia" w:eastAsiaTheme="minorEastAsia" w:hAnsiTheme="minorEastAsia"/>
                <w:szCs w:val="21"/>
              </w:rPr>
            </w:pPr>
            <w:r>
              <w:rPr>
                <w:b/>
                <w:bCs/>
                <w:color w:val="000000"/>
                <w:kern w:val="0"/>
                <w:sz w:val="24"/>
              </w:rPr>
              <w:t xml:space="preserve">7.4.12.1.1 </w:t>
            </w:r>
            <w:r>
              <w:rPr>
                <w:rFonts w:hint="eastAsia"/>
                <w:color w:val="000000"/>
                <w:sz w:val="24"/>
              </w:rPr>
              <w:t>受限证券类别：股票</w:t>
            </w:r>
          </w:p>
        </w:tc>
      </w:tr>
      <w:tr w:rsidR="007A5BE2" w14:paraId="66F739A5" w14:textId="77777777">
        <w:trPr>
          <w:trHeight w:val="745"/>
        </w:trPr>
        <w:tc>
          <w:tcPr>
            <w:tcW w:w="834" w:type="dxa"/>
            <w:vAlign w:val="center"/>
          </w:tcPr>
          <w:p w14:paraId="53453F74" w14:textId="77777777" w:rsidR="007A5BE2" w:rsidRDefault="00437026">
            <w:pPr>
              <w:spacing w:before="29" w:line="288" w:lineRule="auto"/>
              <w:ind w:leftChars="-46" w:left="-97" w:rightChars="-57" w:right="-120"/>
              <w:jc w:val="center"/>
              <w:rPr>
                <w:sz w:val="24"/>
              </w:rPr>
            </w:pPr>
            <w:r>
              <w:rPr>
                <w:rFonts w:hint="eastAsia"/>
                <w:sz w:val="24"/>
              </w:rPr>
              <w:t>证券</w:t>
            </w:r>
          </w:p>
          <w:p w14:paraId="22A03190" w14:textId="77777777" w:rsidR="007A5BE2" w:rsidRDefault="00437026">
            <w:pPr>
              <w:spacing w:before="29" w:line="288" w:lineRule="auto"/>
              <w:ind w:leftChars="-46" w:left="-97" w:rightChars="-57" w:right="-120"/>
              <w:jc w:val="center"/>
              <w:rPr>
                <w:sz w:val="24"/>
              </w:rPr>
            </w:pPr>
            <w:r>
              <w:rPr>
                <w:rFonts w:hint="eastAsia"/>
                <w:sz w:val="24"/>
              </w:rPr>
              <w:t>代码</w:t>
            </w:r>
          </w:p>
        </w:tc>
        <w:tc>
          <w:tcPr>
            <w:tcW w:w="835" w:type="dxa"/>
            <w:vAlign w:val="center"/>
          </w:tcPr>
          <w:p w14:paraId="769A34C8" w14:textId="77777777" w:rsidR="007A5BE2" w:rsidRDefault="00437026">
            <w:pPr>
              <w:spacing w:before="29" w:line="288" w:lineRule="auto"/>
              <w:ind w:leftChars="-50" w:left="-105" w:rightChars="-54" w:right="-113"/>
              <w:jc w:val="center"/>
              <w:rPr>
                <w:sz w:val="24"/>
              </w:rPr>
            </w:pPr>
            <w:r>
              <w:rPr>
                <w:rFonts w:hint="eastAsia"/>
                <w:sz w:val="24"/>
              </w:rPr>
              <w:t>证券</w:t>
            </w:r>
          </w:p>
          <w:p w14:paraId="14E7C3D6" w14:textId="77777777" w:rsidR="007A5BE2" w:rsidRDefault="00437026">
            <w:pPr>
              <w:spacing w:before="29" w:line="288" w:lineRule="auto"/>
              <w:ind w:leftChars="-50" w:left="-105" w:rightChars="-54" w:right="-113"/>
              <w:jc w:val="center"/>
              <w:rPr>
                <w:sz w:val="24"/>
              </w:rPr>
            </w:pPr>
            <w:r>
              <w:rPr>
                <w:rFonts w:hint="eastAsia"/>
                <w:sz w:val="24"/>
              </w:rPr>
              <w:t>名称</w:t>
            </w:r>
          </w:p>
        </w:tc>
        <w:tc>
          <w:tcPr>
            <w:tcW w:w="834" w:type="dxa"/>
            <w:vAlign w:val="center"/>
          </w:tcPr>
          <w:p w14:paraId="1A50A0DE" w14:textId="77777777" w:rsidR="007A5BE2" w:rsidRDefault="00437026">
            <w:pPr>
              <w:spacing w:before="29" w:line="288" w:lineRule="auto"/>
              <w:jc w:val="center"/>
              <w:rPr>
                <w:sz w:val="24"/>
              </w:rPr>
            </w:pPr>
            <w:r>
              <w:rPr>
                <w:rFonts w:hint="eastAsia"/>
                <w:sz w:val="24"/>
              </w:rPr>
              <w:t>成功</w:t>
            </w:r>
          </w:p>
          <w:p w14:paraId="22381A00" w14:textId="77777777" w:rsidR="007A5BE2" w:rsidRDefault="00437026">
            <w:pPr>
              <w:spacing w:before="29" w:line="288" w:lineRule="auto"/>
              <w:ind w:leftChars="-32" w:left="-67" w:rightChars="-66" w:right="-139"/>
              <w:jc w:val="center"/>
              <w:rPr>
                <w:sz w:val="24"/>
              </w:rPr>
            </w:pPr>
            <w:r>
              <w:rPr>
                <w:rFonts w:hint="eastAsia"/>
                <w:sz w:val="24"/>
              </w:rPr>
              <w:t>认购日</w:t>
            </w:r>
          </w:p>
        </w:tc>
        <w:tc>
          <w:tcPr>
            <w:tcW w:w="835" w:type="dxa"/>
            <w:vAlign w:val="center"/>
          </w:tcPr>
          <w:p w14:paraId="5D4A3210" w14:textId="77777777" w:rsidR="007A5BE2" w:rsidRDefault="00437026">
            <w:pPr>
              <w:spacing w:before="29" w:line="288" w:lineRule="auto"/>
              <w:jc w:val="center"/>
              <w:rPr>
                <w:sz w:val="24"/>
              </w:rPr>
            </w:pPr>
            <w:r>
              <w:rPr>
                <w:rFonts w:hint="eastAsia"/>
                <w:sz w:val="24"/>
              </w:rPr>
              <w:t>可流</w:t>
            </w:r>
          </w:p>
          <w:p w14:paraId="026F7545" w14:textId="77777777" w:rsidR="007A5BE2" w:rsidRDefault="00437026">
            <w:pPr>
              <w:spacing w:before="29" w:line="288" w:lineRule="auto"/>
              <w:jc w:val="center"/>
              <w:rPr>
                <w:sz w:val="24"/>
              </w:rPr>
            </w:pPr>
            <w:r>
              <w:rPr>
                <w:rFonts w:hint="eastAsia"/>
                <w:sz w:val="24"/>
              </w:rPr>
              <w:t>通日</w:t>
            </w:r>
          </w:p>
        </w:tc>
        <w:tc>
          <w:tcPr>
            <w:tcW w:w="834" w:type="dxa"/>
            <w:vAlign w:val="center"/>
          </w:tcPr>
          <w:p w14:paraId="08F2894C" w14:textId="77777777" w:rsidR="007A5BE2" w:rsidRDefault="00437026">
            <w:pPr>
              <w:spacing w:before="29" w:line="288" w:lineRule="auto"/>
              <w:jc w:val="center"/>
              <w:rPr>
                <w:sz w:val="24"/>
              </w:rPr>
            </w:pPr>
            <w:r>
              <w:rPr>
                <w:rFonts w:hint="eastAsia"/>
                <w:sz w:val="24"/>
              </w:rPr>
              <w:t>流通受</w:t>
            </w:r>
          </w:p>
          <w:p w14:paraId="5B89E90C" w14:textId="77777777" w:rsidR="007A5BE2" w:rsidRDefault="00437026">
            <w:pPr>
              <w:spacing w:before="29" w:line="288" w:lineRule="auto"/>
              <w:jc w:val="center"/>
              <w:rPr>
                <w:sz w:val="24"/>
              </w:rPr>
            </w:pPr>
            <w:r>
              <w:rPr>
                <w:rFonts w:hint="eastAsia"/>
                <w:sz w:val="24"/>
              </w:rPr>
              <w:t>限类型</w:t>
            </w:r>
          </w:p>
        </w:tc>
        <w:tc>
          <w:tcPr>
            <w:tcW w:w="835" w:type="dxa"/>
            <w:vAlign w:val="center"/>
          </w:tcPr>
          <w:p w14:paraId="54BE6A49" w14:textId="77777777" w:rsidR="007A5BE2" w:rsidRDefault="00437026">
            <w:pPr>
              <w:spacing w:before="29" w:line="288" w:lineRule="auto"/>
              <w:jc w:val="center"/>
              <w:rPr>
                <w:sz w:val="24"/>
              </w:rPr>
            </w:pPr>
            <w:r>
              <w:rPr>
                <w:rFonts w:hint="eastAsia"/>
                <w:sz w:val="24"/>
              </w:rPr>
              <w:t>认购</w:t>
            </w:r>
          </w:p>
          <w:p w14:paraId="28004385" w14:textId="77777777" w:rsidR="007A5BE2" w:rsidRDefault="00437026">
            <w:pPr>
              <w:spacing w:before="29" w:line="288" w:lineRule="auto"/>
              <w:jc w:val="center"/>
              <w:rPr>
                <w:sz w:val="24"/>
              </w:rPr>
            </w:pPr>
            <w:r>
              <w:rPr>
                <w:rFonts w:hint="eastAsia"/>
                <w:sz w:val="24"/>
              </w:rPr>
              <w:t>价格</w:t>
            </w:r>
          </w:p>
        </w:tc>
        <w:tc>
          <w:tcPr>
            <w:tcW w:w="834" w:type="dxa"/>
            <w:vAlign w:val="center"/>
          </w:tcPr>
          <w:p w14:paraId="2D2B065B" w14:textId="77777777" w:rsidR="007A5BE2" w:rsidRDefault="00437026">
            <w:pPr>
              <w:spacing w:before="29" w:line="288" w:lineRule="auto"/>
              <w:ind w:leftChars="-33" w:left="-69" w:rightChars="-46" w:right="-97"/>
              <w:jc w:val="center"/>
              <w:rPr>
                <w:sz w:val="24"/>
              </w:rPr>
            </w:pPr>
            <w:r>
              <w:rPr>
                <w:rFonts w:hint="eastAsia"/>
                <w:sz w:val="24"/>
              </w:rPr>
              <w:t>期末估</w:t>
            </w:r>
          </w:p>
          <w:p w14:paraId="669F9E02" w14:textId="77777777" w:rsidR="007A5BE2" w:rsidRDefault="00437026">
            <w:pPr>
              <w:spacing w:before="29" w:line="288" w:lineRule="auto"/>
              <w:ind w:leftChars="-33" w:left="-69" w:rightChars="-46" w:right="-97"/>
              <w:jc w:val="center"/>
              <w:rPr>
                <w:sz w:val="24"/>
              </w:rPr>
            </w:pPr>
            <w:r>
              <w:rPr>
                <w:rFonts w:hint="eastAsia"/>
                <w:sz w:val="24"/>
              </w:rPr>
              <w:t>值单价</w:t>
            </w:r>
          </w:p>
        </w:tc>
        <w:tc>
          <w:tcPr>
            <w:tcW w:w="835" w:type="dxa"/>
            <w:vAlign w:val="center"/>
          </w:tcPr>
          <w:p w14:paraId="147DA179" w14:textId="77777777" w:rsidR="007A5BE2" w:rsidRDefault="00437026">
            <w:pPr>
              <w:spacing w:before="29" w:line="288" w:lineRule="auto"/>
              <w:ind w:leftChars="-77" w:left="-162" w:rightChars="-50" w:right="-105"/>
              <w:jc w:val="center"/>
              <w:rPr>
                <w:sz w:val="24"/>
              </w:rPr>
            </w:pPr>
            <w:r>
              <w:rPr>
                <w:rFonts w:hint="eastAsia"/>
                <w:sz w:val="24"/>
              </w:rPr>
              <w:t>数量</w:t>
            </w:r>
            <w:r>
              <w:rPr>
                <w:sz w:val="24"/>
              </w:rPr>
              <w:t>(</w:t>
            </w:r>
            <w:r>
              <w:rPr>
                <w:rFonts w:hint="eastAsia"/>
                <w:sz w:val="24"/>
              </w:rPr>
              <w:t>单位：股</w:t>
            </w:r>
            <w:r>
              <w:rPr>
                <w:sz w:val="24"/>
              </w:rPr>
              <w:t>)</w:t>
            </w:r>
          </w:p>
        </w:tc>
        <w:tc>
          <w:tcPr>
            <w:tcW w:w="834" w:type="dxa"/>
            <w:vAlign w:val="center"/>
          </w:tcPr>
          <w:p w14:paraId="32A86444" w14:textId="77777777" w:rsidR="007A5BE2" w:rsidRDefault="00437026">
            <w:pPr>
              <w:spacing w:before="29" w:line="288" w:lineRule="auto"/>
              <w:jc w:val="center"/>
              <w:rPr>
                <w:sz w:val="24"/>
              </w:rPr>
            </w:pPr>
            <w:r>
              <w:rPr>
                <w:rFonts w:hint="eastAsia"/>
                <w:sz w:val="24"/>
              </w:rPr>
              <w:t>期末</w:t>
            </w:r>
          </w:p>
          <w:p w14:paraId="011B5F38" w14:textId="77777777" w:rsidR="007A5BE2" w:rsidRDefault="00437026">
            <w:pPr>
              <w:spacing w:before="29" w:line="288" w:lineRule="auto"/>
              <w:jc w:val="center"/>
              <w:rPr>
                <w:sz w:val="24"/>
              </w:rPr>
            </w:pPr>
            <w:r>
              <w:rPr>
                <w:rFonts w:hint="eastAsia"/>
                <w:sz w:val="24"/>
              </w:rPr>
              <w:t>成本总额</w:t>
            </w:r>
          </w:p>
        </w:tc>
        <w:tc>
          <w:tcPr>
            <w:tcW w:w="835" w:type="dxa"/>
            <w:vAlign w:val="center"/>
          </w:tcPr>
          <w:p w14:paraId="1220AB02" w14:textId="77777777" w:rsidR="007A5BE2" w:rsidRDefault="00437026">
            <w:pPr>
              <w:spacing w:before="29" w:line="288" w:lineRule="auto"/>
              <w:jc w:val="center"/>
              <w:rPr>
                <w:sz w:val="24"/>
              </w:rPr>
            </w:pPr>
            <w:r>
              <w:rPr>
                <w:rFonts w:hint="eastAsia"/>
                <w:sz w:val="24"/>
              </w:rPr>
              <w:t>期末</w:t>
            </w:r>
          </w:p>
          <w:p w14:paraId="0A4D2008" w14:textId="77777777" w:rsidR="007A5BE2" w:rsidRDefault="00437026">
            <w:pPr>
              <w:spacing w:before="29" w:line="288" w:lineRule="auto"/>
              <w:jc w:val="center"/>
              <w:rPr>
                <w:sz w:val="24"/>
              </w:rPr>
            </w:pPr>
            <w:r>
              <w:rPr>
                <w:rFonts w:hint="eastAsia"/>
                <w:sz w:val="24"/>
              </w:rPr>
              <w:t>估值总额</w:t>
            </w:r>
          </w:p>
        </w:tc>
        <w:tc>
          <w:tcPr>
            <w:tcW w:w="835" w:type="dxa"/>
            <w:vAlign w:val="center"/>
          </w:tcPr>
          <w:p w14:paraId="4BD289A4" w14:textId="77777777" w:rsidR="007A5BE2" w:rsidRDefault="00437026">
            <w:pPr>
              <w:spacing w:before="29" w:line="288" w:lineRule="auto"/>
              <w:ind w:leftChars="-48" w:left="-101" w:rightChars="-54" w:right="-113"/>
              <w:jc w:val="center"/>
              <w:rPr>
                <w:sz w:val="24"/>
              </w:rPr>
            </w:pPr>
            <w:r>
              <w:rPr>
                <w:rFonts w:hint="eastAsia"/>
                <w:sz w:val="24"/>
              </w:rPr>
              <w:t>备注</w:t>
            </w:r>
          </w:p>
        </w:tc>
      </w:tr>
      <w:tr w:rsidR="007A5BE2" w14:paraId="67605E42" w14:textId="77777777">
        <w:tc>
          <w:tcPr>
            <w:tcW w:w="834" w:type="dxa"/>
            <w:vAlign w:val="center"/>
          </w:tcPr>
          <w:p w14:paraId="356B6807" w14:textId="77777777" w:rsidR="007A5BE2" w:rsidRDefault="00437026">
            <w:pPr>
              <w:jc w:val="center"/>
            </w:pPr>
            <w:r>
              <w:rPr>
                <w:sz w:val="24"/>
              </w:rPr>
              <w:t>002352</w:t>
            </w:r>
          </w:p>
        </w:tc>
        <w:tc>
          <w:tcPr>
            <w:tcW w:w="835" w:type="dxa"/>
            <w:vAlign w:val="center"/>
          </w:tcPr>
          <w:p w14:paraId="74829C65" w14:textId="77777777" w:rsidR="007A5BE2" w:rsidRDefault="00437026">
            <w:pPr>
              <w:jc w:val="center"/>
            </w:pPr>
            <w:r>
              <w:rPr>
                <w:sz w:val="24"/>
              </w:rPr>
              <w:t>顺丰控股</w:t>
            </w:r>
          </w:p>
        </w:tc>
        <w:tc>
          <w:tcPr>
            <w:tcW w:w="834" w:type="dxa"/>
            <w:vAlign w:val="center"/>
          </w:tcPr>
          <w:p w14:paraId="51B6D650" w14:textId="77777777" w:rsidR="007A5BE2" w:rsidRDefault="00437026">
            <w:pPr>
              <w:jc w:val="center"/>
            </w:pPr>
            <w:r>
              <w:rPr>
                <w:sz w:val="24"/>
              </w:rPr>
              <w:t>2020-07-17</w:t>
            </w:r>
          </w:p>
        </w:tc>
        <w:tc>
          <w:tcPr>
            <w:tcW w:w="835" w:type="dxa"/>
            <w:vAlign w:val="center"/>
          </w:tcPr>
          <w:p w14:paraId="6E488C35" w14:textId="77777777" w:rsidR="007A5BE2" w:rsidRDefault="00437026">
            <w:pPr>
              <w:jc w:val="center"/>
            </w:pPr>
            <w:r>
              <w:rPr>
                <w:sz w:val="24"/>
              </w:rPr>
              <w:t>2021-01-18</w:t>
            </w:r>
          </w:p>
        </w:tc>
        <w:tc>
          <w:tcPr>
            <w:tcW w:w="834" w:type="dxa"/>
            <w:vAlign w:val="center"/>
          </w:tcPr>
          <w:p w14:paraId="7037C297" w14:textId="77777777" w:rsidR="007A5BE2" w:rsidRDefault="00437026">
            <w:pPr>
              <w:jc w:val="center"/>
            </w:pPr>
            <w:r>
              <w:rPr>
                <w:sz w:val="24"/>
              </w:rPr>
              <w:t>限售股</w:t>
            </w:r>
          </w:p>
        </w:tc>
        <w:tc>
          <w:tcPr>
            <w:tcW w:w="835" w:type="dxa"/>
            <w:vAlign w:val="center"/>
          </w:tcPr>
          <w:p w14:paraId="26310614" w14:textId="77777777" w:rsidR="007A5BE2" w:rsidRDefault="00437026">
            <w:pPr>
              <w:jc w:val="right"/>
            </w:pPr>
            <w:r>
              <w:rPr>
                <w:sz w:val="24"/>
              </w:rPr>
              <w:t>60.00</w:t>
            </w:r>
          </w:p>
        </w:tc>
        <w:tc>
          <w:tcPr>
            <w:tcW w:w="834" w:type="dxa"/>
            <w:vAlign w:val="center"/>
          </w:tcPr>
          <w:p w14:paraId="41C30468" w14:textId="77777777" w:rsidR="007A5BE2" w:rsidRDefault="00437026">
            <w:pPr>
              <w:jc w:val="right"/>
            </w:pPr>
            <w:r>
              <w:rPr>
                <w:sz w:val="24"/>
              </w:rPr>
              <w:t>86.91</w:t>
            </w:r>
          </w:p>
        </w:tc>
        <w:tc>
          <w:tcPr>
            <w:tcW w:w="835" w:type="dxa"/>
            <w:vAlign w:val="center"/>
          </w:tcPr>
          <w:p w14:paraId="718CED22" w14:textId="77777777" w:rsidR="007A5BE2" w:rsidRDefault="00437026">
            <w:pPr>
              <w:jc w:val="right"/>
            </w:pPr>
            <w:r>
              <w:rPr>
                <w:sz w:val="24"/>
              </w:rPr>
              <w:t>300,000</w:t>
            </w:r>
          </w:p>
        </w:tc>
        <w:tc>
          <w:tcPr>
            <w:tcW w:w="834" w:type="dxa"/>
            <w:vAlign w:val="center"/>
          </w:tcPr>
          <w:p w14:paraId="46722C02" w14:textId="77777777" w:rsidR="007A5BE2" w:rsidRDefault="00437026">
            <w:pPr>
              <w:jc w:val="right"/>
            </w:pPr>
            <w:r>
              <w:rPr>
                <w:sz w:val="24"/>
              </w:rPr>
              <w:t>18,000,000.00</w:t>
            </w:r>
          </w:p>
        </w:tc>
        <w:tc>
          <w:tcPr>
            <w:tcW w:w="835" w:type="dxa"/>
            <w:vAlign w:val="center"/>
          </w:tcPr>
          <w:p w14:paraId="250F2FE8" w14:textId="77777777" w:rsidR="007A5BE2" w:rsidRDefault="00437026">
            <w:pPr>
              <w:jc w:val="right"/>
            </w:pPr>
            <w:r>
              <w:rPr>
                <w:sz w:val="24"/>
              </w:rPr>
              <w:t>26,073,000.00</w:t>
            </w:r>
          </w:p>
        </w:tc>
        <w:tc>
          <w:tcPr>
            <w:tcW w:w="835" w:type="dxa"/>
            <w:vAlign w:val="center"/>
          </w:tcPr>
          <w:p w14:paraId="52AD8F54" w14:textId="77777777" w:rsidR="007A5BE2" w:rsidRDefault="00437026">
            <w:pPr>
              <w:jc w:val="center"/>
            </w:pPr>
            <w:r>
              <w:rPr>
                <w:sz w:val="24"/>
              </w:rPr>
              <w:t>-</w:t>
            </w:r>
          </w:p>
        </w:tc>
      </w:tr>
      <w:tr w:rsidR="007A5BE2" w14:paraId="113295CA" w14:textId="77777777">
        <w:tc>
          <w:tcPr>
            <w:tcW w:w="834" w:type="dxa"/>
            <w:vAlign w:val="center"/>
          </w:tcPr>
          <w:p w14:paraId="770CF486" w14:textId="77777777" w:rsidR="007A5BE2" w:rsidRDefault="00437026">
            <w:pPr>
              <w:jc w:val="center"/>
            </w:pPr>
            <w:r>
              <w:rPr>
                <w:sz w:val="24"/>
              </w:rPr>
              <w:t>002493</w:t>
            </w:r>
          </w:p>
        </w:tc>
        <w:tc>
          <w:tcPr>
            <w:tcW w:w="835" w:type="dxa"/>
            <w:vAlign w:val="center"/>
          </w:tcPr>
          <w:p w14:paraId="470D9DC2" w14:textId="77777777" w:rsidR="007A5BE2" w:rsidRDefault="00437026">
            <w:pPr>
              <w:jc w:val="center"/>
            </w:pPr>
            <w:r>
              <w:rPr>
                <w:sz w:val="24"/>
              </w:rPr>
              <w:t>荣盛石化</w:t>
            </w:r>
          </w:p>
        </w:tc>
        <w:tc>
          <w:tcPr>
            <w:tcW w:w="834" w:type="dxa"/>
            <w:vAlign w:val="center"/>
          </w:tcPr>
          <w:p w14:paraId="7069F6A9" w14:textId="77777777" w:rsidR="007A5BE2" w:rsidRDefault="00437026">
            <w:pPr>
              <w:jc w:val="center"/>
            </w:pPr>
            <w:r>
              <w:rPr>
                <w:sz w:val="24"/>
              </w:rPr>
              <w:t>2020-10-12</w:t>
            </w:r>
          </w:p>
        </w:tc>
        <w:tc>
          <w:tcPr>
            <w:tcW w:w="835" w:type="dxa"/>
            <w:vAlign w:val="center"/>
          </w:tcPr>
          <w:p w14:paraId="2C28B3C5" w14:textId="77777777" w:rsidR="007A5BE2" w:rsidRDefault="00437026">
            <w:pPr>
              <w:jc w:val="center"/>
            </w:pPr>
            <w:r>
              <w:rPr>
                <w:sz w:val="24"/>
              </w:rPr>
              <w:t>2021-04-12</w:t>
            </w:r>
          </w:p>
        </w:tc>
        <w:tc>
          <w:tcPr>
            <w:tcW w:w="834" w:type="dxa"/>
            <w:vAlign w:val="center"/>
          </w:tcPr>
          <w:p w14:paraId="30856881" w14:textId="77777777" w:rsidR="007A5BE2" w:rsidRDefault="00437026">
            <w:pPr>
              <w:jc w:val="center"/>
            </w:pPr>
            <w:r>
              <w:rPr>
                <w:sz w:val="24"/>
              </w:rPr>
              <w:t>非公开发行</w:t>
            </w:r>
          </w:p>
        </w:tc>
        <w:tc>
          <w:tcPr>
            <w:tcW w:w="835" w:type="dxa"/>
            <w:vAlign w:val="center"/>
          </w:tcPr>
          <w:p w14:paraId="0906F1D6" w14:textId="77777777" w:rsidR="007A5BE2" w:rsidRDefault="00437026">
            <w:pPr>
              <w:jc w:val="right"/>
            </w:pPr>
            <w:r>
              <w:rPr>
                <w:sz w:val="24"/>
              </w:rPr>
              <w:t>17.42</w:t>
            </w:r>
          </w:p>
        </w:tc>
        <w:tc>
          <w:tcPr>
            <w:tcW w:w="834" w:type="dxa"/>
            <w:vAlign w:val="center"/>
          </w:tcPr>
          <w:p w14:paraId="6A785177" w14:textId="77777777" w:rsidR="007A5BE2" w:rsidRDefault="00437026">
            <w:pPr>
              <w:jc w:val="right"/>
            </w:pPr>
            <w:r>
              <w:rPr>
                <w:sz w:val="24"/>
              </w:rPr>
              <w:t>26.32</w:t>
            </w:r>
          </w:p>
        </w:tc>
        <w:tc>
          <w:tcPr>
            <w:tcW w:w="835" w:type="dxa"/>
            <w:vAlign w:val="center"/>
          </w:tcPr>
          <w:p w14:paraId="24DA4150" w14:textId="77777777" w:rsidR="007A5BE2" w:rsidRDefault="00437026">
            <w:pPr>
              <w:jc w:val="right"/>
            </w:pPr>
            <w:r>
              <w:rPr>
                <w:sz w:val="24"/>
              </w:rPr>
              <w:t>861,079</w:t>
            </w:r>
          </w:p>
        </w:tc>
        <w:tc>
          <w:tcPr>
            <w:tcW w:w="834" w:type="dxa"/>
            <w:vAlign w:val="center"/>
          </w:tcPr>
          <w:p w14:paraId="64084FEF" w14:textId="77777777" w:rsidR="007A5BE2" w:rsidRDefault="00437026">
            <w:pPr>
              <w:jc w:val="right"/>
            </w:pPr>
            <w:r>
              <w:rPr>
                <w:sz w:val="24"/>
              </w:rPr>
              <w:t>14,999,996.18</w:t>
            </w:r>
          </w:p>
        </w:tc>
        <w:tc>
          <w:tcPr>
            <w:tcW w:w="835" w:type="dxa"/>
            <w:vAlign w:val="center"/>
          </w:tcPr>
          <w:p w14:paraId="2DEF74AB" w14:textId="77777777" w:rsidR="007A5BE2" w:rsidRDefault="00437026">
            <w:pPr>
              <w:jc w:val="right"/>
            </w:pPr>
            <w:r>
              <w:rPr>
                <w:sz w:val="24"/>
              </w:rPr>
              <w:t>22,663,599.28</w:t>
            </w:r>
          </w:p>
        </w:tc>
        <w:tc>
          <w:tcPr>
            <w:tcW w:w="835" w:type="dxa"/>
            <w:vAlign w:val="center"/>
          </w:tcPr>
          <w:p w14:paraId="565B8CBA" w14:textId="77777777" w:rsidR="007A5BE2" w:rsidRDefault="00437026">
            <w:pPr>
              <w:jc w:val="center"/>
            </w:pPr>
            <w:r>
              <w:rPr>
                <w:sz w:val="24"/>
              </w:rPr>
              <w:t>-</w:t>
            </w:r>
          </w:p>
        </w:tc>
      </w:tr>
      <w:tr w:rsidR="007A5BE2" w14:paraId="6B2C96BA" w14:textId="77777777">
        <w:tc>
          <w:tcPr>
            <w:tcW w:w="834" w:type="dxa"/>
            <w:vAlign w:val="center"/>
          </w:tcPr>
          <w:p w14:paraId="5CA90E2B" w14:textId="77777777" w:rsidR="007A5BE2" w:rsidRDefault="00437026">
            <w:pPr>
              <w:jc w:val="center"/>
            </w:pPr>
            <w:r>
              <w:rPr>
                <w:sz w:val="24"/>
              </w:rPr>
              <w:t>003030</w:t>
            </w:r>
          </w:p>
        </w:tc>
        <w:tc>
          <w:tcPr>
            <w:tcW w:w="835" w:type="dxa"/>
            <w:vAlign w:val="center"/>
          </w:tcPr>
          <w:p w14:paraId="5C9172C4" w14:textId="77777777" w:rsidR="007A5BE2" w:rsidRDefault="00437026">
            <w:pPr>
              <w:jc w:val="center"/>
            </w:pPr>
            <w:r>
              <w:rPr>
                <w:sz w:val="24"/>
              </w:rPr>
              <w:t>祖名股份</w:t>
            </w:r>
          </w:p>
        </w:tc>
        <w:tc>
          <w:tcPr>
            <w:tcW w:w="834" w:type="dxa"/>
            <w:vAlign w:val="center"/>
          </w:tcPr>
          <w:p w14:paraId="52ECBFAA" w14:textId="77777777" w:rsidR="007A5BE2" w:rsidRDefault="00437026">
            <w:pPr>
              <w:jc w:val="center"/>
            </w:pPr>
            <w:r>
              <w:rPr>
                <w:sz w:val="24"/>
              </w:rPr>
              <w:t>2020-12-25</w:t>
            </w:r>
          </w:p>
        </w:tc>
        <w:tc>
          <w:tcPr>
            <w:tcW w:w="835" w:type="dxa"/>
            <w:vAlign w:val="center"/>
          </w:tcPr>
          <w:p w14:paraId="5F81BD44" w14:textId="77777777" w:rsidR="007A5BE2" w:rsidRDefault="00437026">
            <w:pPr>
              <w:jc w:val="center"/>
            </w:pPr>
            <w:r>
              <w:rPr>
                <w:sz w:val="24"/>
              </w:rPr>
              <w:t>2021-01-06</w:t>
            </w:r>
          </w:p>
        </w:tc>
        <w:tc>
          <w:tcPr>
            <w:tcW w:w="834" w:type="dxa"/>
            <w:vAlign w:val="center"/>
          </w:tcPr>
          <w:p w14:paraId="0F46B1BF" w14:textId="77777777" w:rsidR="007A5BE2" w:rsidRDefault="00437026">
            <w:pPr>
              <w:jc w:val="center"/>
            </w:pPr>
            <w:r>
              <w:rPr>
                <w:sz w:val="24"/>
              </w:rPr>
              <w:t>新股未上市</w:t>
            </w:r>
          </w:p>
        </w:tc>
        <w:tc>
          <w:tcPr>
            <w:tcW w:w="835" w:type="dxa"/>
            <w:vAlign w:val="center"/>
          </w:tcPr>
          <w:p w14:paraId="261DB046" w14:textId="77777777" w:rsidR="007A5BE2" w:rsidRDefault="00437026">
            <w:pPr>
              <w:jc w:val="right"/>
            </w:pPr>
            <w:r>
              <w:rPr>
                <w:sz w:val="24"/>
              </w:rPr>
              <w:t>15.18</w:t>
            </w:r>
          </w:p>
        </w:tc>
        <w:tc>
          <w:tcPr>
            <w:tcW w:w="834" w:type="dxa"/>
            <w:vAlign w:val="center"/>
          </w:tcPr>
          <w:p w14:paraId="5C0036A2" w14:textId="77777777" w:rsidR="007A5BE2" w:rsidRDefault="00437026">
            <w:pPr>
              <w:jc w:val="right"/>
            </w:pPr>
            <w:r>
              <w:rPr>
                <w:sz w:val="24"/>
              </w:rPr>
              <w:t>15.18</w:t>
            </w:r>
          </w:p>
        </w:tc>
        <w:tc>
          <w:tcPr>
            <w:tcW w:w="835" w:type="dxa"/>
            <w:vAlign w:val="center"/>
          </w:tcPr>
          <w:p w14:paraId="0F3CD074" w14:textId="77777777" w:rsidR="007A5BE2" w:rsidRDefault="00437026">
            <w:pPr>
              <w:jc w:val="right"/>
            </w:pPr>
            <w:r>
              <w:rPr>
                <w:sz w:val="24"/>
              </w:rPr>
              <w:t>480</w:t>
            </w:r>
          </w:p>
        </w:tc>
        <w:tc>
          <w:tcPr>
            <w:tcW w:w="834" w:type="dxa"/>
            <w:vAlign w:val="center"/>
          </w:tcPr>
          <w:p w14:paraId="2B159F53" w14:textId="77777777" w:rsidR="007A5BE2" w:rsidRDefault="00437026">
            <w:pPr>
              <w:jc w:val="right"/>
            </w:pPr>
            <w:r>
              <w:rPr>
                <w:sz w:val="24"/>
              </w:rPr>
              <w:t>7,286.40</w:t>
            </w:r>
          </w:p>
        </w:tc>
        <w:tc>
          <w:tcPr>
            <w:tcW w:w="835" w:type="dxa"/>
            <w:vAlign w:val="center"/>
          </w:tcPr>
          <w:p w14:paraId="778DFAEE" w14:textId="77777777" w:rsidR="007A5BE2" w:rsidRDefault="00437026">
            <w:pPr>
              <w:jc w:val="right"/>
            </w:pPr>
            <w:r>
              <w:rPr>
                <w:sz w:val="24"/>
              </w:rPr>
              <w:t>7,286.40</w:t>
            </w:r>
          </w:p>
        </w:tc>
        <w:tc>
          <w:tcPr>
            <w:tcW w:w="835" w:type="dxa"/>
            <w:vAlign w:val="center"/>
          </w:tcPr>
          <w:p w14:paraId="1CE07D1E" w14:textId="77777777" w:rsidR="007A5BE2" w:rsidRDefault="00437026">
            <w:pPr>
              <w:jc w:val="center"/>
            </w:pPr>
            <w:r>
              <w:rPr>
                <w:sz w:val="24"/>
              </w:rPr>
              <w:t>-</w:t>
            </w:r>
          </w:p>
        </w:tc>
      </w:tr>
      <w:tr w:rsidR="007A5BE2" w14:paraId="2F49F611" w14:textId="77777777">
        <w:tc>
          <w:tcPr>
            <w:tcW w:w="834" w:type="dxa"/>
            <w:vAlign w:val="center"/>
          </w:tcPr>
          <w:p w14:paraId="289F4B91" w14:textId="77777777" w:rsidR="007A5BE2" w:rsidRDefault="00437026">
            <w:pPr>
              <w:jc w:val="center"/>
            </w:pPr>
            <w:r>
              <w:rPr>
                <w:sz w:val="24"/>
              </w:rPr>
              <w:t>003031</w:t>
            </w:r>
          </w:p>
        </w:tc>
        <w:tc>
          <w:tcPr>
            <w:tcW w:w="835" w:type="dxa"/>
            <w:vAlign w:val="center"/>
          </w:tcPr>
          <w:p w14:paraId="0222C608" w14:textId="77777777" w:rsidR="007A5BE2" w:rsidRDefault="00437026">
            <w:pPr>
              <w:jc w:val="center"/>
            </w:pPr>
            <w:r>
              <w:rPr>
                <w:sz w:val="24"/>
              </w:rPr>
              <w:t>中瓷电子</w:t>
            </w:r>
          </w:p>
        </w:tc>
        <w:tc>
          <w:tcPr>
            <w:tcW w:w="834" w:type="dxa"/>
            <w:vAlign w:val="center"/>
          </w:tcPr>
          <w:p w14:paraId="0B13D7E8" w14:textId="77777777" w:rsidR="007A5BE2" w:rsidRDefault="00437026">
            <w:pPr>
              <w:jc w:val="center"/>
            </w:pPr>
            <w:r>
              <w:rPr>
                <w:sz w:val="24"/>
              </w:rPr>
              <w:t>2020-12-24</w:t>
            </w:r>
          </w:p>
        </w:tc>
        <w:tc>
          <w:tcPr>
            <w:tcW w:w="835" w:type="dxa"/>
            <w:vAlign w:val="center"/>
          </w:tcPr>
          <w:p w14:paraId="134E9F33" w14:textId="77777777" w:rsidR="007A5BE2" w:rsidRDefault="00437026">
            <w:pPr>
              <w:jc w:val="center"/>
            </w:pPr>
            <w:r>
              <w:rPr>
                <w:sz w:val="24"/>
              </w:rPr>
              <w:t>2021-01-04</w:t>
            </w:r>
          </w:p>
        </w:tc>
        <w:tc>
          <w:tcPr>
            <w:tcW w:w="834" w:type="dxa"/>
            <w:vAlign w:val="center"/>
          </w:tcPr>
          <w:p w14:paraId="4A3E2FAC" w14:textId="77777777" w:rsidR="007A5BE2" w:rsidRDefault="00437026">
            <w:pPr>
              <w:jc w:val="center"/>
            </w:pPr>
            <w:r>
              <w:rPr>
                <w:sz w:val="24"/>
              </w:rPr>
              <w:t>新股未上市</w:t>
            </w:r>
          </w:p>
        </w:tc>
        <w:tc>
          <w:tcPr>
            <w:tcW w:w="835" w:type="dxa"/>
            <w:vAlign w:val="center"/>
          </w:tcPr>
          <w:p w14:paraId="4EB7C75E" w14:textId="77777777" w:rsidR="007A5BE2" w:rsidRDefault="00437026">
            <w:pPr>
              <w:jc w:val="right"/>
            </w:pPr>
            <w:r>
              <w:rPr>
                <w:sz w:val="24"/>
              </w:rPr>
              <w:t>15.27</w:t>
            </w:r>
          </w:p>
        </w:tc>
        <w:tc>
          <w:tcPr>
            <w:tcW w:w="834" w:type="dxa"/>
            <w:vAlign w:val="center"/>
          </w:tcPr>
          <w:p w14:paraId="7B683644" w14:textId="77777777" w:rsidR="007A5BE2" w:rsidRDefault="00437026">
            <w:pPr>
              <w:jc w:val="right"/>
            </w:pPr>
            <w:r>
              <w:rPr>
                <w:sz w:val="24"/>
              </w:rPr>
              <w:t>15.27</w:t>
            </w:r>
          </w:p>
        </w:tc>
        <w:tc>
          <w:tcPr>
            <w:tcW w:w="835" w:type="dxa"/>
            <w:vAlign w:val="center"/>
          </w:tcPr>
          <w:p w14:paraId="67F6B5BA" w14:textId="77777777" w:rsidR="007A5BE2" w:rsidRDefault="00437026">
            <w:pPr>
              <w:jc w:val="right"/>
            </w:pPr>
            <w:r>
              <w:rPr>
                <w:sz w:val="24"/>
              </w:rPr>
              <w:t>387</w:t>
            </w:r>
          </w:p>
        </w:tc>
        <w:tc>
          <w:tcPr>
            <w:tcW w:w="834" w:type="dxa"/>
            <w:vAlign w:val="center"/>
          </w:tcPr>
          <w:p w14:paraId="7EA6977A" w14:textId="77777777" w:rsidR="007A5BE2" w:rsidRDefault="00437026">
            <w:pPr>
              <w:jc w:val="right"/>
            </w:pPr>
            <w:r>
              <w:rPr>
                <w:sz w:val="24"/>
              </w:rPr>
              <w:t>5,909.49</w:t>
            </w:r>
          </w:p>
        </w:tc>
        <w:tc>
          <w:tcPr>
            <w:tcW w:w="835" w:type="dxa"/>
            <w:vAlign w:val="center"/>
          </w:tcPr>
          <w:p w14:paraId="580E2DA3" w14:textId="77777777" w:rsidR="007A5BE2" w:rsidRDefault="00437026">
            <w:pPr>
              <w:jc w:val="right"/>
            </w:pPr>
            <w:r>
              <w:rPr>
                <w:sz w:val="24"/>
              </w:rPr>
              <w:t>5,909.49</w:t>
            </w:r>
          </w:p>
        </w:tc>
        <w:tc>
          <w:tcPr>
            <w:tcW w:w="835" w:type="dxa"/>
            <w:vAlign w:val="center"/>
          </w:tcPr>
          <w:p w14:paraId="32F9AC0B" w14:textId="77777777" w:rsidR="007A5BE2" w:rsidRDefault="00437026">
            <w:pPr>
              <w:jc w:val="center"/>
            </w:pPr>
            <w:r>
              <w:rPr>
                <w:sz w:val="24"/>
              </w:rPr>
              <w:t>-</w:t>
            </w:r>
          </w:p>
        </w:tc>
      </w:tr>
      <w:tr w:rsidR="007A5BE2" w14:paraId="053EB3AE" w14:textId="77777777">
        <w:tc>
          <w:tcPr>
            <w:tcW w:w="834" w:type="dxa"/>
            <w:vAlign w:val="center"/>
          </w:tcPr>
          <w:p w14:paraId="4371BC5F" w14:textId="77777777" w:rsidR="007A5BE2" w:rsidRDefault="00437026">
            <w:pPr>
              <w:jc w:val="center"/>
            </w:pPr>
            <w:r>
              <w:rPr>
                <w:sz w:val="24"/>
              </w:rPr>
              <w:t>300860</w:t>
            </w:r>
          </w:p>
        </w:tc>
        <w:tc>
          <w:tcPr>
            <w:tcW w:w="835" w:type="dxa"/>
            <w:vAlign w:val="center"/>
          </w:tcPr>
          <w:p w14:paraId="7D546C50" w14:textId="77777777" w:rsidR="007A5BE2" w:rsidRDefault="00437026">
            <w:pPr>
              <w:jc w:val="center"/>
            </w:pPr>
            <w:r>
              <w:rPr>
                <w:sz w:val="24"/>
              </w:rPr>
              <w:t>锋尚文化</w:t>
            </w:r>
          </w:p>
        </w:tc>
        <w:tc>
          <w:tcPr>
            <w:tcW w:w="834" w:type="dxa"/>
            <w:vAlign w:val="center"/>
          </w:tcPr>
          <w:p w14:paraId="2ACC372B" w14:textId="77777777" w:rsidR="007A5BE2" w:rsidRDefault="00437026">
            <w:pPr>
              <w:jc w:val="center"/>
            </w:pPr>
            <w:r>
              <w:rPr>
                <w:sz w:val="24"/>
              </w:rPr>
              <w:t>2020-08-06</w:t>
            </w:r>
          </w:p>
        </w:tc>
        <w:tc>
          <w:tcPr>
            <w:tcW w:w="835" w:type="dxa"/>
            <w:vAlign w:val="center"/>
          </w:tcPr>
          <w:p w14:paraId="776D3B11" w14:textId="77777777" w:rsidR="007A5BE2" w:rsidRDefault="00437026">
            <w:pPr>
              <w:jc w:val="center"/>
            </w:pPr>
            <w:r>
              <w:rPr>
                <w:sz w:val="24"/>
              </w:rPr>
              <w:t>2021-02-24</w:t>
            </w:r>
          </w:p>
        </w:tc>
        <w:tc>
          <w:tcPr>
            <w:tcW w:w="834" w:type="dxa"/>
            <w:vAlign w:val="center"/>
          </w:tcPr>
          <w:p w14:paraId="34800233" w14:textId="77777777" w:rsidR="007A5BE2" w:rsidRDefault="00437026">
            <w:pPr>
              <w:jc w:val="center"/>
            </w:pPr>
            <w:r>
              <w:rPr>
                <w:sz w:val="24"/>
              </w:rPr>
              <w:t>限售股</w:t>
            </w:r>
          </w:p>
        </w:tc>
        <w:tc>
          <w:tcPr>
            <w:tcW w:w="835" w:type="dxa"/>
            <w:vAlign w:val="center"/>
          </w:tcPr>
          <w:p w14:paraId="2DE11E4B" w14:textId="77777777" w:rsidR="007A5BE2" w:rsidRDefault="00437026">
            <w:pPr>
              <w:jc w:val="right"/>
            </w:pPr>
            <w:r>
              <w:rPr>
                <w:sz w:val="24"/>
              </w:rPr>
              <w:t>138.02</w:t>
            </w:r>
          </w:p>
        </w:tc>
        <w:tc>
          <w:tcPr>
            <w:tcW w:w="834" w:type="dxa"/>
            <w:vAlign w:val="center"/>
          </w:tcPr>
          <w:p w14:paraId="3053ECD4" w14:textId="77777777" w:rsidR="007A5BE2" w:rsidRDefault="00437026">
            <w:pPr>
              <w:jc w:val="right"/>
            </w:pPr>
            <w:r>
              <w:rPr>
                <w:sz w:val="24"/>
              </w:rPr>
              <w:t>126.67</w:t>
            </w:r>
          </w:p>
        </w:tc>
        <w:tc>
          <w:tcPr>
            <w:tcW w:w="835" w:type="dxa"/>
            <w:vAlign w:val="center"/>
          </w:tcPr>
          <w:p w14:paraId="1EB142BB" w14:textId="77777777" w:rsidR="007A5BE2" w:rsidRDefault="00437026">
            <w:pPr>
              <w:jc w:val="right"/>
            </w:pPr>
            <w:r>
              <w:rPr>
                <w:sz w:val="24"/>
              </w:rPr>
              <w:t>381</w:t>
            </w:r>
          </w:p>
        </w:tc>
        <w:tc>
          <w:tcPr>
            <w:tcW w:w="834" w:type="dxa"/>
            <w:vAlign w:val="center"/>
          </w:tcPr>
          <w:p w14:paraId="1159BEE0" w14:textId="77777777" w:rsidR="007A5BE2" w:rsidRDefault="00437026">
            <w:pPr>
              <w:jc w:val="right"/>
            </w:pPr>
            <w:r>
              <w:rPr>
                <w:sz w:val="24"/>
              </w:rPr>
              <w:t>52,585.62</w:t>
            </w:r>
          </w:p>
        </w:tc>
        <w:tc>
          <w:tcPr>
            <w:tcW w:w="835" w:type="dxa"/>
            <w:vAlign w:val="center"/>
          </w:tcPr>
          <w:p w14:paraId="3AFC6108" w14:textId="77777777" w:rsidR="007A5BE2" w:rsidRDefault="00437026">
            <w:pPr>
              <w:jc w:val="right"/>
            </w:pPr>
            <w:r>
              <w:rPr>
                <w:sz w:val="24"/>
              </w:rPr>
              <w:t>48,261.27</w:t>
            </w:r>
          </w:p>
        </w:tc>
        <w:tc>
          <w:tcPr>
            <w:tcW w:w="835" w:type="dxa"/>
            <w:vAlign w:val="center"/>
          </w:tcPr>
          <w:p w14:paraId="7F233895" w14:textId="77777777" w:rsidR="007A5BE2" w:rsidRDefault="00437026">
            <w:pPr>
              <w:jc w:val="center"/>
            </w:pPr>
            <w:r>
              <w:rPr>
                <w:sz w:val="24"/>
              </w:rPr>
              <w:t>-</w:t>
            </w:r>
          </w:p>
        </w:tc>
      </w:tr>
      <w:tr w:rsidR="007A5BE2" w14:paraId="2B41D30E" w14:textId="77777777">
        <w:tc>
          <w:tcPr>
            <w:tcW w:w="834" w:type="dxa"/>
            <w:vAlign w:val="center"/>
          </w:tcPr>
          <w:p w14:paraId="517FBDF3" w14:textId="77777777" w:rsidR="007A5BE2" w:rsidRDefault="00437026">
            <w:pPr>
              <w:jc w:val="center"/>
            </w:pPr>
            <w:r>
              <w:rPr>
                <w:sz w:val="24"/>
              </w:rPr>
              <w:t>300861</w:t>
            </w:r>
          </w:p>
        </w:tc>
        <w:tc>
          <w:tcPr>
            <w:tcW w:w="835" w:type="dxa"/>
            <w:vAlign w:val="center"/>
          </w:tcPr>
          <w:p w14:paraId="2CA705C5" w14:textId="77777777" w:rsidR="007A5BE2" w:rsidRDefault="00437026">
            <w:pPr>
              <w:jc w:val="center"/>
            </w:pPr>
            <w:r>
              <w:rPr>
                <w:sz w:val="24"/>
              </w:rPr>
              <w:t>美畅股份</w:t>
            </w:r>
          </w:p>
        </w:tc>
        <w:tc>
          <w:tcPr>
            <w:tcW w:w="834" w:type="dxa"/>
            <w:vAlign w:val="center"/>
          </w:tcPr>
          <w:p w14:paraId="1E951F06" w14:textId="77777777" w:rsidR="007A5BE2" w:rsidRDefault="00437026">
            <w:pPr>
              <w:jc w:val="center"/>
            </w:pPr>
            <w:r>
              <w:rPr>
                <w:sz w:val="24"/>
              </w:rPr>
              <w:t>2020-08-06</w:t>
            </w:r>
          </w:p>
        </w:tc>
        <w:tc>
          <w:tcPr>
            <w:tcW w:w="835" w:type="dxa"/>
            <w:vAlign w:val="center"/>
          </w:tcPr>
          <w:p w14:paraId="59D3F575" w14:textId="77777777" w:rsidR="007A5BE2" w:rsidRDefault="00437026">
            <w:pPr>
              <w:jc w:val="center"/>
            </w:pPr>
            <w:r>
              <w:rPr>
                <w:sz w:val="24"/>
              </w:rPr>
              <w:t>2021-02-24</w:t>
            </w:r>
          </w:p>
        </w:tc>
        <w:tc>
          <w:tcPr>
            <w:tcW w:w="834" w:type="dxa"/>
            <w:vAlign w:val="center"/>
          </w:tcPr>
          <w:p w14:paraId="337C5FE6" w14:textId="77777777" w:rsidR="007A5BE2" w:rsidRDefault="00437026">
            <w:pPr>
              <w:jc w:val="center"/>
            </w:pPr>
            <w:r>
              <w:rPr>
                <w:sz w:val="24"/>
              </w:rPr>
              <w:t>限售股</w:t>
            </w:r>
          </w:p>
        </w:tc>
        <w:tc>
          <w:tcPr>
            <w:tcW w:w="835" w:type="dxa"/>
            <w:vAlign w:val="center"/>
          </w:tcPr>
          <w:p w14:paraId="4577BE97" w14:textId="77777777" w:rsidR="007A5BE2" w:rsidRDefault="00437026">
            <w:pPr>
              <w:jc w:val="right"/>
            </w:pPr>
            <w:r>
              <w:rPr>
                <w:sz w:val="24"/>
              </w:rPr>
              <w:t>43.76</w:t>
            </w:r>
          </w:p>
        </w:tc>
        <w:tc>
          <w:tcPr>
            <w:tcW w:w="834" w:type="dxa"/>
            <w:vAlign w:val="center"/>
          </w:tcPr>
          <w:p w14:paraId="1DD77E00" w14:textId="77777777" w:rsidR="007A5BE2" w:rsidRDefault="00437026">
            <w:pPr>
              <w:jc w:val="right"/>
            </w:pPr>
            <w:r>
              <w:rPr>
                <w:sz w:val="24"/>
              </w:rPr>
              <w:t>51.10</w:t>
            </w:r>
          </w:p>
        </w:tc>
        <w:tc>
          <w:tcPr>
            <w:tcW w:w="835" w:type="dxa"/>
            <w:vAlign w:val="center"/>
          </w:tcPr>
          <w:p w14:paraId="6F0982FD" w14:textId="77777777" w:rsidR="007A5BE2" w:rsidRDefault="00437026">
            <w:pPr>
              <w:jc w:val="right"/>
            </w:pPr>
            <w:r>
              <w:rPr>
                <w:sz w:val="24"/>
              </w:rPr>
              <w:t>895</w:t>
            </w:r>
          </w:p>
        </w:tc>
        <w:tc>
          <w:tcPr>
            <w:tcW w:w="834" w:type="dxa"/>
            <w:vAlign w:val="center"/>
          </w:tcPr>
          <w:p w14:paraId="5AF31E91" w14:textId="77777777" w:rsidR="007A5BE2" w:rsidRDefault="00437026">
            <w:pPr>
              <w:jc w:val="right"/>
            </w:pPr>
            <w:r>
              <w:rPr>
                <w:sz w:val="24"/>
              </w:rPr>
              <w:t>39,165.20</w:t>
            </w:r>
          </w:p>
        </w:tc>
        <w:tc>
          <w:tcPr>
            <w:tcW w:w="835" w:type="dxa"/>
            <w:vAlign w:val="center"/>
          </w:tcPr>
          <w:p w14:paraId="3BE887DA" w14:textId="77777777" w:rsidR="007A5BE2" w:rsidRDefault="00437026">
            <w:pPr>
              <w:jc w:val="right"/>
            </w:pPr>
            <w:r>
              <w:rPr>
                <w:sz w:val="24"/>
              </w:rPr>
              <w:t>45,734.50</w:t>
            </w:r>
          </w:p>
        </w:tc>
        <w:tc>
          <w:tcPr>
            <w:tcW w:w="835" w:type="dxa"/>
            <w:vAlign w:val="center"/>
          </w:tcPr>
          <w:p w14:paraId="62B0949A" w14:textId="77777777" w:rsidR="007A5BE2" w:rsidRDefault="00437026">
            <w:pPr>
              <w:jc w:val="center"/>
            </w:pPr>
            <w:r>
              <w:rPr>
                <w:sz w:val="24"/>
              </w:rPr>
              <w:t>-</w:t>
            </w:r>
          </w:p>
        </w:tc>
      </w:tr>
      <w:tr w:rsidR="007A5BE2" w14:paraId="4D4C8702" w14:textId="77777777">
        <w:tc>
          <w:tcPr>
            <w:tcW w:w="834" w:type="dxa"/>
            <w:vAlign w:val="center"/>
          </w:tcPr>
          <w:p w14:paraId="174A8446" w14:textId="77777777" w:rsidR="007A5BE2" w:rsidRDefault="00437026">
            <w:pPr>
              <w:jc w:val="center"/>
            </w:pPr>
            <w:r>
              <w:rPr>
                <w:sz w:val="24"/>
              </w:rPr>
              <w:t>300864</w:t>
            </w:r>
          </w:p>
        </w:tc>
        <w:tc>
          <w:tcPr>
            <w:tcW w:w="835" w:type="dxa"/>
            <w:vAlign w:val="center"/>
          </w:tcPr>
          <w:p w14:paraId="20C13026" w14:textId="77777777" w:rsidR="007A5BE2" w:rsidRDefault="00437026">
            <w:pPr>
              <w:jc w:val="center"/>
            </w:pPr>
            <w:r>
              <w:rPr>
                <w:sz w:val="24"/>
              </w:rPr>
              <w:t>南大环境</w:t>
            </w:r>
          </w:p>
        </w:tc>
        <w:tc>
          <w:tcPr>
            <w:tcW w:w="834" w:type="dxa"/>
            <w:vAlign w:val="center"/>
          </w:tcPr>
          <w:p w14:paraId="2E60D68E" w14:textId="77777777" w:rsidR="007A5BE2" w:rsidRDefault="00437026">
            <w:pPr>
              <w:jc w:val="center"/>
            </w:pPr>
            <w:r>
              <w:rPr>
                <w:sz w:val="24"/>
              </w:rPr>
              <w:t>2020-08-13</w:t>
            </w:r>
          </w:p>
        </w:tc>
        <w:tc>
          <w:tcPr>
            <w:tcW w:w="835" w:type="dxa"/>
            <w:vAlign w:val="center"/>
          </w:tcPr>
          <w:p w14:paraId="5413DAA1" w14:textId="77777777" w:rsidR="007A5BE2" w:rsidRDefault="00437026" w:rsidP="00CC1CE5">
            <w:pPr>
              <w:jc w:val="center"/>
            </w:pPr>
            <w:r>
              <w:rPr>
                <w:sz w:val="24"/>
              </w:rPr>
              <w:t>2021-02-2</w:t>
            </w:r>
            <w:r w:rsidR="00CC1CE5">
              <w:rPr>
                <w:sz w:val="24"/>
              </w:rPr>
              <w:t>5</w:t>
            </w:r>
          </w:p>
        </w:tc>
        <w:tc>
          <w:tcPr>
            <w:tcW w:w="834" w:type="dxa"/>
            <w:vAlign w:val="center"/>
          </w:tcPr>
          <w:p w14:paraId="18B7328D" w14:textId="77777777" w:rsidR="007A5BE2" w:rsidRDefault="00437026">
            <w:pPr>
              <w:jc w:val="center"/>
            </w:pPr>
            <w:r>
              <w:rPr>
                <w:sz w:val="24"/>
              </w:rPr>
              <w:t>限售股</w:t>
            </w:r>
          </w:p>
        </w:tc>
        <w:tc>
          <w:tcPr>
            <w:tcW w:w="835" w:type="dxa"/>
            <w:vAlign w:val="center"/>
          </w:tcPr>
          <w:p w14:paraId="471AF974" w14:textId="77777777" w:rsidR="007A5BE2" w:rsidRDefault="00437026">
            <w:pPr>
              <w:jc w:val="right"/>
            </w:pPr>
            <w:r>
              <w:rPr>
                <w:sz w:val="24"/>
              </w:rPr>
              <w:t>71.71</w:t>
            </w:r>
          </w:p>
        </w:tc>
        <w:tc>
          <w:tcPr>
            <w:tcW w:w="834" w:type="dxa"/>
            <w:vAlign w:val="center"/>
          </w:tcPr>
          <w:p w14:paraId="70E0B3C0" w14:textId="77777777" w:rsidR="007A5BE2" w:rsidRDefault="00437026">
            <w:pPr>
              <w:jc w:val="right"/>
            </w:pPr>
            <w:r>
              <w:rPr>
                <w:sz w:val="24"/>
              </w:rPr>
              <w:t>90.85</w:t>
            </w:r>
          </w:p>
        </w:tc>
        <w:tc>
          <w:tcPr>
            <w:tcW w:w="835" w:type="dxa"/>
            <w:vAlign w:val="center"/>
          </w:tcPr>
          <w:p w14:paraId="775CBA11" w14:textId="77777777" w:rsidR="007A5BE2" w:rsidRDefault="00437026">
            <w:pPr>
              <w:jc w:val="right"/>
            </w:pPr>
            <w:r>
              <w:rPr>
                <w:sz w:val="24"/>
              </w:rPr>
              <w:t>166</w:t>
            </w:r>
          </w:p>
        </w:tc>
        <w:tc>
          <w:tcPr>
            <w:tcW w:w="834" w:type="dxa"/>
            <w:vAlign w:val="center"/>
          </w:tcPr>
          <w:p w14:paraId="3B5B1EFA" w14:textId="77777777" w:rsidR="007A5BE2" w:rsidRDefault="00437026">
            <w:pPr>
              <w:jc w:val="right"/>
            </w:pPr>
            <w:r>
              <w:rPr>
                <w:sz w:val="24"/>
              </w:rPr>
              <w:t>11,903.86</w:t>
            </w:r>
          </w:p>
        </w:tc>
        <w:tc>
          <w:tcPr>
            <w:tcW w:w="835" w:type="dxa"/>
            <w:vAlign w:val="center"/>
          </w:tcPr>
          <w:p w14:paraId="31C03FF4" w14:textId="77777777" w:rsidR="007A5BE2" w:rsidRDefault="00437026">
            <w:pPr>
              <w:jc w:val="right"/>
            </w:pPr>
            <w:r>
              <w:rPr>
                <w:sz w:val="24"/>
              </w:rPr>
              <w:t>15,081.10</w:t>
            </w:r>
          </w:p>
        </w:tc>
        <w:tc>
          <w:tcPr>
            <w:tcW w:w="835" w:type="dxa"/>
            <w:vAlign w:val="center"/>
          </w:tcPr>
          <w:p w14:paraId="37623308" w14:textId="77777777" w:rsidR="007A5BE2" w:rsidRDefault="00437026">
            <w:pPr>
              <w:jc w:val="center"/>
            </w:pPr>
            <w:r>
              <w:rPr>
                <w:sz w:val="24"/>
              </w:rPr>
              <w:t>-</w:t>
            </w:r>
          </w:p>
        </w:tc>
      </w:tr>
      <w:tr w:rsidR="007A5BE2" w14:paraId="40D907BB" w14:textId="77777777">
        <w:tc>
          <w:tcPr>
            <w:tcW w:w="834" w:type="dxa"/>
            <w:vAlign w:val="center"/>
          </w:tcPr>
          <w:p w14:paraId="0BE42E0C" w14:textId="77777777" w:rsidR="007A5BE2" w:rsidRDefault="00437026">
            <w:pPr>
              <w:jc w:val="center"/>
            </w:pPr>
            <w:r>
              <w:rPr>
                <w:sz w:val="24"/>
              </w:rPr>
              <w:t>300868</w:t>
            </w:r>
          </w:p>
        </w:tc>
        <w:tc>
          <w:tcPr>
            <w:tcW w:w="835" w:type="dxa"/>
            <w:vAlign w:val="center"/>
          </w:tcPr>
          <w:p w14:paraId="4BC73F6D" w14:textId="77777777" w:rsidR="007A5BE2" w:rsidRDefault="00437026">
            <w:pPr>
              <w:jc w:val="center"/>
            </w:pPr>
            <w:r>
              <w:rPr>
                <w:sz w:val="24"/>
              </w:rPr>
              <w:t>杰美特</w:t>
            </w:r>
          </w:p>
        </w:tc>
        <w:tc>
          <w:tcPr>
            <w:tcW w:w="834" w:type="dxa"/>
            <w:vAlign w:val="center"/>
          </w:tcPr>
          <w:p w14:paraId="35D913DC" w14:textId="77777777" w:rsidR="007A5BE2" w:rsidRDefault="00437026">
            <w:pPr>
              <w:jc w:val="center"/>
            </w:pPr>
            <w:r>
              <w:rPr>
                <w:sz w:val="24"/>
              </w:rPr>
              <w:t>2020-08-12</w:t>
            </w:r>
          </w:p>
        </w:tc>
        <w:tc>
          <w:tcPr>
            <w:tcW w:w="835" w:type="dxa"/>
            <w:vAlign w:val="center"/>
          </w:tcPr>
          <w:p w14:paraId="63DBC1E6" w14:textId="77777777" w:rsidR="007A5BE2" w:rsidRDefault="00437026">
            <w:pPr>
              <w:jc w:val="center"/>
            </w:pPr>
            <w:r>
              <w:rPr>
                <w:sz w:val="24"/>
              </w:rPr>
              <w:t>2021-02-24</w:t>
            </w:r>
          </w:p>
        </w:tc>
        <w:tc>
          <w:tcPr>
            <w:tcW w:w="834" w:type="dxa"/>
            <w:vAlign w:val="center"/>
          </w:tcPr>
          <w:p w14:paraId="00AA92BD" w14:textId="77777777" w:rsidR="007A5BE2" w:rsidRDefault="00437026">
            <w:pPr>
              <w:jc w:val="center"/>
            </w:pPr>
            <w:r>
              <w:rPr>
                <w:sz w:val="24"/>
              </w:rPr>
              <w:t>限售股</w:t>
            </w:r>
          </w:p>
        </w:tc>
        <w:tc>
          <w:tcPr>
            <w:tcW w:w="835" w:type="dxa"/>
            <w:vAlign w:val="center"/>
          </w:tcPr>
          <w:p w14:paraId="2ACC0BA4" w14:textId="77777777" w:rsidR="007A5BE2" w:rsidRDefault="00437026">
            <w:pPr>
              <w:jc w:val="right"/>
            </w:pPr>
            <w:r>
              <w:rPr>
                <w:sz w:val="24"/>
              </w:rPr>
              <w:t>41.26</w:t>
            </w:r>
          </w:p>
        </w:tc>
        <w:tc>
          <w:tcPr>
            <w:tcW w:w="834" w:type="dxa"/>
            <w:vAlign w:val="center"/>
          </w:tcPr>
          <w:p w14:paraId="70E76825" w14:textId="77777777" w:rsidR="007A5BE2" w:rsidRDefault="00437026">
            <w:pPr>
              <w:jc w:val="right"/>
            </w:pPr>
            <w:r>
              <w:rPr>
                <w:sz w:val="24"/>
              </w:rPr>
              <w:t>43.28</w:t>
            </w:r>
          </w:p>
        </w:tc>
        <w:tc>
          <w:tcPr>
            <w:tcW w:w="835" w:type="dxa"/>
            <w:vAlign w:val="center"/>
          </w:tcPr>
          <w:p w14:paraId="7893496A" w14:textId="77777777" w:rsidR="007A5BE2" w:rsidRDefault="00437026">
            <w:pPr>
              <w:jc w:val="right"/>
            </w:pPr>
            <w:r>
              <w:rPr>
                <w:sz w:val="24"/>
              </w:rPr>
              <w:t>593</w:t>
            </w:r>
          </w:p>
        </w:tc>
        <w:tc>
          <w:tcPr>
            <w:tcW w:w="834" w:type="dxa"/>
            <w:vAlign w:val="center"/>
          </w:tcPr>
          <w:p w14:paraId="45745461" w14:textId="77777777" w:rsidR="007A5BE2" w:rsidRDefault="00437026">
            <w:pPr>
              <w:jc w:val="right"/>
            </w:pPr>
            <w:r>
              <w:rPr>
                <w:sz w:val="24"/>
              </w:rPr>
              <w:t>24,467.18</w:t>
            </w:r>
          </w:p>
        </w:tc>
        <w:tc>
          <w:tcPr>
            <w:tcW w:w="835" w:type="dxa"/>
            <w:vAlign w:val="center"/>
          </w:tcPr>
          <w:p w14:paraId="1AD5E43C" w14:textId="77777777" w:rsidR="007A5BE2" w:rsidRDefault="00437026">
            <w:pPr>
              <w:jc w:val="right"/>
            </w:pPr>
            <w:r>
              <w:rPr>
                <w:sz w:val="24"/>
              </w:rPr>
              <w:t>25,665.04</w:t>
            </w:r>
          </w:p>
        </w:tc>
        <w:tc>
          <w:tcPr>
            <w:tcW w:w="835" w:type="dxa"/>
            <w:vAlign w:val="center"/>
          </w:tcPr>
          <w:p w14:paraId="1AA180DB" w14:textId="77777777" w:rsidR="007A5BE2" w:rsidRDefault="00437026">
            <w:pPr>
              <w:jc w:val="center"/>
            </w:pPr>
            <w:r>
              <w:rPr>
                <w:sz w:val="24"/>
              </w:rPr>
              <w:t>-</w:t>
            </w:r>
          </w:p>
        </w:tc>
      </w:tr>
      <w:tr w:rsidR="007A5BE2" w14:paraId="5B725FF3" w14:textId="77777777">
        <w:tc>
          <w:tcPr>
            <w:tcW w:w="834" w:type="dxa"/>
            <w:vAlign w:val="center"/>
          </w:tcPr>
          <w:p w14:paraId="610A7749" w14:textId="77777777" w:rsidR="007A5BE2" w:rsidRDefault="00437026">
            <w:pPr>
              <w:jc w:val="center"/>
            </w:pPr>
            <w:r>
              <w:rPr>
                <w:sz w:val="24"/>
              </w:rPr>
              <w:t>300869</w:t>
            </w:r>
          </w:p>
        </w:tc>
        <w:tc>
          <w:tcPr>
            <w:tcW w:w="835" w:type="dxa"/>
            <w:vAlign w:val="center"/>
          </w:tcPr>
          <w:p w14:paraId="698F0A00" w14:textId="77777777" w:rsidR="007A5BE2" w:rsidRDefault="00437026">
            <w:pPr>
              <w:jc w:val="center"/>
            </w:pPr>
            <w:r>
              <w:rPr>
                <w:sz w:val="24"/>
              </w:rPr>
              <w:t>康泰医学</w:t>
            </w:r>
          </w:p>
        </w:tc>
        <w:tc>
          <w:tcPr>
            <w:tcW w:w="834" w:type="dxa"/>
            <w:vAlign w:val="center"/>
          </w:tcPr>
          <w:p w14:paraId="2F7FA414" w14:textId="77777777" w:rsidR="007A5BE2" w:rsidRDefault="00437026">
            <w:pPr>
              <w:jc w:val="center"/>
            </w:pPr>
            <w:r>
              <w:rPr>
                <w:sz w:val="24"/>
              </w:rPr>
              <w:t>2020-08-12</w:t>
            </w:r>
          </w:p>
        </w:tc>
        <w:tc>
          <w:tcPr>
            <w:tcW w:w="835" w:type="dxa"/>
            <w:vAlign w:val="center"/>
          </w:tcPr>
          <w:p w14:paraId="4EC65354" w14:textId="77777777" w:rsidR="007A5BE2" w:rsidRDefault="00437026">
            <w:pPr>
              <w:jc w:val="center"/>
            </w:pPr>
            <w:r>
              <w:rPr>
                <w:sz w:val="24"/>
              </w:rPr>
              <w:t>2021-02-24</w:t>
            </w:r>
          </w:p>
        </w:tc>
        <w:tc>
          <w:tcPr>
            <w:tcW w:w="834" w:type="dxa"/>
            <w:vAlign w:val="center"/>
          </w:tcPr>
          <w:p w14:paraId="2977A2F8" w14:textId="77777777" w:rsidR="007A5BE2" w:rsidRDefault="00437026">
            <w:pPr>
              <w:jc w:val="center"/>
            </w:pPr>
            <w:r>
              <w:rPr>
                <w:sz w:val="24"/>
              </w:rPr>
              <w:t>限售股</w:t>
            </w:r>
          </w:p>
        </w:tc>
        <w:tc>
          <w:tcPr>
            <w:tcW w:w="835" w:type="dxa"/>
            <w:vAlign w:val="center"/>
          </w:tcPr>
          <w:p w14:paraId="6DB3DBAF" w14:textId="77777777" w:rsidR="007A5BE2" w:rsidRDefault="00437026">
            <w:pPr>
              <w:jc w:val="right"/>
            </w:pPr>
            <w:r>
              <w:rPr>
                <w:sz w:val="24"/>
              </w:rPr>
              <w:t>10.16</w:t>
            </w:r>
          </w:p>
        </w:tc>
        <w:tc>
          <w:tcPr>
            <w:tcW w:w="834" w:type="dxa"/>
            <w:vAlign w:val="center"/>
          </w:tcPr>
          <w:p w14:paraId="27FFAF61" w14:textId="77777777" w:rsidR="007A5BE2" w:rsidRDefault="00437026">
            <w:pPr>
              <w:jc w:val="right"/>
            </w:pPr>
            <w:r>
              <w:rPr>
                <w:sz w:val="24"/>
              </w:rPr>
              <w:t>110.88</w:t>
            </w:r>
          </w:p>
        </w:tc>
        <w:tc>
          <w:tcPr>
            <w:tcW w:w="835" w:type="dxa"/>
            <w:vAlign w:val="center"/>
          </w:tcPr>
          <w:p w14:paraId="16F7D7CF" w14:textId="77777777" w:rsidR="007A5BE2" w:rsidRDefault="00437026">
            <w:pPr>
              <w:jc w:val="right"/>
            </w:pPr>
            <w:r>
              <w:rPr>
                <w:sz w:val="24"/>
              </w:rPr>
              <w:t>862</w:t>
            </w:r>
          </w:p>
        </w:tc>
        <w:tc>
          <w:tcPr>
            <w:tcW w:w="834" w:type="dxa"/>
            <w:vAlign w:val="center"/>
          </w:tcPr>
          <w:p w14:paraId="3D1EE330" w14:textId="77777777" w:rsidR="007A5BE2" w:rsidRDefault="00437026">
            <w:pPr>
              <w:jc w:val="right"/>
            </w:pPr>
            <w:r>
              <w:rPr>
                <w:sz w:val="24"/>
              </w:rPr>
              <w:t>8,757.92</w:t>
            </w:r>
          </w:p>
        </w:tc>
        <w:tc>
          <w:tcPr>
            <w:tcW w:w="835" w:type="dxa"/>
            <w:vAlign w:val="center"/>
          </w:tcPr>
          <w:p w14:paraId="64FE6ABF" w14:textId="77777777" w:rsidR="007A5BE2" w:rsidRDefault="00437026">
            <w:pPr>
              <w:jc w:val="right"/>
            </w:pPr>
            <w:r>
              <w:rPr>
                <w:sz w:val="24"/>
              </w:rPr>
              <w:t>95,578.56</w:t>
            </w:r>
          </w:p>
        </w:tc>
        <w:tc>
          <w:tcPr>
            <w:tcW w:w="835" w:type="dxa"/>
            <w:vAlign w:val="center"/>
          </w:tcPr>
          <w:p w14:paraId="0F521814" w14:textId="77777777" w:rsidR="007A5BE2" w:rsidRDefault="00437026">
            <w:pPr>
              <w:jc w:val="center"/>
            </w:pPr>
            <w:r>
              <w:rPr>
                <w:sz w:val="24"/>
              </w:rPr>
              <w:t>-</w:t>
            </w:r>
          </w:p>
        </w:tc>
      </w:tr>
      <w:tr w:rsidR="007A5BE2" w14:paraId="596A4E2A" w14:textId="77777777">
        <w:tc>
          <w:tcPr>
            <w:tcW w:w="834" w:type="dxa"/>
            <w:vAlign w:val="center"/>
          </w:tcPr>
          <w:p w14:paraId="4DD7DF51" w14:textId="77777777" w:rsidR="007A5BE2" w:rsidRDefault="00437026">
            <w:pPr>
              <w:jc w:val="center"/>
            </w:pPr>
            <w:r>
              <w:rPr>
                <w:sz w:val="24"/>
              </w:rPr>
              <w:t>300870</w:t>
            </w:r>
          </w:p>
        </w:tc>
        <w:tc>
          <w:tcPr>
            <w:tcW w:w="835" w:type="dxa"/>
            <w:vAlign w:val="center"/>
          </w:tcPr>
          <w:p w14:paraId="6D9F11CC" w14:textId="77777777" w:rsidR="007A5BE2" w:rsidRDefault="00437026">
            <w:pPr>
              <w:jc w:val="center"/>
            </w:pPr>
            <w:r>
              <w:rPr>
                <w:sz w:val="24"/>
              </w:rPr>
              <w:t>欧陆通</w:t>
            </w:r>
          </w:p>
        </w:tc>
        <w:tc>
          <w:tcPr>
            <w:tcW w:w="834" w:type="dxa"/>
            <w:vAlign w:val="center"/>
          </w:tcPr>
          <w:p w14:paraId="0A7AA41E" w14:textId="77777777" w:rsidR="007A5BE2" w:rsidRDefault="00437026">
            <w:pPr>
              <w:jc w:val="center"/>
            </w:pPr>
            <w:r>
              <w:rPr>
                <w:sz w:val="24"/>
              </w:rPr>
              <w:t>2020-08-13</w:t>
            </w:r>
          </w:p>
        </w:tc>
        <w:tc>
          <w:tcPr>
            <w:tcW w:w="835" w:type="dxa"/>
            <w:vAlign w:val="center"/>
          </w:tcPr>
          <w:p w14:paraId="1DF6C0AF" w14:textId="77777777" w:rsidR="007A5BE2" w:rsidRDefault="00437026">
            <w:pPr>
              <w:jc w:val="center"/>
            </w:pPr>
            <w:r>
              <w:rPr>
                <w:sz w:val="24"/>
              </w:rPr>
              <w:t>2021-02-24</w:t>
            </w:r>
          </w:p>
        </w:tc>
        <w:tc>
          <w:tcPr>
            <w:tcW w:w="834" w:type="dxa"/>
            <w:vAlign w:val="center"/>
          </w:tcPr>
          <w:p w14:paraId="1E4AAC61" w14:textId="77777777" w:rsidR="007A5BE2" w:rsidRDefault="00437026">
            <w:pPr>
              <w:jc w:val="center"/>
            </w:pPr>
            <w:r>
              <w:rPr>
                <w:sz w:val="24"/>
              </w:rPr>
              <w:t>限售股</w:t>
            </w:r>
          </w:p>
        </w:tc>
        <w:tc>
          <w:tcPr>
            <w:tcW w:w="835" w:type="dxa"/>
            <w:vAlign w:val="center"/>
          </w:tcPr>
          <w:p w14:paraId="31C3BE8F" w14:textId="77777777" w:rsidR="007A5BE2" w:rsidRDefault="00437026">
            <w:pPr>
              <w:jc w:val="right"/>
            </w:pPr>
            <w:r>
              <w:rPr>
                <w:sz w:val="24"/>
              </w:rPr>
              <w:t>36.81</w:t>
            </w:r>
          </w:p>
        </w:tc>
        <w:tc>
          <w:tcPr>
            <w:tcW w:w="834" w:type="dxa"/>
            <w:vAlign w:val="center"/>
          </w:tcPr>
          <w:p w14:paraId="3D724C11" w14:textId="77777777" w:rsidR="007A5BE2" w:rsidRDefault="00437026">
            <w:pPr>
              <w:jc w:val="right"/>
            </w:pPr>
            <w:r>
              <w:rPr>
                <w:sz w:val="24"/>
              </w:rPr>
              <w:t>65.67</w:t>
            </w:r>
          </w:p>
        </w:tc>
        <w:tc>
          <w:tcPr>
            <w:tcW w:w="835" w:type="dxa"/>
            <w:vAlign w:val="center"/>
          </w:tcPr>
          <w:p w14:paraId="64DCF307" w14:textId="77777777" w:rsidR="007A5BE2" w:rsidRDefault="00437026">
            <w:pPr>
              <w:jc w:val="right"/>
            </w:pPr>
            <w:r>
              <w:rPr>
                <w:sz w:val="24"/>
              </w:rPr>
              <w:t>478</w:t>
            </w:r>
          </w:p>
        </w:tc>
        <w:tc>
          <w:tcPr>
            <w:tcW w:w="834" w:type="dxa"/>
            <w:vAlign w:val="center"/>
          </w:tcPr>
          <w:p w14:paraId="0B643EFE" w14:textId="77777777" w:rsidR="007A5BE2" w:rsidRDefault="00437026">
            <w:pPr>
              <w:jc w:val="right"/>
            </w:pPr>
            <w:r>
              <w:rPr>
                <w:sz w:val="24"/>
              </w:rPr>
              <w:t>17,595.18</w:t>
            </w:r>
          </w:p>
        </w:tc>
        <w:tc>
          <w:tcPr>
            <w:tcW w:w="835" w:type="dxa"/>
            <w:vAlign w:val="center"/>
          </w:tcPr>
          <w:p w14:paraId="1FD15BE2" w14:textId="77777777" w:rsidR="007A5BE2" w:rsidRDefault="00437026">
            <w:pPr>
              <w:jc w:val="right"/>
            </w:pPr>
            <w:r>
              <w:rPr>
                <w:sz w:val="24"/>
              </w:rPr>
              <w:t>31,390.26</w:t>
            </w:r>
          </w:p>
        </w:tc>
        <w:tc>
          <w:tcPr>
            <w:tcW w:w="835" w:type="dxa"/>
            <w:vAlign w:val="center"/>
          </w:tcPr>
          <w:p w14:paraId="3DBEBD20" w14:textId="77777777" w:rsidR="007A5BE2" w:rsidRDefault="00437026">
            <w:pPr>
              <w:jc w:val="center"/>
            </w:pPr>
            <w:r>
              <w:rPr>
                <w:sz w:val="24"/>
              </w:rPr>
              <w:t>-</w:t>
            </w:r>
          </w:p>
        </w:tc>
      </w:tr>
      <w:tr w:rsidR="007A5BE2" w14:paraId="3F98B0D9" w14:textId="77777777">
        <w:tc>
          <w:tcPr>
            <w:tcW w:w="834" w:type="dxa"/>
            <w:vAlign w:val="center"/>
          </w:tcPr>
          <w:p w14:paraId="5E457D6B" w14:textId="77777777" w:rsidR="007A5BE2" w:rsidRDefault="00437026">
            <w:pPr>
              <w:jc w:val="center"/>
            </w:pPr>
            <w:r>
              <w:rPr>
                <w:sz w:val="24"/>
              </w:rPr>
              <w:t>300872</w:t>
            </w:r>
          </w:p>
        </w:tc>
        <w:tc>
          <w:tcPr>
            <w:tcW w:w="835" w:type="dxa"/>
            <w:vAlign w:val="center"/>
          </w:tcPr>
          <w:p w14:paraId="2AE95BBF" w14:textId="77777777" w:rsidR="007A5BE2" w:rsidRDefault="00437026">
            <w:pPr>
              <w:jc w:val="center"/>
            </w:pPr>
            <w:r>
              <w:rPr>
                <w:sz w:val="24"/>
              </w:rPr>
              <w:t>天阳科技</w:t>
            </w:r>
          </w:p>
        </w:tc>
        <w:tc>
          <w:tcPr>
            <w:tcW w:w="834" w:type="dxa"/>
            <w:vAlign w:val="center"/>
          </w:tcPr>
          <w:p w14:paraId="55717B1D" w14:textId="77777777" w:rsidR="007A5BE2" w:rsidRDefault="00437026">
            <w:pPr>
              <w:jc w:val="center"/>
            </w:pPr>
            <w:r>
              <w:rPr>
                <w:sz w:val="24"/>
              </w:rPr>
              <w:t>2020-08-14</w:t>
            </w:r>
          </w:p>
        </w:tc>
        <w:tc>
          <w:tcPr>
            <w:tcW w:w="835" w:type="dxa"/>
            <w:vAlign w:val="center"/>
          </w:tcPr>
          <w:p w14:paraId="7D8CE15F" w14:textId="77777777" w:rsidR="007A5BE2" w:rsidRDefault="00437026">
            <w:pPr>
              <w:jc w:val="center"/>
            </w:pPr>
            <w:r>
              <w:rPr>
                <w:sz w:val="24"/>
              </w:rPr>
              <w:t>2021-02-25</w:t>
            </w:r>
          </w:p>
        </w:tc>
        <w:tc>
          <w:tcPr>
            <w:tcW w:w="834" w:type="dxa"/>
            <w:vAlign w:val="center"/>
          </w:tcPr>
          <w:p w14:paraId="20AEF18D" w14:textId="77777777" w:rsidR="007A5BE2" w:rsidRDefault="00437026">
            <w:pPr>
              <w:jc w:val="center"/>
            </w:pPr>
            <w:r>
              <w:rPr>
                <w:sz w:val="24"/>
              </w:rPr>
              <w:t>限售股</w:t>
            </w:r>
          </w:p>
        </w:tc>
        <w:tc>
          <w:tcPr>
            <w:tcW w:w="835" w:type="dxa"/>
            <w:vAlign w:val="center"/>
          </w:tcPr>
          <w:p w14:paraId="72756165" w14:textId="77777777" w:rsidR="007A5BE2" w:rsidRDefault="00437026">
            <w:pPr>
              <w:jc w:val="right"/>
            </w:pPr>
            <w:r>
              <w:rPr>
                <w:sz w:val="24"/>
              </w:rPr>
              <w:t>21.34</w:t>
            </w:r>
          </w:p>
        </w:tc>
        <w:tc>
          <w:tcPr>
            <w:tcW w:w="834" w:type="dxa"/>
            <w:vAlign w:val="center"/>
          </w:tcPr>
          <w:p w14:paraId="1C266238" w14:textId="77777777" w:rsidR="007A5BE2" w:rsidRDefault="00437026">
            <w:pPr>
              <w:jc w:val="right"/>
            </w:pPr>
            <w:r>
              <w:rPr>
                <w:sz w:val="24"/>
              </w:rPr>
              <w:t>37.84</w:t>
            </w:r>
          </w:p>
        </w:tc>
        <w:tc>
          <w:tcPr>
            <w:tcW w:w="835" w:type="dxa"/>
            <w:vAlign w:val="center"/>
          </w:tcPr>
          <w:p w14:paraId="0792C202" w14:textId="77777777" w:rsidR="007A5BE2" w:rsidRDefault="00437026">
            <w:pPr>
              <w:jc w:val="right"/>
            </w:pPr>
            <w:r>
              <w:rPr>
                <w:sz w:val="24"/>
              </w:rPr>
              <w:t>871</w:t>
            </w:r>
          </w:p>
        </w:tc>
        <w:tc>
          <w:tcPr>
            <w:tcW w:w="834" w:type="dxa"/>
            <w:vAlign w:val="center"/>
          </w:tcPr>
          <w:p w14:paraId="24297B07" w14:textId="77777777" w:rsidR="007A5BE2" w:rsidRDefault="00437026">
            <w:pPr>
              <w:jc w:val="right"/>
            </w:pPr>
            <w:r>
              <w:rPr>
                <w:sz w:val="24"/>
              </w:rPr>
              <w:t>18,587.14</w:t>
            </w:r>
          </w:p>
        </w:tc>
        <w:tc>
          <w:tcPr>
            <w:tcW w:w="835" w:type="dxa"/>
            <w:vAlign w:val="center"/>
          </w:tcPr>
          <w:p w14:paraId="66618D23" w14:textId="77777777" w:rsidR="007A5BE2" w:rsidRDefault="00437026">
            <w:pPr>
              <w:jc w:val="right"/>
            </w:pPr>
            <w:r>
              <w:rPr>
                <w:sz w:val="24"/>
              </w:rPr>
              <w:t>32,958.64</w:t>
            </w:r>
          </w:p>
        </w:tc>
        <w:tc>
          <w:tcPr>
            <w:tcW w:w="835" w:type="dxa"/>
            <w:vAlign w:val="center"/>
          </w:tcPr>
          <w:p w14:paraId="47707080" w14:textId="77777777" w:rsidR="007A5BE2" w:rsidRDefault="00437026">
            <w:pPr>
              <w:jc w:val="center"/>
            </w:pPr>
            <w:r>
              <w:rPr>
                <w:sz w:val="24"/>
              </w:rPr>
              <w:t>-</w:t>
            </w:r>
          </w:p>
        </w:tc>
      </w:tr>
      <w:tr w:rsidR="007A5BE2" w14:paraId="31CC1275" w14:textId="77777777">
        <w:tc>
          <w:tcPr>
            <w:tcW w:w="834" w:type="dxa"/>
            <w:vAlign w:val="center"/>
          </w:tcPr>
          <w:p w14:paraId="5FC54035" w14:textId="77777777" w:rsidR="007A5BE2" w:rsidRDefault="00437026">
            <w:pPr>
              <w:jc w:val="center"/>
            </w:pPr>
            <w:r>
              <w:rPr>
                <w:sz w:val="24"/>
              </w:rPr>
              <w:t>300873</w:t>
            </w:r>
          </w:p>
        </w:tc>
        <w:tc>
          <w:tcPr>
            <w:tcW w:w="835" w:type="dxa"/>
            <w:vAlign w:val="center"/>
          </w:tcPr>
          <w:p w14:paraId="2D3D271E" w14:textId="77777777" w:rsidR="007A5BE2" w:rsidRDefault="00437026">
            <w:pPr>
              <w:jc w:val="center"/>
            </w:pPr>
            <w:r>
              <w:rPr>
                <w:sz w:val="24"/>
              </w:rPr>
              <w:t>海晨股份</w:t>
            </w:r>
          </w:p>
        </w:tc>
        <w:tc>
          <w:tcPr>
            <w:tcW w:w="834" w:type="dxa"/>
            <w:vAlign w:val="center"/>
          </w:tcPr>
          <w:p w14:paraId="1E127906" w14:textId="77777777" w:rsidR="007A5BE2" w:rsidRDefault="00437026">
            <w:pPr>
              <w:jc w:val="center"/>
            </w:pPr>
            <w:r>
              <w:rPr>
                <w:sz w:val="24"/>
              </w:rPr>
              <w:t>2020-08-14</w:t>
            </w:r>
          </w:p>
        </w:tc>
        <w:tc>
          <w:tcPr>
            <w:tcW w:w="835" w:type="dxa"/>
            <w:vAlign w:val="center"/>
          </w:tcPr>
          <w:p w14:paraId="45B9ADD3" w14:textId="77777777" w:rsidR="007A5BE2" w:rsidRDefault="00437026">
            <w:pPr>
              <w:jc w:val="center"/>
            </w:pPr>
            <w:r>
              <w:rPr>
                <w:sz w:val="24"/>
              </w:rPr>
              <w:t>2021-03-02</w:t>
            </w:r>
          </w:p>
        </w:tc>
        <w:tc>
          <w:tcPr>
            <w:tcW w:w="834" w:type="dxa"/>
            <w:vAlign w:val="center"/>
          </w:tcPr>
          <w:p w14:paraId="7F4E5EE6" w14:textId="77777777" w:rsidR="007A5BE2" w:rsidRDefault="00437026">
            <w:pPr>
              <w:jc w:val="center"/>
            </w:pPr>
            <w:r>
              <w:rPr>
                <w:sz w:val="24"/>
              </w:rPr>
              <w:t>限售股</w:t>
            </w:r>
          </w:p>
        </w:tc>
        <w:tc>
          <w:tcPr>
            <w:tcW w:w="835" w:type="dxa"/>
            <w:vAlign w:val="center"/>
          </w:tcPr>
          <w:p w14:paraId="7C9BA94B" w14:textId="77777777" w:rsidR="007A5BE2" w:rsidRDefault="00437026">
            <w:pPr>
              <w:jc w:val="right"/>
            </w:pPr>
            <w:r>
              <w:rPr>
                <w:sz w:val="24"/>
              </w:rPr>
              <w:t>30.72</w:t>
            </w:r>
          </w:p>
        </w:tc>
        <w:tc>
          <w:tcPr>
            <w:tcW w:w="834" w:type="dxa"/>
            <w:vAlign w:val="center"/>
          </w:tcPr>
          <w:p w14:paraId="7ABA994E" w14:textId="77777777" w:rsidR="007A5BE2" w:rsidRDefault="00437026">
            <w:pPr>
              <w:jc w:val="right"/>
            </w:pPr>
            <w:r>
              <w:rPr>
                <w:sz w:val="24"/>
              </w:rPr>
              <w:t>41.32</w:t>
            </w:r>
          </w:p>
        </w:tc>
        <w:tc>
          <w:tcPr>
            <w:tcW w:w="835" w:type="dxa"/>
            <w:vAlign w:val="center"/>
          </w:tcPr>
          <w:p w14:paraId="6398374D" w14:textId="77777777" w:rsidR="007A5BE2" w:rsidRDefault="00437026">
            <w:pPr>
              <w:jc w:val="right"/>
            </w:pPr>
            <w:r>
              <w:rPr>
                <w:sz w:val="24"/>
              </w:rPr>
              <w:t>484</w:t>
            </w:r>
          </w:p>
        </w:tc>
        <w:tc>
          <w:tcPr>
            <w:tcW w:w="834" w:type="dxa"/>
            <w:vAlign w:val="center"/>
          </w:tcPr>
          <w:p w14:paraId="618E6973" w14:textId="77777777" w:rsidR="007A5BE2" w:rsidRDefault="00437026">
            <w:pPr>
              <w:jc w:val="right"/>
            </w:pPr>
            <w:r>
              <w:rPr>
                <w:sz w:val="24"/>
              </w:rPr>
              <w:t>14,868.48</w:t>
            </w:r>
          </w:p>
        </w:tc>
        <w:tc>
          <w:tcPr>
            <w:tcW w:w="835" w:type="dxa"/>
            <w:vAlign w:val="center"/>
          </w:tcPr>
          <w:p w14:paraId="2F7050DF" w14:textId="77777777" w:rsidR="007A5BE2" w:rsidRDefault="00437026">
            <w:pPr>
              <w:jc w:val="right"/>
            </w:pPr>
            <w:r>
              <w:rPr>
                <w:sz w:val="24"/>
              </w:rPr>
              <w:t>19,998.88</w:t>
            </w:r>
          </w:p>
        </w:tc>
        <w:tc>
          <w:tcPr>
            <w:tcW w:w="835" w:type="dxa"/>
            <w:vAlign w:val="center"/>
          </w:tcPr>
          <w:p w14:paraId="02DB4AAA" w14:textId="77777777" w:rsidR="007A5BE2" w:rsidRDefault="00437026">
            <w:pPr>
              <w:jc w:val="center"/>
            </w:pPr>
            <w:r>
              <w:rPr>
                <w:sz w:val="24"/>
              </w:rPr>
              <w:t>-</w:t>
            </w:r>
          </w:p>
        </w:tc>
      </w:tr>
      <w:tr w:rsidR="007A5BE2" w14:paraId="141907F7" w14:textId="77777777">
        <w:tc>
          <w:tcPr>
            <w:tcW w:w="834" w:type="dxa"/>
            <w:vAlign w:val="center"/>
          </w:tcPr>
          <w:p w14:paraId="7CECDCE8" w14:textId="77777777" w:rsidR="007A5BE2" w:rsidRDefault="00437026">
            <w:pPr>
              <w:jc w:val="center"/>
            </w:pPr>
            <w:r>
              <w:rPr>
                <w:sz w:val="24"/>
              </w:rPr>
              <w:t>300876</w:t>
            </w:r>
          </w:p>
        </w:tc>
        <w:tc>
          <w:tcPr>
            <w:tcW w:w="835" w:type="dxa"/>
            <w:vAlign w:val="center"/>
          </w:tcPr>
          <w:p w14:paraId="25E3AF49" w14:textId="77777777" w:rsidR="007A5BE2" w:rsidRDefault="00437026">
            <w:pPr>
              <w:jc w:val="center"/>
            </w:pPr>
            <w:r>
              <w:rPr>
                <w:sz w:val="24"/>
              </w:rPr>
              <w:t>蒙泰高新</w:t>
            </w:r>
          </w:p>
        </w:tc>
        <w:tc>
          <w:tcPr>
            <w:tcW w:w="834" w:type="dxa"/>
            <w:vAlign w:val="center"/>
          </w:tcPr>
          <w:p w14:paraId="2AC858DD" w14:textId="77777777" w:rsidR="007A5BE2" w:rsidRDefault="00437026">
            <w:pPr>
              <w:jc w:val="center"/>
            </w:pPr>
            <w:r>
              <w:rPr>
                <w:sz w:val="24"/>
              </w:rPr>
              <w:t>2020-08-14</w:t>
            </w:r>
          </w:p>
        </w:tc>
        <w:tc>
          <w:tcPr>
            <w:tcW w:w="835" w:type="dxa"/>
            <w:vAlign w:val="center"/>
          </w:tcPr>
          <w:p w14:paraId="6305EBDA" w14:textId="77777777" w:rsidR="007A5BE2" w:rsidRDefault="00437026" w:rsidP="00437026">
            <w:pPr>
              <w:jc w:val="center"/>
            </w:pPr>
            <w:r>
              <w:rPr>
                <w:sz w:val="24"/>
              </w:rPr>
              <w:t>2021-02-25</w:t>
            </w:r>
          </w:p>
        </w:tc>
        <w:tc>
          <w:tcPr>
            <w:tcW w:w="834" w:type="dxa"/>
            <w:vAlign w:val="center"/>
          </w:tcPr>
          <w:p w14:paraId="7535F4AA" w14:textId="77777777" w:rsidR="007A5BE2" w:rsidRDefault="00437026">
            <w:pPr>
              <w:jc w:val="center"/>
            </w:pPr>
            <w:r>
              <w:rPr>
                <w:sz w:val="24"/>
              </w:rPr>
              <w:t>限售股</w:t>
            </w:r>
          </w:p>
        </w:tc>
        <w:tc>
          <w:tcPr>
            <w:tcW w:w="835" w:type="dxa"/>
            <w:vAlign w:val="center"/>
          </w:tcPr>
          <w:p w14:paraId="31F8223B" w14:textId="77777777" w:rsidR="007A5BE2" w:rsidRDefault="00437026">
            <w:pPr>
              <w:jc w:val="right"/>
            </w:pPr>
            <w:r>
              <w:rPr>
                <w:sz w:val="24"/>
              </w:rPr>
              <w:t>20.09</w:t>
            </w:r>
          </w:p>
        </w:tc>
        <w:tc>
          <w:tcPr>
            <w:tcW w:w="834" w:type="dxa"/>
            <w:vAlign w:val="center"/>
          </w:tcPr>
          <w:p w14:paraId="174610AC" w14:textId="77777777" w:rsidR="007A5BE2" w:rsidRDefault="00437026">
            <w:pPr>
              <w:jc w:val="right"/>
            </w:pPr>
            <w:r>
              <w:rPr>
                <w:sz w:val="24"/>
              </w:rPr>
              <w:t>36.62</w:t>
            </w:r>
          </w:p>
        </w:tc>
        <w:tc>
          <w:tcPr>
            <w:tcW w:w="835" w:type="dxa"/>
            <w:vAlign w:val="center"/>
          </w:tcPr>
          <w:p w14:paraId="75FA44C9" w14:textId="77777777" w:rsidR="007A5BE2" w:rsidRDefault="00437026">
            <w:pPr>
              <w:jc w:val="right"/>
            </w:pPr>
            <w:r>
              <w:rPr>
                <w:sz w:val="24"/>
              </w:rPr>
              <w:t>350</w:t>
            </w:r>
          </w:p>
        </w:tc>
        <w:tc>
          <w:tcPr>
            <w:tcW w:w="834" w:type="dxa"/>
            <w:vAlign w:val="center"/>
          </w:tcPr>
          <w:p w14:paraId="1D2DDCF7" w14:textId="77777777" w:rsidR="007A5BE2" w:rsidRDefault="00437026">
            <w:pPr>
              <w:jc w:val="right"/>
            </w:pPr>
            <w:r>
              <w:rPr>
                <w:sz w:val="24"/>
              </w:rPr>
              <w:t>7,031.50</w:t>
            </w:r>
          </w:p>
        </w:tc>
        <w:tc>
          <w:tcPr>
            <w:tcW w:w="835" w:type="dxa"/>
            <w:vAlign w:val="center"/>
          </w:tcPr>
          <w:p w14:paraId="0382B2A5" w14:textId="77777777" w:rsidR="007A5BE2" w:rsidRDefault="00437026">
            <w:pPr>
              <w:jc w:val="right"/>
            </w:pPr>
            <w:r>
              <w:rPr>
                <w:sz w:val="24"/>
              </w:rPr>
              <w:t>12,817.00</w:t>
            </w:r>
          </w:p>
        </w:tc>
        <w:tc>
          <w:tcPr>
            <w:tcW w:w="835" w:type="dxa"/>
            <w:vAlign w:val="center"/>
          </w:tcPr>
          <w:p w14:paraId="480C1F49" w14:textId="77777777" w:rsidR="007A5BE2" w:rsidRDefault="00437026">
            <w:pPr>
              <w:jc w:val="center"/>
            </w:pPr>
            <w:r>
              <w:rPr>
                <w:sz w:val="24"/>
              </w:rPr>
              <w:t>-</w:t>
            </w:r>
          </w:p>
        </w:tc>
      </w:tr>
      <w:tr w:rsidR="007A5BE2" w14:paraId="1DB75517" w14:textId="77777777">
        <w:tc>
          <w:tcPr>
            <w:tcW w:w="834" w:type="dxa"/>
            <w:vAlign w:val="center"/>
          </w:tcPr>
          <w:p w14:paraId="1F535D68" w14:textId="77777777" w:rsidR="007A5BE2" w:rsidRDefault="00437026">
            <w:pPr>
              <w:jc w:val="center"/>
            </w:pPr>
            <w:r>
              <w:rPr>
                <w:sz w:val="24"/>
              </w:rPr>
              <w:t>300877</w:t>
            </w:r>
          </w:p>
        </w:tc>
        <w:tc>
          <w:tcPr>
            <w:tcW w:w="835" w:type="dxa"/>
            <w:vAlign w:val="center"/>
          </w:tcPr>
          <w:p w14:paraId="5C332DFB" w14:textId="77777777" w:rsidR="007A5BE2" w:rsidRDefault="00437026">
            <w:pPr>
              <w:jc w:val="center"/>
            </w:pPr>
            <w:r>
              <w:rPr>
                <w:sz w:val="24"/>
              </w:rPr>
              <w:t>金春股份</w:t>
            </w:r>
          </w:p>
        </w:tc>
        <w:tc>
          <w:tcPr>
            <w:tcW w:w="834" w:type="dxa"/>
            <w:vAlign w:val="center"/>
          </w:tcPr>
          <w:p w14:paraId="3277CFCD" w14:textId="77777777" w:rsidR="007A5BE2" w:rsidRDefault="00437026">
            <w:pPr>
              <w:jc w:val="center"/>
            </w:pPr>
            <w:r>
              <w:rPr>
                <w:sz w:val="24"/>
              </w:rPr>
              <w:t>2020-08-17</w:t>
            </w:r>
          </w:p>
        </w:tc>
        <w:tc>
          <w:tcPr>
            <w:tcW w:w="835" w:type="dxa"/>
            <w:vAlign w:val="center"/>
          </w:tcPr>
          <w:p w14:paraId="396BA83D" w14:textId="77777777" w:rsidR="007A5BE2" w:rsidRDefault="00437026" w:rsidP="00437026">
            <w:pPr>
              <w:jc w:val="center"/>
            </w:pPr>
            <w:r>
              <w:rPr>
                <w:sz w:val="24"/>
              </w:rPr>
              <w:t>2021-03-03</w:t>
            </w:r>
          </w:p>
        </w:tc>
        <w:tc>
          <w:tcPr>
            <w:tcW w:w="834" w:type="dxa"/>
            <w:vAlign w:val="center"/>
          </w:tcPr>
          <w:p w14:paraId="722211E9" w14:textId="77777777" w:rsidR="007A5BE2" w:rsidRDefault="00437026">
            <w:pPr>
              <w:jc w:val="center"/>
            </w:pPr>
            <w:r>
              <w:rPr>
                <w:sz w:val="24"/>
              </w:rPr>
              <w:t>限售股</w:t>
            </w:r>
          </w:p>
        </w:tc>
        <w:tc>
          <w:tcPr>
            <w:tcW w:w="835" w:type="dxa"/>
            <w:vAlign w:val="center"/>
          </w:tcPr>
          <w:p w14:paraId="20160B1C" w14:textId="77777777" w:rsidR="007A5BE2" w:rsidRDefault="00437026">
            <w:pPr>
              <w:jc w:val="right"/>
            </w:pPr>
            <w:r>
              <w:rPr>
                <w:sz w:val="24"/>
              </w:rPr>
              <w:t>30.54</w:t>
            </w:r>
          </w:p>
        </w:tc>
        <w:tc>
          <w:tcPr>
            <w:tcW w:w="834" w:type="dxa"/>
            <w:vAlign w:val="center"/>
          </w:tcPr>
          <w:p w14:paraId="08B50791" w14:textId="77777777" w:rsidR="007A5BE2" w:rsidRDefault="00437026">
            <w:pPr>
              <w:jc w:val="right"/>
            </w:pPr>
            <w:r>
              <w:rPr>
                <w:sz w:val="24"/>
              </w:rPr>
              <w:t>50.85</w:t>
            </w:r>
          </w:p>
        </w:tc>
        <w:tc>
          <w:tcPr>
            <w:tcW w:w="835" w:type="dxa"/>
            <w:vAlign w:val="center"/>
          </w:tcPr>
          <w:p w14:paraId="23F009B6" w14:textId="77777777" w:rsidR="007A5BE2" w:rsidRDefault="00437026">
            <w:pPr>
              <w:jc w:val="right"/>
            </w:pPr>
            <w:r>
              <w:rPr>
                <w:sz w:val="24"/>
              </w:rPr>
              <w:t>569</w:t>
            </w:r>
          </w:p>
        </w:tc>
        <w:tc>
          <w:tcPr>
            <w:tcW w:w="834" w:type="dxa"/>
            <w:vAlign w:val="center"/>
          </w:tcPr>
          <w:p w14:paraId="4AB16242" w14:textId="77777777" w:rsidR="007A5BE2" w:rsidRDefault="00437026">
            <w:pPr>
              <w:jc w:val="right"/>
            </w:pPr>
            <w:r>
              <w:rPr>
                <w:sz w:val="24"/>
              </w:rPr>
              <w:t>17,377.26</w:t>
            </w:r>
          </w:p>
        </w:tc>
        <w:tc>
          <w:tcPr>
            <w:tcW w:w="835" w:type="dxa"/>
            <w:vAlign w:val="center"/>
          </w:tcPr>
          <w:p w14:paraId="12136156" w14:textId="77777777" w:rsidR="007A5BE2" w:rsidRDefault="00437026">
            <w:pPr>
              <w:jc w:val="right"/>
            </w:pPr>
            <w:r>
              <w:rPr>
                <w:sz w:val="24"/>
              </w:rPr>
              <w:t>28,933.65</w:t>
            </w:r>
          </w:p>
        </w:tc>
        <w:tc>
          <w:tcPr>
            <w:tcW w:w="835" w:type="dxa"/>
            <w:vAlign w:val="center"/>
          </w:tcPr>
          <w:p w14:paraId="0C89CE2D" w14:textId="77777777" w:rsidR="007A5BE2" w:rsidRDefault="00437026">
            <w:pPr>
              <w:jc w:val="center"/>
            </w:pPr>
            <w:r>
              <w:rPr>
                <w:sz w:val="24"/>
              </w:rPr>
              <w:t>-</w:t>
            </w:r>
          </w:p>
        </w:tc>
      </w:tr>
      <w:tr w:rsidR="007A5BE2" w14:paraId="7F6D8F12" w14:textId="77777777">
        <w:tc>
          <w:tcPr>
            <w:tcW w:w="834" w:type="dxa"/>
            <w:vAlign w:val="center"/>
          </w:tcPr>
          <w:p w14:paraId="1D480470" w14:textId="77777777" w:rsidR="007A5BE2" w:rsidRDefault="00437026">
            <w:pPr>
              <w:jc w:val="center"/>
            </w:pPr>
            <w:r>
              <w:rPr>
                <w:sz w:val="24"/>
              </w:rPr>
              <w:t>300878</w:t>
            </w:r>
          </w:p>
        </w:tc>
        <w:tc>
          <w:tcPr>
            <w:tcW w:w="835" w:type="dxa"/>
            <w:vAlign w:val="center"/>
          </w:tcPr>
          <w:p w14:paraId="6EDEEF30" w14:textId="77777777" w:rsidR="007A5BE2" w:rsidRDefault="00437026">
            <w:pPr>
              <w:jc w:val="center"/>
            </w:pPr>
            <w:r>
              <w:rPr>
                <w:sz w:val="24"/>
              </w:rPr>
              <w:t>维康药业</w:t>
            </w:r>
          </w:p>
        </w:tc>
        <w:tc>
          <w:tcPr>
            <w:tcW w:w="834" w:type="dxa"/>
            <w:vAlign w:val="center"/>
          </w:tcPr>
          <w:p w14:paraId="798AEE9C" w14:textId="77777777" w:rsidR="007A5BE2" w:rsidRDefault="00437026">
            <w:pPr>
              <w:jc w:val="center"/>
            </w:pPr>
            <w:r>
              <w:rPr>
                <w:sz w:val="24"/>
              </w:rPr>
              <w:t>2020-08-17</w:t>
            </w:r>
          </w:p>
        </w:tc>
        <w:tc>
          <w:tcPr>
            <w:tcW w:w="835" w:type="dxa"/>
            <w:vAlign w:val="center"/>
          </w:tcPr>
          <w:p w14:paraId="61F0BF58" w14:textId="77777777" w:rsidR="007A5BE2" w:rsidRDefault="00437026">
            <w:pPr>
              <w:jc w:val="center"/>
            </w:pPr>
            <w:r>
              <w:rPr>
                <w:sz w:val="24"/>
              </w:rPr>
              <w:t>2021-03-03</w:t>
            </w:r>
          </w:p>
        </w:tc>
        <w:tc>
          <w:tcPr>
            <w:tcW w:w="834" w:type="dxa"/>
            <w:vAlign w:val="center"/>
          </w:tcPr>
          <w:p w14:paraId="6BE989BA" w14:textId="77777777" w:rsidR="007A5BE2" w:rsidRDefault="00437026">
            <w:pPr>
              <w:jc w:val="center"/>
            </w:pPr>
            <w:r>
              <w:rPr>
                <w:sz w:val="24"/>
              </w:rPr>
              <w:t>限售股</w:t>
            </w:r>
          </w:p>
        </w:tc>
        <w:tc>
          <w:tcPr>
            <w:tcW w:w="835" w:type="dxa"/>
            <w:vAlign w:val="center"/>
          </w:tcPr>
          <w:p w14:paraId="7955A0F3" w14:textId="77777777" w:rsidR="007A5BE2" w:rsidRDefault="00437026">
            <w:pPr>
              <w:jc w:val="right"/>
            </w:pPr>
            <w:r>
              <w:rPr>
                <w:sz w:val="24"/>
              </w:rPr>
              <w:t>41.34</w:t>
            </w:r>
          </w:p>
        </w:tc>
        <w:tc>
          <w:tcPr>
            <w:tcW w:w="834" w:type="dxa"/>
            <w:vAlign w:val="center"/>
          </w:tcPr>
          <w:p w14:paraId="650C7832" w14:textId="77777777" w:rsidR="007A5BE2" w:rsidRDefault="00437026">
            <w:pPr>
              <w:jc w:val="right"/>
            </w:pPr>
            <w:r>
              <w:rPr>
                <w:sz w:val="24"/>
              </w:rPr>
              <w:t>48.72</w:t>
            </w:r>
          </w:p>
        </w:tc>
        <w:tc>
          <w:tcPr>
            <w:tcW w:w="835" w:type="dxa"/>
            <w:vAlign w:val="center"/>
          </w:tcPr>
          <w:p w14:paraId="2A6C01FD" w14:textId="77777777" w:rsidR="007A5BE2" w:rsidRDefault="00437026">
            <w:pPr>
              <w:jc w:val="right"/>
            </w:pPr>
            <w:r>
              <w:rPr>
                <w:sz w:val="24"/>
              </w:rPr>
              <w:t>401</w:t>
            </w:r>
          </w:p>
        </w:tc>
        <w:tc>
          <w:tcPr>
            <w:tcW w:w="834" w:type="dxa"/>
            <w:vAlign w:val="center"/>
          </w:tcPr>
          <w:p w14:paraId="0C950900" w14:textId="77777777" w:rsidR="007A5BE2" w:rsidRDefault="00437026">
            <w:pPr>
              <w:jc w:val="right"/>
            </w:pPr>
            <w:r>
              <w:rPr>
                <w:sz w:val="24"/>
              </w:rPr>
              <w:t>16,577.34</w:t>
            </w:r>
          </w:p>
        </w:tc>
        <w:tc>
          <w:tcPr>
            <w:tcW w:w="835" w:type="dxa"/>
            <w:vAlign w:val="center"/>
          </w:tcPr>
          <w:p w14:paraId="4C87006B" w14:textId="77777777" w:rsidR="007A5BE2" w:rsidRDefault="00437026">
            <w:pPr>
              <w:jc w:val="right"/>
            </w:pPr>
            <w:r>
              <w:rPr>
                <w:sz w:val="24"/>
              </w:rPr>
              <w:t>19,536.72</w:t>
            </w:r>
          </w:p>
        </w:tc>
        <w:tc>
          <w:tcPr>
            <w:tcW w:w="835" w:type="dxa"/>
            <w:vAlign w:val="center"/>
          </w:tcPr>
          <w:p w14:paraId="7227E448" w14:textId="77777777" w:rsidR="007A5BE2" w:rsidRDefault="00437026">
            <w:pPr>
              <w:jc w:val="center"/>
            </w:pPr>
            <w:r>
              <w:rPr>
                <w:sz w:val="24"/>
              </w:rPr>
              <w:t>-</w:t>
            </w:r>
          </w:p>
        </w:tc>
      </w:tr>
      <w:tr w:rsidR="007A5BE2" w14:paraId="07DA269D" w14:textId="77777777">
        <w:tc>
          <w:tcPr>
            <w:tcW w:w="834" w:type="dxa"/>
            <w:vAlign w:val="center"/>
          </w:tcPr>
          <w:p w14:paraId="29169B8E" w14:textId="77777777" w:rsidR="007A5BE2" w:rsidRDefault="00437026">
            <w:pPr>
              <w:jc w:val="center"/>
            </w:pPr>
            <w:r>
              <w:rPr>
                <w:sz w:val="24"/>
              </w:rPr>
              <w:t>300879</w:t>
            </w:r>
          </w:p>
        </w:tc>
        <w:tc>
          <w:tcPr>
            <w:tcW w:w="835" w:type="dxa"/>
            <w:vAlign w:val="center"/>
          </w:tcPr>
          <w:p w14:paraId="635A4D5B" w14:textId="77777777" w:rsidR="007A5BE2" w:rsidRDefault="00437026">
            <w:pPr>
              <w:jc w:val="center"/>
            </w:pPr>
            <w:r>
              <w:rPr>
                <w:sz w:val="24"/>
              </w:rPr>
              <w:t>大叶股份</w:t>
            </w:r>
          </w:p>
        </w:tc>
        <w:tc>
          <w:tcPr>
            <w:tcW w:w="834" w:type="dxa"/>
            <w:vAlign w:val="center"/>
          </w:tcPr>
          <w:p w14:paraId="1A5693CC" w14:textId="77777777" w:rsidR="007A5BE2" w:rsidRDefault="00437026">
            <w:pPr>
              <w:jc w:val="center"/>
            </w:pPr>
            <w:r>
              <w:rPr>
                <w:sz w:val="24"/>
              </w:rPr>
              <w:t>2020-08-25</w:t>
            </w:r>
          </w:p>
        </w:tc>
        <w:tc>
          <w:tcPr>
            <w:tcW w:w="835" w:type="dxa"/>
            <w:vAlign w:val="center"/>
          </w:tcPr>
          <w:p w14:paraId="0670B6A1" w14:textId="77777777" w:rsidR="007A5BE2" w:rsidRDefault="00437026">
            <w:pPr>
              <w:jc w:val="center"/>
            </w:pPr>
            <w:r>
              <w:rPr>
                <w:sz w:val="24"/>
              </w:rPr>
              <w:t>2021-03-01</w:t>
            </w:r>
          </w:p>
        </w:tc>
        <w:tc>
          <w:tcPr>
            <w:tcW w:w="834" w:type="dxa"/>
            <w:vAlign w:val="center"/>
          </w:tcPr>
          <w:p w14:paraId="2D1AF6D6" w14:textId="77777777" w:rsidR="007A5BE2" w:rsidRDefault="00437026">
            <w:pPr>
              <w:jc w:val="center"/>
            </w:pPr>
            <w:r>
              <w:rPr>
                <w:sz w:val="24"/>
              </w:rPr>
              <w:t>限售股</w:t>
            </w:r>
          </w:p>
        </w:tc>
        <w:tc>
          <w:tcPr>
            <w:tcW w:w="835" w:type="dxa"/>
            <w:vAlign w:val="center"/>
          </w:tcPr>
          <w:p w14:paraId="7E7C39FE" w14:textId="77777777" w:rsidR="007A5BE2" w:rsidRDefault="00437026">
            <w:pPr>
              <w:jc w:val="right"/>
            </w:pPr>
            <w:r>
              <w:rPr>
                <w:sz w:val="24"/>
              </w:rPr>
              <w:t>10.58</w:t>
            </w:r>
          </w:p>
        </w:tc>
        <w:tc>
          <w:tcPr>
            <w:tcW w:w="834" w:type="dxa"/>
            <w:vAlign w:val="center"/>
          </w:tcPr>
          <w:p w14:paraId="7EC9C5B2" w14:textId="77777777" w:rsidR="007A5BE2" w:rsidRDefault="00437026">
            <w:pPr>
              <w:jc w:val="right"/>
            </w:pPr>
            <w:r>
              <w:rPr>
                <w:sz w:val="24"/>
              </w:rPr>
              <w:t>27.12</w:t>
            </w:r>
          </w:p>
        </w:tc>
        <w:tc>
          <w:tcPr>
            <w:tcW w:w="835" w:type="dxa"/>
            <w:vAlign w:val="center"/>
          </w:tcPr>
          <w:p w14:paraId="1DB24AC2" w14:textId="77777777" w:rsidR="007A5BE2" w:rsidRDefault="00437026">
            <w:pPr>
              <w:jc w:val="right"/>
            </w:pPr>
            <w:r>
              <w:rPr>
                <w:sz w:val="24"/>
              </w:rPr>
              <w:t>466</w:t>
            </w:r>
          </w:p>
        </w:tc>
        <w:tc>
          <w:tcPr>
            <w:tcW w:w="834" w:type="dxa"/>
            <w:vAlign w:val="center"/>
          </w:tcPr>
          <w:p w14:paraId="5BEAA926" w14:textId="77777777" w:rsidR="007A5BE2" w:rsidRDefault="00437026">
            <w:pPr>
              <w:jc w:val="right"/>
            </w:pPr>
            <w:r>
              <w:rPr>
                <w:sz w:val="24"/>
              </w:rPr>
              <w:t>4,930.28</w:t>
            </w:r>
          </w:p>
        </w:tc>
        <w:tc>
          <w:tcPr>
            <w:tcW w:w="835" w:type="dxa"/>
            <w:vAlign w:val="center"/>
          </w:tcPr>
          <w:p w14:paraId="54680B3E" w14:textId="77777777" w:rsidR="007A5BE2" w:rsidRDefault="00437026">
            <w:pPr>
              <w:jc w:val="right"/>
            </w:pPr>
            <w:r>
              <w:rPr>
                <w:sz w:val="24"/>
              </w:rPr>
              <w:t>12,637.92</w:t>
            </w:r>
          </w:p>
        </w:tc>
        <w:tc>
          <w:tcPr>
            <w:tcW w:w="835" w:type="dxa"/>
            <w:vAlign w:val="center"/>
          </w:tcPr>
          <w:p w14:paraId="36842DB4" w14:textId="77777777" w:rsidR="007A5BE2" w:rsidRDefault="00437026">
            <w:pPr>
              <w:jc w:val="center"/>
            </w:pPr>
            <w:r>
              <w:rPr>
                <w:sz w:val="24"/>
              </w:rPr>
              <w:t>-</w:t>
            </w:r>
          </w:p>
        </w:tc>
      </w:tr>
      <w:tr w:rsidR="007A5BE2" w14:paraId="59E42BBB" w14:textId="77777777">
        <w:tc>
          <w:tcPr>
            <w:tcW w:w="834" w:type="dxa"/>
            <w:vAlign w:val="center"/>
          </w:tcPr>
          <w:p w14:paraId="57080ECE" w14:textId="77777777" w:rsidR="007A5BE2" w:rsidRDefault="00437026">
            <w:pPr>
              <w:jc w:val="center"/>
            </w:pPr>
            <w:r>
              <w:rPr>
                <w:sz w:val="24"/>
              </w:rPr>
              <w:t>300881</w:t>
            </w:r>
          </w:p>
        </w:tc>
        <w:tc>
          <w:tcPr>
            <w:tcW w:w="835" w:type="dxa"/>
            <w:vAlign w:val="center"/>
          </w:tcPr>
          <w:p w14:paraId="6B2CD065" w14:textId="77777777" w:rsidR="007A5BE2" w:rsidRDefault="00437026">
            <w:pPr>
              <w:jc w:val="center"/>
            </w:pPr>
            <w:r>
              <w:rPr>
                <w:sz w:val="24"/>
              </w:rPr>
              <w:t>盛德鑫泰</w:t>
            </w:r>
          </w:p>
        </w:tc>
        <w:tc>
          <w:tcPr>
            <w:tcW w:w="834" w:type="dxa"/>
            <w:vAlign w:val="center"/>
          </w:tcPr>
          <w:p w14:paraId="3143B18C" w14:textId="77777777" w:rsidR="007A5BE2" w:rsidRDefault="00437026">
            <w:pPr>
              <w:jc w:val="center"/>
            </w:pPr>
            <w:r>
              <w:rPr>
                <w:sz w:val="24"/>
              </w:rPr>
              <w:t>2020-08-25</w:t>
            </w:r>
          </w:p>
        </w:tc>
        <w:tc>
          <w:tcPr>
            <w:tcW w:w="835" w:type="dxa"/>
            <w:vAlign w:val="center"/>
          </w:tcPr>
          <w:p w14:paraId="0CFF0F45" w14:textId="77777777" w:rsidR="007A5BE2" w:rsidRDefault="00437026" w:rsidP="00437026">
            <w:pPr>
              <w:jc w:val="center"/>
            </w:pPr>
            <w:r>
              <w:rPr>
                <w:sz w:val="24"/>
              </w:rPr>
              <w:t>2021-03-05</w:t>
            </w:r>
          </w:p>
        </w:tc>
        <w:tc>
          <w:tcPr>
            <w:tcW w:w="834" w:type="dxa"/>
            <w:vAlign w:val="center"/>
          </w:tcPr>
          <w:p w14:paraId="2FF98184" w14:textId="77777777" w:rsidR="007A5BE2" w:rsidRDefault="00437026">
            <w:pPr>
              <w:jc w:val="center"/>
            </w:pPr>
            <w:r>
              <w:rPr>
                <w:sz w:val="24"/>
              </w:rPr>
              <w:t>限售股</w:t>
            </w:r>
          </w:p>
        </w:tc>
        <w:tc>
          <w:tcPr>
            <w:tcW w:w="835" w:type="dxa"/>
            <w:vAlign w:val="center"/>
          </w:tcPr>
          <w:p w14:paraId="11EA6851" w14:textId="77777777" w:rsidR="007A5BE2" w:rsidRDefault="00437026">
            <w:pPr>
              <w:jc w:val="right"/>
            </w:pPr>
            <w:r>
              <w:rPr>
                <w:sz w:val="24"/>
              </w:rPr>
              <w:t>14.17</w:t>
            </w:r>
          </w:p>
        </w:tc>
        <w:tc>
          <w:tcPr>
            <w:tcW w:w="834" w:type="dxa"/>
            <w:vAlign w:val="center"/>
          </w:tcPr>
          <w:p w14:paraId="68B0AA37" w14:textId="77777777" w:rsidR="007A5BE2" w:rsidRDefault="00437026">
            <w:pPr>
              <w:jc w:val="right"/>
            </w:pPr>
            <w:r>
              <w:rPr>
                <w:sz w:val="24"/>
              </w:rPr>
              <w:t>32.31</w:t>
            </w:r>
          </w:p>
        </w:tc>
        <w:tc>
          <w:tcPr>
            <w:tcW w:w="835" w:type="dxa"/>
            <w:vAlign w:val="center"/>
          </w:tcPr>
          <w:p w14:paraId="5C7EE20F" w14:textId="77777777" w:rsidR="007A5BE2" w:rsidRDefault="00437026">
            <w:pPr>
              <w:jc w:val="right"/>
            </w:pPr>
            <w:r>
              <w:rPr>
                <w:sz w:val="24"/>
              </w:rPr>
              <w:t>291</w:t>
            </w:r>
          </w:p>
        </w:tc>
        <w:tc>
          <w:tcPr>
            <w:tcW w:w="834" w:type="dxa"/>
            <w:vAlign w:val="center"/>
          </w:tcPr>
          <w:p w14:paraId="0AB350BD" w14:textId="77777777" w:rsidR="007A5BE2" w:rsidRDefault="00437026">
            <w:pPr>
              <w:jc w:val="right"/>
            </w:pPr>
            <w:r>
              <w:rPr>
                <w:sz w:val="24"/>
              </w:rPr>
              <w:t>4,123.47</w:t>
            </w:r>
          </w:p>
        </w:tc>
        <w:tc>
          <w:tcPr>
            <w:tcW w:w="835" w:type="dxa"/>
            <w:vAlign w:val="center"/>
          </w:tcPr>
          <w:p w14:paraId="1C2D1CBB" w14:textId="77777777" w:rsidR="007A5BE2" w:rsidRDefault="00437026">
            <w:pPr>
              <w:jc w:val="right"/>
            </w:pPr>
            <w:r>
              <w:rPr>
                <w:sz w:val="24"/>
              </w:rPr>
              <w:t>9,402.21</w:t>
            </w:r>
          </w:p>
        </w:tc>
        <w:tc>
          <w:tcPr>
            <w:tcW w:w="835" w:type="dxa"/>
            <w:vAlign w:val="center"/>
          </w:tcPr>
          <w:p w14:paraId="09B40302" w14:textId="77777777" w:rsidR="007A5BE2" w:rsidRDefault="00437026">
            <w:pPr>
              <w:jc w:val="center"/>
            </w:pPr>
            <w:r>
              <w:rPr>
                <w:sz w:val="24"/>
              </w:rPr>
              <w:t>-</w:t>
            </w:r>
          </w:p>
        </w:tc>
      </w:tr>
      <w:tr w:rsidR="007A5BE2" w14:paraId="05826653" w14:textId="77777777">
        <w:tc>
          <w:tcPr>
            <w:tcW w:w="834" w:type="dxa"/>
            <w:vAlign w:val="center"/>
          </w:tcPr>
          <w:p w14:paraId="216E9421" w14:textId="77777777" w:rsidR="007A5BE2" w:rsidRDefault="00437026">
            <w:pPr>
              <w:jc w:val="center"/>
            </w:pPr>
            <w:r>
              <w:rPr>
                <w:sz w:val="24"/>
              </w:rPr>
              <w:t>300882</w:t>
            </w:r>
          </w:p>
        </w:tc>
        <w:tc>
          <w:tcPr>
            <w:tcW w:w="835" w:type="dxa"/>
            <w:vAlign w:val="center"/>
          </w:tcPr>
          <w:p w14:paraId="2A357EBF" w14:textId="77777777" w:rsidR="007A5BE2" w:rsidRDefault="00437026">
            <w:pPr>
              <w:jc w:val="center"/>
            </w:pPr>
            <w:r>
              <w:rPr>
                <w:sz w:val="24"/>
              </w:rPr>
              <w:t>万胜智能</w:t>
            </w:r>
          </w:p>
        </w:tc>
        <w:tc>
          <w:tcPr>
            <w:tcW w:w="834" w:type="dxa"/>
            <w:vAlign w:val="center"/>
          </w:tcPr>
          <w:p w14:paraId="614C272C" w14:textId="77777777" w:rsidR="007A5BE2" w:rsidRDefault="00437026">
            <w:pPr>
              <w:jc w:val="center"/>
            </w:pPr>
            <w:r>
              <w:rPr>
                <w:sz w:val="24"/>
              </w:rPr>
              <w:t>2020-08-27</w:t>
            </w:r>
          </w:p>
        </w:tc>
        <w:tc>
          <w:tcPr>
            <w:tcW w:w="835" w:type="dxa"/>
            <w:vAlign w:val="center"/>
          </w:tcPr>
          <w:p w14:paraId="4187AF42" w14:textId="77777777" w:rsidR="007A5BE2" w:rsidRDefault="00437026">
            <w:pPr>
              <w:jc w:val="center"/>
            </w:pPr>
            <w:r>
              <w:rPr>
                <w:sz w:val="24"/>
              </w:rPr>
              <w:t>2021-03-10</w:t>
            </w:r>
          </w:p>
        </w:tc>
        <w:tc>
          <w:tcPr>
            <w:tcW w:w="834" w:type="dxa"/>
            <w:vAlign w:val="center"/>
          </w:tcPr>
          <w:p w14:paraId="0D5B3C83" w14:textId="77777777" w:rsidR="007A5BE2" w:rsidRDefault="00437026">
            <w:pPr>
              <w:jc w:val="center"/>
            </w:pPr>
            <w:r>
              <w:rPr>
                <w:sz w:val="24"/>
              </w:rPr>
              <w:t>限售股</w:t>
            </w:r>
          </w:p>
        </w:tc>
        <w:tc>
          <w:tcPr>
            <w:tcW w:w="835" w:type="dxa"/>
            <w:vAlign w:val="center"/>
          </w:tcPr>
          <w:p w14:paraId="002D36A6" w14:textId="77777777" w:rsidR="007A5BE2" w:rsidRDefault="00437026">
            <w:pPr>
              <w:jc w:val="right"/>
            </w:pPr>
            <w:r>
              <w:rPr>
                <w:sz w:val="24"/>
              </w:rPr>
              <w:t>10.33</w:t>
            </w:r>
          </w:p>
        </w:tc>
        <w:tc>
          <w:tcPr>
            <w:tcW w:w="834" w:type="dxa"/>
            <w:vAlign w:val="center"/>
          </w:tcPr>
          <w:p w14:paraId="6196359A" w14:textId="77777777" w:rsidR="007A5BE2" w:rsidRDefault="00437026">
            <w:pPr>
              <w:jc w:val="right"/>
            </w:pPr>
            <w:r>
              <w:rPr>
                <w:sz w:val="24"/>
              </w:rPr>
              <w:t>25.79</w:t>
            </w:r>
          </w:p>
        </w:tc>
        <w:tc>
          <w:tcPr>
            <w:tcW w:w="835" w:type="dxa"/>
            <w:vAlign w:val="center"/>
          </w:tcPr>
          <w:p w14:paraId="5A9330BC" w14:textId="77777777" w:rsidR="007A5BE2" w:rsidRDefault="00437026">
            <w:pPr>
              <w:jc w:val="right"/>
            </w:pPr>
            <w:r>
              <w:rPr>
                <w:sz w:val="24"/>
              </w:rPr>
              <w:t>440</w:t>
            </w:r>
          </w:p>
        </w:tc>
        <w:tc>
          <w:tcPr>
            <w:tcW w:w="834" w:type="dxa"/>
            <w:vAlign w:val="center"/>
          </w:tcPr>
          <w:p w14:paraId="5BC171B7" w14:textId="77777777" w:rsidR="007A5BE2" w:rsidRDefault="00437026">
            <w:pPr>
              <w:jc w:val="right"/>
            </w:pPr>
            <w:r>
              <w:rPr>
                <w:sz w:val="24"/>
              </w:rPr>
              <w:t>4,545.20</w:t>
            </w:r>
          </w:p>
        </w:tc>
        <w:tc>
          <w:tcPr>
            <w:tcW w:w="835" w:type="dxa"/>
            <w:vAlign w:val="center"/>
          </w:tcPr>
          <w:p w14:paraId="27345605" w14:textId="77777777" w:rsidR="007A5BE2" w:rsidRDefault="00437026">
            <w:pPr>
              <w:jc w:val="right"/>
            </w:pPr>
            <w:r>
              <w:rPr>
                <w:sz w:val="24"/>
              </w:rPr>
              <w:t>11,347.60</w:t>
            </w:r>
          </w:p>
        </w:tc>
        <w:tc>
          <w:tcPr>
            <w:tcW w:w="835" w:type="dxa"/>
            <w:vAlign w:val="center"/>
          </w:tcPr>
          <w:p w14:paraId="1DD4BDCF" w14:textId="77777777" w:rsidR="007A5BE2" w:rsidRDefault="00437026">
            <w:pPr>
              <w:jc w:val="center"/>
            </w:pPr>
            <w:r>
              <w:rPr>
                <w:sz w:val="24"/>
              </w:rPr>
              <w:t>-</w:t>
            </w:r>
          </w:p>
        </w:tc>
      </w:tr>
      <w:tr w:rsidR="007A5BE2" w14:paraId="07D54CFC" w14:textId="77777777">
        <w:tc>
          <w:tcPr>
            <w:tcW w:w="834" w:type="dxa"/>
            <w:vAlign w:val="center"/>
          </w:tcPr>
          <w:p w14:paraId="769C3380" w14:textId="77777777" w:rsidR="007A5BE2" w:rsidRDefault="00437026">
            <w:pPr>
              <w:jc w:val="center"/>
            </w:pPr>
            <w:r>
              <w:rPr>
                <w:sz w:val="24"/>
              </w:rPr>
              <w:t>300884</w:t>
            </w:r>
          </w:p>
        </w:tc>
        <w:tc>
          <w:tcPr>
            <w:tcW w:w="835" w:type="dxa"/>
            <w:vAlign w:val="center"/>
          </w:tcPr>
          <w:p w14:paraId="61709BED" w14:textId="77777777" w:rsidR="007A5BE2" w:rsidRDefault="00437026">
            <w:pPr>
              <w:jc w:val="center"/>
            </w:pPr>
            <w:r>
              <w:rPr>
                <w:sz w:val="24"/>
              </w:rPr>
              <w:t>狄耐克</w:t>
            </w:r>
          </w:p>
        </w:tc>
        <w:tc>
          <w:tcPr>
            <w:tcW w:w="834" w:type="dxa"/>
            <w:vAlign w:val="center"/>
          </w:tcPr>
          <w:p w14:paraId="381AB8A0" w14:textId="77777777" w:rsidR="007A5BE2" w:rsidRDefault="00437026">
            <w:pPr>
              <w:jc w:val="center"/>
            </w:pPr>
            <w:r>
              <w:rPr>
                <w:sz w:val="24"/>
              </w:rPr>
              <w:t>2020-11-05</w:t>
            </w:r>
          </w:p>
        </w:tc>
        <w:tc>
          <w:tcPr>
            <w:tcW w:w="835" w:type="dxa"/>
            <w:vAlign w:val="center"/>
          </w:tcPr>
          <w:p w14:paraId="7429B0AF" w14:textId="77777777" w:rsidR="007A5BE2" w:rsidRDefault="00437026">
            <w:pPr>
              <w:jc w:val="center"/>
            </w:pPr>
            <w:r>
              <w:rPr>
                <w:sz w:val="24"/>
              </w:rPr>
              <w:t>2021-05-12</w:t>
            </w:r>
          </w:p>
        </w:tc>
        <w:tc>
          <w:tcPr>
            <w:tcW w:w="834" w:type="dxa"/>
            <w:vAlign w:val="center"/>
          </w:tcPr>
          <w:p w14:paraId="7E6C0C40" w14:textId="77777777" w:rsidR="007A5BE2" w:rsidRDefault="00437026">
            <w:pPr>
              <w:jc w:val="center"/>
            </w:pPr>
            <w:r>
              <w:rPr>
                <w:sz w:val="24"/>
              </w:rPr>
              <w:t>限售股</w:t>
            </w:r>
          </w:p>
        </w:tc>
        <w:tc>
          <w:tcPr>
            <w:tcW w:w="835" w:type="dxa"/>
            <w:vAlign w:val="center"/>
          </w:tcPr>
          <w:p w14:paraId="121EFBFF" w14:textId="77777777" w:rsidR="007A5BE2" w:rsidRDefault="00437026">
            <w:pPr>
              <w:jc w:val="right"/>
            </w:pPr>
            <w:r>
              <w:rPr>
                <w:sz w:val="24"/>
              </w:rPr>
              <w:t>24.87</w:t>
            </w:r>
          </w:p>
        </w:tc>
        <w:tc>
          <w:tcPr>
            <w:tcW w:w="834" w:type="dxa"/>
            <w:vAlign w:val="center"/>
          </w:tcPr>
          <w:p w14:paraId="49B62C25" w14:textId="77777777" w:rsidR="007A5BE2" w:rsidRDefault="00437026">
            <w:pPr>
              <w:jc w:val="right"/>
            </w:pPr>
            <w:r>
              <w:rPr>
                <w:sz w:val="24"/>
              </w:rPr>
              <w:t>33.51</w:t>
            </w:r>
          </w:p>
        </w:tc>
        <w:tc>
          <w:tcPr>
            <w:tcW w:w="835" w:type="dxa"/>
            <w:vAlign w:val="center"/>
          </w:tcPr>
          <w:p w14:paraId="6CC85E5B" w14:textId="77777777" w:rsidR="007A5BE2" w:rsidRDefault="00437026">
            <w:pPr>
              <w:jc w:val="right"/>
            </w:pPr>
            <w:r>
              <w:rPr>
                <w:sz w:val="24"/>
              </w:rPr>
              <w:t>499</w:t>
            </w:r>
          </w:p>
        </w:tc>
        <w:tc>
          <w:tcPr>
            <w:tcW w:w="834" w:type="dxa"/>
            <w:vAlign w:val="center"/>
          </w:tcPr>
          <w:p w14:paraId="5DD8BDDF" w14:textId="77777777" w:rsidR="007A5BE2" w:rsidRDefault="00437026">
            <w:pPr>
              <w:jc w:val="right"/>
            </w:pPr>
            <w:r>
              <w:rPr>
                <w:sz w:val="24"/>
              </w:rPr>
              <w:t>12,410.13</w:t>
            </w:r>
          </w:p>
        </w:tc>
        <w:tc>
          <w:tcPr>
            <w:tcW w:w="835" w:type="dxa"/>
            <w:vAlign w:val="center"/>
          </w:tcPr>
          <w:p w14:paraId="5EF8F4BE" w14:textId="77777777" w:rsidR="007A5BE2" w:rsidRDefault="00437026">
            <w:pPr>
              <w:jc w:val="right"/>
            </w:pPr>
            <w:r>
              <w:rPr>
                <w:sz w:val="24"/>
              </w:rPr>
              <w:t>16,721.49</w:t>
            </w:r>
          </w:p>
        </w:tc>
        <w:tc>
          <w:tcPr>
            <w:tcW w:w="835" w:type="dxa"/>
            <w:vAlign w:val="center"/>
          </w:tcPr>
          <w:p w14:paraId="0FD209F9" w14:textId="77777777" w:rsidR="007A5BE2" w:rsidRDefault="00437026">
            <w:pPr>
              <w:jc w:val="center"/>
            </w:pPr>
            <w:r>
              <w:rPr>
                <w:sz w:val="24"/>
              </w:rPr>
              <w:t>-</w:t>
            </w:r>
          </w:p>
        </w:tc>
      </w:tr>
      <w:tr w:rsidR="007A5BE2" w14:paraId="1B6D24B2" w14:textId="77777777">
        <w:tc>
          <w:tcPr>
            <w:tcW w:w="834" w:type="dxa"/>
            <w:vAlign w:val="center"/>
          </w:tcPr>
          <w:p w14:paraId="1CF70384" w14:textId="77777777" w:rsidR="007A5BE2" w:rsidRDefault="00437026">
            <w:pPr>
              <w:jc w:val="center"/>
            </w:pPr>
            <w:r>
              <w:rPr>
                <w:sz w:val="24"/>
              </w:rPr>
              <w:t>300886</w:t>
            </w:r>
          </w:p>
        </w:tc>
        <w:tc>
          <w:tcPr>
            <w:tcW w:w="835" w:type="dxa"/>
            <w:vAlign w:val="center"/>
          </w:tcPr>
          <w:p w14:paraId="4B4E999F" w14:textId="77777777" w:rsidR="007A5BE2" w:rsidRDefault="00437026">
            <w:pPr>
              <w:jc w:val="center"/>
            </w:pPr>
            <w:r>
              <w:rPr>
                <w:sz w:val="24"/>
              </w:rPr>
              <w:t>华业香料</w:t>
            </w:r>
          </w:p>
        </w:tc>
        <w:tc>
          <w:tcPr>
            <w:tcW w:w="834" w:type="dxa"/>
            <w:vAlign w:val="center"/>
          </w:tcPr>
          <w:p w14:paraId="21684B38" w14:textId="77777777" w:rsidR="007A5BE2" w:rsidRDefault="00437026">
            <w:pPr>
              <w:jc w:val="center"/>
            </w:pPr>
            <w:r>
              <w:rPr>
                <w:sz w:val="24"/>
              </w:rPr>
              <w:t>2020-09-08</w:t>
            </w:r>
          </w:p>
        </w:tc>
        <w:tc>
          <w:tcPr>
            <w:tcW w:w="835" w:type="dxa"/>
            <w:vAlign w:val="center"/>
          </w:tcPr>
          <w:p w14:paraId="391A70BF" w14:textId="77777777" w:rsidR="007A5BE2" w:rsidRDefault="00437026">
            <w:pPr>
              <w:jc w:val="center"/>
            </w:pPr>
            <w:r>
              <w:rPr>
                <w:sz w:val="24"/>
              </w:rPr>
              <w:t>2021-03-16</w:t>
            </w:r>
          </w:p>
        </w:tc>
        <w:tc>
          <w:tcPr>
            <w:tcW w:w="834" w:type="dxa"/>
            <w:vAlign w:val="center"/>
          </w:tcPr>
          <w:p w14:paraId="46641B37" w14:textId="77777777" w:rsidR="007A5BE2" w:rsidRDefault="00437026">
            <w:pPr>
              <w:jc w:val="center"/>
            </w:pPr>
            <w:r>
              <w:rPr>
                <w:sz w:val="24"/>
              </w:rPr>
              <w:t>限售股</w:t>
            </w:r>
          </w:p>
        </w:tc>
        <w:tc>
          <w:tcPr>
            <w:tcW w:w="835" w:type="dxa"/>
            <w:vAlign w:val="center"/>
          </w:tcPr>
          <w:p w14:paraId="0974DFEE" w14:textId="77777777" w:rsidR="007A5BE2" w:rsidRDefault="00437026">
            <w:pPr>
              <w:jc w:val="right"/>
            </w:pPr>
            <w:r>
              <w:rPr>
                <w:sz w:val="24"/>
              </w:rPr>
              <w:t>18.59</w:t>
            </w:r>
          </w:p>
        </w:tc>
        <w:tc>
          <w:tcPr>
            <w:tcW w:w="834" w:type="dxa"/>
            <w:vAlign w:val="center"/>
          </w:tcPr>
          <w:p w14:paraId="63BF63DB" w14:textId="77777777" w:rsidR="007A5BE2" w:rsidRDefault="00437026">
            <w:pPr>
              <w:jc w:val="right"/>
            </w:pPr>
            <w:r>
              <w:rPr>
                <w:sz w:val="24"/>
              </w:rPr>
              <w:t>45.67</w:t>
            </w:r>
          </w:p>
        </w:tc>
        <w:tc>
          <w:tcPr>
            <w:tcW w:w="835" w:type="dxa"/>
            <w:vAlign w:val="center"/>
          </w:tcPr>
          <w:p w14:paraId="4066C3D1" w14:textId="77777777" w:rsidR="007A5BE2" w:rsidRDefault="00437026">
            <w:pPr>
              <w:jc w:val="right"/>
            </w:pPr>
            <w:r>
              <w:rPr>
                <w:sz w:val="24"/>
              </w:rPr>
              <w:t>147</w:t>
            </w:r>
          </w:p>
        </w:tc>
        <w:tc>
          <w:tcPr>
            <w:tcW w:w="834" w:type="dxa"/>
            <w:vAlign w:val="center"/>
          </w:tcPr>
          <w:p w14:paraId="4172FB0C" w14:textId="77777777" w:rsidR="007A5BE2" w:rsidRDefault="00437026">
            <w:pPr>
              <w:jc w:val="right"/>
            </w:pPr>
            <w:r>
              <w:rPr>
                <w:sz w:val="24"/>
              </w:rPr>
              <w:t>2,732.73</w:t>
            </w:r>
          </w:p>
        </w:tc>
        <w:tc>
          <w:tcPr>
            <w:tcW w:w="835" w:type="dxa"/>
            <w:vAlign w:val="center"/>
          </w:tcPr>
          <w:p w14:paraId="7315D831" w14:textId="77777777" w:rsidR="007A5BE2" w:rsidRDefault="00437026">
            <w:pPr>
              <w:jc w:val="right"/>
            </w:pPr>
            <w:r>
              <w:rPr>
                <w:sz w:val="24"/>
              </w:rPr>
              <w:t>6,713.49</w:t>
            </w:r>
          </w:p>
        </w:tc>
        <w:tc>
          <w:tcPr>
            <w:tcW w:w="835" w:type="dxa"/>
            <w:vAlign w:val="center"/>
          </w:tcPr>
          <w:p w14:paraId="2813D207" w14:textId="77777777" w:rsidR="007A5BE2" w:rsidRDefault="00437026">
            <w:pPr>
              <w:jc w:val="center"/>
            </w:pPr>
            <w:r>
              <w:rPr>
                <w:sz w:val="24"/>
              </w:rPr>
              <w:t>-</w:t>
            </w:r>
          </w:p>
        </w:tc>
      </w:tr>
      <w:tr w:rsidR="007A5BE2" w14:paraId="5683790B" w14:textId="77777777">
        <w:tc>
          <w:tcPr>
            <w:tcW w:w="834" w:type="dxa"/>
            <w:vAlign w:val="center"/>
          </w:tcPr>
          <w:p w14:paraId="45258573" w14:textId="77777777" w:rsidR="007A5BE2" w:rsidRDefault="00437026">
            <w:pPr>
              <w:jc w:val="center"/>
            </w:pPr>
            <w:r>
              <w:rPr>
                <w:sz w:val="24"/>
              </w:rPr>
              <w:t>300887</w:t>
            </w:r>
          </w:p>
        </w:tc>
        <w:tc>
          <w:tcPr>
            <w:tcW w:w="835" w:type="dxa"/>
            <w:vAlign w:val="center"/>
          </w:tcPr>
          <w:p w14:paraId="4B7D5CE0" w14:textId="77777777" w:rsidR="007A5BE2" w:rsidRDefault="00437026">
            <w:pPr>
              <w:jc w:val="center"/>
            </w:pPr>
            <w:r>
              <w:rPr>
                <w:sz w:val="24"/>
              </w:rPr>
              <w:t>谱尼测试</w:t>
            </w:r>
          </w:p>
        </w:tc>
        <w:tc>
          <w:tcPr>
            <w:tcW w:w="834" w:type="dxa"/>
            <w:vAlign w:val="center"/>
          </w:tcPr>
          <w:p w14:paraId="2360DDE2" w14:textId="77777777" w:rsidR="007A5BE2" w:rsidRDefault="00437026">
            <w:pPr>
              <w:jc w:val="center"/>
            </w:pPr>
            <w:r>
              <w:rPr>
                <w:sz w:val="24"/>
              </w:rPr>
              <w:t>2020-09-09</w:t>
            </w:r>
          </w:p>
        </w:tc>
        <w:tc>
          <w:tcPr>
            <w:tcW w:w="835" w:type="dxa"/>
            <w:vAlign w:val="center"/>
          </w:tcPr>
          <w:p w14:paraId="562CFF24" w14:textId="77777777" w:rsidR="007A5BE2" w:rsidRDefault="00437026">
            <w:pPr>
              <w:jc w:val="center"/>
            </w:pPr>
            <w:r>
              <w:rPr>
                <w:sz w:val="24"/>
              </w:rPr>
              <w:t>2021-03-16</w:t>
            </w:r>
          </w:p>
        </w:tc>
        <w:tc>
          <w:tcPr>
            <w:tcW w:w="834" w:type="dxa"/>
            <w:vAlign w:val="center"/>
          </w:tcPr>
          <w:p w14:paraId="1744F254" w14:textId="77777777" w:rsidR="007A5BE2" w:rsidRDefault="00437026">
            <w:pPr>
              <w:jc w:val="center"/>
            </w:pPr>
            <w:r>
              <w:rPr>
                <w:sz w:val="24"/>
              </w:rPr>
              <w:t>限售股</w:t>
            </w:r>
          </w:p>
        </w:tc>
        <w:tc>
          <w:tcPr>
            <w:tcW w:w="835" w:type="dxa"/>
            <w:vAlign w:val="center"/>
          </w:tcPr>
          <w:p w14:paraId="4B1149B8" w14:textId="77777777" w:rsidR="007A5BE2" w:rsidRDefault="00437026">
            <w:pPr>
              <w:jc w:val="right"/>
            </w:pPr>
            <w:r>
              <w:rPr>
                <w:sz w:val="24"/>
              </w:rPr>
              <w:t>44.47</w:t>
            </w:r>
          </w:p>
        </w:tc>
        <w:tc>
          <w:tcPr>
            <w:tcW w:w="834" w:type="dxa"/>
            <w:vAlign w:val="center"/>
          </w:tcPr>
          <w:p w14:paraId="71460370" w14:textId="77777777" w:rsidR="007A5BE2" w:rsidRDefault="00437026">
            <w:pPr>
              <w:jc w:val="right"/>
            </w:pPr>
            <w:r>
              <w:rPr>
                <w:sz w:val="24"/>
              </w:rPr>
              <w:t>74.52</w:t>
            </w:r>
          </w:p>
        </w:tc>
        <w:tc>
          <w:tcPr>
            <w:tcW w:w="835" w:type="dxa"/>
            <w:vAlign w:val="center"/>
          </w:tcPr>
          <w:p w14:paraId="25FED999" w14:textId="77777777" w:rsidR="007A5BE2" w:rsidRDefault="00437026">
            <w:pPr>
              <w:jc w:val="right"/>
            </w:pPr>
            <w:r>
              <w:rPr>
                <w:sz w:val="24"/>
              </w:rPr>
              <w:t>210</w:t>
            </w:r>
          </w:p>
        </w:tc>
        <w:tc>
          <w:tcPr>
            <w:tcW w:w="834" w:type="dxa"/>
            <w:vAlign w:val="center"/>
          </w:tcPr>
          <w:p w14:paraId="3CEE8A70" w14:textId="77777777" w:rsidR="007A5BE2" w:rsidRDefault="00437026">
            <w:pPr>
              <w:jc w:val="right"/>
            </w:pPr>
            <w:r>
              <w:rPr>
                <w:sz w:val="24"/>
              </w:rPr>
              <w:t>9,338.70</w:t>
            </w:r>
          </w:p>
        </w:tc>
        <w:tc>
          <w:tcPr>
            <w:tcW w:w="835" w:type="dxa"/>
            <w:vAlign w:val="center"/>
          </w:tcPr>
          <w:p w14:paraId="2641CBF2" w14:textId="77777777" w:rsidR="007A5BE2" w:rsidRDefault="00437026">
            <w:pPr>
              <w:jc w:val="right"/>
            </w:pPr>
            <w:r>
              <w:rPr>
                <w:sz w:val="24"/>
              </w:rPr>
              <w:t>15,649.20</w:t>
            </w:r>
          </w:p>
        </w:tc>
        <w:tc>
          <w:tcPr>
            <w:tcW w:w="835" w:type="dxa"/>
            <w:vAlign w:val="center"/>
          </w:tcPr>
          <w:p w14:paraId="4539D3E9" w14:textId="77777777" w:rsidR="007A5BE2" w:rsidRDefault="00437026">
            <w:pPr>
              <w:jc w:val="center"/>
            </w:pPr>
            <w:r>
              <w:rPr>
                <w:sz w:val="24"/>
              </w:rPr>
              <w:t>-</w:t>
            </w:r>
          </w:p>
        </w:tc>
      </w:tr>
      <w:tr w:rsidR="007A5BE2" w14:paraId="05BE3828" w14:textId="77777777">
        <w:tc>
          <w:tcPr>
            <w:tcW w:w="834" w:type="dxa"/>
            <w:vAlign w:val="center"/>
          </w:tcPr>
          <w:p w14:paraId="0CC78E50" w14:textId="77777777" w:rsidR="007A5BE2" w:rsidRDefault="00437026">
            <w:pPr>
              <w:jc w:val="center"/>
            </w:pPr>
            <w:r>
              <w:rPr>
                <w:sz w:val="24"/>
              </w:rPr>
              <w:t>300889</w:t>
            </w:r>
          </w:p>
        </w:tc>
        <w:tc>
          <w:tcPr>
            <w:tcW w:w="835" w:type="dxa"/>
            <w:vAlign w:val="center"/>
          </w:tcPr>
          <w:p w14:paraId="5EAB5B71" w14:textId="77777777" w:rsidR="007A5BE2" w:rsidRDefault="00437026">
            <w:pPr>
              <w:jc w:val="center"/>
            </w:pPr>
            <w:r>
              <w:rPr>
                <w:sz w:val="24"/>
              </w:rPr>
              <w:t>爱克股份</w:t>
            </w:r>
          </w:p>
        </w:tc>
        <w:tc>
          <w:tcPr>
            <w:tcW w:w="834" w:type="dxa"/>
            <w:vAlign w:val="center"/>
          </w:tcPr>
          <w:p w14:paraId="6EDFE9B8" w14:textId="77777777" w:rsidR="007A5BE2" w:rsidRDefault="00437026">
            <w:pPr>
              <w:jc w:val="center"/>
            </w:pPr>
            <w:r>
              <w:rPr>
                <w:sz w:val="24"/>
              </w:rPr>
              <w:t>2020-09-09</w:t>
            </w:r>
          </w:p>
        </w:tc>
        <w:tc>
          <w:tcPr>
            <w:tcW w:w="835" w:type="dxa"/>
            <w:vAlign w:val="center"/>
          </w:tcPr>
          <w:p w14:paraId="1F1638B9" w14:textId="77777777" w:rsidR="007A5BE2" w:rsidRDefault="00437026">
            <w:pPr>
              <w:jc w:val="center"/>
            </w:pPr>
            <w:r>
              <w:rPr>
                <w:sz w:val="24"/>
              </w:rPr>
              <w:t>2021-03-16</w:t>
            </w:r>
          </w:p>
        </w:tc>
        <w:tc>
          <w:tcPr>
            <w:tcW w:w="834" w:type="dxa"/>
            <w:vAlign w:val="center"/>
          </w:tcPr>
          <w:p w14:paraId="328AD4DE" w14:textId="77777777" w:rsidR="007A5BE2" w:rsidRDefault="00437026">
            <w:pPr>
              <w:jc w:val="center"/>
            </w:pPr>
            <w:r>
              <w:rPr>
                <w:sz w:val="24"/>
              </w:rPr>
              <w:t>限售股</w:t>
            </w:r>
          </w:p>
        </w:tc>
        <w:tc>
          <w:tcPr>
            <w:tcW w:w="835" w:type="dxa"/>
            <w:vAlign w:val="center"/>
          </w:tcPr>
          <w:p w14:paraId="13152351" w14:textId="77777777" w:rsidR="007A5BE2" w:rsidRDefault="00437026">
            <w:pPr>
              <w:jc w:val="right"/>
            </w:pPr>
            <w:r>
              <w:rPr>
                <w:sz w:val="24"/>
              </w:rPr>
              <w:t>27.97</w:t>
            </w:r>
          </w:p>
        </w:tc>
        <w:tc>
          <w:tcPr>
            <w:tcW w:w="834" w:type="dxa"/>
            <w:vAlign w:val="center"/>
          </w:tcPr>
          <w:p w14:paraId="2CF885A9" w14:textId="77777777" w:rsidR="007A5BE2" w:rsidRDefault="00437026">
            <w:pPr>
              <w:jc w:val="right"/>
            </w:pPr>
            <w:r>
              <w:rPr>
                <w:sz w:val="24"/>
              </w:rPr>
              <w:t>30.12</w:t>
            </w:r>
          </w:p>
        </w:tc>
        <w:tc>
          <w:tcPr>
            <w:tcW w:w="835" w:type="dxa"/>
            <w:vAlign w:val="center"/>
          </w:tcPr>
          <w:p w14:paraId="552C76D1" w14:textId="77777777" w:rsidR="007A5BE2" w:rsidRDefault="00437026">
            <w:pPr>
              <w:jc w:val="right"/>
            </w:pPr>
            <w:r>
              <w:rPr>
                <w:sz w:val="24"/>
              </w:rPr>
              <w:t>479</w:t>
            </w:r>
          </w:p>
        </w:tc>
        <w:tc>
          <w:tcPr>
            <w:tcW w:w="834" w:type="dxa"/>
            <w:vAlign w:val="center"/>
          </w:tcPr>
          <w:p w14:paraId="25D70246" w14:textId="77777777" w:rsidR="007A5BE2" w:rsidRDefault="00437026">
            <w:pPr>
              <w:jc w:val="right"/>
            </w:pPr>
            <w:r>
              <w:rPr>
                <w:sz w:val="24"/>
              </w:rPr>
              <w:t>13,397.63</w:t>
            </w:r>
          </w:p>
        </w:tc>
        <w:tc>
          <w:tcPr>
            <w:tcW w:w="835" w:type="dxa"/>
            <w:vAlign w:val="center"/>
          </w:tcPr>
          <w:p w14:paraId="447F02CF" w14:textId="77777777" w:rsidR="007A5BE2" w:rsidRDefault="00437026">
            <w:pPr>
              <w:jc w:val="right"/>
            </w:pPr>
            <w:r>
              <w:rPr>
                <w:sz w:val="24"/>
              </w:rPr>
              <w:t>14,427.48</w:t>
            </w:r>
          </w:p>
        </w:tc>
        <w:tc>
          <w:tcPr>
            <w:tcW w:w="835" w:type="dxa"/>
            <w:vAlign w:val="center"/>
          </w:tcPr>
          <w:p w14:paraId="579B8EB2" w14:textId="77777777" w:rsidR="007A5BE2" w:rsidRDefault="00437026">
            <w:pPr>
              <w:jc w:val="center"/>
            </w:pPr>
            <w:r>
              <w:rPr>
                <w:sz w:val="24"/>
              </w:rPr>
              <w:t>-</w:t>
            </w:r>
          </w:p>
        </w:tc>
      </w:tr>
      <w:tr w:rsidR="007A5BE2" w14:paraId="180D4BEF" w14:textId="77777777">
        <w:tc>
          <w:tcPr>
            <w:tcW w:w="834" w:type="dxa"/>
            <w:vAlign w:val="center"/>
          </w:tcPr>
          <w:p w14:paraId="6D7D02D0" w14:textId="77777777" w:rsidR="007A5BE2" w:rsidRDefault="00437026">
            <w:pPr>
              <w:jc w:val="center"/>
            </w:pPr>
            <w:r>
              <w:rPr>
                <w:sz w:val="24"/>
              </w:rPr>
              <w:t>300890</w:t>
            </w:r>
          </w:p>
        </w:tc>
        <w:tc>
          <w:tcPr>
            <w:tcW w:w="835" w:type="dxa"/>
            <w:vAlign w:val="center"/>
          </w:tcPr>
          <w:p w14:paraId="6FE1CCD0" w14:textId="77777777" w:rsidR="007A5BE2" w:rsidRDefault="00437026">
            <w:pPr>
              <w:jc w:val="center"/>
            </w:pPr>
            <w:r>
              <w:rPr>
                <w:sz w:val="24"/>
              </w:rPr>
              <w:t>翔丰华</w:t>
            </w:r>
          </w:p>
        </w:tc>
        <w:tc>
          <w:tcPr>
            <w:tcW w:w="834" w:type="dxa"/>
            <w:vAlign w:val="center"/>
          </w:tcPr>
          <w:p w14:paraId="447B2D17" w14:textId="77777777" w:rsidR="007A5BE2" w:rsidRDefault="00437026">
            <w:pPr>
              <w:jc w:val="center"/>
            </w:pPr>
            <w:r>
              <w:rPr>
                <w:sz w:val="24"/>
              </w:rPr>
              <w:t>2020-09-10</w:t>
            </w:r>
          </w:p>
        </w:tc>
        <w:tc>
          <w:tcPr>
            <w:tcW w:w="835" w:type="dxa"/>
            <w:vAlign w:val="center"/>
          </w:tcPr>
          <w:p w14:paraId="447DA9FD" w14:textId="77777777" w:rsidR="007A5BE2" w:rsidRDefault="00437026" w:rsidP="00437026">
            <w:pPr>
              <w:jc w:val="center"/>
            </w:pPr>
            <w:r>
              <w:rPr>
                <w:sz w:val="24"/>
              </w:rPr>
              <w:t>2021-03-18</w:t>
            </w:r>
          </w:p>
        </w:tc>
        <w:tc>
          <w:tcPr>
            <w:tcW w:w="834" w:type="dxa"/>
            <w:vAlign w:val="center"/>
          </w:tcPr>
          <w:p w14:paraId="23EF3890" w14:textId="77777777" w:rsidR="007A5BE2" w:rsidRDefault="00437026">
            <w:pPr>
              <w:jc w:val="center"/>
            </w:pPr>
            <w:r>
              <w:rPr>
                <w:sz w:val="24"/>
              </w:rPr>
              <w:t>限售股</w:t>
            </w:r>
          </w:p>
        </w:tc>
        <w:tc>
          <w:tcPr>
            <w:tcW w:w="835" w:type="dxa"/>
            <w:vAlign w:val="center"/>
          </w:tcPr>
          <w:p w14:paraId="2B59A423" w14:textId="77777777" w:rsidR="007A5BE2" w:rsidRDefault="00437026">
            <w:pPr>
              <w:jc w:val="right"/>
            </w:pPr>
            <w:r>
              <w:rPr>
                <w:sz w:val="24"/>
              </w:rPr>
              <w:t>14.69</w:t>
            </w:r>
          </w:p>
        </w:tc>
        <w:tc>
          <w:tcPr>
            <w:tcW w:w="834" w:type="dxa"/>
            <w:vAlign w:val="center"/>
          </w:tcPr>
          <w:p w14:paraId="28FA928E" w14:textId="77777777" w:rsidR="007A5BE2" w:rsidRDefault="00437026">
            <w:pPr>
              <w:jc w:val="right"/>
            </w:pPr>
            <w:r>
              <w:rPr>
                <w:sz w:val="24"/>
              </w:rPr>
              <w:t>48.85</w:t>
            </w:r>
          </w:p>
        </w:tc>
        <w:tc>
          <w:tcPr>
            <w:tcW w:w="835" w:type="dxa"/>
            <w:vAlign w:val="center"/>
          </w:tcPr>
          <w:p w14:paraId="2FD52223" w14:textId="77777777" w:rsidR="007A5BE2" w:rsidRDefault="00437026">
            <w:pPr>
              <w:jc w:val="right"/>
            </w:pPr>
            <w:r>
              <w:rPr>
                <w:sz w:val="24"/>
              </w:rPr>
              <w:t>286</w:t>
            </w:r>
          </w:p>
        </w:tc>
        <w:tc>
          <w:tcPr>
            <w:tcW w:w="834" w:type="dxa"/>
            <w:vAlign w:val="center"/>
          </w:tcPr>
          <w:p w14:paraId="1E8B564F" w14:textId="77777777" w:rsidR="007A5BE2" w:rsidRDefault="00437026">
            <w:pPr>
              <w:jc w:val="right"/>
            </w:pPr>
            <w:r>
              <w:rPr>
                <w:sz w:val="24"/>
              </w:rPr>
              <w:t>4,201.34</w:t>
            </w:r>
          </w:p>
        </w:tc>
        <w:tc>
          <w:tcPr>
            <w:tcW w:w="835" w:type="dxa"/>
            <w:vAlign w:val="center"/>
          </w:tcPr>
          <w:p w14:paraId="627AD403" w14:textId="77777777" w:rsidR="007A5BE2" w:rsidRDefault="00437026">
            <w:pPr>
              <w:jc w:val="right"/>
            </w:pPr>
            <w:r>
              <w:rPr>
                <w:sz w:val="24"/>
              </w:rPr>
              <w:t>13,971.10</w:t>
            </w:r>
          </w:p>
        </w:tc>
        <w:tc>
          <w:tcPr>
            <w:tcW w:w="835" w:type="dxa"/>
            <w:vAlign w:val="center"/>
          </w:tcPr>
          <w:p w14:paraId="1D246397" w14:textId="77777777" w:rsidR="007A5BE2" w:rsidRDefault="00437026">
            <w:pPr>
              <w:jc w:val="center"/>
            </w:pPr>
            <w:r>
              <w:rPr>
                <w:sz w:val="24"/>
              </w:rPr>
              <w:t>-</w:t>
            </w:r>
          </w:p>
        </w:tc>
      </w:tr>
      <w:tr w:rsidR="007A5BE2" w14:paraId="0EC4096A" w14:textId="77777777">
        <w:tc>
          <w:tcPr>
            <w:tcW w:w="834" w:type="dxa"/>
            <w:vAlign w:val="center"/>
          </w:tcPr>
          <w:p w14:paraId="5126CC84" w14:textId="77777777" w:rsidR="007A5BE2" w:rsidRDefault="00437026">
            <w:pPr>
              <w:jc w:val="center"/>
            </w:pPr>
            <w:r>
              <w:rPr>
                <w:sz w:val="24"/>
              </w:rPr>
              <w:t>300891</w:t>
            </w:r>
          </w:p>
        </w:tc>
        <w:tc>
          <w:tcPr>
            <w:tcW w:w="835" w:type="dxa"/>
            <w:vAlign w:val="center"/>
          </w:tcPr>
          <w:p w14:paraId="5880C2BC" w14:textId="77777777" w:rsidR="007A5BE2" w:rsidRDefault="00437026">
            <w:pPr>
              <w:jc w:val="center"/>
            </w:pPr>
            <w:r>
              <w:rPr>
                <w:sz w:val="24"/>
              </w:rPr>
              <w:t>惠云钛业</w:t>
            </w:r>
          </w:p>
        </w:tc>
        <w:tc>
          <w:tcPr>
            <w:tcW w:w="834" w:type="dxa"/>
            <w:vAlign w:val="center"/>
          </w:tcPr>
          <w:p w14:paraId="5EBB9DE2" w14:textId="77777777" w:rsidR="007A5BE2" w:rsidRDefault="00437026">
            <w:pPr>
              <w:jc w:val="center"/>
            </w:pPr>
            <w:r>
              <w:rPr>
                <w:sz w:val="24"/>
              </w:rPr>
              <w:t>2020-09-10</w:t>
            </w:r>
          </w:p>
        </w:tc>
        <w:tc>
          <w:tcPr>
            <w:tcW w:w="835" w:type="dxa"/>
            <w:vAlign w:val="center"/>
          </w:tcPr>
          <w:p w14:paraId="5EA4BD0B" w14:textId="77777777" w:rsidR="007A5BE2" w:rsidRDefault="00437026">
            <w:pPr>
              <w:jc w:val="center"/>
            </w:pPr>
            <w:r>
              <w:rPr>
                <w:sz w:val="24"/>
              </w:rPr>
              <w:t>2021-03-17</w:t>
            </w:r>
          </w:p>
        </w:tc>
        <w:tc>
          <w:tcPr>
            <w:tcW w:w="834" w:type="dxa"/>
            <w:vAlign w:val="center"/>
          </w:tcPr>
          <w:p w14:paraId="70F535F2" w14:textId="77777777" w:rsidR="007A5BE2" w:rsidRDefault="00437026">
            <w:pPr>
              <w:jc w:val="center"/>
            </w:pPr>
            <w:r>
              <w:rPr>
                <w:sz w:val="24"/>
              </w:rPr>
              <w:t>限售股</w:t>
            </w:r>
          </w:p>
        </w:tc>
        <w:tc>
          <w:tcPr>
            <w:tcW w:w="835" w:type="dxa"/>
            <w:vAlign w:val="center"/>
          </w:tcPr>
          <w:p w14:paraId="0A2374C9" w14:textId="77777777" w:rsidR="007A5BE2" w:rsidRDefault="00437026">
            <w:pPr>
              <w:jc w:val="right"/>
            </w:pPr>
            <w:r>
              <w:rPr>
                <w:sz w:val="24"/>
              </w:rPr>
              <w:t>3.64</w:t>
            </w:r>
          </w:p>
        </w:tc>
        <w:tc>
          <w:tcPr>
            <w:tcW w:w="834" w:type="dxa"/>
            <w:vAlign w:val="center"/>
          </w:tcPr>
          <w:p w14:paraId="0D43FDD7" w14:textId="77777777" w:rsidR="007A5BE2" w:rsidRDefault="00437026">
            <w:pPr>
              <w:jc w:val="right"/>
            </w:pPr>
            <w:r>
              <w:rPr>
                <w:sz w:val="24"/>
              </w:rPr>
              <w:t>16.40</w:t>
            </w:r>
          </w:p>
        </w:tc>
        <w:tc>
          <w:tcPr>
            <w:tcW w:w="835" w:type="dxa"/>
            <w:vAlign w:val="center"/>
          </w:tcPr>
          <w:p w14:paraId="046DEB23" w14:textId="77777777" w:rsidR="007A5BE2" w:rsidRDefault="00437026">
            <w:pPr>
              <w:jc w:val="right"/>
            </w:pPr>
            <w:r>
              <w:rPr>
                <w:sz w:val="24"/>
              </w:rPr>
              <w:t>1,143</w:t>
            </w:r>
          </w:p>
        </w:tc>
        <w:tc>
          <w:tcPr>
            <w:tcW w:w="834" w:type="dxa"/>
            <w:vAlign w:val="center"/>
          </w:tcPr>
          <w:p w14:paraId="07E262E1" w14:textId="77777777" w:rsidR="007A5BE2" w:rsidRDefault="00437026">
            <w:pPr>
              <w:jc w:val="right"/>
            </w:pPr>
            <w:r>
              <w:rPr>
                <w:sz w:val="24"/>
              </w:rPr>
              <w:t>4,160.52</w:t>
            </w:r>
          </w:p>
        </w:tc>
        <w:tc>
          <w:tcPr>
            <w:tcW w:w="835" w:type="dxa"/>
            <w:vAlign w:val="center"/>
          </w:tcPr>
          <w:p w14:paraId="12F7F7F4" w14:textId="77777777" w:rsidR="007A5BE2" w:rsidRDefault="00437026">
            <w:pPr>
              <w:jc w:val="right"/>
            </w:pPr>
            <w:r>
              <w:rPr>
                <w:sz w:val="24"/>
              </w:rPr>
              <w:t>18,745.20</w:t>
            </w:r>
          </w:p>
        </w:tc>
        <w:tc>
          <w:tcPr>
            <w:tcW w:w="835" w:type="dxa"/>
            <w:vAlign w:val="center"/>
          </w:tcPr>
          <w:p w14:paraId="4DF0178B" w14:textId="77777777" w:rsidR="007A5BE2" w:rsidRDefault="00437026">
            <w:pPr>
              <w:jc w:val="center"/>
            </w:pPr>
            <w:r>
              <w:rPr>
                <w:sz w:val="24"/>
              </w:rPr>
              <w:t>-</w:t>
            </w:r>
          </w:p>
        </w:tc>
      </w:tr>
      <w:tr w:rsidR="007A5BE2" w14:paraId="2B725BC2" w14:textId="77777777">
        <w:tc>
          <w:tcPr>
            <w:tcW w:w="834" w:type="dxa"/>
            <w:vAlign w:val="center"/>
          </w:tcPr>
          <w:p w14:paraId="11A9D9CA" w14:textId="77777777" w:rsidR="007A5BE2" w:rsidRDefault="00437026">
            <w:pPr>
              <w:jc w:val="center"/>
            </w:pPr>
            <w:r>
              <w:rPr>
                <w:sz w:val="24"/>
              </w:rPr>
              <w:t>300892</w:t>
            </w:r>
          </w:p>
        </w:tc>
        <w:tc>
          <w:tcPr>
            <w:tcW w:w="835" w:type="dxa"/>
            <w:vAlign w:val="center"/>
          </w:tcPr>
          <w:p w14:paraId="3C14C94A" w14:textId="77777777" w:rsidR="007A5BE2" w:rsidRDefault="00437026">
            <w:pPr>
              <w:jc w:val="center"/>
            </w:pPr>
            <w:r>
              <w:rPr>
                <w:sz w:val="24"/>
              </w:rPr>
              <w:t>品渥食品</w:t>
            </w:r>
          </w:p>
        </w:tc>
        <w:tc>
          <w:tcPr>
            <w:tcW w:w="834" w:type="dxa"/>
            <w:vAlign w:val="center"/>
          </w:tcPr>
          <w:p w14:paraId="047AEA7D" w14:textId="77777777" w:rsidR="007A5BE2" w:rsidRDefault="00437026">
            <w:pPr>
              <w:jc w:val="center"/>
            </w:pPr>
            <w:r>
              <w:rPr>
                <w:sz w:val="24"/>
              </w:rPr>
              <w:t>2020-09-11</w:t>
            </w:r>
          </w:p>
        </w:tc>
        <w:tc>
          <w:tcPr>
            <w:tcW w:w="835" w:type="dxa"/>
            <w:vAlign w:val="center"/>
          </w:tcPr>
          <w:p w14:paraId="7A825F46" w14:textId="61111B4A" w:rsidR="007A5BE2" w:rsidRDefault="00437026">
            <w:pPr>
              <w:jc w:val="center"/>
            </w:pPr>
            <w:r>
              <w:rPr>
                <w:sz w:val="24"/>
              </w:rPr>
              <w:t>2021-03-</w:t>
            </w:r>
            <w:r w:rsidR="00FC3057">
              <w:rPr>
                <w:sz w:val="24"/>
              </w:rPr>
              <w:t>30</w:t>
            </w:r>
          </w:p>
        </w:tc>
        <w:tc>
          <w:tcPr>
            <w:tcW w:w="834" w:type="dxa"/>
            <w:vAlign w:val="center"/>
          </w:tcPr>
          <w:p w14:paraId="768E0486" w14:textId="77777777" w:rsidR="007A5BE2" w:rsidRDefault="00437026">
            <w:pPr>
              <w:jc w:val="center"/>
            </w:pPr>
            <w:r>
              <w:rPr>
                <w:sz w:val="24"/>
              </w:rPr>
              <w:t>限售股</w:t>
            </w:r>
          </w:p>
        </w:tc>
        <w:tc>
          <w:tcPr>
            <w:tcW w:w="835" w:type="dxa"/>
            <w:vAlign w:val="center"/>
          </w:tcPr>
          <w:p w14:paraId="415091E0" w14:textId="77777777" w:rsidR="007A5BE2" w:rsidRDefault="00437026">
            <w:pPr>
              <w:jc w:val="right"/>
            </w:pPr>
            <w:r>
              <w:rPr>
                <w:sz w:val="24"/>
              </w:rPr>
              <w:t>26.66</w:t>
            </w:r>
          </w:p>
        </w:tc>
        <w:tc>
          <w:tcPr>
            <w:tcW w:w="834" w:type="dxa"/>
            <w:vAlign w:val="center"/>
          </w:tcPr>
          <w:p w14:paraId="4AF90854" w14:textId="77777777" w:rsidR="007A5BE2" w:rsidRDefault="00437026">
            <w:pPr>
              <w:jc w:val="right"/>
            </w:pPr>
            <w:r>
              <w:rPr>
                <w:sz w:val="24"/>
              </w:rPr>
              <w:t>60.01</w:t>
            </w:r>
          </w:p>
        </w:tc>
        <w:tc>
          <w:tcPr>
            <w:tcW w:w="835" w:type="dxa"/>
            <w:vAlign w:val="center"/>
          </w:tcPr>
          <w:p w14:paraId="4EC16312" w14:textId="77777777" w:rsidR="007A5BE2" w:rsidRDefault="00437026">
            <w:pPr>
              <w:jc w:val="right"/>
            </w:pPr>
            <w:r>
              <w:rPr>
                <w:sz w:val="24"/>
              </w:rPr>
              <w:t>272</w:t>
            </w:r>
          </w:p>
        </w:tc>
        <w:tc>
          <w:tcPr>
            <w:tcW w:w="834" w:type="dxa"/>
            <w:vAlign w:val="center"/>
          </w:tcPr>
          <w:p w14:paraId="6C027A3C" w14:textId="77777777" w:rsidR="007A5BE2" w:rsidRDefault="00437026">
            <w:pPr>
              <w:jc w:val="right"/>
            </w:pPr>
            <w:r>
              <w:rPr>
                <w:sz w:val="24"/>
              </w:rPr>
              <w:t>7,251.52</w:t>
            </w:r>
          </w:p>
        </w:tc>
        <w:tc>
          <w:tcPr>
            <w:tcW w:w="835" w:type="dxa"/>
            <w:vAlign w:val="center"/>
          </w:tcPr>
          <w:p w14:paraId="361841B0" w14:textId="77777777" w:rsidR="007A5BE2" w:rsidRDefault="00437026">
            <w:pPr>
              <w:jc w:val="right"/>
            </w:pPr>
            <w:r>
              <w:rPr>
                <w:sz w:val="24"/>
              </w:rPr>
              <w:t>16,322.72</w:t>
            </w:r>
          </w:p>
        </w:tc>
        <w:tc>
          <w:tcPr>
            <w:tcW w:w="835" w:type="dxa"/>
            <w:vAlign w:val="center"/>
          </w:tcPr>
          <w:p w14:paraId="5B9CDA5F" w14:textId="77777777" w:rsidR="007A5BE2" w:rsidRDefault="00437026">
            <w:pPr>
              <w:jc w:val="center"/>
            </w:pPr>
            <w:r>
              <w:rPr>
                <w:sz w:val="24"/>
              </w:rPr>
              <w:t>-</w:t>
            </w:r>
          </w:p>
        </w:tc>
      </w:tr>
      <w:tr w:rsidR="007A5BE2" w14:paraId="6A59E7CC" w14:textId="77777777">
        <w:tc>
          <w:tcPr>
            <w:tcW w:w="834" w:type="dxa"/>
            <w:vAlign w:val="center"/>
          </w:tcPr>
          <w:p w14:paraId="5D36F4DF" w14:textId="77777777" w:rsidR="007A5BE2" w:rsidRDefault="00437026">
            <w:pPr>
              <w:jc w:val="center"/>
            </w:pPr>
            <w:r>
              <w:rPr>
                <w:sz w:val="24"/>
              </w:rPr>
              <w:t>300893</w:t>
            </w:r>
          </w:p>
        </w:tc>
        <w:tc>
          <w:tcPr>
            <w:tcW w:w="835" w:type="dxa"/>
            <w:vAlign w:val="center"/>
          </w:tcPr>
          <w:p w14:paraId="205CEF39" w14:textId="77777777" w:rsidR="007A5BE2" w:rsidRDefault="00437026">
            <w:pPr>
              <w:jc w:val="center"/>
            </w:pPr>
            <w:r>
              <w:rPr>
                <w:sz w:val="24"/>
              </w:rPr>
              <w:t>松原股份</w:t>
            </w:r>
          </w:p>
        </w:tc>
        <w:tc>
          <w:tcPr>
            <w:tcW w:w="834" w:type="dxa"/>
            <w:vAlign w:val="center"/>
          </w:tcPr>
          <w:p w14:paraId="285219E0" w14:textId="77777777" w:rsidR="007A5BE2" w:rsidRDefault="00437026">
            <w:pPr>
              <w:jc w:val="center"/>
            </w:pPr>
            <w:r>
              <w:rPr>
                <w:sz w:val="24"/>
              </w:rPr>
              <w:t>2020-09-17</w:t>
            </w:r>
          </w:p>
        </w:tc>
        <w:tc>
          <w:tcPr>
            <w:tcW w:w="835" w:type="dxa"/>
            <w:vAlign w:val="center"/>
          </w:tcPr>
          <w:p w14:paraId="70B77ABE" w14:textId="77777777" w:rsidR="007A5BE2" w:rsidRDefault="00437026">
            <w:pPr>
              <w:jc w:val="center"/>
            </w:pPr>
            <w:r>
              <w:rPr>
                <w:sz w:val="24"/>
              </w:rPr>
              <w:t>2021-03-24</w:t>
            </w:r>
          </w:p>
        </w:tc>
        <w:tc>
          <w:tcPr>
            <w:tcW w:w="834" w:type="dxa"/>
            <w:vAlign w:val="center"/>
          </w:tcPr>
          <w:p w14:paraId="49ECB918" w14:textId="77777777" w:rsidR="007A5BE2" w:rsidRDefault="00437026">
            <w:pPr>
              <w:jc w:val="center"/>
            </w:pPr>
            <w:r>
              <w:rPr>
                <w:sz w:val="24"/>
              </w:rPr>
              <w:t>限售股</w:t>
            </w:r>
          </w:p>
        </w:tc>
        <w:tc>
          <w:tcPr>
            <w:tcW w:w="835" w:type="dxa"/>
            <w:vAlign w:val="center"/>
          </w:tcPr>
          <w:p w14:paraId="1985A11E" w14:textId="77777777" w:rsidR="007A5BE2" w:rsidRDefault="00437026">
            <w:pPr>
              <w:jc w:val="right"/>
            </w:pPr>
            <w:r>
              <w:rPr>
                <w:sz w:val="24"/>
              </w:rPr>
              <w:t>13.47</w:t>
            </w:r>
          </w:p>
        </w:tc>
        <w:tc>
          <w:tcPr>
            <w:tcW w:w="834" w:type="dxa"/>
            <w:vAlign w:val="center"/>
          </w:tcPr>
          <w:p w14:paraId="3682B5BE" w14:textId="77777777" w:rsidR="007A5BE2" w:rsidRDefault="00437026">
            <w:pPr>
              <w:jc w:val="right"/>
            </w:pPr>
            <w:r>
              <w:rPr>
                <w:sz w:val="24"/>
              </w:rPr>
              <w:t>35.08</w:t>
            </w:r>
          </w:p>
        </w:tc>
        <w:tc>
          <w:tcPr>
            <w:tcW w:w="835" w:type="dxa"/>
            <w:vAlign w:val="center"/>
          </w:tcPr>
          <w:p w14:paraId="4F831C8E" w14:textId="77777777" w:rsidR="007A5BE2" w:rsidRDefault="00437026">
            <w:pPr>
              <w:jc w:val="right"/>
            </w:pPr>
            <w:r>
              <w:rPr>
                <w:sz w:val="24"/>
              </w:rPr>
              <w:t>276</w:t>
            </w:r>
          </w:p>
        </w:tc>
        <w:tc>
          <w:tcPr>
            <w:tcW w:w="834" w:type="dxa"/>
            <w:vAlign w:val="center"/>
          </w:tcPr>
          <w:p w14:paraId="73EB47F4" w14:textId="77777777" w:rsidR="007A5BE2" w:rsidRDefault="00437026">
            <w:pPr>
              <w:jc w:val="right"/>
            </w:pPr>
            <w:r>
              <w:rPr>
                <w:sz w:val="24"/>
              </w:rPr>
              <w:t>3,717.72</w:t>
            </w:r>
          </w:p>
        </w:tc>
        <w:tc>
          <w:tcPr>
            <w:tcW w:w="835" w:type="dxa"/>
            <w:vAlign w:val="center"/>
          </w:tcPr>
          <w:p w14:paraId="243449B6" w14:textId="77777777" w:rsidR="007A5BE2" w:rsidRDefault="00437026">
            <w:pPr>
              <w:jc w:val="right"/>
            </w:pPr>
            <w:r>
              <w:rPr>
                <w:sz w:val="24"/>
              </w:rPr>
              <w:t>9,682.08</w:t>
            </w:r>
          </w:p>
        </w:tc>
        <w:tc>
          <w:tcPr>
            <w:tcW w:w="835" w:type="dxa"/>
            <w:vAlign w:val="center"/>
          </w:tcPr>
          <w:p w14:paraId="04FC9E84" w14:textId="77777777" w:rsidR="007A5BE2" w:rsidRDefault="00437026">
            <w:pPr>
              <w:jc w:val="center"/>
            </w:pPr>
            <w:r>
              <w:rPr>
                <w:sz w:val="24"/>
              </w:rPr>
              <w:t>-</w:t>
            </w:r>
          </w:p>
        </w:tc>
      </w:tr>
      <w:tr w:rsidR="007A5BE2" w14:paraId="5684802A" w14:textId="77777777">
        <w:tc>
          <w:tcPr>
            <w:tcW w:w="834" w:type="dxa"/>
            <w:vAlign w:val="center"/>
          </w:tcPr>
          <w:p w14:paraId="161E5FA5" w14:textId="77777777" w:rsidR="007A5BE2" w:rsidRDefault="00437026">
            <w:pPr>
              <w:jc w:val="center"/>
            </w:pPr>
            <w:r>
              <w:rPr>
                <w:sz w:val="24"/>
              </w:rPr>
              <w:t>300895</w:t>
            </w:r>
          </w:p>
        </w:tc>
        <w:tc>
          <w:tcPr>
            <w:tcW w:w="835" w:type="dxa"/>
            <w:vAlign w:val="center"/>
          </w:tcPr>
          <w:p w14:paraId="2647EAF3" w14:textId="77777777" w:rsidR="007A5BE2" w:rsidRDefault="00437026">
            <w:pPr>
              <w:jc w:val="center"/>
            </w:pPr>
            <w:r>
              <w:rPr>
                <w:sz w:val="24"/>
              </w:rPr>
              <w:t>铜牛信息</w:t>
            </w:r>
          </w:p>
        </w:tc>
        <w:tc>
          <w:tcPr>
            <w:tcW w:w="834" w:type="dxa"/>
            <w:vAlign w:val="center"/>
          </w:tcPr>
          <w:p w14:paraId="300D33FC" w14:textId="77777777" w:rsidR="007A5BE2" w:rsidRDefault="00437026">
            <w:pPr>
              <w:jc w:val="center"/>
            </w:pPr>
            <w:r>
              <w:rPr>
                <w:sz w:val="24"/>
              </w:rPr>
              <w:t>2020-09-17</w:t>
            </w:r>
          </w:p>
        </w:tc>
        <w:tc>
          <w:tcPr>
            <w:tcW w:w="835" w:type="dxa"/>
            <w:vAlign w:val="center"/>
          </w:tcPr>
          <w:p w14:paraId="05901DDF" w14:textId="77777777" w:rsidR="007A5BE2" w:rsidRDefault="00437026">
            <w:pPr>
              <w:jc w:val="center"/>
            </w:pPr>
            <w:r>
              <w:rPr>
                <w:sz w:val="24"/>
              </w:rPr>
              <w:t>2021-03-24</w:t>
            </w:r>
          </w:p>
        </w:tc>
        <w:tc>
          <w:tcPr>
            <w:tcW w:w="834" w:type="dxa"/>
            <w:vAlign w:val="center"/>
          </w:tcPr>
          <w:p w14:paraId="04D6A6E4" w14:textId="77777777" w:rsidR="007A5BE2" w:rsidRDefault="00437026">
            <w:pPr>
              <w:jc w:val="center"/>
            </w:pPr>
            <w:r>
              <w:rPr>
                <w:sz w:val="24"/>
              </w:rPr>
              <w:t>限售股</w:t>
            </w:r>
          </w:p>
        </w:tc>
        <w:tc>
          <w:tcPr>
            <w:tcW w:w="835" w:type="dxa"/>
            <w:vAlign w:val="center"/>
          </w:tcPr>
          <w:p w14:paraId="39CD391E" w14:textId="77777777" w:rsidR="007A5BE2" w:rsidRDefault="00437026">
            <w:pPr>
              <w:jc w:val="right"/>
            </w:pPr>
            <w:r>
              <w:rPr>
                <w:sz w:val="24"/>
              </w:rPr>
              <w:t>12.65</w:t>
            </w:r>
          </w:p>
        </w:tc>
        <w:tc>
          <w:tcPr>
            <w:tcW w:w="834" w:type="dxa"/>
            <w:vAlign w:val="center"/>
          </w:tcPr>
          <w:p w14:paraId="111507E5" w14:textId="77777777" w:rsidR="007A5BE2" w:rsidRDefault="00437026">
            <w:pPr>
              <w:jc w:val="right"/>
            </w:pPr>
            <w:r>
              <w:rPr>
                <w:sz w:val="24"/>
              </w:rPr>
              <w:t>45.30</w:t>
            </w:r>
          </w:p>
        </w:tc>
        <w:tc>
          <w:tcPr>
            <w:tcW w:w="835" w:type="dxa"/>
            <w:vAlign w:val="center"/>
          </w:tcPr>
          <w:p w14:paraId="6EDCA76B" w14:textId="77777777" w:rsidR="007A5BE2" w:rsidRDefault="00437026">
            <w:pPr>
              <w:jc w:val="right"/>
            </w:pPr>
            <w:r>
              <w:rPr>
                <w:sz w:val="24"/>
              </w:rPr>
              <w:t>283</w:t>
            </w:r>
          </w:p>
        </w:tc>
        <w:tc>
          <w:tcPr>
            <w:tcW w:w="834" w:type="dxa"/>
            <w:vAlign w:val="center"/>
          </w:tcPr>
          <w:p w14:paraId="220F9BCC" w14:textId="77777777" w:rsidR="007A5BE2" w:rsidRDefault="00437026">
            <w:pPr>
              <w:jc w:val="right"/>
            </w:pPr>
            <w:r>
              <w:rPr>
                <w:sz w:val="24"/>
              </w:rPr>
              <w:t>3,579.95</w:t>
            </w:r>
          </w:p>
        </w:tc>
        <w:tc>
          <w:tcPr>
            <w:tcW w:w="835" w:type="dxa"/>
            <w:vAlign w:val="center"/>
          </w:tcPr>
          <w:p w14:paraId="4BD8B88D" w14:textId="77777777" w:rsidR="007A5BE2" w:rsidRDefault="00437026">
            <w:pPr>
              <w:jc w:val="right"/>
            </w:pPr>
            <w:r>
              <w:rPr>
                <w:sz w:val="24"/>
              </w:rPr>
              <w:t>12,819.90</w:t>
            </w:r>
          </w:p>
        </w:tc>
        <w:tc>
          <w:tcPr>
            <w:tcW w:w="835" w:type="dxa"/>
            <w:vAlign w:val="center"/>
          </w:tcPr>
          <w:p w14:paraId="542CD216" w14:textId="77777777" w:rsidR="007A5BE2" w:rsidRDefault="00437026">
            <w:pPr>
              <w:jc w:val="center"/>
            </w:pPr>
            <w:r>
              <w:rPr>
                <w:sz w:val="24"/>
              </w:rPr>
              <w:t>-</w:t>
            </w:r>
          </w:p>
        </w:tc>
      </w:tr>
      <w:tr w:rsidR="007A5BE2" w14:paraId="2F1D7B64" w14:textId="77777777">
        <w:tc>
          <w:tcPr>
            <w:tcW w:w="834" w:type="dxa"/>
            <w:vAlign w:val="center"/>
          </w:tcPr>
          <w:p w14:paraId="3435B3DC" w14:textId="77777777" w:rsidR="007A5BE2" w:rsidRDefault="00437026">
            <w:pPr>
              <w:jc w:val="center"/>
            </w:pPr>
            <w:r>
              <w:rPr>
                <w:sz w:val="24"/>
              </w:rPr>
              <w:t>300896</w:t>
            </w:r>
          </w:p>
        </w:tc>
        <w:tc>
          <w:tcPr>
            <w:tcW w:w="835" w:type="dxa"/>
            <w:vAlign w:val="center"/>
          </w:tcPr>
          <w:p w14:paraId="0B41C848" w14:textId="77777777" w:rsidR="007A5BE2" w:rsidRDefault="00437026">
            <w:pPr>
              <w:jc w:val="center"/>
            </w:pPr>
            <w:r>
              <w:rPr>
                <w:sz w:val="24"/>
              </w:rPr>
              <w:t>爱美客</w:t>
            </w:r>
          </w:p>
        </w:tc>
        <w:tc>
          <w:tcPr>
            <w:tcW w:w="834" w:type="dxa"/>
            <w:vAlign w:val="center"/>
          </w:tcPr>
          <w:p w14:paraId="75AD1EF6" w14:textId="77777777" w:rsidR="007A5BE2" w:rsidRDefault="00437026">
            <w:pPr>
              <w:jc w:val="center"/>
            </w:pPr>
            <w:r>
              <w:rPr>
                <w:sz w:val="24"/>
              </w:rPr>
              <w:t>2020-09-21</w:t>
            </w:r>
          </w:p>
        </w:tc>
        <w:tc>
          <w:tcPr>
            <w:tcW w:w="835" w:type="dxa"/>
            <w:vAlign w:val="center"/>
          </w:tcPr>
          <w:p w14:paraId="0D89B509" w14:textId="77777777" w:rsidR="007A5BE2" w:rsidRDefault="00437026">
            <w:pPr>
              <w:jc w:val="center"/>
            </w:pPr>
            <w:r>
              <w:rPr>
                <w:sz w:val="24"/>
              </w:rPr>
              <w:t>2021-03-29</w:t>
            </w:r>
          </w:p>
        </w:tc>
        <w:tc>
          <w:tcPr>
            <w:tcW w:w="834" w:type="dxa"/>
            <w:vAlign w:val="center"/>
          </w:tcPr>
          <w:p w14:paraId="76F2E2DF" w14:textId="77777777" w:rsidR="007A5BE2" w:rsidRDefault="00437026">
            <w:pPr>
              <w:jc w:val="center"/>
            </w:pPr>
            <w:r>
              <w:rPr>
                <w:sz w:val="24"/>
              </w:rPr>
              <w:t>限售股</w:t>
            </w:r>
          </w:p>
        </w:tc>
        <w:tc>
          <w:tcPr>
            <w:tcW w:w="835" w:type="dxa"/>
            <w:vAlign w:val="center"/>
          </w:tcPr>
          <w:p w14:paraId="5EF68596" w14:textId="77777777" w:rsidR="007A5BE2" w:rsidRDefault="00437026">
            <w:pPr>
              <w:jc w:val="right"/>
            </w:pPr>
            <w:r>
              <w:rPr>
                <w:sz w:val="24"/>
              </w:rPr>
              <w:t>118.27</w:t>
            </w:r>
          </w:p>
        </w:tc>
        <w:tc>
          <w:tcPr>
            <w:tcW w:w="834" w:type="dxa"/>
            <w:vAlign w:val="center"/>
          </w:tcPr>
          <w:p w14:paraId="326FC002" w14:textId="77777777" w:rsidR="007A5BE2" w:rsidRDefault="00437026">
            <w:pPr>
              <w:jc w:val="right"/>
            </w:pPr>
            <w:r>
              <w:rPr>
                <w:sz w:val="24"/>
              </w:rPr>
              <w:t>603.36</w:t>
            </w:r>
          </w:p>
        </w:tc>
        <w:tc>
          <w:tcPr>
            <w:tcW w:w="835" w:type="dxa"/>
            <w:vAlign w:val="center"/>
          </w:tcPr>
          <w:p w14:paraId="0425D184" w14:textId="77777777" w:rsidR="007A5BE2" w:rsidRDefault="00437026">
            <w:pPr>
              <w:jc w:val="right"/>
            </w:pPr>
            <w:r>
              <w:rPr>
                <w:sz w:val="24"/>
              </w:rPr>
              <w:t>473</w:t>
            </w:r>
          </w:p>
        </w:tc>
        <w:tc>
          <w:tcPr>
            <w:tcW w:w="834" w:type="dxa"/>
            <w:vAlign w:val="center"/>
          </w:tcPr>
          <w:p w14:paraId="39E35EB0" w14:textId="77777777" w:rsidR="007A5BE2" w:rsidRDefault="00437026">
            <w:pPr>
              <w:jc w:val="right"/>
            </w:pPr>
            <w:r>
              <w:rPr>
                <w:sz w:val="24"/>
              </w:rPr>
              <w:t>55,941.71</w:t>
            </w:r>
          </w:p>
        </w:tc>
        <w:tc>
          <w:tcPr>
            <w:tcW w:w="835" w:type="dxa"/>
            <w:vAlign w:val="center"/>
          </w:tcPr>
          <w:p w14:paraId="62B46671" w14:textId="77777777" w:rsidR="007A5BE2" w:rsidRDefault="00437026">
            <w:pPr>
              <w:jc w:val="right"/>
            </w:pPr>
            <w:r>
              <w:rPr>
                <w:sz w:val="24"/>
              </w:rPr>
              <w:t>285,389.28</w:t>
            </w:r>
          </w:p>
        </w:tc>
        <w:tc>
          <w:tcPr>
            <w:tcW w:w="835" w:type="dxa"/>
            <w:vAlign w:val="center"/>
          </w:tcPr>
          <w:p w14:paraId="3DCAFB75" w14:textId="77777777" w:rsidR="007A5BE2" w:rsidRDefault="00437026">
            <w:pPr>
              <w:jc w:val="center"/>
            </w:pPr>
            <w:r>
              <w:rPr>
                <w:sz w:val="24"/>
              </w:rPr>
              <w:t>-</w:t>
            </w:r>
          </w:p>
        </w:tc>
      </w:tr>
      <w:tr w:rsidR="007A5BE2" w14:paraId="599529FA" w14:textId="77777777">
        <w:tc>
          <w:tcPr>
            <w:tcW w:w="834" w:type="dxa"/>
            <w:vAlign w:val="center"/>
          </w:tcPr>
          <w:p w14:paraId="19137489" w14:textId="77777777" w:rsidR="007A5BE2" w:rsidRDefault="00437026">
            <w:pPr>
              <w:jc w:val="center"/>
            </w:pPr>
            <w:r>
              <w:rPr>
                <w:sz w:val="24"/>
              </w:rPr>
              <w:t>300900</w:t>
            </w:r>
          </w:p>
        </w:tc>
        <w:tc>
          <w:tcPr>
            <w:tcW w:w="835" w:type="dxa"/>
            <w:vAlign w:val="center"/>
          </w:tcPr>
          <w:p w14:paraId="1A6A7102" w14:textId="77777777" w:rsidR="007A5BE2" w:rsidRDefault="00437026">
            <w:pPr>
              <w:jc w:val="center"/>
            </w:pPr>
            <w:r>
              <w:rPr>
                <w:sz w:val="24"/>
              </w:rPr>
              <w:t>广联航空</w:t>
            </w:r>
          </w:p>
        </w:tc>
        <w:tc>
          <w:tcPr>
            <w:tcW w:w="834" w:type="dxa"/>
            <w:vAlign w:val="center"/>
          </w:tcPr>
          <w:p w14:paraId="007E06EA" w14:textId="77777777" w:rsidR="007A5BE2" w:rsidRDefault="00437026">
            <w:pPr>
              <w:jc w:val="center"/>
            </w:pPr>
            <w:r>
              <w:rPr>
                <w:sz w:val="24"/>
              </w:rPr>
              <w:t>2020-10-19</w:t>
            </w:r>
          </w:p>
        </w:tc>
        <w:tc>
          <w:tcPr>
            <w:tcW w:w="835" w:type="dxa"/>
            <w:vAlign w:val="center"/>
          </w:tcPr>
          <w:p w14:paraId="7DDBE06C" w14:textId="77777777" w:rsidR="007A5BE2" w:rsidRDefault="00437026">
            <w:pPr>
              <w:jc w:val="center"/>
            </w:pPr>
            <w:r>
              <w:rPr>
                <w:sz w:val="24"/>
              </w:rPr>
              <w:t>2021-04-29</w:t>
            </w:r>
          </w:p>
        </w:tc>
        <w:tc>
          <w:tcPr>
            <w:tcW w:w="834" w:type="dxa"/>
            <w:vAlign w:val="center"/>
          </w:tcPr>
          <w:p w14:paraId="773D8FE2" w14:textId="77777777" w:rsidR="007A5BE2" w:rsidRDefault="00437026">
            <w:pPr>
              <w:jc w:val="center"/>
            </w:pPr>
            <w:r>
              <w:rPr>
                <w:sz w:val="24"/>
              </w:rPr>
              <w:t>限售股</w:t>
            </w:r>
          </w:p>
        </w:tc>
        <w:tc>
          <w:tcPr>
            <w:tcW w:w="835" w:type="dxa"/>
            <w:vAlign w:val="center"/>
          </w:tcPr>
          <w:p w14:paraId="0FC5D833" w14:textId="77777777" w:rsidR="007A5BE2" w:rsidRDefault="00437026">
            <w:pPr>
              <w:jc w:val="right"/>
            </w:pPr>
            <w:r>
              <w:rPr>
                <w:sz w:val="24"/>
              </w:rPr>
              <w:t>17.87</w:t>
            </w:r>
          </w:p>
        </w:tc>
        <w:tc>
          <w:tcPr>
            <w:tcW w:w="834" w:type="dxa"/>
            <w:vAlign w:val="center"/>
          </w:tcPr>
          <w:p w14:paraId="3403E330" w14:textId="77777777" w:rsidR="007A5BE2" w:rsidRDefault="00437026">
            <w:pPr>
              <w:jc w:val="right"/>
            </w:pPr>
            <w:r>
              <w:rPr>
                <w:sz w:val="24"/>
              </w:rPr>
              <w:t>33.16</w:t>
            </w:r>
          </w:p>
        </w:tc>
        <w:tc>
          <w:tcPr>
            <w:tcW w:w="835" w:type="dxa"/>
            <w:vAlign w:val="center"/>
          </w:tcPr>
          <w:p w14:paraId="142F66EE" w14:textId="77777777" w:rsidR="007A5BE2" w:rsidRDefault="00437026">
            <w:pPr>
              <w:jc w:val="right"/>
            </w:pPr>
            <w:r>
              <w:rPr>
                <w:sz w:val="24"/>
              </w:rPr>
              <w:t>879</w:t>
            </w:r>
          </w:p>
        </w:tc>
        <w:tc>
          <w:tcPr>
            <w:tcW w:w="834" w:type="dxa"/>
            <w:vAlign w:val="center"/>
          </w:tcPr>
          <w:p w14:paraId="798C7EAA" w14:textId="77777777" w:rsidR="007A5BE2" w:rsidRDefault="00437026">
            <w:pPr>
              <w:jc w:val="right"/>
            </w:pPr>
            <w:r>
              <w:rPr>
                <w:sz w:val="24"/>
              </w:rPr>
              <w:t>15,707.73</w:t>
            </w:r>
          </w:p>
        </w:tc>
        <w:tc>
          <w:tcPr>
            <w:tcW w:w="835" w:type="dxa"/>
            <w:vAlign w:val="center"/>
          </w:tcPr>
          <w:p w14:paraId="1DE44788" w14:textId="77777777" w:rsidR="007A5BE2" w:rsidRDefault="00437026">
            <w:pPr>
              <w:jc w:val="right"/>
            </w:pPr>
            <w:r>
              <w:rPr>
                <w:sz w:val="24"/>
              </w:rPr>
              <w:t>29,147.64</w:t>
            </w:r>
          </w:p>
        </w:tc>
        <w:tc>
          <w:tcPr>
            <w:tcW w:w="835" w:type="dxa"/>
            <w:vAlign w:val="center"/>
          </w:tcPr>
          <w:p w14:paraId="5998E4FA" w14:textId="77777777" w:rsidR="007A5BE2" w:rsidRDefault="00437026">
            <w:pPr>
              <w:jc w:val="center"/>
            </w:pPr>
            <w:r>
              <w:rPr>
                <w:sz w:val="24"/>
              </w:rPr>
              <w:t>-</w:t>
            </w:r>
          </w:p>
        </w:tc>
      </w:tr>
      <w:tr w:rsidR="007A5BE2" w14:paraId="51D76464" w14:textId="77777777">
        <w:tc>
          <w:tcPr>
            <w:tcW w:w="834" w:type="dxa"/>
            <w:vAlign w:val="center"/>
          </w:tcPr>
          <w:p w14:paraId="4A784FE2" w14:textId="77777777" w:rsidR="007A5BE2" w:rsidRDefault="00437026">
            <w:pPr>
              <w:jc w:val="center"/>
            </w:pPr>
            <w:r>
              <w:rPr>
                <w:sz w:val="24"/>
              </w:rPr>
              <w:t>300909</w:t>
            </w:r>
          </w:p>
        </w:tc>
        <w:tc>
          <w:tcPr>
            <w:tcW w:w="835" w:type="dxa"/>
            <w:vAlign w:val="center"/>
          </w:tcPr>
          <w:p w14:paraId="049D78CE" w14:textId="77777777" w:rsidR="007A5BE2" w:rsidRDefault="00437026">
            <w:pPr>
              <w:jc w:val="center"/>
            </w:pPr>
            <w:r>
              <w:rPr>
                <w:sz w:val="24"/>
              </w:rPr>
              <w:t>汇创达</w:t>
            </w:r>
          </w:p>
        </w:tc>
        <w:tc>
          <w:tcPr>
            <w:tcW w:w="834" w:type="dxa"/>
            <w:vAlign w:val="center"/>
          </w:tcPr>
          <w:p w14:paraId="2830394D" w14:textId="77777777" w:rsidR="007A5BE2" w:rsidRDefault="00437026">
            <w:pPr>
              <w:jc w:val="center"/>
            </w:pPr>
            <w:r>
              <w:rPr>
                <w:sz w:val="24"/>
              </w:rPr>
              <w:t>2020-11-11</w:t>
            </w:r>
          </w:p>
        </w:tc>
        <w:tc>
          <w:tcPr>
            <w:tcW w:w="835" w:type="dxa"/>
            <w:vAlign w:val="center"/>
          </w:tcPr>
          <w:p w14:paraId="5D12F6DE" w14:textId="77777777" w:rsidR="007A5BE2" w:rsidRDefault="00437026">
            <w:pPr>
              <w:jc w:val="center"/>
            </w:pPr>
            <w:r>
              <w:rPr>
                <w:sz w:val="24"/>
              </w:rPr>
              <w:t>2021-05-18</w:t>
            </w:r>
          </w:p>
        </w:tc>
        <w:tc>
          <w:tcPr>
            <w:tcW w:w="834" w:type="dxa"/>
            <w:vAlign w:val="center"/>
          </w:tcPr>
          <w:p w14:paraId="3B958FD2" w14:textId="77777777" w:rsidR="007A5BE2" w:rsidRDefault="00437026">
            <w:pPr>
              <w:jc w:val="center"/>
            </w:pPr>
            <w:r>
              <w:rPr>
                <w:sz w:val="24"/>
              </w:rPr>
              <w:t>限售股</w:t>
            </w:r>
          </w:p>
        </w:tc>
        <w:tc>
          <w:tcPr>
            <w:tcW w:w="835" w:type="dxa"/>
            <w:vAlign w:val="center"/>
          </w:tcPr>
          <w:p w14:paraId="73BB37B7" w14:textId="77777777" w:rsidR="007A5BE2" w:rsidRDefault="00437026">
            <w:pPr>
              <w:jc w:val="right"/>
            </w:pPr>
            <w:r>
              <w:rPr>
                <w:sz w:val="24"/>
              </w:rPr>
              <w:t>29.57</w:t>
            </w:r>
          </w:p>
        </w:tc>
        <w:tc>
          <w:tcPr>
            <w:tcW w:w="834" w:type="dxa"/>
            <w:vAlign w:val="center"/>
          </w:tcPr>
          <w:p w14:paraId="70554BCF" w14:textId="77777777" w:rsidR="007A5BE2" w:rsidRDefault="00437026">
            <w:pPr>
              <w:jc w:val="right"/>
            </w:pPr>
            <w:r>
              <w:rPr>
                <w:sz w:val="24"/>
              </w:rPr>
              <w:t>40.67</w:t>
            </w:r>
          </w:p>
        </w:tc>
        <w:tc>
          <w:tcPr>
            <w:tcW w:w="835" w:type="dxa"/>
            <w:vAlign w:val="center"/>
          </w:tcPr>
          <w:p w14:paraId="134A266F" w14:textId="77777777" w:rsidR="007A5BE2" w:rsidRDefault="00437026">
            <w:pPr>
              <w:jc w:val="right"/>
            </w:pPr>
            <w:r>
              <w:rPr>
                <w:sz w:val="24"/>
              </w:rPr>
              <w:t>386</w:t>
            </w:r>
          </w:p>
        </w:tc>
        <w:tc>
          <w:tcPr>
            <w:tcW w:w="834" w:type="dxa"/>
            <w:vAlign w:val="center"/>
          </w:tcPr>
          <w:p w14:paraId="1EB128E6" w14:textId="77777777" w:rsidR="007A5BE2" w:rsidRDefault="00437026">
            <w:pPr>
              <w:jc w:val="right"/>
            </w:pPr>
            <w:r>
              <w:rPr>
                <w:sz w:val="24"/>
              </w:rPr>
              <w:t>11,414.02</w:t>
            </w:r>
          </w:p>
        </w:tc>
        <w:tc>
          <w:tcPr>
            <w:tcW w:w="835" w:type="dxa"/>
            <w:vAlign w:val="center"/>
          </w:tcPr>
          <w:p w14:paraId="0D7AB85B" w14:textId="77777777" w:rsidR="007A5BE2" w:rsidRDefault="00437026">
            <w:pPr>
              <w:jc w:val="right"/>
            </w:pPr>
            <w:r>
              <w:rPr>
                <w:sz w:val="24"/>
              </w:rPr>
              <w:t>15,698.62</w:t>
            </w:r>
          </w:p>
        </w:tc>
        <w:tc>
          <w:tcPr>
            <w:tcW w:w="835" w:type="dxa"/>
            <w:vAlign w:val="center"/>
          </w:tcPr>
          <w:p w14:paraId="37FF2266" w14:textId="77777777" w:rsidR="007A5BE2" w:rsidRDefault="00437026">
            <w:pPr>
              <w:jc w:val="center"/>
            </w:pPr>
            <w:r>
              <w:rPr>
                <w:sz w:val="24"/>
              </w:rPr>
              <w:t>-</w:t>
            </w:r>
          </w:p>
        </w:tc>
      </w:tr>
      <w:tr w:rsidR="007A5BE2" w14:paraId="6D211CB9" w14:textId="77777777">
        <w:tc>
          <w:tcPr>
            <w:tcW w:w="834" w:type="dxa"/>
            <w:vAlign w:val="center"/>
          </w:tcPr>
          <w:p w14:paraId="4F333927" w14:textId="77777777" w:rsidR="007A5BE2" w:rsidRDefault="00437026">
            <w:pPr>
              <w:jc w:val="center"/>
            </w:pPr>
            <w:r>
              <w:rPr>
                <w:sz w:val="24"/>
              </w:rPr>
              <w:t>300911</w:t>
            </w:r>
          </w:p>
        </w:tc>
        <w:tc>
          <w:tcPr>
            <w:tcW w:w="835" w:type="dxa"/>
            <w:vAlign w:val="center"/>
          </w:tcPr>
          <w:p w14:paraId="7B246B6D" w14:textId="77777777" w:rsidR="007A5BE2" w:rsidRDefault="00437026">
            <w:pPr>
              <w:jc w:val="center"/>
            </w:pPr>
            <w:r>
              <w:rPr>
                <w:sz w:val="24"/>
              </w:rPr>
              <w:t>亿田智能</w:t>
            </w:r>
          </w:p>
        </w:tc>
        <w:tc>
          <w:tcPr>
            <w:tcW w:w="834" w:type="dxa"/>
            <w:vAlign w:val="center"/>
          </w:tcPr>
          <w:p w14:paraId="3F3A21C5" w14:textId="77777777" w:rsidR="007A5BE2" w:rsidRDefault="00437026">
            <w:pPr>
              <w:jc w:val="center"/>
            </w:pPr>
            <w:r>
              <w:rPr>
                <w:sz w:val="24"/>
              </w:rPr>
              <w:t>2020-11-24</w:t>
            </w:r>
          </w:p>
        </w:tc>
        <w:tc>
          <w:tcPr>
            <w:tcW w:w="835" w:type="dxa"/>
            <w:vAlign w:val="center"/>
          </w:tcPr>
          <w:p w14:paraId="342E4F12" w14:textId="77777777" w:rsidR="007A5BE2" w:rsidRDefault="00437026">
            <w:pPr>
              <w:jc w:val="center"/>
            </w:pPr>
            <w:r>
              <w:rPr>
                <w:sz w:val="24"/>
              </w:rPr>
              <w:t>2021-06-03</w:t>
            </w:r>
          </w:p>
        </w:tc>
        <w:tc>
          <w:tcPr>
            <w:tcW w:w="834" w:type="dxa"/>
            <w:vAlign w:val="center"/>
          </w:tcPr>
          <w:p w14:paraId="6F9C2A78" w14:textId="77777777" w:rsidR="007A5BE2" w:rsidRDefault="00437026">
            <w:pPr>
              <w:jc w:val="center"/>
            </w:pPr>
            <w:r>
              <w:rPr>
                <w:sz w:val="24"/>
              </w:rPr>
              <w:t>限售股</w:t>
            </w:r>
          </w:p>
        </w:tc>
        <w:tc>
          <w:tcPr>
            <w:tcW w:w="835" w:type="dxa"/>
            <w:vAlign w:val="center"/>
          </w:tcPr>
          <w:p w14:paraId="551641FE" w14:textId="77777777" w:rsidR="007A5BE2" w:rsidRDefault="00437026">
            <w:pPr>
              <w:jc w:val="right"/>
            </w:pPr>
            <w:r>
              <w:rPr>
                <w:sz w:val="24"/>
              </w:rPr>
              <w:t>24.35</w:t>
            </w:r>
          </w:p>
        </w:tc>
        <w:tc>
          <w:tcPr>
            <w:tcW w:w="834" w:type="dxa"/>
            <w:vAlign w:val="center"/>
          </w:tcPr>
          <w:p w14:paraId="51EE859D" w14:textId="77777777" w:rsidR="007A5BE2" w:rsidRDefault="00437026">
            <w:pPr>
              <w:jc w:val="right"/>
            </w:pPr>
            <w:r>
              <w:rPr>
                <w:sz w:val="24"/>
              </w:rPr>
              <w:t>33.06</w:t>
            </w:r>
          </w:p>
        </w:tc>
        <w:tc>
          <w:tcPr>
            <w:tcW w:w="835" w:type="dxa"/>
            <w:vAlign w:val="center"/>
          </w:tcPr>
          <w:p w14:paraId="4688B7CB" w14:textId="77777777" w:rsidR="007A5BE2" w:rsidRDefault="00437026">
            <w:pPr>
              <w:jc w:val="right"/>
            </w:pPr>
            <w:r>
              <w:rPr>
                <w:sz w:val="24"/>
              </w:rPr>
              <w:t>309</w:t>
            </w:r>
          </w:p>
        </w:tc>
        <w:tc>
          <w:tcPr>
            <w:tcW w:w="834" w:type="dxa"/>
            <w:vAlign w:val="center"/>
          </w:tcPr>
          <w:p w14:paraId="05FFC5D5" w14:textId="77777777" w:rsidR="007A5BE2" w:rsidRDefault="00437026">
            <w:pPr>
              <w:jc w:val="right"/>
            </w:pPr>
            <w:r>
              <w:rPr>
                <w:sz w:val="24"/>
              </w:rPr>
              <w:t>7,524.15</w:t>
            </w:r>
          </w:p>
        </w:tc>
        <w:tc>
          <w:tcPr>
            <w:tcW w:w="835" w:type="dxa"/>
            <w:vAlign w:val="center"/>
          </w:tcPr>
          <w:p w14:paraId="4055431D" w14:textId="77777777" w:rsidR="007A5BE2" w:rsidRDefault="00437026">
            <w:pPr>
              <w:jc w:val="right"/>
            </w:pPr>
            <w:r>
              <w:rPr>
                <w:sz w:val="24"/>
              </w:rPr>
              <w:t>10,215.54</w:t>
            </w:r>
          </w:p>
        </w:tc>
        <w:tc>
          <w:tcPr>
            <w:tcW w:w="835" w:type="dxa"/>
            <w:vAlign w:val="center"/>
          </w:tcPr>
          <w:p w14:paraId="21FC74FF" w14:textId="77777777" w:rsidR="007A5BE2" w:rsidRDefault="00437026">
            <w:pPr>
              <w:jc w:val="center"/>
            </w:pPr>
            <w:r>
              <w:rPr>
                <w:sz w:val="24"/>
              </w:rPr>
              <w:t>-</w:t>
            </w:r>
          </w:p>
        </w:tc>
      </w:tr>
      <w:tr w:rsidR="007A5BE2" w14:paraId="5EB018B8" w14:textId="77777777">
        <w:tc>
          <w:tcPr>
            <w:tcW w:w="834" w:type="dxa"/>
            <w:vAlign w:val="center"/>
          </w:tcPr>
          <w:p w14:paraId="2A57C6FD" w14:textId="77777777" w:rsidR="007A5BE2" w:rsidRDefault="00437026">
            <w:pPr>
              <w:jc w:val="center"/>
            </w:pPr>
            <w:r>
              <w:rPr>
                <w:sz w:val="24"/>
              </w:rPr>
              <w:t>300912</w:t>
            </w:r>
          </w:p>
        </w:tc>
        <w:tc>
          <w:tcPr>
            <w:tcW w:w="835" w:type="dxa"/>
            <w:vAlign w:val="center"/>
          </w:tcPr>
          <w:p w14:paraId="0479B367" w14:textId="77777777" w:rsidR="007A5BE2" w:rsidRDefault="00437026">
            <w:pPr>
              <w:jc w:val="center"/>
            </w:pPr>
            <w:r>
              <w:rPr>
                <w:sz w:val="24"/>
              </w:rPr>
              <w:t>凯龙高科</w:t>
            </w:r>
          </w:p>
        </w:tc>
        <w:tc>
          <w:tcPr>
            <w:tcW w:w="834" w:type="dxa"/>
            <w:vAlign w:val="center"/>
          </w:tcPr>
          <w:p w14:paraId="4BE42194" w14:textId="77777777" w:rsidR="007A5BE2" w:rsidRDefault="00437026">
            <w:pPr>
              <w:jc w:val="center"/>
            </w:pPr>
            <w:r>
              <w:rPr>
                <w:sz w:val="24"/>
              </w:rPr>
              <w:t>2020-11-26</w:t>
            </w:r>
          </w:p>
        </w:tc>
        <w:tc>
          <w:tcPr>
            <w:tcW w:w="835" w:type="dxa"/>
            <w:vAlign w:val="center"/>
          </w:tcPr>
          <w:p w14:paraId="09E8F639" w14:textId="77777777" w:rsidR="007A5BE2" w:rsidRDefault="00437026">
            <w:pPr>
              <w:jc w:val="center"/>
            </w:pPr>
            <w:r>
              <w:rPr>
                <w:sz w:val="24"/>
              </w:rPr>
              <w:t>2021-06-07</w:t>
            </w:r>
          </w:p>
        </w:tc>
        <w:tc>
          <w:tcPr>
            <w:tcW w:w="834" w:type="dxa"/>
            <w:vAlign w:val="center"/>
          </w:tcPr>
          <w:p w14:paraId="493A98D0" w14:textId="77777777" w:rsidR="007A5BE2" w:rsidRDefault="00437026">
            <w:pPr>
              <w:jc w:val="center"/>
            </w:pPr>
            <w:r>
              <w:rPr>
                <w:sz w:val="24"/>
              </w:rPr>
              <w:t>限售股</w:t>
            </w:r>
          </w:p>
        </w:tc>
        <w:tc>
          <w:tcPr>
            <w:tcW w:w="835" w:type="dxa"/>
            <w:vAlign w:val="center"/>
          </w:tcPr>
          <w:p w14:paraId="68052E90" w14:textId="77777777" w:rsidR="007A5BE2" w:rsidRDefault="00437026">
            <w:pPr>
              <w:jc w:val="right"/>
            </w:pPr>
            <w:r>
              <w:rPr>
                <w:sz w:val="24"/>
              </w:rPr>
              <w:t>17.62</w:t>
            </w:r>
          </w:p>
        </w:tc>
        <w:tc>
          <w:tcPr>
            <w:tcW w:w="834" w:type="dxa"/>
            <w:vAlign w:val="center"/>
          </w:tcPr>
          <w:p w14:paraId="29D843B3" w14:textId="77777777" w:rsidR="007A5BE2" w:rsidRDefault="00437026">
            <w:pPr>
              <w:jc w:val="right"/>
            </w:pPr>
            <w:r>
              <w:rPr>
                <w:sz w:val="24"/>
              </w:rPr>
              <w:t>28.49</w:t>
            </w:r>
          </w:p>
        </w:tc>
        <w:tc>
          <w:tcPr>
            <w:tcW w:w="835" w:type="dxa"/>
            <w:vAlign w:val="center"/>
          </w:tcPr>
          <w:p w14:paraId="68A9E764" w14:textId="77777777" w:rsidR="007A5BE2" w:rsidRDefault="00437026">
            <w:pPr>
              <w:jc w:val="right"/>
            </w:pPr>
            <w:r>
              <w:rPr>
                <w:sz w:val="24"/>
              </w:rPr>
              <w:t>5,117</w:t>
            </w:r>
          </w:p>
        </w:tc>
        <w:tc>
          <w:tcPr>
            <w:tcW w:w="834" w:type="dxa"/>
            <w:vAlign w:val="center"/>
          </w:tcPr>
          <w:p w14:paraId="591EDE77" w14:textId="77777777" w:rsidR="007A5BE2" w:rsidRDefault="00437026">
            <w:pPr>
              <w:jc w:val="right"/>
            </w:pPr>
            <w:r>
              <w:rPr>
                <w:sz w:val="24"/>
              </w:rPr>
              <w:t>90,161.54</w:t>
            </w:r>
          </w:p>
        </w:tc>
        <w:tc>
          <w:tcPr>
            <w:tcW w:w="835" w:type="dxa"/>
            <w:vAlign w:val="center"/>
          </w:tcPr>
          <w:p w14:paraId="10494DBB" w14:textId="77777777" w:rsidR="007A5BE2" w:rsidRDefault="00437026">
            <w:pPr>
              <w:jc w:val="right"/>
            </w:pPr>
            <w:r>
              <w:rPr>
                <w:sz w:val="24"/>
              </w:rPr>
              <w:t>145,783.33</w:t>
            </w:r>
          </w:p>
        </w:tc>
        <w:tc>
          <w:tcPr>
            <w:tcW w:w="835" w:type="dxa"/>
            <w:vAlign w:val="center"/>
          </w:tcPr>
          <w:p w14:paraId="6737B1E2" w14:textId="77777777" w:rsidR="007A5BE2" w:rsidRDefault="00437026">
            <w:pPr>
              <w:jc w:val="center"/>
            </w:pPr>
            <w:r>
              <w:rPr>
                <w:sz w:val="24"/>
              </w:rPr>
              <w:t>-</w:t>
            </w:r>
          </w:p>
        </w:tc>
      </w:tr>
      <w:tr w:rsidR="007A5BE2" w14:paraId="62895C07" w14:textId="77777777">
        <w:tc>
          <w:tcPr>
            <w:tcW w:w="834" w:type="dxa"/>
            <w:vAlign w:val="center"/>
          </w:tcPr>
          <w:p w14:paraId="24B14115" w14:textId="77777777" w:rsidR="007A5BE2" w:rsidRDefault="00437026">
            <w:pPr>
              <w:jc w:val="center"/>
            </w:pPr>
            <w:r>
              <w:rPr>
                <w:sz w:val="24"/>
              </w:rPr>
              <w:t>300917</w:t>
            </w:r>
          </w:p>
        </w:tc>
        <w:tc>
          <w:tcPr>
            <w:tcW w:w="835" w:type="dxa"/>
            <w:vAlign w:val="center"/>
          </w:tcPr>
          <w:p w14:paraId="3F1A8E3B" w14:textId="77777777" w:rsidR="007A5BE2" w:rsidRDefault="00437026">
            <w:pPr>
              <w:jc w:val="center"/>
            </w:pPr>
            <w:r>
              <w:rPr>
                <w:sz w:val="24"/>
              </w:rPr>
              <w:t>特发服务</w:t>
            </w:r>
          </w:p>
        </w:tc>
        <w:tc>
          <w:tcPr>
            <w:tcW w:w="834" w:type="dxa"/>
            <w:vAlign w:val="center"/>
          </w:tcPr>
          <w:p w14:paraId="78CF51D6" w14:textId="77777777" w:rsidR="007A5BE2" w:rsidRDefault="00437026">
            <w:pPr>
              <w:jc w:val="center"/>
            </w:pPr>
            <w:r>
              <w:rPr>
                <w:sz w:val="24"/>
              </w:rPr>
              <w:t>2020-12-14</w:t>
            </w:r>
          </w:p>
        </w:tc>
        <w:tc>
          <w:tcPr>
            <w:tcW w:w="835" w:type="dxa"/>
            <w:vAlign w:val="center"/>
          </w:tcPr>
          <w:p w14:paraId="448367DE" w14:textId="77777777" w:rsidR="007A5BE2" w:rsidRDefault="00437026">
            <w:pPr>
              <w:jc w:val="center"/>
            </w:pPr>
            <w:r>
              <w:rPr>
                <w:sz w:val="24"/>
              </w:rPr>
              <w:t>2021-06-21</w:t>
            </w:r>
          </w:p>
        </w:tc>
        <w:tc>
          <w:tcPr>
            <w:tcW w:w="834" w:type="dxa"/>
            <w:vAlign w:val="center"/>
          </w:tcPr>
          <w:p w14:paraId="0034837F" w14:textId="77777777" w:rsidR="007A5BE2" w:rsidRDefault="00437026">
            <w:pPr>
              <w:jc w:val="center"/>
            </w:pPr>
            <w:r>
              <w:rPr>
                <w:sz w:val="24"/>
              </w:rPr>
              <w:t>限售股</w:t>
            </w:r>
          </w:p>
        </w:tc>
        <w:tc>
          <w:tcPr>
            <w:tcW w:w="835" w:type="dxa"/>
            <w:vAlign w:val="center"/>
          </w:tcPr>
          <w:p w14:paraId="79A55C6D" w14:textId="77777777" w:rsidR="007A5BE2" w:rsidRDefault="00437026">
            <w:pPr>
              <w:jc w:val="right"/>
            </w:pPr>
            <w:r>
              <w:rPr>
                <w:sz w:val="24"/>
              </w:rPr>
              <w:t>18.78</w:t>
            </w:r>
          </w:p>
        </w:tc>
        <w:tc>
          <w:tcPr>
            <w:tcW w:w="834" w:type="dxa"/>
            <w:vAlign w:val="center"/>
          </w:tcPr>
          <w:p w14:paraId="57D7B1C4" w14:textId="77777777" w:rsidR="007A5BE2" w:rsidRDefault="00437026">
            <w:pPr>
              <w:jc w:val="right"/>
            </w:pPr>
            <w:r>
              <w:rPr>
                <w:sz w:val="24"/>
              </w:rPr>
              <w:t>31.94</w:t>
            </w:r>
          </w:p>
        </w:tc>
        <w:tc>
          <w:tcPr>
            <w:tcW w:w="835" w:type="dxa"/>
            <w:vAlign w:val="center"/>
          </w:tcPr>
          <w:p w14:paraId="08CB9149" w14:textId="77777777" w:rsidR="007A5BE2" w:rsidRDefault="00437026">
            <w:pPr>
              <w:jc w:val="right"/>
            </w:pPr>
            <w:r>
              <w:rPr>
                <w:sz w:val="24"/>
              </w:rPr>
              <w:t>281</w:t>
            </w:r>
          </w:p>
        </w:tc>
        <w:tc>
          <w:tcPr>
            <w:tcW w:w="834" w:type="dxa"/>
            <w:vAlign w:val="center"/>
          </w:tcPr>
          <w:p w14:paraId="04915246" w14:textId="77777777" w:rsidR="007A5BE2" w:rsidRDefault="00437026">
            <w:pPr>
              <w:jc w:val="right"/>
            </w:pPr>
            <w:r>
              <w:rPr>
                <w:sz w:val="24"/>
              </w:rPr>
              <w:t>5,277.18</w:t>
            </w:r>
          </w:p>
        </w:tc>
        <w:tc>
          <w:tcPr>
            <w:tcW w:w="835" w:type="dxa"/>
            <w:vAlign w:val="center"/>
          </w:tcPr>
          <w:p w14:paraId="560DF61C" w14:textId="77777777" w:rsidR="007A5BE2" w:rsidRDefault="00437026">
            <w:pPr>
              <w:jc w:val="right"/>
            </w:pPr>
            <w:r>
              <w:rPr>
                <w:sz w:val="24"/>
              </w:rPr>
              <w:t>8,975.14</w:t>
            </w:r>
          </w:p>
        </w:tc>
        <w:tc>
          <w:tcPr>
            <w:tcW w:w="835" w:type="dxa"/>
            <w:vAlign w:val="center"/>
          </w:tcPr>
          <w:p w14:paraId="70A7703A" w14:textId="77777777" w:rsidR="007A5BE2" w:rsidRDefault="00437026">
            <w:pPr>
              <w:jc w:val="center"/>
            </w:pPr>
            <w:r>
              <w:rPr>
                <w:sz w:val="24"/>
              </w:rPr>
              <w:t>-</w:t>
            </w:r>
          </w:p>
        </w:tc>
      </w:tr>
      <w:tr w:rsidR="007A5BE2" w14:paraId="3A117392" w14:textId="77777777">
        <w:tc>
          <w:tcPr>
            <w:tcW w:w="834" w:type="dxa"/>
            <w:vAlign w:val="center"/>
          </w:tcPr>
          <w:p w14:paraId="4A9C553B" w14:textId="77777777" w:rsidR="007A5BE2" w:rsidRDefault="00437026">
            <w:pPr>
              <w:jc w:val="center"/>
            </w:pPr>
            <w:r>
              <w:rPr>
                <w:sz w:val="24"/>
              </w:rPr>
              <w:t>300918</w:t>
            </w:r>
          </w:p>
        </w:tc>
        <w:tc>
          <w:tcPr>
            <w:tcW w:w="835" w:type="dxa"/>
            <w:vAlign w:val="center"/>
          </w:tcPr>
          <w:p w14:paraId="6A7E865B" w14:textId="77777777" w:rsidR="007A5BE2" w:rsidRDefault="00437026">
            <w:pPr>
              <w:jc w:val="center"/>
            </w:pPr>
            <w:r>
              <w:rPr>
                <w:sz w:val="24"/>
              </w:rPr>
              <w:t>南山智尚</w:t>
            </w:r>
          </w:p>
        </w:tc>
        <w:tc>
          <w:tcPr>
            <w:tcW w:w="834" w:type="dxa"/>
            <w:vAlign w:val="center"/>
          </w:tcPr>
          <w:p w14:paraId="12F54DAB" w14:textId="77777777" w:rsidR="007A5BE2" w:rsidRDefault="00437026">
            <w:pPr>
              <w:jc w:val="center"/>
            </w:pPr>
            <w:r>
              <w:rPr>
                <w:sz w:val="24"/>
              </w:rPr>
              <w:t>2020-12-15</w:t>
            </w:r>
          </w:p>
        </w:tc>
        <w:tc>
          <w:tcPr>
            <w:tcW w:w="835" w:type="dxa"/>
            <w:vAlign w:val="center"/>
          </w:tcPr>
          <w:p w14:paraId="67B14F38" w14:textId="77777777" w:rsidR="007A5BE2" w:rsidRDefault="00437026">
            <w:pPr>
              <w:jc w:val="center"/>
            </w:pPr>
            <w:r>
              <w:rPr>
                <w:sz w:val="24"/>
              </w:rPr>
              <w:t>2021-06-22</w:t>
            </w:r>
          </w:p>
        </w:tc>
        <w:tc>
          <w:tcPr>
            <w:tcW w:w="834" w:type="dxa"/>
            <w:vAlign w:val="center"/>
          </w:tcPr>
          <w:p w14:paraId="1838F6BB" w14:textId="77777777" w:rsidR="007A5BE2" w:rsidRDefault="00437026">
            <w:pPr>
              <w:jc w:val="center"/>
            </w:pPr>
            <w:r>
              <w:rPr>
                <w:sz w:val="24"/>
              </w:rPr>
              <w:t>限售股</w:t>
            </w:r>
          </w:p>
        </w:tc>
        <w:tc>
          <w:tcPr>
            <w:tcW w:w="835" w:type="dxa"/>
            <w:vAlign w:val="center"/>
          </w:tcPr>
          <w:p w14:paraId="5C5E202D" w14:textId="77777777" w:rsidR="007A5BE2" w:rsidRDefault="00437026">
            <w:pPr>
              <w:jc w:val="right"/>
            </w:pPr>
            <w:r>
              <w:rPr>
                <w:sz w:val="24"/>
              </w:rPr>
              <w:t>4.97</w:t>
            </w:r>
          </w:p>
        </w:tc>
        <w:tc>
          <w:tcPr>
            <w:tcW w:w="834" w:type="dxa"/>
            <w:vAlign w:val="center"/>
          </w:tcPr>
          <w:p w14:paraId="220539B0" w14:textId="77777777" w:rsidR="007A5BE2" w:rsidRDefault="00437026">
            <w:pPr>
              <w:jc w:val="right"/>
            </w:pPr>
            <w:r>
              <w:rPr>
                <w:sz w:val="24"/>
              </w:rPr>
              <w:t>8.94</w:t>
            </w:r>
          </w:p>
        </w:tc>
        <w:tc>
          <w:tcPr>
            <w:tcW w:w="835" w:type="dxa"/>
            <w:vAlign w:val="center"/>
          </w:tcPr>
          <w:p w14:paraId="3D82D886" w14:textId="77777777" w:rsidR="007A5BE2" w:rsidRDefault="00437026">
            <w:pPr>
              <w:jc w:val="right"/>
            </w:pPr>
            <w:r>
              <w:rPr>
                <w:sz w:val="24"/>
              </w:rPr>
              <w:t>1,063</w:t>
            </w:r>
          </w:p>
        </w:tc>
        <w:tc>
          <w:tcPr>
            <w:tcW w:w="834" w:type="dxa"/>
            <w:vAlign w:val="center"/>
          </w:tcPr>
          <w:p w14:paraId="5FB9605F" w14:textId="77777777" w:rsidR="007A5BE2" w:rsidRDefault="00437026">
            <w:pPr>
              <w:jc w:val="right"/>
            </w:pPr>
            <w:r>
              <w:rPr>
                <w:sz w:val="24"/>
              </w:rPr>
              <w:t>5,283.11</w:t>
            </w:r>
          </w:p>
        </w:tc>
        <w:tc>
          <w:tcPr>
            <w:tcW w:w="835" w:type="dxa"/>
            <w:vAlign w:val="center"/>
          </w:tcPr>
          <w:p w14:paraId="65B31897" w14:textId="77777777" w:rsidR="007A5BE2" w:rsidRDefault="00437026">
            <w:pPr>
              <w:jc w:val="right"/>
            </w:pPr>
            <w:r>
              <w:rPr>
                <w:sz w:val="24"/>
              </w:rPr>
              <w:t>9,503.22</w:t>
            </w:r>
          </w:p>
        </w:tc>
        <w:tc>
          <w:tcPr>
            <w:tcW w:w="835" w:type="dxa"/>
            <w:vAlign w:val="center"/>
          </w:tcPr>
          <w:p w14:paraId="22C35144" w14:textId="77777777" w:rsidR="007A5BE2" w:rsidRDefault="00437026">
            <w:pPr>
              <w:jc w:val="center"/>
            </w:pPr>
            <w:r>
              <w:rPr>
                <w:sz w:val="24"/>
              </w:rPr>
              <w:t>-</w:t>
            </w:r>
          </w:p>
        </w:tc>
      </w:tr>
      <w:tr w:rsidR="007A5BE2" w14:paraId="0617447F" w14:textId="77777777">
        <w:tc>
          <w:tcPr>
            <w:tcW w:w="834" w:type="dxa"/>
            <w:vAlign w:val="center"/>
          </w:tcPr>
          <w:p w14:paraId="4A8B8806" w14:textId="77777777" w:rsidR="007A5BE2" w:rsidRDefault="00437026">
            <w:pPr>
              <w:jc w:val="center"/>
            </w:pPr>
            <w:r>
              <w:rPr>
                <w:sz w:val="24"/>
              </w:rPr>
              <w:t>300919</w:t>
            </w:r>
          </w:p>
        </w:tc>
        <w:tc>
          <w:tcPr>
            <w:tcW w:w="835" w:type="dxa"/>
            <w:vAlign w:val="center"/>
          </w:tcPr>
          <w:p w14:paraId="65EE1BCE" w14:textId="77777777" w:rsidR="007A5BE2" w:rsidRDefault="00437026">
            <w:pPr>
              <w:jc w:val="center"/>
            </w:pPr>
            <w:r>
              <w:rPr>
                <w:sz w:val="24"/>
              </w:rPr>
              <w:t>中伟股份</w:t>
            </w:r>
          </w:p>
        </w:tc>
        <w:tc>
          <w:tcPr>
            <w:tcW w:w="834" w:type="dxa"/>
            <w:vAlign w:val="center"/>
          </w:tcPr>
          <w:p w14:paraId="7AAD8E91" w14:textId="77777777" w:rsidR="007A5BE2" w:rsidRDefault="00437026">
            <w:pPr>
              <w:jc w:val="center"/>
            </w:pPr>
            <w:r>
              <w:rPr>
                <w:sz w:val="24"/>
              </w:rPr>
              <w:t>2020-12-15</w:t>
            </w:r>
          </w:p>
        </w:tc>
        <w:tc>
          <w:tcPr>
            <w:tcW w:w="835" w:type="dxa"/>
            <w:vAlign w:val="center"/>
          </w:tcPr>
          <w:p w14:paraId="6F433D9E" w14:textId="77777777" w:rsidR="007A5BE2" w:rsidRDefault="00437026">
            <w:pPr>
              <w:jc w:val="center"/>
            </w:pPr>
            <w:r>
              <w:rPr>
                <w:sz w:val="24"/>
              </w:rPr>
              <w:t>2021-06-23</w:t>
            </w:r>
          </w:p>
        </w:tc>
        <w:tc>
          <w:tcPr>
            <w:tcW w:w="834" w:type="dxa"/>
            <w:vAlign w:val="center"/>
          </w:tcPr>
          <w:p w14:paraId="019FDACD" w14:textId="77777777" w:rsidR="007A5BE2" w:rsidRDefault="00437026">
            <w:pPr>
              <w:jc w:val="center"/>
            </w:pPr>
            <w:r>
              <w:rPr>
                <w:sz w:val="24"/>
              </w:rPr>
              <w:t>限售股</w:t>
            </w:r>
          </w:p>
        </w:tc>
        <w:tc>
          <w:tcPr>
            <w:tcW w:w="835" w:type="dxa"/>
            <w:vAlign w:val="center"/>
          </w:tcPr>
          <w:p w14:paraId="6C999C73" w14:textId="77777777" w:rsidR="007A5BE2" w:rsidRDefault="00437026">
            <w:pPr>
              <w:jc w:val="right"/>
            </w:pPr>
            <w:r>
              <w:rPr>
                <w:sz w:val="24"/>
              </w:rPr>
              <w:t>24.60</w:t>
            </w:r>
          </w:p>
        </w:tc>
        <w:tc>
          <w:tcPr>
            <w:tcW w:w="834" w:type="dxa"/>
            <w:vAlign w:val="center"/>
          </w:tcPr>
          <w:p w14:paraId="5C13C789" w14:textId="77777777" w:rsidR="007A5BE2" w:rsidRDefault="00437026">
            <w:pPr>
              <w:jc w:val="right"/>
            </w:pPr>
            <w:r>
              <w:rPr>
                <w:sz w:val="24"/>
              </w:rPr>
              <w:t>61.51</w:t>
            </w:r>
          </w:p>
        </w:tc>
        <w:tc>
          <w:tcPr>
            <w:tcW w:w="835" w:type="dxa"/>
            <w:vAlign w:val="center"/>
          </w:tcPr>
          <w:p w14:paraId="7DDABD64" w14:textId="77777777" w:rsidR="007A5BE2" w:rsidRDefault="00437026">
            <w:pPr>
              <w:jc w:val="right"/>
            </w:pPr>
            <w:r>
              <w:rPr>
                <w:sz w:val="24"/>
              </w:rPr>
              <w:t>610</w:t>
            </w:r>
          </w:p>
        </w:tc>
        <w:tc>
          <w:tcPr>
            <w:tcW w:w="834" w:type="dxa"/>
            <w:vAlign w:val="center"/>
          </w:tcPr>
          <w:p w14:paraId="4BA09160" w14:textId="77777777" w:rsidR="007A5BE2" w:rsidRDefault="00437026">
            <w:pPr>
              <w:jc w:val="right"/>
            </w:pPr>
            <w:r>
              <w:rPr>
                <w:sz w:val="24"/>
              </w:rPr>
              <w:t>15,006.00</w:t>
            </w:r>
          </w:p>
        </w:tc>
        <w:tc>
          <w:tcPr>
            <w:tcW w:w="835" w:type="dxa"/>
            <w:vAlign w:val="center"/>
          </w:tcPr>
          <w:p w14:paraId="69F5E704" w14:textId="77777777" w:rsidR="007A5BE2" w:rsidRDefault="00437026">
            <w:pPr>
              <w:jc w:val="right"/>
            </w:pPr>
            <w:r>
              <w:rPr>
                <w:sz w:val="24"/>
              </w:rPr>
              <w:t>37,521.10</w:t>
            </w:r>
          </w:p>
        </w:tc>
        <w:tc>
          <w:tcPr>
            <w:tcW w:w="835" w:type="dxa"/>
            <w:vAlign w:val="center"/>
          </w:tcPr>
          <w:p w14:paraId="19AC67D0" w14:textId="77777777" w:rsidR="007A5BE2" w:rsidRDefault="00437026">
            <w:pPr>
              <w:jc w:val="center"/>
            </w:pPr>
            <w:r>
              <w:rPr>
                <w:sz w:val="24"/>
              </w:rPr>
              <w:t>-</w:t>
            </w:r>
          </w:p>
        </w:tc>
      </w:tr>
      <w:tr w:rsidR="007A5BE2" w14:paraId="75389566" w14:textId="77777777">
        <w:tc>
          <w:tcPr>
            <w:tcW w:w="834" w:type="dxa"/>
            <w:vAlign w:val="center"/>
          </w:tcPr>
          <w:p w14:paraId="45AB7CE0" w14:textId="77777777" w:rsidR="007A5BE2" w:rsidRDefault="00437026">
            <w:pPr>
              <w:jc w:val="center"/>
            </w:pPr>
            <w:r>
              <w:rPr>
                <w:sz w:val="24"/>
              </w:rPr>
              <w:t>300922</w:t>
            </w:r>
          </w:p>
        </w:tc>
        <w:tc>
          <w:tcPr>
            <w:tcW w:w="835" w:type="dxa"/>
            <w:vAlign w:val="center"/>
          </w:tcPr>
          <w:p w14:paraId="5EE274D1" w14:textId="77777777" w:rsidR="007A5BE2" w:rsidRDefault="00437026">
            <w:pPr>
              <w:jc w:val="center"/>
            </w:pPr>
            <w:r>
              <w:rPr>
                <w:sz w:val="24"/>
              </w:rPr>
              <w:t>天秦装备</w:t>
            </w:r>
          </w:p>
        </w:tc>
        <w:tc>
          <w:tcPr>
            <w:tcW w:w="834" w:type="dxa"/>
            <w:vAlign w:val="center"/>
          </w:tcPr>
          <w:p w14:paraId="30A84ECB" w14:textId="77777777" w:rsidR="007A5BE2" w:rsidRDefault="00437026">
            <w:pPr>
              <w:jc w:val="center"/>
            </w:pPr>
            <w:r>
              <w:rPr>
                <w:sz w:val="24"/>
              </w:rPr>
              <w:t>2020-12-18</w:t>
            </w:r>
          </w:p>
        </w:tc>
        <w:tc>
          <w:tcPr>
            <w:tcW w:w="835" w:type="dxa"/>
            <w:vAlign w:val="center"/>
          </w:tcPr>
          <w:p w14:paraId="43E3858E" w14:textId="77777777" w:rsidR="007A5BE2" w:rsidRDefault="00437026">
            <w:pPr>
              <w:jc w:val="center"/>
            </w:pPr>
            <w:r>
              <w:rPr>
                <w:sz w:val="24"/>
              </w:rPr>
              <w:t>2021-06-25</w:t>
            </w:r>
          </w:p>
        </w:tc>
        <w:tc>
          <w:tcPr>
            <w:tcW w:w="834" w:type="dxa"/>
            <w:vAlign w:val="center"/>
          </w:tcPr>
          <w:p w14:paraId="0A878130" w14:textId="77777777" w:rsidR="007A5BE2" w:rsidRDefault="00437026">
            <w:pPr>
              <w:jc w:val="center"/>
            </w:pPr>
            <w:r>
              <w:rPr>
                <w:sz w:val="24"/>
              </w:rPr>
              <w:t>限售股</w:t>
            </w:r>
          </w:p>
        </w:tc>
        <w:tc>
          <w:tcPr>
            <w:tcW w:w="835" w:type="dxa"/>
            <w:vAlign w:val="center"/>
          </w:tcPr>
          <w:p w14:paraId="0B73D7CC" w14:textId="77777777" w:rsidR="007A5BE2" w:rsidRDefault="00437026">
            <w:pPr>
              <w:jc w:val="right"/>
            </w:pPr>
            <w:r>
              <w:rPr>
                <w:sz w:val="24"/>
              </w:rPr>
              <w:t>16.05</w:t>
            </w:r>
          </w:p>
        </w:tc>
        <w:tc>
          <w:tcPr>
            <w:tcW w:w="834" w:type="dxa"/>
            <w:vAlign w:val="center"/>
          </w:tcPr>
          <w:p w14:paraId="762A59EA" w14:textId="77777777" w:rsidR="007A5BE2" w:rsidRDefault="00437026">
            <w:pPr>
              <w:jc w:val="right"/>
            </w:pPr>
            <w:r>
              <w:rPr>
                <w:sz w:val="24"/>
              </w:rPr>
              <w:t>31.58</w:t>
            </w:r>
          </w:p>
        </w:tc>
        <w:tc>
          <w:tcPr>
            <w:tcW w:w="835" w:type="dxa"/>
            <w:vAlign w:val="center"/>
          </w:tcPr>
          <w:p w14:paraId="51C857AC" w14:textId="77777777" w:rsidR="007A5BE2" w:rsidRDefault="00437026">
            <w:pPr>
              <w:jc w:val="right"/>
            </w:pPr>
            <w:r>
              <w:rPr>
                <w:sz w:val="24"/>
              </w:rPr>
              <w:t>287</w:t>
            </w:r>
          </w:p>
        </w:tc>
        <w:tc>
          <w:tcPr>
            <w:tcW w:w="834" w:type="dxa"/>
            <w:vAlign w:val="center"/>
          </w:tcPr>
          <w:p w14:paraId="0DD85075" w14:textId="77777777" w:rsidR="007A5BE2" w:rsidRDefault="00437026">
            <w:pPr>
              <w:jc w:val="right"/>
            </w:pPr>
            <w:r>
              <w:rPr>
                <w:sz w:val="24"/>
              </w:rPr>
              <w:t>4,606.35</w:t>
            </w:r>
          </w:p>
        </w:tc>
        <w:tc>
          <w:tcPr>
            <w:tcW w:w="835" w:type="dxa"/>
            <w:vAlign w:val="center"/>
          </w:tcPr>
          <w:p w14:paraId="3E934C5B" w14:textId="77777777" w:rsidR="007A5BE2" w:rsidRDefault="00437026">
            <w:pPr>
              <w:jc w:val="right"/>
            </w:pPr>
            <w:r>
              <w:rPr>
                <w:sz w:val="24"/>
              </w:rPr>
              <w:t>9,063.46</w:t>
            </w:r>
          </w:p>
        </w:tc>
        <w:tc>
          <w:tcPr>
            <w:tcW w:w="835" w:type="dxa"/>
            <w:vAlign w:val="center"/>
          </w:tcPr>
          <w:p w14:paraId="33E50D36" w14:textId="77777777" w:rsidR="007A5BE2" w:rsidRDefault="00437026">
            <w:pPr>
              <w:jc w:val="center"/>
            </w:pPr>
            <w:r>
              <w:rPr>
                <w:sz w:val="24"/>
              </w:rPr>
              <w:t>-</w:t>
            </w:r>
          </w:p>
        </w:tc>
      </w:tr>
      <w:tr w:rsidR="007A5BE2" w14:paraId="504482A6" w14:textId="77777777">
        <w:tc>
          <w:tcPr>
            <w:tcW w:w="834" w:type="dxa"/>
            <w:vAlign w:val="center"/>
          </w:tcPr>
          <w:p w14:paraId="16C86085" w14:textId="77777777" w:rsidR="007A5BE2" w:rsidRDefault="00437026">
            <w:pPr>
              <w:jc w:val="center"/>
            </w:pPr>
            <w:r>
              <w:rPr>
                <w:sz w:val="24"/>
              </w:rPr>
              <w:t>300925</w:t>
            </w:r>
          </w:p>
        </w:tc>
        <w:tc>
          <w:tcPr>
            <w:tcW w:w="835" w:type="dxa"/>
            <w:vAlign w:val="center"/>
          </w:tcPr>
          <w:p w14:paraId="202B888A" w14:textId="77777777" w:rsidR="007A5BE2" w:rsidRDefault="00437026">
            <w:pPr>
              <w:jc w:val="center"/>
            </w:pPr>
            <w:r>
              <w:rPr>
                <w:sz w:val="24"/>
              </w:rPr>
              <w:t>法本信息</w:t>
            </w:r>
          </w:p>
        </w:tc>
        <w:tc>
          <w:tcPr>
            <w:tcW w:w="834" w:type="dxa"/>
            <w:vAlign w:val="center"/>
          </w:tcPr>
          <w:p w14:paraId="4121CEC7" w14:textId="77777777" w:rsidR="007A5BE2" w:rsidRDefault="00437026">
            <w:pPr>
              <w:jc w:val="center"/>
            </w:pPr>
            <w:r>
              <w:rPr>
                <w:sz w:val="24"/>
              </w:rPr>
              <w:t>2020-12-21</w:t>
            </w:r>
          </w:p>
        </w:tc>
        <w:tc>
          <w:tcPr>
            <w:tcW w:w="835" w:type="dxa"/>
            <w:vAlign w:val="center"/>
          </w:tcPr>
          <w:p w14:paraId="49068E6C" w14:textId="77777777" w:rsidR="007A5BE2" w:rsidRDefault="00437026">
            <w:pPr>
              <w:jc w:val="center"/>
            </w:pPr>
            <w:r>
              <w:rPr>
                <w:sz w:val="24"/>
              </w:rPr>
              <w:t>2021-06-30</w:t>
            </w:r>
          </w:p>
        </w:tc>
        <w:tc>
          <w:tcPr>
            <w:tcW w:w="834" w:type="dxa"/>
            <w:vAlign w:val="center"/>
          </w:tcPr>
          <w:p w14:paraId="1B928ED1" w14:textId="77777777" w:rsidR="007A5BE2" w:rsidRDefault="00437026">
            <w:pPr>
              <w:jc w:val="center"/>
            </w:pPr>
            <w:r>
              <w:rPr>
                <w:sz w:val="24"/>
              </w:rPr>
              <w:t>限售股</w:t>
            </w:r>
          </w:p>
        </w:tc>
        <w:tc>
          <w:tcPr>
            <w:tcW w:w="835" w:type="dxa"/>
            <w:vAlign w:val="center"/>
          </w:tcPr>
          <w:p w14:paraId="607DA9A3" w14:textId="77777777" w:rsidR="007A5BE2" w:rsidRDefault="00437026">
            <w:pPr>
              <w:jc w:val="right"/>
            </w:pPr>
            <w:r>
              <w:rPr>
                <w:sz w:val="24"/>
              </w:rPr>
              <w:t>20.08</w:t>
            </w:r>
          </w:p>
        </w:tc>
        <w:tc>
          <w:tcPr>
            <w:tcW w:w="834" w:type="dxa"/>
            <w:vAlign w:val="center"/>
          </w:tcPr>
          <w:p w14:paraId="4FE1B784" w14:textId="77777777" w:rsidR="007A5BE2" w:rsidRDefault="00437026">
            <w:pPr>
              <w:jc w:val="right"/>
            </w:pPr>
            <w:r>
              <w:rPr>
                <w:sz w:val="24"/>
              </w:rPr>
              <w:t>37.33</w:t>
            </w:r>
          </w:p>
        </w:tc>
        <w:tc>
          <w:tcPr>
            <w:tcW w:w="835" w:type="dxa"/>
            <w:vAlign w:val="center"/>
          </w:tcPr>
          <w:p w14:paraId="214A32F9" w14:textId="77777777" w:rsidR="007A5BE2" w:rsidRDefault="00437026">
            <w:pPr>
              <w:jc w:val="right"/>
            </w:pPr>
            <w:r>
              <w:rPr>
                <w:sz w:val="24"/>
              </w:rPr>
              <w:t>353</w:t>
            </w:r>
          </w:p>
        </w:tc>
        <w:tc>
          <w:tcPr>
            <w:tcW w:w="834" w:type="dxa"/>
            <w:vAlign w:val="center"/>
          </w:tcPr>
          <w:p w14:paraId="36924323" w14:textId="77777777" w:rsidR="007A5BE2" w:rsidRDefault="00437026">
            <w:pPr>
              <w:jc w:val="right"/>
            </w:pPr>
            <w:r>
              <w:rPr>
                <w:sz w:val="24"/>
              </w:rPr>
              <w:t>7,088.24</w:t>
            </w:r>
          </w:p>
        </w:tc>
        <w:tc>
          <w:tcPr>
            <w:tcW w:w="835" w:type="dxa"/>
            <w:vAlign w:val="center"/>
          </w:tcPr>
          <w:p w14:paraId="242676E6" w14:textId="77777777" w:rsidR="007A5BE2" w:rsidRDefault="00437026">
            <w:pPr>
              <w:jc w:val="right"/>
            </w:pPr>
            <w:r>
              <w:rPr>
                <w:sz w:val="24"/>
              </w:rPr>
              <w:t>13,177.49</w:t>
            </w:r>
          </w:p>
        </w:tc>
        <w:tc>
          <w:tcPr>
            <w:tcW w:w="835" w:type="dxa"/>
            <w:vAlign w:val="center"/>
          </w:tcPr>
          <w:p w14:paraId="72AC1F95" w14:textId="77777777" w:rsidR="007A5BE2" w:rsidRDefault="00437026">
            <w:pPr>
              <w:jc w:val="center"/>
            </w:pPr>
            <w:r>
              <w:rPr>
                <w:sz w:val="24"/>
              </w:rPr>
              <w:t>-</w:t>
            </w:r>
          </w:p>
        </w:tc>
      </w:tr>
      <w:tr w:rsidR="007A5BE2" w14:paraId="467D3F79" w14:textId="77777777">
        <w:tc>
          <w:tcPr>
            <w:tcW w:w="834" w:type="dxa"/>
            <w:vAlign w:val="center"/>
          </w:tcPr>
          <w:p w14:paraId="6F550D51" w14:textId="77777777" w:rsidR="007A5BE2" w:rsidRDefault="00437026">
            <w:pPr>
              <w:jc w:val="center"/>
            </w:pPr>
            <w:r>
              <w:rPr>
                <w:sz w:val="24"/>
              </w:rPr>
              <w:t>300926</w:t>
            </w:r>
          </w:p>
        </w:tc>
        <w:tc>
          <w:tcPr>
            <w:tcW w:w="835" w:type="dxa"/>
            <w:vAlign w:val="center"/>
          </w:tcPr>
          <w:p w14:paraId="2CECD5A9" w14:textId="77777777" w:rsidR="007A5BE2" w:rsidRDefault="00437026">
            <w:pPr>
              <w:jc w:val="center"/>
            </w:pPr>
            <w:r>
              <w:rPr>
                <w:sz w:val="24"/>
              </w:rPr>
              <w:t>博俊科技</w:t>
            </w:r>
          </w:p>
        </w:tc>
        <w:tc>
          <w:tcPr>
            <w:tcW w:w="834" w:type="dxa"/>
            <w:vAlign w:val="center"/>
          </w:tcPr>
          <w:p w14:paraId="14CD8A57" w14:textId="77777777" w:rsidR="007A5BE2" w:rsidRDefault="00437026">
            <w:pPr>
              <w:jc w:val="center"/>
            </w:pPr>
            <w:r>
              <w:rPr>
                <w:sz w:val="24"/>
              </w:rPr>
              <w:t>2020-12-29</w:t>
            </w:r>
          </w:p>
        </w:tc>
        <w:tc>
          <w:tcPr>
            <w:tcW w:w="835" w:type="dxa"/>
            <w:vAlign w:val="center"/>
          </w:tcPr>
          <w:p w14:paraId="2C40EC32" w14:textId="77777777" w:rsidR="007A5BE2" w:rsidRDefault="00437026">
            <w:pPr>
              <w:jc w:val="center"/>
            </w:pPr>
            <w:r>
              <w:rPr>
                <w:sz w:val="24"/>
              </w:rPr>
              <w:t>2021-01-07</w:t>
            </w:r>
          </w:p>
        </w:tc>
        <w:tc>
          <w:tcPr>
            <w:tcW w:w="834" w:type="dxa"/>
            <w:vAlign w:val="center"/>
          </w:tcPr>
          <w:p w14:paraId="51B203AB" w14:textId="77777777" w:rsidR="007A5BE2" w:rsidRDefault="00437026">
            <w:pPr>
              <w:jc w:val="center"/>
            </w:pPr>
            <w:r>
              <w:rPr>
                <w:sz w:val="24"/>
              </w:rPr>
              <w:t>新股未上市</w:t>
            </w:r>
          </w:p>
        </w:tc>
        <w:tc>
          <w:tcPr>
            <w:tcW w:w="835" w:type="dxa"/>
            <w:vAlign w:val="center"/>
          </w:tcPr>
          <w:p w14:paraId="3543983B" w14:textId="77777777" w:rsidR="007A5BE2" w:rsidRDefault="00437026">
            <w:pPr>
              <w:jc w:val="right"/>
            </w:pPr>
            <w:r>
              <w:rPr>
                <w:sz w:val="24"/>
              </w:rPr>
              <w:t>10.76</w:t>
            </w:r>
          </w:p>
        </w:tc>
        <w:tc>
          <w:tcPr>
            <w:tcW w:w="834" w:type="dxa"/>
            <w:vAlign w:val="center"/>
          </w:tcPr>
          <w:p w14:paraId="7D33D27E" w14:textId="77777777" w:rsidR="007A5BE2" w:rsidRDefault="00437026">
            <w:pPr>
              <w:jc w:val="right"/>
            </w:pPr>
            <w:r>
              <w:rPr>
                <w:sz w:val="24"/>
              </w:rPr>
              <w:t>10.76</w:t>
            </w:r>
          </w:p>
        </w:tc>
        <w:tc>
          <w:tcPr>
            <w:tcW w:w="835" w:type="dxa"/>
            <w:vAlign w:val="center"/>
          </w:tcPr>
          <w:p w14:paraId="481F1B6B" w14:textId="77777777" w:rsidR="007A5BE2" w:rsidRDefault="00437026">
            <w:pPr>
              <w:jc w:val="right"/>
            </w:pPr>
            <w:r>
              <w:rPr>
                <w:sz w:val="24"/>
              </w:rPr>
              <w:t>3,225</w:t>
            </w:r>
          </w:p>
        </w:tc>
        <w:tc>
          <w:tcPr>
            <w:tcW w:w="834" w:type="dxa"/>
            <w:vAlign w:val="center"/>
          </w:tcPr>
          <w:p w14:paraId="6C6BA438" w14:textId="77777777" w:rsidR="007A5BE2" w:rsidRDefault="00437026">
            <w:pPr>
              <w:jc w:val="right"/>
            </w:pPr>
            <w:r>
              <w:rPr>
                <w:sz w:val="24"/>
              </w:rPr>
              <w:t>34,701.00</w:t>
            </w:r>
          </w:p>
        </w:tc>
        <w:tc>
          <w:tcPr>
            <w:tcW w:w="835" w:type="dxa"/>
            <w:vAlign w:val="center"/>
          </w:tcPr>
          <w:p w14:paraId="7887FC11" w14:textId="77777777" w:rsidR="007A5BE2" w:rsidRDefault="00437026">
            <w:pPr>
              <w:jc w:val="right"/>
            </w:pPr>
            <w:r>
              <w:rPr>
                <w:sz w:val="24"/>
              </w:rPr>
              <w:t>34,701.00</w:t>
            </w:r>
          </w:p>
        </w:tc>
        <w:tc>
          <w:tcPr>
            <w:tcW w:w="835" w:type="dxa"/>
            <w:vAlign w:val="center"/>
          </w:tcPr>
          <w:p w14:paraId="13DDFE9B" w14:textId="77777777" w:rsidR="007A5BE2" w:rsidRDefault="00437026">
            <w:pPr>
              <w:jc w:val="center"/>
            </w:pPr>
            <w:r>
              <w:rPr>
                <w:sz w:val="24"/>
              </w:rPr>
              <w:t>-</w:t>
            </w:r>
          </w:p>
        </w:tc>
      </w:tr>
      <w:tr w:rsidR="007A5BE2" w14:paraId="03D470CF" w14:textId="77777777">
        <w:tc>
          <w:tcPr>
            <w:tcW w:w="834" w:type="dxa"/>
            <w:vAlign w:val="center"/>
          </w:tcPr>
          <w:p w14:paraId="4DF8E384" w14:textId="77777777" w:rsidR="007A5BE2" w:rsidRDefault="00437026">
            <w:pPr>
              <w:jc w:val="center"/>
            </w:pPr>
            <w:r>
              <w:rPr>
                <w:sz w:val="24"/>
              </w:rPr>
              <w:t>300926</w:t>
            </w:r>
          </w:p>
        </w:tc>
        <w:tc>
          <w:tcPr>
            <w:tcW w:w="835" w:type="dxa"/>
            <w:vAlign w:val="center"/>
          </w:tcPr>
          <w:p w14:paraId="603D21A2" w14:textId="77777777" w:rsidR="007A5BE2" w:rsidRDefault="00437026">
            <w:pPr>
              <w:jc w:val="center"/>
            </w:pPr>
            <w:r>
              <w:rPr>
                <w:sz w:val="24"/>
              </w:rPr>
              <w:t>博俊科技</w:t>
            </w:r>
          </w:p>
        </w:tc>
        <w:tc>
          <w:tcPr>
            <w:tcW w:w="834" w:type="dxa"/>
            <w:vAlign w:val="center"/>
          </w:tcPr>
          <w:p w14:paraId="24402629" w14:textId="77777777" w:rsidR="007A5BE2" w:rsidRDefault="00437026">
            <w:pPr>
              <w:jc w:val="center"/>
            </w:pPr>
            <w:r>
              <w:rPr>
                <w:sz w:val="24"/>
              </w:rPr>
              <w:t>2020-12-29</w:t>
            </w:r>
          </w:p>
        </w:tc>
        <w:tc>
          <w:tcPr>
            <w:tcW w:w="835" w:type="dxa"/>
            <w:vAlign w:val="center"/>
          </w:tcPr>
          <w:p w14:paraId="4C04B25C" w14:textId="77777777" w:rsidR="007A5BE2" w:rsidRDefault="00437026">
            <w:pPr>
              <w:jc w:val="center"/>
            </w:pPr>
            <w:r>
              <w:rPr>
                <w:sz w:val="24"/>
              </w:rPr>
              <w:t>2021-07-07</w:t>
            </w:r>
          </w:p>
        </w:tc>
        <w:tc>
          <w:tcPr>
            <w:tcW w:w="834" w:type="dxa"/>
            <w:vAlign w:val="center"/>
          </w:tcPr>
          <w:p w14:paraId="6B3B477D" w14:textId="77777777" w:rsidR="007A5BE2" w:rsidRDefault="00437026">
            <w:pPr>
              <w:jc w:val="center"/>
            </w:pPr>
            <w:r>
              <w:rPr>
                <w:sz w:val="24"/>
              </w:rPr>
              <w:t>限售股</w:t>
            </w:r>
          </w:p>
        </w:tc>
        <w:tc>
          <w:tcPr>
            <w:tcW w:w="835" w:type="dxa"/>
            <w:vAlign w:val="center"/>
          </w:tcPr>
          <w:p w14:paraId="5C327EF8" w14:textId="77777777" w:rsidR="007A5BE2" w:rsidRDefault="00437026">
            <w:pPr>
              <w:jc w:val="right"/>
            </w:pPr>
            <w:r>
              <w:rPr>
                <w:sz w:val="24"/>
              </w:rPr>
              <w:t>10.76</w:t>
            </w:r>
          </w:p>
        </w:tc>
        <w:tc>
          <w:tcPr>
            <w:tcW w:w="834" w:type="dxa"/>
            <w:vAlign w:val="center"/>
          </w:tcPr>
          <w:p w14:paraId="183DD3FA" w14:textId="77777777" w:rsidR="007A5BE2" w:rsidRDefault="00437026">
            <w:pPr>
              <w:jc w:val="right"/>
            </w:pPr>
            <w:r>
              <w:rPr>
                <w:sz w:val="24"/>
              </w:rPr>
              <w:t>10.76</w:t>
            </w:r>
          </w:p>
        </w:tc>
        <w:tc>
          <w:tcPr>
            <w:tcW w:w="835" w:type="dxa"/>
            <w:vAlign w:val="center"/>
          </w:tcPr>
          <w:p w14:paraId="16F9D62B" w14:textId="77777777" w:rsidR="007A5BE2" w:rsidRDefault="00437026">
            <w:pPr>
              <w:jc w:val="right"/>
            </w:pPr>
            <w:r>
              <w:rPr>
                <w:sz w:val="24"/>
              </w:rPr>
              <w:t>359</w:t>
            </w:r>
          </w:p>
        </w:tc>
        <w:tc>
          <w:tcPr>
            <w:tcW w:w="834" w:type="dxa"/>
            <w:vAlign w:val="center"/>
          </w:tcPr>
          <w:p w14:paraId="0999F9E1" w14:textId="77777777" w:rsidR="007A5BE2" w:rsidRDefault="00437026">
            <w:pPr>
              <w:jc w:val="right"/>
            </w:pPr>
            <w:r>
              <w:rPr>
                <w:sz w:val="24"/>
              </w:rPr>
              <w:t>3,862.84</w:t>
            </w:r>
          </w:p>
        </w:tc>
        <w:tc>
          <w:tcPr>
            <w:tcW w:w="835" w:type="dxa"/>
            <w:vAlign w:val="center"/>
          </w:tcPr>
          <w:p w14:paraId="7313E070" w14:textId="77777777" w:rsidR="007A5BE2" w:rsidRDefault="00437026">
            <w:pPr>
              <w:jc w:val="right"/>
            </w:pPr>
            <w:r>
              <w:rPr>
                <w:sz w:val="24"/>
              </w:rPr>
              <w:t>3,862.84</w:t>
            </w:r>
          </w:p>
        </w:tc>
        <w:tc>
          <w:tcPr>
            <w:tcW w:w="835" w:type="dxa"/>
            <w:vAlign w:val="center"/>
          </w:tcPr>
          <w:p w14:paraId="5C960F43" w14:textId="77777777" w:rsidR="007A5BE2" w:rsidRDefault="00437026">
            <w:pPr>
              <w:jc w:val="center"/>
            </w:pPr>
            <w:r>
              <w:rPr>
                <w:sz w:val="24"/>
              </w:rPr>
              <w:t>-</w:t>
            </w:r>
          </w:p>
        </w:tc>
      </w:tr>
      <w:tr w:rsidR="007A5BE2" w14:paraId="278C965D" w14:textId="77777777">
        <w:tc>
          <w:tcPr>
            <w:tcW w:w="834" w:type="dxa"/>
            <w:vAlign w:val="center"/>
          </w:tcPr>
          <w:p w14:paraId="07F86528" w14:textId="77777777" w:rsidR="007A5BE2" w:rsidRDefault="00437026">
            <w:pPr>
              <w:jc w:val="center"/>
            </w:pPr>
            <w:r>
              <w:rPr>
                <w:sz w:val="24"/>
              </w:rPr>
              <w:t>300927</w:t>
            </w:r>
          </w:p>
        </w:tc>
        <w:tc>
          <w:tcPr>
            <w:tcW w:w="835" w:type="dxa"/>
            <w:vAlign w:val="center"/>
          </w:tcPr>
          <w:p w14:paraId="5F4D6C99" w14:textId="77777777" w:rsidR="007A5BE2" w:rsidRDefault="00437026">
            <w:pPr>
              <w:jc w:val="center"/>
            </w:pPr>
            <w:r>
              <w:rPr>
                <w:sz w:val="24"/>
              </w:rPr>
              <w:t>江天化学</w:t>
            </w:r>
          </w:p>
        </w:tc>
        <w:tc>
          <w:tcPr>
            <w:tcW w:w="834" w:type="dxa"/>
            <w:vAlign w:val="center"/>
          </w:tcPr>
          <w:p w14:paraId="384C04D8" w14:textId="77777777" w:rsidR="007A5BE2" w:rsidRDefault="00437026">
            <w:pPr>
              <w:jc w:val="center"/>
            </w:pPr>
            <w:r>
              <w:rPr>
                <w:sz w:val="24"/>
              </w:rPr>
              <w:t>2020-12-29</w:t>
            </w:r>
          </w:p>
        </w:tc>
        <w:tc>
          <w:tcPr>
            <w:tcW w:w="835" w:type="dxa"/>
            <w:vAlign w:val="center"/>
          </w:tcPr>
          <w:p w14:paraId="5762B573" w14:textId="77777777" w:rsidR="007A5BE2" w:rsidRDefault="00437026">
            <w:pPr>
              <w:jc w:val="center"/>
            </w:pPr>
            <w:r>
              <w:rPr>
                <w:sz w:val="24"/>
              </w:rPr>
              <w:t>2021-01-07</w:t>
            </w:r>
          </w:p>
        </w:tc>
        <w:tc>
          <w:tcPr>
            <w:tcW w:w="834" w:type="dxa"/>
            <w:vAlign w:val="center"/>
          </w:tcPr>
          <w:p w14:paraId="00D7D499" w14:textId="77777777" w:rsidR="007A5BE2" w:rsidRDefault="00437026">
            <w:pPr>
              <w:jc w:val="center"/>
            </w:pPr>
            <w:r>
              <w:rPr>
                <w:sz w:val="24"/>
              </w:rPr>
              <w:t>新股未上市</w:t>
            </w:r>
          </w:p>
        </w:tc>
        <w:tc>
          <w:tcPr>
            <w:tcW w:w="835" w:type="dxa"/>
            <w:vAlign w:val="center"/>
          </w:tcPr>
          <w:p w14:paraId="7303A08F" w14:textId="77777777" w:rsidR="007A5BE2" w:rsidRDefault="00437026">
            <w:pPr>
              <w:jc w:val="right"/>
            </w:pPr>
            <w:r>
              <w:rPr>
                <w:sz w:val="24"/>
              </w:rPr>
              <w:t>13.39</w:t>
            </w:r>
          </w:p>
        </w:tc>
        <w:tc>
          <w:tcPr>
            <w:tcW w:w="834" w:type="dxa"/>
            <w:vAlign w:val="center"/>
          </w:tcPr>
          <w:p w14:paraId="6D3389E1" w14:textId="77777777" w:rsidR="007A5BE2" w:rsidRDefault="00437026">
            <w:pPr>
              <w:jc w:val="right"/>
            </w:pPr>
            <w:r>
              <w:rPr>
                <w:sz w:val="24"/>
              </w:rPr>
              <w:t>13.39</w:t>
            </w:r>
          </w:p>
        </w:tc>
        <w:tc>
          <w:tcPr>
            <w:tcW w:w="835" w:type="dxa"/>
            <w:vAlign w:val="center"/>
          </w:tcPr>
          <w:p w14:paraId="6D3D72BF" w14:textId="77777777" w:rsidR="007A5BE2" w:rsidRDefault="00437026">
            <w:pPr>
              <w:jc w:val="right"/>
            </w:pPr>
            <w:r>
              <w:rPr>
                <w:sz w:val="24"/>
              </w:rPr>
              <w:t>1,946</w:t>
            </w:r>
          </w:p>
        </w:tc>
        <w:tc>
          <w:tcPr>
            <w:tcW w:w="834" w:type="dxa"/>
            <w:vAlign w:val="center"/>
          </w:tcPr>
          <w:p w14:paraId="69680CE2" w14:textId="77777777" w:rsidR="007A5BE2" w:rsidRDefault="00437026">
            <w:pPr>
              <w:jc w:val="right"/>
            </w:pPr>
            <w:r>
              <w:rPr>
                <w:sz w:val="24"/>
              </w:rPr>
              <w:t>26,056.94</w:t>
            </w:r>
          </w:p>
        </w:tc>
        <w:tc>
          <w:tcPr>
            <w:tcW w:w="835" w:type="dxa"/>
            <w:vAlign w:val="center"/>
          </w:tcPr>
          <w:p w14:paraId="57C331E9" w14:textId="77777777" w:rsidR="007A5BE2" w:rsidRDefault="00437026">
            <w:pPr>
              <w:jc w:val="right"/>
            </w:pPr>
            <w:r>
              <w:rPr>
                <w:sz w:val="24"/>
              </w:rPr>
              <w:t>26,056.94</w:t>
            </w:r>
          </w:p>
        </w:tc>
        <w:tc>
          <w:tcPr>
            <w:tcW w:w="835" w:type="dxa"/>
            <w:vAlign w:val="center"/>
          </w:tcPr>
          <w:p w14:paraId="765EA27D" w14:textId="77777777" w:rsidR="007A5BE2" w:rsidRDefault="00437026">
            <w:pPr>
              <w:jc w:val="center"/>
            </w:pPr>
            <w:r>
              <w:rPr>
                <w:sz w:val="24"/>
              </w:rPr>
              <w:t>-</w:t>
            </w:r>
          </w:p>
        </w:tc>
      </w:tr>
      <w:tr w:rsidR="007A5BE2" w14:paraId="3831238B" w14:textId="77777777">
        <w:tc>
          <w:tcPr>
            <w:tcW w:w="834" w:type="dxa"/>
            <w:vAlign w:val="center"/>
          </w:tcPr>
          <w:p w14:paraId="5771387D" w14:textId="77777777" w:rsidR="007A5BE2" w:rsidRDefault="00437026">
            <w:pPr>
              <w:jc w:val="center"/>
            </w:pPr>
            <w:r>
              <w:rPr>
                <w:sz w:val="24"/>
              </w:rPr>
              <w:t>300927</w:t>
            </w:r>
          </w:p>
        </w:tc>
        <w:tc>
          <w:tcPr>
            <w:tcW w:w="835" w:type="dxa"/>
            <w:vAlign w:val="center"/>
          </w:tcPr>
          <w:p w14:paraId="2D90F0EC" w14:textId="77777777" w:rsidR="007A5BE2" w:rsidRDefault="00437026">
            <w:pPr>
              <w:jc w:val="center"/>
            </w:pPr>
            <w:r>
              <w:rPr>
                <w:sz w:val="24"/>
              </w:rPr>
              <w:t>江天化学</w:t>
            </w:r>
          </w:p>
        </w:tc>
        <w:tc>
          <w:tcPr>
            <w:tcW w:w="834" w:type="dxa"/>
            <w:vAlign w:val="center"/>
          </w:tcPr>
          <w:p w14:paraId="2C775B96" w14:textId="77777777" w:rsidR="007A5BE2" w:rsidRDefault="00437026">
            <w:pPr>
              <w:jc w:val="center"/>
            </w:pPr>
            <w:r>
              <w:rPr>
                <w:sz w:val="24"/>
              </w:rPr>
              <w:t>2020-12-29</w:t>
            </w:r>
          </w:p>
        </w:tc>
        <w:tc>
          <w:tcPr>
            <w:tcW w:w="835" w:type="dxa"/>
            <w:vAlign w:val="center"/>
          </w:tcPr>
          <w:p w14:paraId="7A0158C3" w14:textId="77777777" w:rsidR="007A5BE2" w:rsidRDefault="00437026">
            <w:pPr>
              <w:jc w:val="center"/>
            </w:pPr>
            <w:r>
              <w:rPr>
                <w:sz w:val="24"/>
              </w:rPr>
              <w:t>2021-07-07</w:t>
            </w:r>
          </w:p>
        </w:tc>
        <w:tc>
          <w:tcPr>
            <w:tcW w:w="834" w:type="dxa"/>
            <w:vAlign w:val="center"/>
          </w:tcPr>
          <w:p w14:paraId="20B737CA" w14:textId="77777777" w:rsidR="007A5BE2" w:rsidRDefault="00437026">
            <w:pPr>
              <w:jc w:val="center"/>
            </w:pPr>
            <w:r>
              <w:rPr>
                <w:sz w:val="24"/>
              </w:rPr>
              <w:t>限售股</w:t>
            </w:r>
          </w:p>
        </w:tc>
        <w:tc>
          <w:tcPr>
            <w:tcW w:w="835" w:type="dxa"/>
            <w:vAlign w:val="center"/>
          </w:tcPr>
          <w:p w14:paraId="2FE3F91B" w14:textId="77777777" w:rsidR="007A5BE2" w:rsidRDefault="00437026">
            <w:pPr>
              <w:jc w:val="right"/>
            </w:pPr>
            <w:r>
              <w:rPr>
                <w:sz w:val="24"/>
              </w:rPr>
              <w:t>13.39</w:t>
            </w:r>
          </w:p>
        </w:tc>
        <w:tc>
          <w:tcPr>
            <w:tcW w:w="834" w:type="dxa"/>
            <w:vAlign w:val="center"/>
          </w:tcPr>
          <w:p w14:paraId="57D8478A" w14:textId="77777777" w:rsidR="007A5BE2" w:rsidRDefault="00437026">
            <w:pPr>
              <w:jc w:val="right"/>
            </w:pPr>
            <w:r>
              <w:rPr>
                <w:sz w:val="24"/>
              </w:rPr>
              <w:t>13.39</w:t>
            </w:r>
          </w:p>
        </w:tc>
        <w:tc>
          <w:tcPr>
            <w:tcW w:w="835" w:type="dxa"/>
            <w:vAlign w:val="center"/>
          </w:tcPr>
          <w:p w14:paraId="1F3D64F5" w14:textId="77777777" w:rsidR="007A5BE2" w:rsidRDefault="00437026">
            <w:pPr>
              <w:jc w:val="right"/>
            </w:pPr>
            <w:r>
              <w:rPr>
                <w:sz w:val="24"/>
              </w:rPr>
              <w:t>217</w:t>
            </w:r>
          </w:p>
        </w:tc>
        <w:tc>
          <w:tcPr>
            <w:tcW w:w="834" w:type="dxa"/>
            <w:vAlign w:val="center"/>
          </w:tcPr>
          <w:p w14:paraId="1156CD18" w14:textId="77777777" w:rsidR="007A5BE2" w:rsidRDefault="00437026">
            <w:pPr>
              <w:jc w:val="right"/>
            </w:pPr>
            <w:r>
              <w:rPr>
                <w:sz w:val="24"/>
              </w:rPr>
              <w:t>2,905.63</w:t>
            </w:r>
          </w:p>
        </w:tc>
        <w:tc>
          <w:tcPr>
            <w:tcW w:w="835" w:type="dxa"/>
            <w:vAlign w:val="center"/>
          </w:tcPr>
          <w:p w14:paraId="4A06CD23" w14:textId="77777777" w:rsidR="007A5BE2" w:rsidRDefault="00437026">
            <w:pPr>
              <w:jc w:val="right"/>
            </w:pPr>
            <w:r>
              <w:rPr>
                <w:sz w:val="24"/>
              </w:rPr>
              <w:t>2,905.63</w:t>
            </w:r>
          </w:p>
        </w:tc>
        <w:tc>
          <w:tcPr>
            <w:tcW w:w="835" w:type="dxa"/>
            <w:vAlign w:val="center"/>
          </w:tcPr>
          <w:p w14:paraId="01F89322" w14:textId="77777777" w:rsidR="007A5BE2" w:rsidRDefault="00437026">
            <w:pPr>
              <w:jc w:val="center"/>
            </w:pPr>
            <w:r>
              <w:rPr>
                <w:sz w:val="24"/>
              </w:rPr>
              <w:t>-</w:t>
            </w:r>
          </w:p>
        </w:tc>
      </w:tr>
      <w:tr w:rsidR="007A5BE2" w14:paraId="40645900" w14:textId="77777777">
        <w:tc>
          <w:tcPr>
            <w:tcW w:w="834" w:type="dxa"/>
            <w:vAlign w:val="center"/>
          </w:tcPr>
          <w:p w14:paraId="502D5B12" w14:textId="77777777" w:rsidR="007A5BE2" w:rsidRDefault="00437026">
            <w:pPr>
              <w:jc w:val="center"/>
            </w:pPr>
            <w:r>
              <w:rPr>
                <w:sz w:val="24"/>
              </w:rPr>
              <w:t>300999</w:t>
            </w:r>
          </w:p>
        </w:tc>
        <w:tc>
          <w:tcPr>
            <w:tcW w:w="835" w:type="dxa"/>
            <w:vAlign w:val="center"/>
          </w:tcPr>
          <w:p w14:paraId="770BAEA2" w14:textId="77777777" w:rsidR="007A5BE2" w:rsidRDefault="00437026">
            <w:pPr>
              <w:jc w:val="center"/>
            </w:pPr>
            <w:r>
              <w:rPr>
                <w:sz w:val="24"/>
              </w:rPr>
              <w:t>金龙鱼</w:t>
            </w:r>
          </w:p>
        </w:tc>
        <w:tc>
          <w:tcPr>
            <w:tcW w:w="834" w:type="dxa"/>
            <w:vAlign w:val="center"/>
          </w:tcPr>
          <w:p w14:paraId="163768AD" w14:textId="77777777" w:rsidR="007A5BE2" w:rsidRDefault="00437026">
            <w:pPr>
              <w:jc w:val="center"/>
            </w:pPr>
            <w:r>
              <w:rPr>
                <w:sz w:val="24"/>
              </w:rPr>
              <w:t>2020-09-29</w:t>
            </w:r>
          </w:p>
        </w:tc>
        <w:tc>
          <w:tcPr>
            <w:tcW w:w="835" w:type="dxa"/>
            <w:vAlign w:val="center"/>
          </w:tcPr>
          <w:p w14:paraId="66B77702" w14:textId="77777777" w:rsidR="007A5BE2" w:rsidRDefault="00437026">
            <w:pPr>
              <w:jc w:val="center"/>
            </w:pPr>
            <w:r>
              <w:rPr>
                <w:sz w:val="24"/>
              </w:rPr>
              <w:t>2021-04-15</w:t>
            </w:r>
          </w:p>
        </w:tc>
        <w:tc>
          <w:tcPr>
            <w:tcW w:w="834" w:type="dxa"/>
            <w:vAlign w:val="center"/>
          </w:tcPr>
          <w:p w14:paraId="275D707A" w14:textId="77777777" w:rsidR="007A5BE2" w:rsidRDefault="00437026">
            <w:pPr>
              <w:jc w:val="center"/>
            </w:pPr>
            <w:r>
              <w:rPr>
                <w:sz w:val="24"/>
              </w:rPr>
              <w:t>限售股</w:t>
            </w:r>
          </w:p>
        </w:tc>
        <w:tc>
          <w:tcPr>
            <w:tcW w:w="835" w:type="dxa"/>
            <w:vAlign w:val="center"/>
          </w:tcPr>
          <w:p w14:paraId="46B0CF9D" w14:textId="77777777" w:rsidR="007A5BE2" w:rsidRDefault="00437026">
            <w:pPr>
              <w:jc w:val="right"/>
            </w:pPr>
            <w:r>
              <w:rPr>
                <w:sz w:val="24"/>
              </w:rPr>
              <w:t>25.70</w:t>
            </w:r>
          </w:p>
        </w:tc>
        <w:tc>
          <w:tcPr>
            <w:tcW w:w="834" w:type="dxa"/>
            <w:vAlign w:val="center"/>
          </w:tcPr>
          <w:p w14:paraId="081984F8" w14:textId="77777777" w:rsidR="007A5BE2" w:rsidRDefault="00437026">
            <w:pPr>
              <w:jc w:val="right"/>
            </w:pPr>
            <w:r>
              <w:rPr>
                <w:sz w:val="24"/>
              </w:rPr>
              <w:t>88.29</w:t>
            </w:r>
          </w:p>
        </w:tc>
        <w:tc>
          <w:tcPr>
            <w:tcW w:w="835" w:type="dxa"/>
            <w:vAlign w:val="center"/>
          </w:tcPr>
          <w:p w14:paraId="560EC3C8" w14:textId="77777777" w:rsidR="007A5BE2" w:rsidRDefault="00437026">
            <w:pPr>
              <w:jc w:val="right"/>
            </w:pPr>
            <w:r>
              <w:rPr>
                <w:sz w:val="24"/>
              </w:rPr>
              <w:t>12,114</w:t>
            </w:r>
          </w:p>
        </w:tc>
        <w:tc>
          <w:tcPr>
            <w:tcW w:w="834" w:type="dxa"/>
            <w:vAlign w:val="center"/>
          </w:tcPr>
          <w:p w14:paraId="0F79B783" w14:textId="77777777" w:rsidR="007A5BE2" w:rsidRDefault="00437026">
            <w:pPr>
              <w:jc w:val="right"/>
            </w:pPr>
            <w:r>
              <w:rPr>
                <w:sz w:val="24"/>
              </w:rPr>
              <w:t>311,329.80</w:t>
            </w:r>
          </w:p>
        </w:tc>
        <w:tc>
          <w:tcPr>
            <w:tcW w:w="835" w:type="dxa"/>
            <w:vAlign w:val="center"/>
          </w:tcPr>
          <w:p w14:paraId="4B81C6A0" w14:textId="77777777" w:rsidR="007A5BE2" w:rsidRDefault="00437026">
            <w:pPr>
              <w:jc w:val="right"/>
            </w:pPr>
            <w:r>
              <w:rPr>
                <w:sz w:val="24"/>
              </w:rPr>
              <w:t>1,069,545.06</w:t>
            </w:r>
          </w:p>
        </w:tc>
        <w:tc>
          <w:tcPr>
            <w:tcW w:w="835" w:type="dxa"/>
            <w:vAlign w:val="center"/>
          </w:tcPr>
          <w:p w14:paraId="4CADBE24" w14:textId="77777777" w:rsidR="007A5BE2" w:rsidRDefault="00437026">
            <w:pPr>
              <w:jc w:val="center"/>
            </w:pPr>
            <w:r>
              <w:rPr>
                <w:sz w:val="24"/>
              </w:rPr>
              <w:t>-</w:t>
            </w:r>
          </w:p>
        </w:tc>
      </w:tr>
      <w:tr w:rsidR="007A5BE2" w14:paraId="4343F998" w14:textId="77777777">
        <w:tc>
          <w:tcPr>
            <w:tcW w:w="834" w:type="dxa"/>
            <w:vAlign w:val="center"/>
          </w:tcPr>
          <w:p w14:paraId="64B71A62" w14:textId="77777777" w:rsidR="007A5BE2" w:rsidRDefault="00437026">
            <w:pPr>
              <w:jc w:val="center"/>
            </w:pPr>
            <w:r>
              <w:rPr>
                <w:sz w:val="24"/>
              </w:rPr>
              <w:t>600563</w:t>
            </w:r>
          </w:p>
        </w:tc>
        <w:tc>
          <w:tcPr>
            <w:tcW w:w="835" w:type="dxa"/>
            <w:vAlign w:val="center"/>
          </w:tcPr>
          <w:p w14:paraId="5F7C0315" w14:textId="77777777" w:rsidR="007A5BE2" w:rsidRDefault="00437026">
            <w:pPr>
              <w:jc w:val="center"/>
            </w:pPr>
            <w:r>
              <w:rPr>
                <w:sz w:val="24"/>
              </w:rPr>
              <w:t>法拉电子</w:t>
            </w:r>
          </w:p>
        </w:tc>
        <w:tc>
          <w:tcPr>
            <w:tcW w:w="834" w:type="dxa"/>
            <w:vAlign w:val="center"/>
          </w:tcPr>
          <w:p w14:paraId="338F2288" w14:textId="77777777" w:rsidR="007A5BE2" w:rsidRDefault="00437026">
            <w:pPr>
              <w:jc w:val="center"/>
            </w:pPr>
            <w:r>
              <w:rPr>
                <w:sz w:val="24"/>
              </w:rPr>
              <w:t>2020-12-29</w:t>
            </w:r>
          </w:p>
        </w:tc>
        <w:tc>
          <w:tcPr>
            <w:tcW w:w="835" w:type="dxa"/>
            <w:vAlign w:val="center"/>
          </w:tcPr>
          <w:p w14:paraId="152C9672" w14:textId="77777777" w:rsidR="007A5BE2" w:rsidRDefault="00437026">
            <w:pPr>
              <w:jc w:val="center"/>
            </w:pPr>
            <w:r>
              <w:rPr>
                <w:sz w:val="24"/>
              </w:rPr>
              <w:t>2021-06-29</w:t>
            </w:r>
          </w:p>
        </w:tc>
        <w:tc>
          <w:tcPr>
            <w:tcW w:w="834" w:type="dxa"/>
            <w:vAlign w:val="center"/>
          </w:tcPr>
          <w:p w14:paraId="6A94617D" w14:textId="77777777" w:rsidR="007A5BE2" w:rsidRDefault="00437026">
            <w:pPr>
              <w:jc w:val="center"/>
            </w:pPr>
            <w:r>
              <w:rPr>
                <w:sz w:val="24"/>
              </w:rPr>
              <w:t>限售股</w:t>
            </w:r>
          </w:p>
        </w:tc>
        <w:tc>
          <w:tcPr>
            <w:tcW w:w="835" w:type="dxa"/>
            <w:vAlign w:val="center"/>
          </w:tcPr>
          <w:p w14:paraId="596CDC97" w14:textId="77777777" w:rsidR="007A5BE2" w:rsidRDefault="00437026">
            <w:pPr>
              <w:jc w:val="right"/>
            </w:pPr>
            <w:r>
              <w:rPr>
                <w:sz w:val="24"/>
              </w:rPr>
              <w:t>93.70</w:t>
            </w:r>
          </w:p>
        </w:tc>
        <w:tc>
          <w:tcPr>
            <w:tcW w:w="834" w:type="dxa"/>
            <w:vAlign w:val="center"/>
          </w:tcPr>
          <w:p w14:paraId="40576113" w14:textId="77777777" w:rsidR="007A5BE2" w:rsidRDefault="00437026">
            <w:pPr>
              <w:jc w:val="right"/>
            </w:pPr>
            <w:r>
              <w:rPr>
                <w:sz w:val="24"/>
              </w:rPr>
              <w:t>99.43</w:t>
            </w:r>
          </w:p>
        </w:tc>
        <w:tc>
          <w:tcPr>
            <w:tcW w:w="835" w:type="dxa"/>
            <w:vAlign w:val="center"/>
          </w:tcPr>
          <w:p w14:paraId="7333F608" w14:textId="77777777" w:rsidR="007A5BE2" w:rsidRDefault="00437026">
            <w:pPr>
              <w:jc w:val="right"/>
            </w:pPr>
            <w:r>
              <w:rPr>
                <w:sz w:val="24"/>
              </w:rPr>
              <w:t>230,000</w:t>
            </w:r>
          </w:p>
        </w:tc>
        <w:tc>
          <w:tcPr>
            <w:tcW w:w="834" w:type="dxa"/>
            <w:vAlign w:val="center"/>
          </w:tcPr>
          <w:p w14:paraId="2B7292D5" w14:textId="77777777" w:rsidR="007A5BE2" w:rsidRDefault="00437026">
            <w:pPr>
              <w:jc w:val="right"/>
            </w:pPr>
            <w:r>
              <w:rPr>
                <w:sz w:val="24"/>
              </w:rPr>
              <w:t>21,551,000.00</w:t>
            </w:r>
          </w:p>
        </w:tc>
        <w:tc>
          <w:tcPr>
            <w:tcW w:w="835" w:type="dxa"/>
            <w:vAlign w:val="center"/>
          </w:tcPr>
          <w:p w14:paraId="6577CE04" w14:textId="77777777" w:rsidR="007A5BE2" w:rsidRDefault="00437026">
            <w:pPr>
              <w:jc w:val="right"/>
            </w:pPr>
            <w:r>
              <w:rPr>
                <w:sz w:val="24"/>
              </w:rPr>
              <w:t>22,868,900.00</w:t>
            </w:r>
          </w:p>
        </w:tc>
        <w:tc>
          <w:tcPr>
            <w:tcW w:w="835" w:type="dxa"/>
            <w:vAlign w:val="center"/>
          </w:tcPr>
          <w:p w14:paraId="40276B16" w14:textId="77777777" w:rsidR="007A5BE2" w:rsidRDefault="00437026">
            <w:pPr>
              <w:jc w:val="center"/>
            </w:pPr>
            <w:r>
              <w:rPr>
                <w:sz w:val="24"/>
              </w:rPr>
              <w:t>-</w:t>
            </w:r>
          </w:p>
        </w:tc>
      </w:tr>
      <w:tr w:rsidR="007A5BE2" w14:paraId="5420CAF6" w14:textId="77777777">
        <w:tc>
          <w:tcPr>
            <w:tcW w:w="834" w:type="dxa"/>
            <w:vAlign w:val="center"/>
          </w:tcPr>
          <w:p w14:paraId="21CB0474" w14:textId="77777777" w:rsidR="007A5BE2" w:rsidRDefault="00437026">
            <w:pPr>
              <w:jc w:val="center"/>
            </w:pPr>
            <w:r>
              <w:rPr>
                <w:sz w:val="24"/>
              </w:rPr>
              <w:t>603613</w:t>
            </w:r>
          </w:p>
        </w:tc>
        <w:tc>
          <w:tcPr>
            <w:tcW w:w="835" w:type="dxa"/>
            <w:vAlign w:val="center"/>
          </w:tcPr>
          <w:p w14:paraId="04768D84" w14:textId="77777777" w:rsidR="007A5BE2" w:rsidRDefault="00437026">
            <w:pPr>
              <w:jc w:val="center"/>
            </w:pPr>
            <w:r>
              <w:rPr>
                <w:sz w:val="24"/>
              </w:rPr>
              <w:t>国联股份</w:t>
            </w:r>
          </w:p>
        </w:tc>
        <w:tc>
          <w:tcPr>
            <w:tcW w:w="834" w:type="dxa"/>
            <w:vAlign w:val="center"/>
          </w:tcPr>
          <w:p w14:paraId="531FBD58" w14:textId="77777777" w:rsidR="007A5BE2" w:rsidRDefault="00437026">
            <w:pPr>
              <w:jc w:val="center"/>
            </w:pPr>
            <w:r>
              <w:rPr>
                <w:sz w:val="24"/>
              </w:rPr>
              <w:t>2020-12-02</w:t>
            </w:r>
          </w:p>
        </w:tc>
        <w:tc>
          <w:tcPr>
            <w:tcW w:w="835" w:type="dxa"/>
            <w:vAlign w:val="center"/>
          </w:tcPr>
          <w:p w14:paraId="03AFC23F" w14:textId="77777777" w:rsidR="007A5BE2" w:rsidRDefault="00437026">
            <w:pPr>
              <w:jc w:val="center"/>
            </w:pPr>
            <w:r>
              <w:rPr>
                <w:sz w:val="24"/>
              </w:rPr>
              <w:t>2021-05-27</w:t>
            </w:r>
          </w:p>
        </w:tc>
        <w:tc>
          <w:tcPr>
            <w:tcW w:w="834" w:type="dxa"/>
            <w:vAlign w:val="center"/>
          </w:tcPr>
          <w:p w14:paraId="08BBA63C" w14:textId="77777777" w:rsidR="007A5BE2" w:rsidRDefault="00437026">
            <w:pPr>
              <w:jc w:val="center"/>
            </w:pPr>
            <w:r>
              <w:rPr>
                <w:sz w:val="24"/>
              </w:rPr>
              <w:t>非公开发行</w:t>
            </w:r>
          </w:p>
        </w:tc>
        <w:tc>
          <w:tcPr>
            <w:tcW w:w="835" w:type="dxa"/>
            <w:vAlign w:val="center"/>
          </w:tcPr>
          <w:p w14:paraId="21E4F9E1" w14:textId="77777777" w:rsidR="007A5BE2" w:rsidRDefault="00437026">
            <w:pPr>
              <w:jc w:val="right"/>
            </w:pPr>
            <w:r>
              <w:rPr>
                <w:sz w:val="24"/>
              </w:rPr>
              <w:t>74.75</w:t>
            </w:r>
          </w:p>
        </w:tc>
        <w:tc>
          <w:tcPr>
            <w:tcW w:w="834" w:type="dxa"/>
            <w:vAlign w:val="center"/>
          </w:tcPr>
          <w:p w14:paraId="6852FB69" w14:textId="77777777" w:rsidR="007A5BE2" w:rsidRDefault="00437026">
            <w:pPr>
              <w:jc w:val="right"/>
            </w:pPr>
            <w:r>
              <w:rPr>
                <w:sz w:val="24"/>
              </w:rPr>
              <w:t>120.01</w:t>
            </w:r>
          </w:p>
        </w:tc>
        <w:tc>
          <w:tcPr>
            <w:tcW w:w="835" w:type="dxa"/>
            <w:vAlign w:val="center"/>
          </w:tcPr>
          <w:p w14:paraId="5283E0B5" w14:textId="77777777" w:rsidR="007A5BE2" w:rsidRDefault="00437026">
            <w:pPr>
              <w:jc w:val="right"/>
            </w:pPr>
            <w:r>
              <w:rPr>
                <w:sz w:val="24"/>
              </w:rPr>
              <w:t>158,029</w:t>
            </w:r>
          </w:p>
        </w:tc>
        <w:tc>
          <w:tcPr>
            <w:tcW w:w="834" w:type="dxa"/>
            <w:vAlign w:val="center"/>
          </w:tcPr>
          <w:p w14:paraId="2850595F" w14:textId="77777777" w:rsidR="007A5BE2" w:rsidRDefault="00437026">
            <w:pPr>
              <w:jc w:val="right"/>
            </w:pPr>
            <w:r>
              <w:rPr>
                <w:sz w:val="24"/>
              </w:rPr>
              <w:t>11,812,667.75</w:t>
            </w:r>
          </w:p>
        </w:tc>
        <w:tc>
          <w:tcPr>
            <w:tcW w:w="835" w:type="dxa"/>
            <w:vAlign w:val="center"/>
          </w:tcPr>
          <w:p w14:paraId="2D814E48" w14:textId="77777777" w:rsidR="007A5BE2" w:rsidRDefault="00437026">
            <w:pPr>
              <w:jc w:val="right"/>
            </w:pPr>
            <w:r>
              <w:rPr>
                <w:sz w:val="24"/>
              </w:rPr>
              <w:t>18,965,060.29</w:t>
            </w:r>
          </w:p>
        </w:tc>
        <w:tc>
          <w:tcPr>
            <w:tcW w:w="835" w:type="dxa"/>
            <w:vAlign w:val="center"/>
          </w:tcPr>
          <w:p w14:paraId="54A4DF8B" w14:textId="77777777" w:rsidR="007A5BE2" w:rsidRDefault="00437026">
            <w:pPr>
              <w:jc w:val="center"/>
            </w:pPr>
            <w:r>
              <w:rPr>
                <w:sz w:val="24"/>
              </w:rPr>
              <w:t>-</w:t>
            </w:r>
          </w:p>
        </w:tc>
      </w:tr>
      <w:tr w:rsidR="007A5BE2" w14:paraId="2D49691A" w14:textId="77777777">
        <w:tc>
          <w:tcPr>
            <w:tcW w:w="834" w:type="dxa"/>
            <w:vAlign w:val="center"/>
          </w:tcPr>
          <w:p w14:paraId="091715B0" w14:textId="77777777" w:rsidR="007A5BE2" w:rsidRDefault="00437026">
            <w:pPr>
              <w:jc w:val="center"/>
            </w:pPr>
            <w:r>
              <w:rPr>
                <w:sz w:val="24"/>
              </w:rPr>
              <w:t>603816</w:t>
            </w:r>
          </w:p>
        </w:tc>
        <w:tc>
          <w:tcPr>
            <w:tcW w:w="835" w:type="dxa"/>
            <w:vAlign w:val="center"/>
          </w:tcPr>
          <w:p w14:paraId="55A7BE01" w14:textId="77777777" w:rsidR="007A5BE2" w:rsidRDefault="00437026">
            <w:pPr>
              <w:jc w:val="center"/>
            </w:pPr>
            <w:r>
              <w:rPr>
                <w:sz w:val="24"/>
              </w:rPr>
              <w:t>顾家家居</w:t>
            </w:r>
          </w:p>
        </w:tc>
        <w:tc>
          <w:tcPr>
            <w:tcW w:w="834" w:type="dxa"/>
            <w:vAlign w:val="center"/>
          </w:tcPr>
          <w:p w14:paraId="1F3107A1" w14:textId="77777777" w:rsidR="007A5BE2" w:rsidRDefault="00437026">
            <w:pPr>
              <w:jc w:val="center"/>
            </w:pPr>
            <w:r>
              <w:rPr>
                <w:sz w:val="24"/>
              </w:rPr>
              <w:t>2020-07-23</w:t>
            </w:r>
          </w:p>
        </w:tc>
        <w:tc>
          <w:tcPr>
            <w:tcW w:w="835" w:type="dxa"/>
            <w:vAlign w:val="center"/>
          </w:tcPr>
          <w:p w14:paraId="36FE681B" w14:textId="77777777" w:rsidR="007A5BE2" w:rsidRDefault="00437026">
            <w:pPr>
              <w:jc w:val="center"/>
            </w:pPr>
            <w:r>
              <w:rPr>
                <w:sz w:val="24"/>
              </w:rPr>
              <w:t>2021-01-25</w:t>
            </w:r>
          </w:p>
        </w:tc>
        <w:tc>
          <w:tcPr>
            <w:tcW w:w="834" w:type="dxa"/>
            <w:vAlign w:val="center"/>
          </w:tcPr>
          <w:p w14:paraId="58ECABA0" w14:textId="77777777" w:rsidR="007A5BE2" w:rsidRDefault="00437026">
            <w:pPr>
              <w:jc w:val="center"/>
            </w:pPr>
            <w:r>
              <w:rPr>
                <w:sz w:val="24"/>
              </w:rPr>
              <w:t>限售股</w:t>
            </w:r>
          </w:p>
        </w:tc>
        <w:tc>
          <w:tcPr>
            <w:tcW w:w="835" w:type="dxa"/>
            <w:vAlign w:val="center"/>
          </w:tcPr>
          <w:p w14:paraId="0A80EE79" w14:textId="77777777" w:rsidR="007A5BE2" w:rsidRDefault="00437026">
            <w:pPr>
              <w:jc w:val="right"/>
            </w:pPr>
            <w:r>
              <w:rPr>
                <w:sz w:val="24"/>
              </w:rPr>
              <w:t>54.33</w:t>
            </w:r>
          </w:p>
        </w:tc>
        <w:tc>
          <w:tcPr>
            <w:tcW w:w="834" w:type="dxa"/>
            <w:vAlign w:val="center"/>
          </w:tcPr>
          <w:p w14:paraId="0F49472A" w14:textId="77777777" w:rsidR="007A5BE2" w:rsidRDefault="00437026">
            <w:pPr>
              <w:jc w:val="right"/>
            </w:pPr>
            <w:r>
              <w:rPr>
                <w:sz w:val="24"/>
              </w:rPr>
              <w:t>69.20</w:t>
            </w:r>
          </w:p>
        </w:tc>
        <w:tc>
          <w:tcPr>
            <w:tcW w:w="835" w:type="dxa"/>
            <w:vAlign w:val="center"/>
          </w:tcPr>
          <w:p w14:paraId="093BDA5F" w14:textId="77777777" w:rsidR="007A5BE2" w:rsidRDefault="00437026">
            <w:pPr>
              <w:jc w:val="right"/>
            </w:pPr>
            <w:r>
              <w:rPr>
                <w:sz w:val="24"/>
              </w:rPr>
              <w:t>311,800</w:t>
            </w:r>
          </w:p>
        </w:tc>
        <w:tc>
          <w:tcPr>
            <w:tcW w:w="834" w:type="dxa"/>
            <w:vAlign w:val="center"/>
          </w:tcPr>
          <w:p w14:paraId="58352642" w14:textId="77777777" w:rsidR="007A5BE2" w:rsidRDefault="00437026">
            <w:pPr>
              <w:jc w:val="right"/>
            </w:pPr>
            <w:r>
              <w:rPr>
                <w:sz w:val="24"/>
              </w:rPr>
              <w:t>16,940,094.00</w:t>
            </w:r>
          </w:p>
        </w:tc>
        <w:tc>
          <w:tcPr>
            <w:tcW w:w="835" w:type="dxa"/>
            <w:vAlign w:val="center"/>
          </w:tcPr>
          <w:p w14:paraId="0A099137" w14:textId="77777777" w:rsidR="007A5BE2" w:rsidRDefault="00437026">
            <w:pPr>
              <w:jc w:val="right"/>
            </w:pPr>
            <w:r>
              <w:rPr>
                <w:sz w:val="24"/>
              </w:rPr>
              <w:t>21,576,560.00</w:t>
            </w:r>
          </w:p>
        </w:tc>
        <w:tc>
          <w:tcPr>
            <w:tcW w:w="835" w:type="dxa"/>
            <w:vAlign w:val="center"/>
          </w:tcPr>
          <w:p w14:paraId="2C14994A" w14:textId="77777777" w:rsidR="007A5BE2" w:rsidRDefault="00437026">
            <w:pPr>
              <w:jc w:val="center"/>
            </w:pPr>
            <w:r>
              <w:rPr>
                <w:sz w:val="24"/>
              </w:rPr>
              <w:t>-</w:t>
            </w:r>
          </w:p>
        </w:tc>
      </w:tr>
      <w:tr w:rsidR="007A5BE2" w14:paraId="5B56C4BF" w14:textId="77777777">
        <w:tc>
          <w:tcPr>
            <w:tcW w:w="834" w:type="dxa"/>
            <w:vAlign w:val="center"/>
          </w:tcPr>
          <w:p w14:paraId="7451CD47" w14:textId="77777777" w:rsidR="007A5BE2" w:rsidRDefault="00437026">
            <w:pPr>
              <w:jc w:val="center"/>
            </w:pPr>
            <w:r>
              <w:rPr>
                <w:sz w:val="24"/>
              </w:rPr>
              <w:t>605277</w:t>
            </w:r>
          </w:p>
        </w:tc>
        <w:tc>
          <w:tcPr>
            <w:tcW w:w="835" w:type="dxa"/>
            <w:vAlign w:val="center"/>
          </w:tcPr>
          <w:p w14:paraId="013D1DE6" w14:textId="77777777" w:rsidR="007A5BE2" w:rsidRDefault="00437026">
            <w:pPr>
              <w:jc w:val="center"/>
            </w:pPr>
            <w:r>
              <w:rPr>
                <w:sz w:val="24"/>
              </w:rPr>
              <w:t>新亚电子</w:t>
            </w:r>
          </w:p>
        </w:tc>
        <w:tc>
          <w:tcPr>
            <w:tcW w:w="834" w:type="dxa"/>
            <w:vAlign w:val="center"/>
          </w:tcPr>
          <w:p w14:paraId="20B0B2D5" w14:textId="77777777" w:rsidR="007A5BE2" w:rsidRDefault="00437026">
            <w:pPr>
              <w:jc w:val="center"/>
            </w:pPr>
            <w:r>
              <w:rPr>
                <w:sz w:val="24"/>
              </w:rPr>
              <w:t>2020-12-25</w:t>
            </w:r>
          </w:p>
        </w:tc>
        <w:tc>
          <w:tcPr>
            <w:tcW w:w="835" w:type="dxa"/>
            <w:vAlign w:val="center"/>
          </w:tcPr>
          <w:p w14:paraId="35C96AA6" w14:textId="77777777" w:rsidR="007A5BE2" w:rsidRDefault="00437026">
            <w:pPr>
              <w:jc w:val="center"/>
            </w:pPr>
            <w:r>
              <w:rPr>
                <w:sz w:val="24"/>
              </w:rPr>
              <w:t>2021-01-06</w:t>
            </w:r>
          </w:p>
        </w:tc>
        <w:tc>
          <w:tcPr>
            <w:tcW w:w="834" w:type="dxa"/>
            <w:vAlign w:val="center"/>
          </w:tcPr>
          <w:p w14:paraId="0B0D3C69" w14:textId="77777777" w:rsidR="007A5BE2" w:rsidRDefault="00437026">
            <w:pPr>
              <w:jc w:val="center"/>
            </w:pPr>
            <w:r>
              <w:rPr>
                <w:sz w:val="24"/>
              </w:rPr>
              <w:t>新股未上市</w:t>
            </w:r>
          </w:p>
        </w:tc>
        <w:tc>
          <w:tcPr>
            <w:tcW w:w="835" w:type="dxa"/>
            <w:vAlign w:val="center"/>
          </w:tcPr>
          <w:p w14:paraId="15D338B3" w14:textId="77777777" w:rsidR="007A5BE2" w:rsidRDefault="00437026">
            <w:pPr>
              <w:jc w:val="right"/>
            </w:pPr>
            <w:r>
              <w:rPr>
                <w:sz w:val="24"/>
              </w:rPr>
              <w:t>16.95</w:t>
            </w:r>
          </w:p>
        </w:tc>
        <w:tc>
          <w:tcPr>
            <w:tcW w:w="834" w:type="dxa"/>
            <w:vAlign w:val="center"/>
          </w:tcPr>
          <w:p w14:paraId="6332F97A" w14:textId="77777777" w:rsidR="007A5BE2" w:rsidRDefault="00437026">
            <w:pPr>
              <w:jc w:val="right"/>
            </w:pPr>
            <w:r>
              <w:rPr>
                <w:sz w:val="24"/>
              </w:rPr>
              <w:t>16.95</w:t>
            </w:r>
          </w:p>
        </w:tc>
        <w:tc>
          <w:tcPr>
            <w:tcW w:w="835" w:type="dxa"/>
            <w:vAlign w:val="center"/>
          </w:tcPr>
          <w:p w14:paraId="35999DFB" w14:textId="77777777" w:rsidR="007A5BE2" w:rsidRDefault="00437026">
            <w:pPr>
              <w:jc w:val="right"/>
            </w:pPr>
            <w:r>
              <w:rPr>
                <w:sz w:val="24"/>
              </w:rPr>
              <w:t>507</w:t>
            </w:r>
          </w:p>
        </w:tc>
        <w:tc>
          <w:tcPr>
            <w:tcW w:w="834" w:type="dxa"/>
            <w:vAlign w:val="center"/>
          </w:tcPr>
          <w:p w14:paraId="614E65CC" w14:textId="77777777" w:rsidR="007A5BE2" w:rsidRDefault="00437026">
            <w:pPr>
              <w:jc w:val="right"/>
            </w:pPr>
            <w:r>
              <w:rPr>
                <w:sz w:val="24"/>
              </w:rPr>
              <w:t>8,593.65</w:t>
            </w:r>
          </w:p>
        </w:tc>
        <w:tc>
          <w:tcPr>
            <w:tcW w:w="835" w:type="dxa"/>
            <w:vAlign w:val="center"/>
          </w:tcPr>
          <w:p w14:paraId="17A4251E" w14:textId="77777777" w:rsidR="007A5BE2" w:rsidRDefault="00437026">
            <w:pPr>
              <w:jc w:val="right"/>
            </w:pPr>
            <w:r>
              <w:rPr>
                <w:sz w:val="24"/>
              </w:rPr>
              <w:t>8,593.65</w:t>
            </w:r>
          </w:p>
        </w:tc>
        <w:tc>
          <w:tcPr>
            <w:tcW w:w="835" w:type="dxa"/>
            <w:vAlign w:val="center"/>
          </w:tcPr>
          <w:p w14:paraId="0F30B9DB" w14:textId="77777777" w:rsidR="007A5BE2" w:rsidRDefault="00437026">
            <w:pPr>
              <w:jc w:val="center"/>
            </w:pPr>
            <w:r>
              <w:rPr>
                <w:sz w:val="24"/>
              </w:rPr>
              <w:t>-</w:t>
            </w:r>
          </w:p>
        </w:tc>
      </w:tr>
      <w:tr w:rsidR="007A5BE2" w14:paraId="0E7EB036" w14:textId="77777777">
        <w:tc>
          <w:tcPr>
            <w:tcW w:w="834" w:type="dxa"/>
            <w:vAlign w:val="center"/>
          </w:tcPr>
          <w:p w14:paraId="2AC6CA73" w14:textId="77777777" w:rsidR="007A5BE2" w:rsidRDefault="00437026">
            <w:pPr>
              <w:jc w:val="center"/>
            </w:pPr>
            <w:r>
              <w:rPr>
                <w:sz w:val="24"/>
              </w:rPr>
              <w:t>688065</w:t>
            </w:r>
          </w:p>
        </w:tc>
        <w:tc>
          <w:tcPr>
            <w:tcW w:w="835" w:type="dxa"/>
            <w:vAlign w:val="center"/>
          </w:tcPr>
          <w:p w14:paraId="2751694F" w14:textId="77777777" w:rsidR="007A5BE2" w:rsidRDefault="00437026">
            <w:pPr>
              <w:jc w:val="center"/>
            </w:pPr>
            <w:r>
              <w:rPr>
                <w:sz w:val="24"/>
              </w:rPr>
              <w:t>凯赛生物</w:t>
            </w:r>
          </w:p>
        </w:tc>
        <w:tc>
          <w:tcPr>
            <w:tcW w:w="834" w:type="dxa"/>
            <w:vAlign w:val="center"/>
          </w:tcPr>
          <w:p w14:paraId="7941B2C5" w14:textId="77777777" w:rsidR="007A5BE2" w:rsidRDefault="00437026">
            <w:pPr>
              <w:jc w:val="center"/>
            </w:pPr>
            <w:r>
              <w:rPr>
                <w:sz w:val="24"/>
              </w:rPr>
              <w:t>2020-08-05</w:t>
            </w:r>
          </w:p>
        </w:tc>
        <w:tc>
          <w:tcPr>
            <w:tcW w:w="835" w:type="dxa"/>
            <w:vAlign w:val="center"/>
          </w:tcPr>
          <w:p w14:paraId="68741CCF" w14:textId="77777777" w:rsidR="007A5BE2" w:rsidRDefault="00437026">
            <w:pPr>
              <w:jc w:val="center"/>
            </w:pPr>
            <w:r>
              <w:rPr>
                <w:sz w:val="24"/>
              </w:rPr>
              <w:t>2021-02-18</w:t>
            </w:r>
          </w:p>
        </w:tc>
        <w:tc>
          <w:tcPr>
            <w:tcW w:w="834" w:type="dxa"/>
            <w:vAlign w:val="center"/>
          </w:tcPr>
          <w:p w14:paraId="49822B1B" w14:textId="77777777" w:rsidR="007A5BE2" w:rsidRDefault="00437026">
            <w:pPr>
              <w:jc w:val="center"/>
            </w:pPr>
            <w:r>
              <w:rPr>
                <w:sz w:val="24"/>
              </w:rPr>
              <w:t>限售股</w:t>
            </w:r>
          </w:p>
        </w:tc>
        <w:tc>
          <w:tcPr>
            <w:tcW w:w="835" w:type="dxa"/>
            <w:vAlign w:val="center"/>
          </w:tcPr>
          <w:p w14:paraId="21BC98F5" w14:textId="77777777" w:rsidR="007A5BE2" w:rsidRDefault="00437026">
            <w:pPr>
              <w:jc w:val="right"/>
            </w:pPr>
            <w:r>
              <w:rPr>
                <w:sz w:val="24"/>
              </w:rPr>
              <w:t>133.45</w:t>
            </w:r>
          </w:p>
        </w:tc>
        <w:tc>
          <w:tcPr>
            <w:tcW w:w="834" w:type="dxa"/>
            <w:vAlign w:val="center"/>
          </w:tcPr>
          <w:p w14:paraId="5B44A2EE" w14:textId="77777777" w:rsidR="007A5BE2" w:rsidRDefault="00437026">
            <w:pPr>
              <w:jc w:val="right"/>
            </w:pPr>
            <w:r>
              <w:rPr>
                <w:sz w:val="24"/>
              </w:rPr>
              <w:t>83.79</w:t>
            </w:r>
          </w:p>
        </w:tc>
        <w:tc>
          <w:tcPr>
            <w:tcW w:w="835" w:type="dxa"/>
            <w:vAlign w:val="center"/>
          </w:tcPr>
          <w:p w14:paraId="732B5994" w14:textId="77777777" w:rsidR="007A5BE2" w:rsidRDefault="00437026">
            <w:pPr>
              <w:jc w:val="right"/>
            </w:pPr>
            <w:r>
              <w:rPr>
                <w:sz w:val="24"/>
              </w:rPr>
              <w:t>24,933</w:t>
            </w:r>
          </w:p>
        </w:tc>
        <w:tc>
          <w:tcPr>
            <w:tcW w:w="834" w:type="dxa"/>
            <w:vAlign w:val="center"/>
          </w:tcPr>
          <w:p w14:paraId="611869CA" w14:textId="77777777" w:rsidR="007A5BE2" w:rsidRDefault="00437026">
            <w:pPr>
              <w:jc w:val="right"/>
            </w:pPr>
            <w:r>
              <w:rPr>
                <w:sz w:val="24"/>
              </w:rPr>
              <w:t>3,327,308.85</w:t>
            </w:r>
          </w:p>
        </w:tc>
        <w:tc>
          <w:tcPr>
            <w:tcW w:w="835" w:type="dxa"/>
            <w:vAlign w:val="center"/>
          </w:tcPr>
          <w:p w14:paraId="009F614C" w14:textId="77777777" w:rsidR="007A5BE2" w:rsidRDefault="00437026">
            <w:pPr>
              <w:jc w:val="right"/>
            </w:pPr>
            <w:r>
              <w:rPr>
                <w:sz w:val="24"/>
              </w:rPr>
              <w:t>2,089,136.07</w:t>
            </w:r>
          </w:p>
        </w:tc>
        <w:tc>
          <w:tcPr>
            <w:tcW w:w="835" w:type="dxa"/>
            <w:vAlign w:val="center"/>
          </w:tcPr>
          <w:p w14:paraId="7D645E32" w14:textId="77777777" w:rsidR="007A5BE2" w:rsidRDefault="00437026">
            <w:pPr>
              <w:jc w:val="center"/>
            </w:pPr>
            <w:r>
              <w:rPr>
                <w:sz w:val="24"/>
              </w:rPr>
              <w:t>-</w:t>
            </w:r>
          </w:p>
        </w:tc>
      </w:tr>
      <w:tr w:rsidR="007A5BE2" w14:paraId="325FD78E" w14:textId="77777777">
        <w:tc>
          <w:tcPr>
            <w:tcW w:w="834" w:type="dxa"/>
            <w:vAlign w:val="center"/>
          </w:tcPr>
          <w:p w14:paraId="2D3AB301" w14:textId="77777777" w:rsidR="007A5BE2" w:rsidRDefault="00437026">
            <w:pPr>
              <w:jc w:val="center"/>
            </w:pPr>
            <w:r>
              <w:rPr>
                <w:sz w:val="24"/>
              </w:rPr>
              <w:t>688229</w:t>
            </w:r>
          </w:p>
        </w:tc>
        <w:tc>
          <w:tcPr>
            <w:tcW w:w="835" w:type="dxa"/>
            <w:vAlign w:val="center"/>
          </w:tcPr>
          <w:p w14:paraId="3FF1E75C" w14:textId="77777777" w:rsidR="007A5BE2" w:rsidRDefault="00437026">
            <w:pPr>
              <w:jc w:val="center"/>
            </w:pPr>
            <w:r>
              <w:rPr>
                <w:sz w:val="24"/>
              </w:rPr>
              <w:t>博睿数据</w:t>
            </w:r>
          </w:p>
        </w:tc>
        <w:tc>
          <w:tcPr>
            <w:tcW w:w="834" w:type="dxa"/>
            <w:vAlign w:val="center"/>
          </w:tcPr>
          <w:p w14:paraId="3E457E87" w14:textId="77777777" w:rsidR="007A5BE2" w:rsidRDefault="00437026">
            <w:pPr>
              <w:jc w:val="center"/>
            </w:pPr>
            <w:r>
              <w:rPr>
                <w:sz w:val="24"/>
              </w:rPr>
              <w:t>2020-08-07</w:t>
            </w:r>
          </w:p>
        </w:tc>
        <w:tc>
          <w:tcPr>
            <w:tcW w:w="835" w:type="dxa"/>
            <w:vAlign w:val="center"/>
          </w:tcPr>
          <w:p w14:paraId="0B13CD2C" w14:textId="77777777" w:rsidR="007A5BE2" w:rsidRDefault="00437026">
            <w:pPr>
              <w:jc w:val="center"/>
            </w:pPr>
            <w:r>
              <w:rPr>
                <w:sz w:val="24"/>
              </w:rPr>
              <w:t>2021-02-18</w:t>
            </w:r>
          </w:p>
        </w:tc>
        <w:tc>
          <w:tcPr>
            <w:tcW w:w="834" w:type="dxa"/>
            <w:vAlign w:val="center"/>
          </w:tcPr>
          <w:p w14:paraId="11B2D971" w14:textId="77777777" w:rsidR="007A5BE2" w:rsidRDefault="00437026">
            <w:pPr>
              <w:jc w:val="center"/>
            </w:pPr>
            <w:r>
              <w:rPr>
                <w:sz w:val="24"/>
              </w:rPr>
              <w:t>限售股</w:t>
            </w:r>
          </w:p>
        </w:tc>
        <w:tc>
          <w:tcPr>
            <w:tcW w:w="835" w:type="dxa"/>
            <w:vAlign w:val="center"/>
          </w:tcPr>
          <w:p w14:paraId="154C9055" w14:textId="77777777" w:rsidR="007A5BE2" w:rsidRDefault="00437026">
            <w:pPr>
              <w:jc w:val="right"/>
            </w:pPr>
            <w:r>
              <w:rPr>
                <w:sz w:val="24"/>
              </w:rPr>
              <w:t>65.82</w:t>
            </w:r>
          </w:p>
        </w:tc>
        <w:tc>
          <w:tcPr>
            <w:tcW w:w="834" w:type="dxa"/>
            <w:vAlign w:val="center"/>
          </w:tcPr>
          <w:p w14:paraId="3549BCE9" w14:textId="77777777" w:rsidR="007A5BE2" w:rsidRDefault="00437026">
            <w:pPr>
              <w:jc w:val="right"/>
            </w:pPr>
            <w:r>
              <w:rPr>
                <w:sz w:val="24"/>
              </w:rPr>
              <w:t>101.25</w:t>
            </w:r>
          </w:p>
        </w:tc>
        <w:tc>
          <w:tcPr>
            <w:tcW w:w="835" w:type="dxa"/>
            <w:vAlign w:val="center"/>
          </w:tcPr>
          <w:p w14:paraId="68E0FAAD" w14:textId="77777777" w:rsidR="007A5BE2" w:rsidRDefault="00437026">
            <w:pPr>
              <w:jc w:val="right"/>
            </w:pPr>
            <w:r>
              <w:rPr>
                <w:sz w:val="24"/>
              </w:rPr>
              <w:t>1,643</w:t>
            </w:r>
          </w:p>
        </w:tc>
        <w:tc>
          <w:tcPr>
            <w:tcW w:w="834" w:type="dxa"/>
            <w:vAlign w:val="center"/>
          </w:tcPr>
          <w:p w14:paraId="19FDBC5B" w14:textId="77777777" w:rsidR="007A5BE2" w:rsidRDefault="00437026">
            <w:pPr>
              <w:jc w:val="right"/>
            </w:pPr>
            <w:r>
              <w:rPr>
                <w:sz w:val="24"/>
              </w:rPr>
              <w:t>108,142.26</w:t>
            </w:r>
          </w:p>
        </w:tc>
        <w:tc>
          <w:tcPr>
            <w:tcW w:w="835" w:type="dxa"/>
            <w:vAlign w:val="center"/>
          </w:tcPr>
          <w:p w14:paraId="362FAC0D" w14:textId="77777777" w:rsidR="007A5BE2" w:rsidRDefault="00437026">
            <w:pPr>
              <w:jc w:val="right"/>
            </w:pPr>
            <w:r>
              <w:rPr>
                <w:sz w:val="24"/>
              </w:rPr>
              <w:t>166,353.75</w:t>
            </w:r>
          </w:p>
        </w:tc>
        <w:tc>
          <w:tcPr>
            <w:tcW w:w="835" w:type="dxa"/>
            <w:vAlign w:val="center"/>
          </w:tcPr>
          <w:p w14:paraId="5DE84304" w14:textId="77777777" w:rsidR="007A5BE2" w:rsidRDefault="00437026">
            <w:pPr>
              <w:jc w:val="center"/>
            </w:pPr>
            <w:r>
              <w:rPr>
                <w:sz w:val="24"/>
              </w:rPr>
              <w:t>-</w:t>
            </w:r>
          </w:p>
        </w:tc>
      </w:tr>
      <w:tr w:rsidR="007A5BE2" w14:paraId="630E31C3" w14:textId="77777777">
        <w:tc>
          <w:tcPr>
            <w:tcW w:w="834" w:type="dxa"/>
            <w:vAlign w:val="center"/>
          </w:tcPr>
          <w:p w14:paraId="21DD3A08" w14:textId="77777777" w:rsidR="007A5BE2" w:rsidRDefault="00437026">
            <w:pPr>
              <w:jc w:val="center"/>
            </w:pPr>
            <w:r>
              <w:rPr>
                <w:sz w:val="24"/>
              </w:rPr>
              <w:t>688488</w:t>
            </w:r>
          </w:p>
        </w:tc>
        <w:tc>
          <w:tcPr>
            <w:tcW w:w="835" w:type="dxa"/>
            <w:vAlign w:val="center"/>
          </w:tcPr>
          <w:p w14:paraId="3F07F769" w14:textId="77777777" w:rsidR="007A5BE2" w:rsidRDefault="00437026">
            <w:pPr>
              <w:jc w:val="center"/>
            </w:pPr>
            <w:r>
              <w:rPr>
                <w:sz w:val="24"/>
              </w:rPr>
              <w:t>艾迪药业</w:t>
            </w:r>
          </w:p>
        </w:tc>
        <w:tc>
          <w:tcPr>
            <w:tcW w:w="834" w:type="dxa"/>
            <w:vAlign w:val="center"/>
          </w:tcPr>
          <w:p w14:paraId="2FAB3AF5" w14:textId="77777777" w:rsidR="007A5BE2" w:rsidRDefault="00437026">
            <w:pPr>
              <w:jc w:val="center"/>
            </w:pPr>
            <w:r>
              <w:rPr>
                <w:sz w:val="24"/>
              </w:rPr>
              <w:t>2020-07-09</w:t>
            </w:r>
          </w:p>
        </w:tc>
        <w:tc>
          <w:tcPr>
            <w:tcW w:w="835" w:type="dxa"/>
            <w:vAlign w:val="center"/>
          </w:tcPr>
          <w:p w14:paraId="57018B3D" w14:textId="77777777" w:rsidR="007A5BE2" w:rsidRDefault="00437026">
            <w:pPr>
              <w:jc w:val="center"/>
            </w:pPr>
            <w:r>
              <w:rPr>
                <w:sz w:val="24"/>
              </w:rPr>
              <w:t>2021-01-20</w:t>
            </w:r>
          </w:p>
        </w:tc>
        <w:tc>
          <w:tcPr>
            <w:tcW w:w="834" w:type="dxa"/>
            <w:vAlign w:val="center"/>
          </w:tcPr>
          <w:p w14:paraId="714792E0" w14:textId="77777777" w:rsidR="007A5BE2" w:rsidRDefault="00437026">
            <w:pPr>
              <w:jc w:val="center"/>
            </w:pPr>
            <w:r>
              <w:rPr>
                <w:sz w:val="24"/>
              </w:rPr>
              <w:t>限售股</w:t>
            </w:r>
          </w:p>
        </w:tc>
        <w:tc>
          <w:tcPr>
            <w:tcW w:w="835" w:type="dxa"/>
            <w:vAlign w:val="center"/>
          </w:tcPr>
          <w:p w14:paraId="61DA94E8" w14:textId="77777777" w:rsidR="007A5BE2" w:rsidRDefault="00437026">
            <w:pPr>
              <w:jc w:val="right"/>
            </w:pPr>
            <w:r>
              <w:rPr>
                <w:sz w:val="24"/>
              </w:rPr>
              <w:t>13.99</w:t>
            </w:r>
          </w:p>
        </w:tc>
        <w:tc>
          <w:tcPr>
            <w:tcW w:w="834" w:type="dxa"/>
            <w:vAlign w:val="center"/>
          </w:tcPr>
          <w:p w14:paraId="198F7A1A" w14:textId="77777777" w:rsidR="007A5BE2" w:rsidRDefault="00437026">
            <w:pPr>
              <w:jc w:val="right"/>
            </w:pPr>
            <w:r>
              <w:rPr>
                <w:sz w:val="24"/>
              </w:rPr>
              <w:t>24.48</w:t>
            </w:r>
          </w:p>
        </w:tc>
        <w:tc>
          <w:tcPr>
            <w:tcW w:w="835" w:type="dxa"/>
            <w:vAlign w:val="center"/>
          </w:tcPr>
          <w:p w14:paraId="304BE78D" w14:textId="77777777" w:rsidR="007A5BE2" w:rsidRDefault="00437026">
            <w:pPr>
              <w:jc w:val="right"/>
            </w:pPr>
            <w:r>
              <w:rPr>
                <w:sz w:val="24"/>
              </w:rPr>
              <w:t>9,934</w:t>
            </w:r>
          </w:p>
        </w:tc>
        <w:tc>
          <w:tcPr>
            <w:tcW w:w="834" w:type="dxa"/>
            <w:vAlign w:val="center"/>
          </w:tcPr>
          <w:p w14:paraId="6AFED739" w14:textId="77777777" w:rsidR="007A5BE2" w:rsidRDefault="00437026">
            <w:pPr>
              <w:jc w:val="right"/>
            </w:pPr>
            <w:r>
              <w:rPr>
                <w:sz w:val="24"/>
              </w:rPr>
              <w:t>138,976.66</w:t>
            </w:r>
          </w:p>
        </w:tc>
        <w:tc>
          <w:tcPr>
            <w:tcW w:w="835" w:type="dxa"/>
            <w:vAlign w:val="center"/>
          </w:tcPr>
          <w:p w14:paraId="4D939F17" w14:textId="77777777" w:rsidR="007A5BE2" w:rsidRDefault="00437026">
            <w:pPr>
              <w:jc w:val="right"/>
            </w:pPr>
            <w:r>
              <w:rPr>
                <w:sz w:val="24"/>
              </w:rPr>
              <w:t>243,184.32</w:t>
            </w:r>
          </w:p>
        </w:tc>
        <w:tc>
          <w:tcPr>
            <w:tcW w:w="835" w:type="dxa"/>
            <w:vAlign w:val="center"/>
          </w:tcPr>
          <w:p w14:paraId="334B1916" w14:textId="77777777" w:rsidR="007A5BE2" w:rsidRDefault="00437026">
            <w:pPr>
              <w:jc w:val="center"/>
            </w:pPr>
            <w:r>
              <w:rPr>
                <w:sz w:val="24"/>
              </w:rPr>
              <w:t>-</w:t>
            </w:r>
          </w:p>
        </w:tc>
      </w:tr>
      <w:tr w:rsidR="007A5BE2" w14:paraId="15393D26" w14:textId="77777777">
        <w:tc>
          <w:tcPr>
            <w:tcW w:w="834" w:type="dxa"/>
            <w:vAlign w:val="center"/>
          </w:tcPr>
          <w:p w14:paraId="3297FEB3" w14:textId="77777777" w:rsidR="007A5BE2" w:rsidRDefault="00437026">
            <w:pPr>
              <w:jc w:val="center"/>
            </w:pPr>
            <w:r>
              <w:rPr>
                <w:sz w:val="24"/>
              </w:rPr>
              <w:t>688559</w:t>
            </w:r>
          </w:p>
        </w:tc>
        <w:tc>
          <w:tcPr>
            <w:tcW w:w="835" w:type="dxa"/>
            <w:vAlign w:val="center"/>
          </w:tcPr>
          <w:p w14:paraId="0C12F258" w14:textId="77777777" w:rsidR="007A5BE2" w:rsidRDefault="00437026">
            <w:pPr>
              <w:jc w:val="center"/>
            </w:pPr>
            <w:r>
              <w:rPr>
                <w:sz w:val="24"/>
              </w:rPr>
              <w:t>海目星</w:t>
            </w:r>
          </w:p>
        </w:tc>
        <w:tc>
          <w:tcPr>
            <w:tcW w:w="834" w:type="dxa"/>
            <w:vAlign w:val="center"/>
          </w:tcPr>
          <w:p w14:paraId="4DE7E13A" w14:textId="77777777" w:rsidR="007A5BE2" w:rsidRDefault="00437026">
            <w:pPr>
              <w:jc w:val="center"/>
            </w:pPr>
            <w:r>
              <w:rPr>
                <w:sz w:val="24"/>
              </w:rPr>
              <w:t>2020-08-28</w:t>
            </w:r>
          </w:p>
        </w:tc>
        <w:tc>
          <w:tcPr>
            <w:tcW w:w="835" w:type="dxa"/>
            <w:vAlign w:val="center"/>
          </w:tcPr>
          <w:p w14:paraId="53B83DF1" w14:textId="77777777" w:rsidR="007A5BE2" w:rsidRDefault="00437026">
            <w:pPr>
              <w:jc w:val="center"/>
            </w:pPr>
            <w:r>
              <w:rPr>
                <w:sz w:val="24"/>
              </w:rPr>
              <w:t>2021-03-09</w:t>
            </w:r>
          </w:p>
        </w:tc>
        <w:tc>
          <w:tcPr>
            <w:tcW w:w="834" w:type="dxa"/>
            <w:vAlign w:val="center"/>
          </w:tcPr>
          <w:p w14:paraId="5E2D3884" w14:textId="77777777" w:rsidR="007A5BE2" w:rsidRDefault="00437026">
            <w:pPr>
              <w:jc w:val="center"/>
            </w:pPr>
            <w:r>
              <w:rPr>
                <w:sz w:val="24"/>
              </w:rPr>
              <w:t>限售股</w:t>
            </w:r>
          </w:p>
        </w:tc>
        <w:tc>
          <w:tcPr>
            <w:tcW w:w="835" w:type="dxa"/>
            <w:vAlign w:val="center"/>
          </w:tcPr>
          <w:p w14:paraId="07DE045C" w14:textId="77777777" w:rsidR="007A5BE2" w:rsidRDefault="00437026">
            <w:pPr>
              <w:jc w:val="right"/>
            </w:pPr>
            <w:r>
              <w:rPr>
                <w:sz w:val="24"/>
              </w:rPr>
              <w:t>14.56</w:t>
            </w:r>
          </w:p>
        </w:tc>
        <w:tc>
          <w:tcPr>
            <w:tcW w:w="834" w:type="dxa"/>
            <w:vAlign w:val="center"/>
          </w:tcPr>
          <w:p w14:paraId="6B5A002E" w14:textId="77777777" w:rsidR="007A5BE2" w:rsidRDefault="00437026">
            <w:pPr>
              <w:jc w:val="right"/>
            </w:pPr>
            <w:r>
              <w:rPr>
                <w:sz w:val="24"/>
              </w:rPr>
              <w:t>30.97</w:t>
            </w:r>
          </w:p>
        </w:tc>
        <w:tc>
          <w:tcPr>
            <w:tcW w:w="835" w:type="dxa"/>
            <w:vAlign w:val="center"/>
          </w:tcPr>
          <w:p w14:paraId="76C5DED7" w14:textId="77777777" w:rsidR="007A5BE2" w:rsidRDefault="00437026">
            <w:pPr>
              <w:jc w:val="right"/>
            </w:pPr>
            <w:r>
              <w:rPr>
                <w:sz w:val="24"/>
              </w:rPr>
              <w:t>5,924</w:t>
            </w:r>
          </w:p>
        </w:tc>
        <w:tc>
          <w:tcPr>
            <w:tcW w:w="834" w:type="dxa"/>
            <w:vAlign w:val="center"/>
          </w:tcPr>
          <w:p w14:paraId="2002E14F" w14:textId="77777777" w:rsidR="007A5BE2" w:rsidRDefault="00437026">
            <w:pPr>
              <w:jc w:val="right"/>
            </w:pPr>
            <w:r>
              <w:rPr>
                <w:sz w:val="24"/>
              </w:rPr>
              <w:t>86,253.44</w:t>
            </w:r>
          </w:p>
        </w:tc>
        <w:tc>
          <w:tcPr>
            <w:tcW w:w="835" w:type="dxa"/>
            <w:vAlign w:val="center"/>
          </w:tcPr>
          <w:p w14:paraId="298A4946" w14:textId="77777777" w:rsidR="007A5BE2" w:rsidRDefault="00437026">
            <w:pPr>
              <w:jc w:val="right"/>
            </w:pPr>
            <w:r>
              <w:rPr>
                <w:sz w:val="24"/>
              </w:rPr>
              <w:t>183,466.28</w:t>
            </w:r>
          </w:p>
        </w:tc>
        <w:tc>
          <w:tcPr>
            <w:tcW w:w="835" w:type="dxa"/>
            <w:vAlign w:val="center"/>
          </w:tcPr>
          <w:p w14:paraId="3929D766" w14:textId="77777777" w:rsidR="007A5BE2" w:rsidRDefault="00437026">
            <w:pPr>
              <w:jc w:val="center"/>
            </w:pPr>
            <w:r>
              <w:rPr>
                <w:sz w:val="24"/>
              </w:rPr>
              <w:t>-</w:t>
            </w:r>
          </w:p>
        </w:tc>
      </w:tr>
      <w:tr w:rsidR="007A5BE2" w14:paraId="4B449B4F" w14:textId="77777777">
        <w:tc>
          <w:tcPr>
            <w:tcW w:w="834" w:type="dxa"/>
            <w:vAlign w:val="center"/>
          </w:tcPr>
          <w:p w14:paraId="4FEB8D28" w14:textId="77777777" w:rsidR="007A5BE2" w:rsidRDefault="00437026">
            <w:pPr>
              <w:jc w:val="center"/>
            </w:pPr>
            <w:r>
              <w:rPr>
                <w:sz w:val="24"/>
              </w:rPr>
              <w:t>688585</w:t>
            </w:r>
          </w:p>
        </w:tc>
        <w:tc>
          <w:tcPr>
            <w:tcW w:w="835" w:type="dxa"/>
            <w:vAlign w:val="center"/>
          </w:tcPr>
          <w:p w14:paraId="1A9313C5" w14:textId="77777777" w:rsidR="007A5BE2" w:rsidRDefault="00437026">
            <w:pPr>
              <w:jc w:val="center"/>
            </w:pPr>
            <w:r>
              <w:rPr>
                <w:sz w:val="24"/>
              </w:rPr>
              <w:t>上纬新材</w:t>
            </w:r>
          </w:p>
        </w:tc>
        <w:tc>
          <w:tcPr>
            <w:tcW w:w="834" w:type="dxa"/>
            <w:vAlign w:val="center"/>
          </w:tcPr>
          <w:p w14:paraId="176A370C" w14:textId="77777777" w:rsidR="007A5BE2" w:rsidRDefault="00437026">
            <w:pPr>
              <w:jc w:val="center"/>
            </w:pPr>
            <w:r>
              <w:rPr>
                <w:sz w:val="24"/>
              </w:rPr>
              <w:t>2020-09-21</w:t>
            </w:r>
          </w:p>
        </w:tc>
        <w:tc>
          <w:tcPr>
            <w:tcW w:w="835" w:type="dxa"/>
            <w:vAlign w:val="center"/>
          </w:tcPr>
          <w:p w14:paraId="60CE8FF7" w14:textId="77777777" w:rsidR="007A5BE2" w:rsidRDefault="00437026">
            <w:pPr>
              <w:jc w:val="center"/>
            </w:pPr>
            <w:r>
              <w:rPr>
                <w:sz w:val="24"/>
              </w:rPr>
              <w:t>2021-03-29</w:t>
            </w:r>
          </w:p>
        </w:tc>
        <w:tc>
          <w:tcPr>
            <w:tcW w:w="834" w:type="dxa"/>
            <w:vAlign w:val="center"/>
          </w:tcPr>
          <w:p w14:paraId="6F75D0F1" w14:textId="77777777" w:rsidR="007A5BE2" w:rsidRDefault="00437026">
            <w:pPr>
              <w:jc w:val="center"/>
            </w:pPr>
            <w:r>
              <w:rPr>
                <w:sz w:val="24"/>
              </w:rPr>
              <w:t>限售股</w:t>
            </w:r>
          </w:p>
        </w:tc>
        <w:tc>
          <w:tcPr>
            <w:tcW w:w="835" w:type="dxa"/>
            <w:vAlign w:val="center"/>
          </w:tcPr>
          <w:p w14:paraId="15DDA211" w14:textId="77777777" w:rsidR="007A5BE2" w:rsidRDefault="00437026">
            <w:pPr>
              <w:jc w:val="right"/>
            </w:pPr>
            <w:r>
              <w:rPr>
                <w:sz w:val="24"/>
              </w:rPr>
              <w:t>2.49</w:t>
            </w:r>
          </w:p>
        </w:tc>
        <w:tc>
          <w:tcPr>
            <w:tcW w:w="834" w:type="dxa"/>
            <w:vAlign w:val="center"/>
          </w:tcPr>
          <w:p w14:paraId="729F2B08" w14:textId="77777777" w:rsidR="007A5BE2" w:rsidRDefault="00437026">
            <w:pPr>
              <w:jc w:val="right"/>
            </w:pPr>
            <w:r>
              <w:rPr>
                <w:sz w:val="24"/>
              </w:rPr>
              <w:t>12.51</w:t>
            </w:r>
          </w:p>
        </w:tc>
        <w:tc>
          <w:tcPr>
            <w:tcW w:w="835" w:type="dxa"/>
            <w:vAlign w:val="center"/>
          </w:tcPr>
          <w:p w14:paraId="5F42CF56" w14:textId="77777777" w:rsidR="007A5BE2" w:rsidRDefault="00437026">
            <w:pPr>
              <w:jc w:val="right"/>
            </w:pPr>
            <w:r>
              <w:rPr>
                <w:sz w:val="24"/>
              </w:rPr>
              <w:t>4,922</w:t>
            </w:r>
          </w:p>
        </w:tc>
        <w:tc>
          <w:tcPr>
            <w:tcW w:w="834" w:type="dxa"/>
            <w:vAlign w:val="center"/>
          </w:tcPr>
          <w:p w14:paraId="2118F2C8" w14:textId="77777777" w:rsidR="007A5BE2" w:rsidRDefault="00437026">
            <w:pPr>
              <w:jc w:val="right"/>
            </w:pPr>
            <w:r>
              <w:rPr>
                <w:sz w:val="24"/>
              </w:rPr>
              <w:t>12,255.78</w:t>
            </w:r>
          </w:p>
        </w:tc>
        <w:tc>
          <w:tcPr>
            <w:tcW w:w="835" w:type="dxa"/>
            <w:vAlign w:val="center"/>
          </w:tcPr>
          <w:p w14:paraId="5526A2A5" w14:textId="77777777" w:rsidR="007A5BE2" w:rsidRDefault="00437026">
            <w:pPr>
              <w:jc w:val="right"/>
            </w:pPr>
            <w:r>
              <w:rPr>
                <w:sz w:val="24"/>
              </w:rPr>
              <w:t>61,574.22</w:t>
            </w:r>
          </w:p>
        </w:tc>
        <w:tc>
          <w:tcPr>
            <w:tcW w:w="835" w:type="dxa"/>
            <w:vAlign w:val="center"/>
          </w:tcPr>
          <w:p w14:paraId="463A726D" w14:textId="77777777" w:rsidR="007A5BE2" w:rsidRDefault="00437026">
            <w:pPr>
              <w:jc w:val="center"/>
            </w:pPr>
            <w:r>
              <w:rPr>
                <w:sz w:val="24"/>
              </w:rPr>
              <w:t>-</w:t>
            </w:r>
          </w:p>
        </w:tc>
      </w:tr>
      <w:tr w:rsidR="007A5BE2" w14:paraId="091E277E" w14:textId="77777777">
        <w:tc>
          <w:tcPr>
            <w:tcW w:w="834" w:type="dxa"/>
            <w:vAlign w:val="center"/>
          </w:tcPr>
          <w:p w14:paraId="22070C21" w14:textId="77777777" w:rsidR="007A5BE2" w:rsidRDefault="00437026">
            <w:pPr>
              <w:jc w:val="center"/>
            </w:pPr>
            <w:r>
              <w:rPr>
                <w:sz w:val="24"/>
              </w:rPr>
              <w:t>688617</w:t>
            </w:r>
          </w:p>
        </w:tc>
        <w:tc>
          <w:tcPr>
            <w:tcW w:w="835" w:type="dxa"/>
            <w:vAlign w:val="center"/>
          </w:tcPr>
          <w:p w14:paraId="03690D15" w14:textId="77777777" w:rsidR="007A5BE2" w:rsidRDefault="00437026">
            <w:pPr>
              <w:jc w:val="center"/>
            </w:pPr>
            <w:r>
              <w:rPr>
                <w:sz w:val="24"/>
              </w:rPr>
              <w:t>惠泰医疗</w:t>
            </w:r>
          </w:p>
        </w:tc>
        <w:tc>
          <w:tcPr>
            <w:tcW w:w="834" w:type="dxa"/>
            <w:vAlign w:val="center"/>
          </w:tcPr>
          <w:p w14:paraId="70278FDB" w14:textId="77777777" w:rsidR="007A5BE2" w:rsidRDefault="00437026">
            <w:pPr>
              <w:jc w:val="center"/>
            </w:pPr>
            <w:r>
              <w:rPr>
                <w:sz w:val="24"/>
              </w:rPr>
              <w:t>2020-12-30</w:t>
            </w:r>
          </w:p>
        </w:tc>
        <w:tc>
          <w:tcPr>
            <w:tcW w:w="835" w:type="dxa"/>
            <w:vAlign w:val="center"/>
          </w:tcPr>
          <w:p w14:paraId="38C6AB5C" w14:textId="77777777" w:rsidR="007A5BE2" w:rsidRDefault="00437026">
            <w:pPr>
              <w:jc w:val="center"/>
            </w:pPr>
            <w:r>
              <w:rPr>
                <w:sz w:val="24"/>
              </w:rPr>
              <w:t>2021-01-07</w:t>
            </w:r>
          </w:p>
        </w:tc>
        <w:tc>
          <w:tcPr>
            <w:tcW w:w="834" w:type="dxa"/>
            <w:vAlign w:val="center"/>
          </w:tcPr>
          <w:p w14:paraId="38A8CA5B" w14:textId="77777777" w:rsidR="007A5BE2" w:rsidRDefault="00437026">
            <w:pPr>
              <w:jc w:val="center"/>
            </w:pPr>
            <w:r>
              <w:rPr>
                <w:sz w:val="24"/>
              </w:rPr>
              <w:t>新股未上市</w:t>
            </w:r>
          </w:p>
        </w:tc>
        <w:tc>
          <w:tcPr>
            <w:tcW w:w="835" w:type="dxa"/>
            <w:vAlign w:val="center"/>
          </w:tcPr>
          <w:p w14:paraId="3E67C80B" w14:textId="77777777" w:rsidR="007A5BE2" w:rsidRDefault="00437026">
            <w:pPr>
              <w:jc w:val="right"/>
            </w:pPr>
            <w:r>
              <w:rPr>
                <w:sz w:val="24"/>
              </w:rPr>
              <w:t>74.46</w:t>
            </w:r>
          </w:p>
        </w:tc>
        <w:tc>
          <w:tcPr>
            <w:tcW w:w="834" w:type="dxa"/>
            <w:vAlign w:val="center"/>
          </w:tcPr>
          <w:p w14:paraId="2E7236AC" w14:textId="77777777" w:rsidR="007A5BE2" w:rsidRDefault="00437026">
            <w:pPr>
              <w:jc w:val="right"/>
            </w:pPr>
            <w:r>
              <w:rPr>
                <w:sz w:val="24"/>
              </w:rPr>
              <w:t>74.46</w:t>
            </w:r>
          </w:p>
        </w:tc>
        <w:tc>
          <w:tcPr>
            <w:tcW w:w="835" w:type="dxa"/>
            <w:vAlign w:val="center"/>
          </w:tcPr>
          <w:p w14:paraId="6EA834CE" w14:textId="77777777" w:rsidR="007A5BE2" w:rsidRDefault="00437026">
            <w:pPr>
              <w:jc w:val="right"/>
            </w:pPr>
            <w:r>
              <w:rPr>
                <w:sz w:val="24"/>
              </w:rPr>
              <w:t>1,673</w:t>
            </w:r>
          </w:p>
        </w:tc>
        <w:tc>
          <w:tcPr>
            <w:tcW w:w="834" w:type="dxa"/>
            <w:vAlign w:val="center"/>
          </w:tcPr>
          <w:p w14:paraId="45FEB840" w14:textId="77777777" w:rsidR="007A5BE2" w:rsidRDefault="00437026">
            <w:pPr>
              <w:jc w:val="right"/>
            </w:pPr>
            <w:r>
              <w:rPr>
                <w:sz w:val="24"/>
              </w:rPr>
              <w:t>124,571.58</w:t>
            </w:r>
          </w:p>
        </w:tc>
        <w:tc>
          <w:tcPr>
            <w:tcW w:w="835" w:type="dxa"/>
            <w:vAlign w:val="center"/>
          </w:tcPr>
          <w:p w14:paraId="57EF3B00" w14:textId="77777777" w:rsidR="007A5BE2" w:rsidRDefault="00437026">
            <w:pPr>
              <w:jc w:val="right"/>
            </w:pPr>
            <w:r>
              <w:rPr>
                <w:sz w:val="24"/>
              </w:rPr>
              <w:t>124,571.58</w:t>
            </w:r>
          </w:p>
        </w:tc>
        <w:tc>
          <w:tcPr>
            <w:tcW w:w="835" w:type="dxa"/>
            <w:vAlign w:val="center"/>
          </w:tcPr>
          <w:p w14:paraId="0FB76158" w14:textId="77777777" w:rsidR="007A5BE2" w:rsidRDefault="00437026">
            <w:pPr>
              <w:jc w:val="center"/>
            </w:pPr>
            <w:r>
              <w:rPr>
                <w:sz w:val="24"/>
              </w:rPr>
              <w:t>-</w:t>
            </w:r>
          </w:p>
        </w:tc>
      </w:tr>
      <w:tr w:rsidR="007A5BE2" w14:paraId="14A47CEE" w14:textId="77777777">
        <w:tc>
          <w:tcPr>
            <w:tcW w:w="834" w:type="dxa"/>
            <w:vAlign w:val="center"/>
          </w:tcPr>
          <w:p w14:paraId="64DDBAED" w14:textId="77777777" w:rsidR="007A5BE2" w:rsidRDefault="00437026">
            <w:pPr>
              <w:jc w:val="center"/>
            </w:pPr>
            <w:r>
              <w:rPr>
                <w:sz w:val="24"/>
              </w:rPr>
              <w:t>688618</w:t>
            </w:r>
          </w:p>
        </w:tc>
        <w:tc>
          <w:tcPr>
            <w:tcW w:w="835" w:type="dxa"/>
            <w:vAlign w:val="center"/>
          </w:tcPr>
          <w:p w14:paraId="2959121B" w14:textId="77777777" w:rsidR="007A5BE2" w:rsidRDefault="00437026">
            <w:pPr>
              <w:jc w:val="center"/>
            </w:pPr>
            <w:r>
              <w:rPr>
                <w:sz w:val="24"/>
              </w:rPr>
              <w:t>三旺通信</w:t>
            </w:r>
          </w:p>
        </w:tc>
        <w:tc>
          <w:tcPr>
            <w:tcW w:w="834" w:type="dxa"/>
            <w:vAlign w:val="center"/>
          </w:tcPr>
          <w:p w14:paraId="591860E3" w14:textId="77777777" w:rsidR="007A5BE2" w:rsidRDefault="00437026">
            <w:pPr>
              <w:jc w:val="center"/>
            </w:pPr>
            <w:r>
              <w:rPr>
                <w:sz w:val="24"/>
              </w:rPr>
              <w:t>2020-12-23</w:t>
            </w:r>
          </w:p>
        </w:tc>
        <w:tc>
          <w:tcPr>
            <w:tcW w:w="835" w:type="dxa"/>
            <w:vAlign w:val="center"/>
          </w:tcPr>
          <w:p w14:paraId="1749BE75" w14:textId="77777777" w:rsidR="007A5BE2" w:rsidRDefault="00437026">
            <w:pPr>
              <w:jc w:val="center"/>
            </w:pPr>
            <w:r>
              <w:rPr>
                <w:sz w:val="24"/>
              </w:rPr>
              <w:t>2021-06-30</w:t>
            </w:r>
          </w:p>
        </w:tc>
        <w:tc>
          <w:tcPr>
            <w:tcW w:w="834" w:type="dxa"/>
            <w:vAlign w:val="center"/>
          </w:tcPr>
          <w:p w14:paraId="031C47C1" w14:textId="77777777" w:rsidR="007A5BE2" w:rsidRDefault="00437026">
            <w:pPr>
              <w:jc w:val="center"/>
            </w:pPr>
            <w:r>
              <w:rPr>
                <w:sz w:val="24"/>
              </w:rPr>
              <w:t>限售股</w:t>
            </w:r>
          </w:p>
        </w:tc>
        <w:tc>
          <w:tcPr>
            <w:tcW w:w="835" w:type="dxa"/>
            <w:vAlign w:val="center"/>
          </w:tcPr>
          <w:p w14:paraId="6EF961E5" w14:textId="77777777" w:rsidR="007A5BE2" w:rsidRDefault="00437026">
            <w:pPr>
              <w:jc w:val="right"/>
            </w:pPr>
            <w:r>
              <w:rPr>
                <w:sz w:val="24"/>
              </w:rPr>
              <w:t>34.08</w:t>
            </w:r>
          </w:p>
        </w:tc>
        <w:tc>
          <w:tcPr>
            <w:tcW w:w="834" w:type="dxa"/>
            <w:vAlign w:val="center"/>
          </w:tcPr>
          <w:p w14:paraId="702D8387" w14:textId="77777777" w:rsidR="007A5BE2" w:rsidRDefault="00437026">
            <w:pPr>
              <w:jc w:val="right"/>
            </w:pPr>
            <w:r>
              <w:rPr>
                <w:sz w:val="24"/>
              </w:rPr>
              <w:t>46.16</w:t>
            </w:r>
          </w:p>
        </w:tc>
        <w:tc>
          <w:tcPr>
            <w:tcW w:w="835" w:type="dxa"/>
            <w:vAlign w:val="center"/>
          </w:tcPr>
          <w:p w14:paraId="1D1BD432" w14:textId="77777777" w:rsidR="007A5BE2" w:rsidRDefault="00437026">
            <w:pPr>
              <w:jc w:val="right"/>
            </w:pPr>
            <w:r>
              <w:rPr>
                <w:sz w:val="24"/>
              </w:rPr>
              <w:t>1,117</w:t>
            </w:r>
          </w:p>
        </w:tc>
        <w:tc>
          <w:tcPr>
            <w:tcW w:w="834" w:type="dxa"/>
            <w:vAlign w:val="center"/>
          </w:tcPr>
          <w:p w14:paraId="4FA84945" w14:textId="77777777" w:rsidR="007A5BE2" w:rsidRDefault="00437026">
            <w:pPr>
              <w:jc w:val="right"/>
            </w:pPr>
            <w:r>
              <w:rPr>
                <w:sz w:val="24"/>
              </w:rPr>
              <w:t>38,067.36</w:t>
            </w:r>
          </w:p>
        </w:tc>
        <w:tc>
          <w:tcPr>
            <w:tcW w:w="835" w:type="dxa"/>
            <w:vAlign w:val="center"/>
          </w:tcPr>
          <w:p w14:paraId="060FC45F" w14:textId="77777777" w:rsidR="007A5BE2" w:rsidRDefault="00437026">
            <w:pPr>
              <w:jc w:val="right"/>
            </w:pPr>
            <w:r>
              <w:rPr>
                <w:sz w:val="24"/>
              </w:rPr>
              <w:t>51,560.72</w:t>
            </w:r>
          </w:p>
        </w:tc>
        <w:tc>
          <w:tcPr>
            <w:tcW w:w="835" w:type="dxa"/>
            <w:vAlign w:val="center"/>
          </w:tcPr>
          <w:p w14:paraId="25ED1DFF" w14:textId="77777777" w:rsidR="007A5BE2" w:rsidRDefault="00437026">
            <w:pPr>
              <w:jc w:val="center"/>
            </w:pPr>
            <w:r>
              <w:rPr>
                <w:sz w:val="24"/>
              </w:rPr>
              <w:t>-</w:t>
            </w:r>
          </w:p>
        </w:tc>
      </w:tr>
    </w:tbl>
    <w:p w14:paraId="05598045" w14:textId="77777777" w:rsidR="007A5BE2" w:rsidRDefault="00437026">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14:paraId="559A8752" w14:textId="77777777" w:rsidR="007A5BE2" w:rsidRDefault="00437026">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14:paraId="24462DBB" w14:textId="77777777" w:rsidR="007A5BE2" w:rsidRDefault="00437026">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14:paraId="335529B7" w14:textId="77777777" w:rsidR="007A5BE2" w:rsidRDefault="00437026">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14:paraId="652E0F98" w14:textId="77777777" w:rsidR="007A5BE2" w:rsidRDefault="00437026">
      <w:pPr>
        <w:tabs>
          <w:tab w:val="left" w:pos="426"/>
        </w:tabs>
        <w:spacing w:before="29" w:line="288" w:lineRule="auto"/>
        <w:jc w:val="left"/>
        <w:rPr>
          <w:kern w:val="0"/>
          <w:sz w:val="24"/>
        </w:rPr>
      </w:pPr>
      <w:r>
        <w:rPr>
          <w:kern w:val="0"/>
          <w:sz w:val="24"/>
        </w:rPr>
        <w:t>5</w:t>
      </w:r>
      <w:r>
        <w:rPr>
          <w:kern w:val="0"/>
          <w:sz w:val="24"/>
        </w:rPr>
        <w:t>、本基金可以通过</w:t>
      </w:r>
      <w:r w:rsidR="00593248">
        <w:rPr>
          <w:rFonts w:hint="eastAsia"/>
          <w:kern w:val="0"/>
          <w:sz w:val="24"/>
        </w:rPr>
        <w:t>网</w:t>
      </w:r>
      <w:r>
        <w:rPr>
          <w:kern w:val="0"/>
          <w:sz w:val="24"/>
        </w:rPr>
        <w:t>下发行获配的创业板股票。发行人和主承销商可以采用摇号限售方式或比例限售方式，安排获配的部分创业板股票设置不低于</w:t>
      </w:r>
      <w:r>
        <w:rPr>
          <w:kern w:val="0"/>
          <w:sz w:val="24"/>
        </w:rPr>
        <w:t>6</w:t>
      </w:r>
      <w:r>
        <w:rPr>
          <w:kern w:val="0"/>
          <w:sz w:val="24"/>
        </w:rPr>
        <w:t>个月的限售期。</w:t>
      </w:r>
    </w:p>
    <w:p w14:paraId="33192A50" w14:textId="77777777" w:rsidR="007A5BE2" w:rsidRDefault="007A5BE2">
      <w:pPr>
        <w:spacing w:line="360" w:lineRule="auto"/>
        <w:rPr>
          <w:rFonts w:asciiTheme="minorEastAsia" w:eastAsiaTheme="minorEastAsia" w:hAnsiTheme="minorEastAsia"/>
          <w:color w:val="000000"/>
          <w:szCs w:val="21"/>
        </w:rPr>
      </w:pPr>
    </w:p>
    <w:p w14:paraId="67790EB6" w14:textId="77777777" w:rsidR="007A5BE2" w:rsidRDefault="00437026">
      <w:pPr>
        <w:pStyle w:val="2"/>
        <w:spacing w:before="29" w:after="0" w:line="288" w:lineRule="auto"/>
        <w:rPr>
          <w:rFonts w:ascii="Times New Roman" w:hAnsi="Times New Roman"/>
          <w:kern w:val="0"/>
          <w:szCs w:val="24"/>
        </w:rPr>
      </w:pPr>
      <w:bookmarkStart w:id="186" w:name="_Toc67648762"/>
      <w:r>
        <w:rPr>
          <w:rFonts w:ascii="Times New Roman" w:hAnsi="Times New Roman"/>
          <w:kern w:val="0"/>
          <w:szCs w:val="24"/>
        </w:rPr>
        <w:t>7.4.12.2</w:t>
      </w:r>
      <w:r>
        <w:rPr>
          <w:rFonts w:ascii="Times New Roman" w:hAnsi="Times New Roman" w:hint="eastAsia"/>
          <w:kern w:val="0"/>
          <w:szCs w:val="24"/>
        </w:rPr>
        <w:t>期末持有的暂时停牌等流通受限股票</w:t>
      </w:r>
      <w:bookmarkEnd w:id="186"/>
    </w:p>
    <w:p w14:paraId="2A36392E" w14:textId="77777777" w:rsidR="007A5BE2" w:rsidRDefault="00437026">
      <w:pPr>
        <w:tabs>
          <w:tab w:val="left" w:pos="426"/>
        </w:tabs>
        <w:spacing w:before="29" w:line="288" w:lineRule="auto"/>
        <w:jc w:val="left"/>
        <w:rPr>
          <w:kern w:val="0"/>
          <w:sz w:val="24"/>
        </w:rPr>
      </w:pPr>
      <w:r>
        <w:rPr>
          <w:kern w:val="0"/>
          <w:sz w:val="24"/>
        </w:rPr>
        <w:t>本基金本报告期末未持有暂时停牌等流通受限股票。</w:t>
      </w:r>
    </w:p>
    <w:p w14:paraId="7D3C641C" w14:textId="77777777" w:rsidR="007A5BE2" w:rsidRDefault="007A5BE2">
      <w:pPr>
        <w:spacing w:line="360" w:lineRule="auto"/>
        <w:rPr>
          <w:rFonts w:asciiTheme="minorEastAsia" w:eastAsiaTheme="minorEastAsia" w:hAnsiTheme="minorEastAsia"/>
          <w:color w:val="000000"/>
          <w:szCs w:val="21"/>
        </w:rPr>
      </w:pPr>
    </w:p>
    <w:p w14:paraId="10D9948A" w14:textId="77777777" w:rsidR="007A5BE2" w:rsidRDefault="00437026">
      <w:pPr>
        <w:pStyle w:val="2"/>
        <w:spacing w:before="29" w:after="0" w:line="288" w:lineRule="auto"/>
        <w:rPr>
          <w:rFonts w:ascii="Times New Roman" w:hAnsi="Times New Roman"/>
          <w:kern w:val="0"/>
          <w:szCs w:val="24"/>
        </w:rPr>
      </w:pPr>
      <w:bookmarkStart w:id="187" w:name="_Toc67648763"/>
      <w:r>
        <w:rPr>
          <w:rFonts w:ascii="Times New Roman" w:hAnsi="Times New Roman"/>
          <w:kern w:val="0"/>
          <w:szCs w:val="24"/>
        </w:rPr>
        <w:t>7.4.12.3</w:t>
      </w:r>
      <w:r>
        <w:rPr>
          <w:rFonts w:ascii="Times New Roman" w:hAnsi="Times New Roman" w:hint="eastAsia"/>
          <w:kern w:val="0"/>
          <w:szCs w:val="24"/>
        </w:rPr>
        <w:t>期末债券正回购交易中作为抵押的债券</w:t>
      </w:r>
      <w:bookmarkEnd w:id="187"/>
    </w:p>
    <w:p w14:paraId="06242A1C" w14:textId="77777777" w:rsidR="007A5BE2" w:rsidRDefault="00437026">
      <w:pPr>
        <w:spacing w:before="29" w:line="288" w:lineRule="auto"/>
        <w:ind w:firstLineChars="200" w:firstLine="480"/>
        <w:rPr>
          <w:color w:val="000000"/>
          <w:sz w:val="24"/>
        </w:rPr>
      </w:pPr>
      <w:r>
        <w:rPr>
          <w:color w:val="000000"/>
          <w:sz w:val="24"/>
        </w:rPr>
        <w:t>本基金本报告期末无从事债券正回购交易形成的卖出回购证券款余额。</w:t>
      </w:r>
    </w:p>
    <w:p w14:paraId="34701B96" w14:textId="77777777" w:rsidR="007A5BE2" w:rsidRDefault="007A5BE2">
      <w:pPr>
        <w:spacing w:line="360" w:lineRule="auto"/>
        <w:ind w:firstLineChars="200" w:firstLine="420"/>
        <w:rPr>
          <w:rFonts w:asciiTheme="minorEastAsia" w:eastAsiaTheme="minorEastAsia" w:hAnsiTheme="minorEastAsia"/>
          <w:bCs/>
          <w:color w:val="000000"/>
          <w:szCs w:val="21"/>
        </w:rPr>
      </w:pPr>
    </w:p>
    <w:p w14:paraId="4BDF11CC" w14:textId="77777777" w:rsidR="007A5BE2" w:rsidRDefault="00437026">
      <w:pPr>
        <w:pStyle w:val="2"/>
        <w:spacing w:before="29" w:after="0" w:line="288" w:lineRule="auto"/>
        <w:rPr>
          <w:rFonts w:ascii="Times New Roman" w:hAnsi="Times New Roman"/>
          <w:kern w:val="0"/>
          <w:szCs w:val="24"/>
        </w:rPr>
      </w:pPr>
      <w:bookmarkStart w:id="188" w:name="_Toc67648764"/>
      <w:r>
        <w:rPr>
          <w:rFonts w:ascii="Times New Roman" w:hAnsi="Times New Roman"/>
          <w:kern w:val="0"/>
          <w:szCs w:val="24"/>
        </w:rPr>
        <w:t>7.4.13</w:t>
      </w:r>
      <w:r>
        <w:rPr>
          <w:rFonts w:ascii="Times New Roman" w:hAnsi="Times New Roman" w:hint="eastAsia"/>
          <w:kern w:val="0"/>
          <w:szCs w:val="24"/>
        </w:rPr>
        <w:t>金融工具风险及管理</w:t>
      </w:r>
      <w:bookmarkEnd w:id="188"/>
    </w:p>
    <w:p w14:paraId="47BAA3D0" w14:textId="77777777" w:rsidR="007A5BE2" w:rsidRDefault="00437026">
      <w:pPr>
        <w:pStyle w:val="2"/>
        <w:spacing w:before="29" w:after="0" w:line="288" w:lineRule="auto"/>
        <w:rPr>
          <w:rFonts w:ascii="Times New Roman" w:hAnsi="Times New Roman"/>
          <w:kern w:val="0"/>
          <w:szCs w:val="24"/>
        </w:rPr>
      </w:pPr>
      <w:bookmarkStart w:id="189" w:name="_Toc67648765"/>
      <w:r>
        <w:rPr>
          <w:rFonts w:ascii="Times New Roman" w:hAnsi="Times New Roman"/>
          <w:kern w:val="0"/>
          <w:szCs w:val="24"/>
        </w:rPr>
        <w:t>7.4.13.1</w:t>
      </w:r>
      <w:r>
        <w:rPr>
          <w:rFonts w:ascii="Times New Roman" w:hAnsi="Times New Roman" w:hint="eastAsia"/>
          <w:kern w:val="0"/>
          <w:szCs w:val="24"/>
        </w:rPr>
        <w:t>风险管理政策和组织架构</w:t>
      </w:r>
      <w:bookmarkEnd w:id="189"/>
    </w:p>
    <w:p w14:paraId="5E2B4132" w14:textId="77777777" w:rsidR="007A5BE2" w:rsidRDefault="00437026">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专业化研究分析，重点投资具备充分成长空间和拥有持续成长性的上市公司，力争实现基金资产的长期稳定增值。</w:t>
      </w:r>
    </w:p>
    <w:p w14:paraId="3C7104D0" w14:textId="77777777" w:rsidR="007A5BE2" w:rsidRDefault="0043702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6D27DBF" w14:textId="77777777" w:rsidR="007A5BE2" w:rsidRDefault="0043702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642EEE96" w14:textId="77777777" w:rsidR="007A5BE2" w:rsidRDefault="00437026">
      <w:pPr>
        <w:spacing w:before="29" w:line="288" w:lineRule="auto"/>
        <w:ind w:firstLineChars="200" w:firstLine="48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783E766" w14:textId="77777777" w:rsidR="007A5BE2" w:rsidRDefault="007A5BE2">
      <w:pPr>
        <w:adjustRightInd w:val="0"/>
        <w:spacing w:line="360" w:lineRule="auto"/>
        <w:ind w:firstLineChars="200" w:firstLine="420"/>
        <w:jc w:val="left"/>
        <w:rPr>
          <w:rFonts w:asciiTheme="minorEastAsia" w:eastAsiaTheme="minorEastAsia" w:hAnsiTheme="minorEastAsia"/>
          <w:color w:val="000000"/>
          <w:szCs w:val="21"/>
        </w:rPr>
      </w:pPr>
    </w:p>
    <w:p w14:paraId="1A513E60" w14:textId="77777777" w:rsidR="007A5BE2" w:rsidRDefault="00437026">
      <w:pPr>
        <w:pStyle w:val="2"/>
        <w:spacing w:before="29" w:after="0" w:line="288" w:lineRule="auto"/>
        <w:rPr>
          <w:rFonts w:ascii="Times New Roman" w:hAnsi="Times New Roman"/>
          <w:kern w:val="0"/>
          <w:szCs w:val="24"/>
        </w:rPr>
      </w:pPr>
      <w:bookmarkStart w:id="190" w:name="_Toc67648766"/>
      <w:r>
        <w:rPr>
          <w:rFonts w:ascii="Times New Roman" w:hAnsi="Times New Roman"/>
          <w:kern w:val="0"/>
          <w:szCs w:val="24"/>
        </w:rPr>
        <w:t>7.4.13.2</w:t>
      </w:r>
      <w:r>
        <w:rPr>
          <w:rFonts w:ascii="Times New Roman" w:hAnsi="Times New Roman" w:hint="eastAsia"/>
          <w:kern w:val="0"/>
          <w:szCs w:val="24"/>
        </w:rPr>
        <w:t>信用风险</w:t>
      </w:r>
      <w:bookmarkEnd w:id="190"/>
    </w:p>
    <w:p w14:paraId="39D2A857" w14:textId="77777777" w:rsidR="007A5BE2" w:rsidRDefault="0043702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6190E5AC" w14:textId="77777777" w:rsidR="007A5BE2" w:rsidRDefault="0043702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EC7F00C" w14:textId="77777777" w:rsidR="007A5BE2" w:rsidRDefault="00437026">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日，本基金未持有除国债、央行票据和政策性金融债以外的债券（</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日：无）。</w:t>
      </w:r>
    </w:p>
    <w:p w14:paraId="2750B9CD" w14:textId="77777777" w:rsidR="007A5BE2" w:rsidRDefault="007A5BE2">
      <w:pPr>
        <w:spacing w:line="360" w:lineRule="auto"/>
        <w:ind w:firstLineChars="200" w:firstLine="420"/>
        <w:jc w:val="left"/>
        <w:rPr>
          <w:rFonts w:asciiTheme="minorEastAsia" w:eastAsiaTheme="minorEastAsia" w:hAnsiTheme="minorEastAsia"/>
          <w:color w:val="000000"/>
          <w:szCs w:val="21"/>
        </w:rPr>
      </w:pPr>
    </w:p>
    <w:p w14:paraId="5EF4C536" w14:textId="77777777" w:rsidR="007A5BE2" w:rsidRDefault="00437026">
      <w:pPr>
        <w:pStyle w:val="2"/>
        <w:spacing w:before="29" w:after="0" w:line="288" w:lineRule="auto"/>
        <w:rPr>
          <w:rFonts w:ascii="Times New Roman" w:hAnsi="Times New Roman"/>
          <w:kern w:val="0"/>
          <w:szCs w:val="24"/>
        </w:rPr>
      </w:pPr>
      <w:bookmarkStart w:id="191" w:name="_Toc67648767"/>
      <w:r>
        <w:rPr>
          <w:rFonts w:ascii="Times New Roman" w:hAnsi="Times New Roman"/>
          <w:kern w:val="0"/>
          <w:szCs w:val="24"/>
        </w:rPr>
        <w:t>7.4.13.3</w:t>
      </w:r>
      <w:r>
        <w:rPr>
          <w:rFonts w:ascii="Times New Roman" w:hAnsi="Times New Roman" w:hint="eastAsia"/>
          <w:kern w:val="0"/>
          <w:szCs w:val="24"/>
        </w:rPr>
        <w:t>流动性风险</w:t>
      </w:r>
      <w:bookmarkEnd w:id="191"/>
    </w:p>
    <w:p w14:paraId="6F3E9D5A" w14:textId="77777777" w:rsidR="007A5BE2" w:rsidRDefault="0043702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02785BF" w14:textId="77777777" w:rsidR="007A5BE2" w:rsidRDefault="0043702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742DA90" w14:textId="77777777" w:rsidR="007A5BE2" w:rsidRDefault="0043702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14:paraId="7AC7888C" w14:textId="77777777" w:rsidR="007A5BE2" w:rsidRDefault="00437026">
      <w:pPr>
        <w:spacing w:before="29" w:line="288" w:lineRule="auto"/>
        <w:ind w:firstLineChars="200" w:firstLine="480"/>
        <w:rPr>
          <w:color w:val="000000"/>
          <w:sz w:val="24"/>
        </w:rPr>
      </w:pPr>
      <w:r>
        <w:rPr>
          <w:color w:val="000000"/>
          <w:sz w:val="24"/>
        </w:rPr>
        <w:t>注：流动性受限资产、</w:t>
      </w:r>
      <w:r>
        <w:rPr>
          <w:color w:val="000000"/>
          <w:sz w:val="24"/>
        </w:rPr>
        <w:t>7</w:t>
      </w:r>
      <w:r>
        <w:rPr>
          <w:color w:val="000000"/>
          <w:sz w:val="24"/>
        </w:rPr>
        <w:t>个工作日可变现资产的计算口径见《公开募集开放式证券投资基金流动性风险管理规定》第四十条。</w:t>
      </w:r>
    </w:p>
    <w:p w14:paraId="53CE5294" w14:textId="77777777" w:rsidR="007A5BE2" w:rsidRDefault="007A5BE2">
      <w:pPr>
        <w:spacing w:line="360" w:lineRule="auto"/>
        <w:ind w:firstLineChars="200" w:firstLine="420"/>
        <w:rPr>
          <w:rFonts w:asciiTheme="minorEastAsia" w:eastAsiaTheme="minorEastAsia" w:hAnsiTheme="minorEastAsia"/>
          <w:color w:val="000000"/>
          <w:szCs w:val="21"/>
        </w:rPr>
      </w:pPr>
    </w:p>
    <w:p w14:paraId="2D42CB03" w14:textId="77777777" w:rsidR="007A5BE2" w:rsidRPr="00C61932" w:rsidRDefault="00437026">
      <w:pPr>
        <w:spacing w:beforeLines="50" w:before="156" w:line="360" w:lineRule="auto"/>
        <w:rPr>
          <w:rFonts w:eastAsiaTheme="minorEastAsia"/>
          <w:b/>
          <w:bCs/>
          <w:color w:val="000000" w:themeColor="text1"/>
          <w:sz w:val="24"/>
        </w:rPr>
      </w:pPr>
      <w:r w:rsidRPr="00C61932">
        <w:rPr>
          <w:rFonts w:eastAsiaTheme="minorEastAsia"/>
          <w:b/>
          <w:bCs/>
          <w:color w:val="000000" w:themeColor="text1"/>
          <w:kern w:val="0"/>
          <w:sz w:val="24"/>
        </w:rPr>
        <w:t>7.4.13.3</w:t>
      </w:r>
      <w:r w:rsidRPr="00C61932">
        <w:rPr>
          <w:rFonts w:eastAsiaTheme="minorEastAsia" w:hint="eastAsia"/>
          <w:b/>
          <w:bCs/>
          <w:color w:val="000000" w:themeColor="text1"/>
          <w:kern w:val="0"/>
          <w:sz w:val="24"/>
        </w:rPr>
        <w:t>.1</w:t>
      </w:r>
      <w:r w:rsidRPr="00C61932">
        <w:rPr>
          <w:rFonts w:eastAsiaTheme="minorEastAsia"/>
          <w:b/>
          <w:bCs/>
          <w:color w:val="000000" w:themeColor="text1"/>
          <w:kern w:val="0"/>
          <w:sz w:val="24"/>
        </w:rPr>
        <w:t xml:space="preserve"> </w:t>
      </w:r>
      <w:r w:rsidRPr="00C61932">
        <w:rPr>
          <w:rFonts w:eastAsiaTheme="minorEastAsia" w:hint="eastAsia"/>
          <w:b/>
          <w:bCs/>
          <w:color w:val="000000" w:themeColor="text1"/>
          <w:sz w:val="24"/>
        </w:rPr>
        <w:t>报告期内本基金组合资产的流动性风险分析</w:t>
      </w:r>
    </w:p>
    <w:p w14:paraId="7673045C" w14:textId="77777777" w:rsidR="007A5BE2" w:rsidRPr="00A86A96" w:rsidRDefault="00437026" w:rsidP="00A86A96">
      <w:pPr>
        <w:spacing w:before="29" w:line="288" w:lineRule="auto"/>
        <w:ind w:firstLineChars="200" w:firstLine="480"/>
        <w:rPr>
          <w:color w:val="000000"/>
          <w:sz w:val="24"/>
        </w:rPr>
      </w:pPr>
      <w:r w:rsidRPr="00A86A96">
        <w:rPr>
          <w:color w:val="000000"/>
          <w:sz w:val="24"/>
        </w:rPr>
        <w:t>本基金的基金管理人在基金运作过程中严格按照《公开募集证券投资基金运作管理办法》及《公开募集开放式证券投资基金流动性风险管理规定》</w:t>
      </w:r>
      <w:r w:rsidRPr="00A86A96">
        <w:rPr>
          <w:color w:val="000000"/>
          <w:sz w:val="24"/>
        </w:rPr>
        <w:t>(</w:t>
      </w:r>
      <w:r w:rsidRPr="00A86A96">
        <w:rPr>
          <w:color w:val="000000"/>
          <w:sz w:val="24"/>
        </w:rPr>
        <w:t>自</w:t>
      </w:r>
      <w:r w:rsidRPr="00A86A96">
        <w:rPr>
          <w:color w:val="000000"/>
          <w:sz w:val="24"/>
        </w:rPr>
        <w:t>2017</w:t>
      </w:r>
      <w:r w:rsidRPr="00A86A96">
        <w:rPr>
          <w:color w:val="000000"/>
          <w:sz w:val="24"/>
        </w:rPr>
        <w:t>年</w:t>
      </w:r>
      <w:r w:rsidRPr="00A86A96">
        <w:rPr>
          <w:color w:val="000000"/>
          <w:sz w:val="24"/>
        </w:rPr>
        <w:t>10</w:t>
      </w:r>
      <w:r w:rsidRPr="00A86A96">
        <w:rPr>
          <w:color w:val="000000"/>
          <w:sz w:val="24"/>
        </w:rPr>
        <w:t>月</w:t>
      </w:r>
      <w:r w:rsidRPr="00A86A96">
        <w:rPr>
          <w:color w:val="000000"/>
          <w:sz w:val="24"/>
        </w:rPr>
        <w:t>1</w:t>
      </w:r>
      <w:r w:rsidRPr="00A86A96">
        <w:rPr>
          <w:color w:val="000000"/>
          <w:sz w:val="24"/>
        </w:rPr>
        <w:t>日起施行</w:t>
      </w:r>
      <w:r w:rsidRPr="00A86A96">
        <w:rPr>
          <w:color w:val="000000"/>
          <w:sz w:val="24"/>
        </w:rPr>
        <w:t>)</w:t>
      </w:r>
      <w:r w:rsidRPr="00A86A96">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357B2832" w14:textId="77777777" w:rsidR="007A5BE2" w:rsidRPr="00A86A96" w:rsidRDefault="00437026" w:rsidP="00A86A96">
      <w:pPr>
        <w:spacing w:before="29" w:line="288" w:lineRule="auto"/>
        <w:ind w:firstLineChars="200" w:firstLine="480"/>
        <w:rPr>
          <w:color w:val="000000"/>
          <w:sz w:val="24"/>
        </w:rPr>
      </w:pPr>
      <w:r w:rsidRPr="00A86A96">
        <w:rPr>
          <w:color w:val="000000"/>
          <w:sz w:val="24"/>
        </w:rPr>
        <w:t>本基金投资于一家公司发行的证券市值不超过基金资产净值的</w:t>
      </w:r>
      <w:r w:rsidRPr="00A86A96">
        <w:rPr>
          <w:color w:val="000000"/>
          <w:sz w:val="24"/>
        </w:rPr>
        <w:t>10%</w:t>
      </w:r>
      <w:r w:rsidRPr="00A86A96">
        <w:rPr>
          <w:color w:val="000000"/>
          <w:sz w:val="24"/>
        </w:rPr>
        <w:t>，且本基金与由本基金的基金管理人管理的其他基金共同持有一家公司发行的证券不得超过该证券的</w:t>
      </w:r>
      <w:r w:rsidRPr="00A86A96">
        <w:rPr>
          <w:color w:val="000000"/>
          <w:sz w:val="24"/>
        </w:rPr>
        <w:t>10%</w:t>
      </w:r>
      <w:r w:rsidRPr="00A86A96">
        <w:rPr>
          <w:color w:val="000000"/>
          <w:sz w:val="24"/>
        </w:rPr>
        <w:t>。本基金与由本基金的基金管理人管理的其他开放式基金共同持有一家上市公司发行的可流通股票不得超过该上市公司可流通股票的</w:t>
      </w:r>
      <w:r w:rsidRPr="00A86A96">
        <w:rPr>
          <w:color w:val="000000"/>
          <w:sz w:val="24"/>
        </w:rPr>
        <w:t>15%</w:t>
      </w:r>
      <w:r w:rsidRPr="00A86A96">
        <w:rPr>
          <w:color w:val="000000"/>
          <w:sz w:val="24"/>
        </w:rPr>
        <w:t>，本基金与由本基金的基金管理人管理的全部投资组合持有一家上市公司发行的可流通股票，不得超过该上市公司可流通股票的</w:t>
      </w:r>
      <w:r w:rsidRPr="00A86A96">
        <w:rPr>
          <w:color w:val="000000"/>
          <w:sz w:val="24"/>
        </w:rPr>
        <w:t>30%(</w:t>
      </w:r>
      <w:r w:rsidRPr="00A86A96">
        <w:rPr>
          <w:color w:val="000000"/>
          <w:sz w:val="24"/>
        </w:rPr>
        <w:t>完全按照有关指数构成比例进行证券投资的开放式基金及中国证监会认定的特殊投资组合不受该比例限制</w:t>
      </w:r>
      <w:r w:rsidRPr="00A86A96">
        <w:rPr>
          <w:color w:val="000000"/>
          <w:sz w:val="24"/>
        </w:rPr>
        <w:t>)</w:t>
      </w:r>
      <w:r w:rsidRPr="00A86A96">
        <w:rPr>
          <w:color w:val="000000"/>
          <w:sz w:val="24"/>
        </w:rPr>
        <w:t>。</w:t>
      </w:r>
    </w:p>
    <w:p w14:paraId="50C1D9DC" w14:textId="77777777" w:rsidR="007A5BE2" w:rsidRPr="00A86A96" w:rsidRDefault="00437026" w:rsidP="00A86A96">
      <w:pPr>
        <w:spacing w:before="29" w:line="288" w:lineRule="auto"/>
        <w:ind w:firstLineChars="200" w:firstLine="480"/>
        <w:rPr>
          <w:color w:val="000000"/>
          <w:sz w:val="24"/>
        </w:rPr>
      </w:pPr>
      <w:r w:rsidRPr="00A86A96">
        <w:rPr>
          <w:color w:val="000000"/>
          <w:sz w:val="24"/>
        </w:rPr>
        <w:t>本基金所持部分证券在证券交易所上市，其余亦可在银行间同业市场交易，部分基金资产流通暂时受限制不能自由转让的情况参见附注</w:t>
      </w:r>
      <w:r w:rsidRPr="00A86A96">
        <w:rPr>
          <w:color w:val="000000"/>
          <w:sz w:val="24"/>
        </w:rPr>
        <w:t>7.4.12</w:t>
      </w:r>
      <w:r w:rsidRPr="00A86A96">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A86A96">
        <w:rPr>
          <w:color w:val="000000"/>
          <w:sz w:val="24"/>
        </w:rPr>
        <w:t>15%</w:t>
      </w:r>
      <w:r w:rsidRPr="00A86A96">
        <w:rPr>
          <w:color w:val="000000"/>
          <w:sz w:val="24"/>
        </w:rPr>
        <w:t>。</w:t>
      </w:r>
    </w:p>
    <w:p w14:paraId="37CFA2A4" w14:textId="77777777" w:rsidR="007A5BE2" w:rsidRPr="00A86A96" w:rsidRDefault="00437026" w:rsidP="00A86A96">
      <w:pPr>
        <w:spacing w:before="29" w:line="288" w:lineRule="auto"/>
        <w:ind w:firstLineChars="200" w:firstLine="480"/>
        <w:rPr>
          <w:color w:val="000000"/>
          <w:sz w:val="24"/>
        </w:rPr>
      </w:pPr>
      <w:r w:rsidRPr="00A86A96">
        <w:rPr>
          <w:color w:val="000000"/>
          <w:sz w:val="24"/>
        </w:rPr>
        <w:t>本基金的基金管理人每日对基金组合资产中</w:t>
      </w:r>
      <w:r w:rsidRPr="00A86A96">
        <w:rPr>
          <w:color w:val="000000"/>
          <w:sz w:val="24"/>
        </w:rPr>
        <w:t>7</w:t>
      </w:r>
      <w:r w:rsidRPr="00A86A96">
        <w:rPr>
          <w:color w:val="000000"/>
          <w:sz w:val="24"/>
        </w:rPr>
        <w:t>个工作日可变现资产的可变现价值进行审慎评估与测算，确保每日确认的净赎回申请不得超过</w:t>
      </w:r>
      <w:r w:rsidRPr="00A86A96">
        <w:rPr>
          <w:color w:val="000000"/>
          <w:sz w:val="24"/>
        </w:rPr>
        <w:t>7</w:t>
      </w:r>
      <w:r w:rsidRPr="00A86A96">
        <w:rPr>
          <w:color w:val="000000"/>
          <w:sz w:val="24"/>
        </w:rPr>
        <w:t>个工作日可变现资产的可变现价值。</w:t>
      </w:r>
    </w:p>
    <w:p w14:paraId="339F3FA0" w14:textId="77777777" w:rsidR="007A5BE2" w:rsidRPr="00A86A96" w:rsidRDefault="00437026" w:rsidP="00A86A96">
      <w:pPr>
        <w:spacing w:before="29" w:line="288" w:lineRule="auto"/>
        <w:ind w:firstLineChars="200" w:firstLine="480"/>
        <w:rPr>
          <w:color w:val="000000"/>
          <w:sz w:val="24"/>
        </w:rPr>
      </w:pPr>
      <w:r w:rsidRPr="00A86A96">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F58B2FD" w14:textId="77777777" w:rsidR="007A5BE2" w:rsidRPr="00A86A96" w:rsidRDefault="00437026" w:rsidP="00A86A96">
      <w:pPr>
        <w:spacing w:before="29" w:line="288" w:lineRule="auto"/>
        <w:ind w:firstLineChars="200" w:firstLine="480"/>
        <w:rPr>
          <w:color w:val="000000"/>
          <w:sz w:val="24"/>
        </w:rPr>
      </w:pPr>
      <w:r w:rsidRPr="00A86A96">
        <w:rPr>
          <w:color w:val="000000"/>
          <w:sz w:val="24"/>
        </w:rPr>
        <w:t>综合上述各项流动性指标的监测结果及流动性风险管理措施的实施，本基金在本报告期内流动性情况良好。</w:t>
      </w:r>
    </w:p>
    <w:p w14:paraId="08D79A43" w14:textId="77777777" w:rsidR="007A5BE2" w:rsidRDefault="007A5BE2">
      <w:pPr>
        <w:widowControl/>
        <w:spacing w:line="360" w:lineRule="auto"/>
        <w:ind w:firstLineChars="200" w:firstLine="420"/>
        <w:rPr>
          <w:rFonts w:eastAsiaTheme="minorEastAsia"/>
          <w:color w:val="000000" w:themeColor="text1"/>
          <w:kern w:val="0"/>
          <w:szCs w:val="21"/>
        </w:rPr>
      </w:pPr>
    </w:p>
    <w:p w14:paraId="5245A3AD" w14:textId="77777777" w:rsidR="007A5BE2" w:rsidRDefault="00437026">
      <w:pPr>
        <w:pStyle w:val="2"/>
        <w:spacing w:before="29" w:after="0" w:line="288" w:lineRule="auto"/>
        <w:rPr>
          <w:rFonts w:ascii="Times New Roman" w:hAnsi="Times New Roman"/>
          <w:kern w:val="0"/>
          <w:szCs w:val="24"/>
        </w:rPr>
      </w:pPr>
      <w:bookmarkStart w:id="192" w:name="_Toc67648768"/>
      <w:r>
        <w:rPr>
          <w:rFonts w:ascii="Times New Roman" w:hAnsi="Times New Roman"/>
          <w:kern w:val="0"/>
          <w:szCs w:val="24"/>
        </w:rPr>
        <w:t>7.4.13.4</w:t>
      </w:r>
      <w:r>
        <w:rPr>
          <w:rFonts w:ascii="Times New Roman" w:hAnsi="Times New Roman" w:hint="eastAsia"/>
          <w:kern w:val="0"/>
          <w:szCs w:val="24"/>
        </w:rPr>
        <w:t>市场风险</w:t>
      </w:r>
      <w:bookmarkEnd w:id="192"/>
    </w:p>
    <w:p w14:paraId="54A50B8C" w14:textId="77777777" w:rsidR="007A5BE2" w:rsidRDefault="00437026">
      <w:pPr>
        <w:spacing w:before="29" w:line="288" w:lineRule="auto"/>
        <w:ind w:firstLineChars="200" w:firstLine="48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14:paraId="5AB8E2AF" w14:textId="77777777" w:rsidR="007A5BE2" w:rsidRDefault="007A5BE2">
      <w:pPr>
        <w:spacing w:line="360" w:lineRule="auto"/>
        <w:ind w:firstLineChars="200" w:firstLine="420"/>
        <w:jc w:val="left"/>
        <w:rPr>
          <w:rFonts w:asciiTheme="minorEastAsia" w:eastAsiaTheme="minorEastAsia" w:hAnsiTheme="minorEastAsia"/>
          <w:color w:val="000000"/>
          <w:szCs w:val="21"/>
        </w:rPr>
      </w:pPr>
    </w:p>
    <w:p w14:paraId="01DD31D7" w14:textId="77777777" w:rsidR="007A5BE2" w:rsidRDefault="00437026">
      <w:pPr>
        <w:pStyle w:val="2"/>
        <w:spacing w:before="29" w:after="0" w:line="288" w:lineRule="auto"/>
        <w:rPr>
          <w:rFonts w:ascii="Times New Roman" w:hAnsi="Times New Roman"/>
          <w:kern w:val="0"/>
          <w:szCs w:val="24"/>
        </w:rPr>
      </w:pPr>
      <w:bookmarkStart w:id="193" w:name="_Toc67648769"/>
      <w:r>
        <w:rPr>
          <w:rFonts w:ascii="Times New Roman" w:hAnsi="Times New Roman"/>
          <w:kern w:val="0"/>
          <w:szCs w:val="24"/>
        </w:rPr>
        <w:t>7.4.13.4.1</w:t>
      </w:r>
      <w:r>
        <w:rPr>
          <w:rFonts w:ascii="Times New Roman" w:hAnsi="Times New Roman" w:hint="eastAsia"/>
          <w:kern w:val="0"/>
          <w:szCs w:val="24"/>
        </w:rPr>
        <w:t>利率风险</w:t>
      </w:r>
      <w:bookmarkEnd w:id="193"/>
    </w:p>
    <w:p w14:paraId="1DCDA58D" w14:textId="77777777" w:rsidR="007A5BE2" w:rsidRDefault="00437026">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554DEA6" w14:textId="77777777" w:rsidR="007A5BE2" w:rsidRDefault="00437026">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53EE81A3" w14:textId="77777777" w:rsidR="007A5BE2" w:rsidRDefault="00437026">
      <w:pPr>
        <w:spacing w:before="29" w:line="288" w:lineRule="auto"/>
        <w:ind w:firstLineChars="200" w:firstLine="48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14:paraId="7FF02373" w14:textId="77777777" w:rsidR="007A5BE2" w:rsidRDefault="00437026">
      <w:pPr>
        <w:spacing w:before="29" w:line="288" w:lineRule="auto"/>
        <w:ind w:firstLineChars="200" w:firstLine="480"/>
        <w:rPr>
          <w:color w:val="000000"/>
          <w:sz w:val="24"/>
        </w:rPr>
      </w:pPr>
      <w:r>
        <w:rPr>
          <w:color w:val="000000"/>
          <w:sz w:val="24"/>
        </w:rPr>
        <w:tab/>
      </w:r>
    </w:p>
    <w:p w14:paraId="3A8CFFCB" w14:textId="77777777" w:rsidR="007A5BE2" w:rsidRDefault="00437026">
      <w:pPr>
        <w:pStyle w:val="2"/>
        <w:spacing w:before="29" w:after="0" w:line="288" w:lineRule="auto"/>
        <w:rPr>
          <w:rFonts w:ascii="Times New Roman" w:hAnsi="Times New Roman"/>
          <w:kern w:val="0"/>
          <w:szCs w:val="24"/>
        </w:rPr>
      </w:pPr>
      <w:bookmarkStart w:id="194" w:name="_Toc67648770"/>
      <w:r>
        <w:rPr>
          <w:rFonts w:ascii="Times New Roman" w:hAnsi="Times New Roman"/>
          <w:kern w:val="0"/>
          <w:szCs w:val="24"/>
        </w:rPr>
        <w:t>7.4.13.4.1.1</w:t>
      </w:r>
      <w:r>
        <w:rPr>
          <w:rFonts w:ascii="Times New Roman" w:hAnsi="Times New Roman" w:hint="eastAsia"/>
          <w:kern w:val="0"/>
          <w:szCs w:val="24"/>
        </w:rPr>
        <w:t>利率风险敞口</w:t>
      </w:r>
      <w:bookmarkEnd w:id="194"/>
    </w:p>
    <w:p w14:paraId="4E3DE2E4"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7A5BE2" w14:paraId="2D1C7225" w14:textId="77777777">
        <w:trPr>
          <w:trHeight w:val="280"/>
          <w:jc w:val="center"/>
        </w:trPr>
        <w:tc>
          <w:tcPr>
            <w:tcW w:w="1588" w:type="dxa"/>
            <w:vAlign w:val="center"/>
          </w:tcPr>
          <w:p w14:paraId="37361DFE" w14:textId="77777777" w:rsidR="007A5BE2" w:rsidRDefault="00437026">
            <w:pPr>
              <w:spacing w:before="29" w:line="288" w:lineRule="auto"/>
              <w:jc w:val="center"/>
              <w:rPr>
                <w:b/>
                <w:sz w:val="18"/>
                <w:szCs w:val="18"/>
              </w:rPr>
            </w:pPr>
            <w:r>
              <w:rPr>
                <w:rFonts w:hint="eastAsia"/>
                <w:b/>
                <w:sz w:val="18"/>
                <w:szCs w:val="18"/>
              </w:rPr>
              <w:t>本期末</w:t>
            </w:r>
          </w:p>
          <w:p w14:paraId="322978F5" w14:textId="77777777" w:rsidR="007A5BE2" w:rsidRDefault="00437026">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14:paraId="7C12271E" w14:textId="77777777" w:rsidR="007A5BE2" w:rsidRDefault="00437026">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14:paraId="5F739B1D" w14:textId="77777777" w:rsidR="007A5BE2" w:rsidRDefault="00437026">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14:paraId="7112930E" w14:textId="77777777" w:rsidR="007A5BE2" w:rsidRDefault="00437026">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14:paraId="70A07306" w14:textId="77777777" w:rsidR="007A5BE2" w:rsidRDefault="00437026">
            <w:pPr>
              <w:spacing w:before="29" w:line="288" w:lineRule="auto"/>
              <w:jc w:val="center"/>
              <w:rPr>
                <w:b/>
                <w:sz w:val="18"/>
                <w:szCs w:val="18"/>
              </w:rPr>
            </w:pPr>
            <w:r>
              <w:rPr>
                <w:rFonts w:hint="eastAsia"/>
                <w:b/>
                <w:sz w:val="18"/>
                <w:szCs w:val="18"/>
              </w:rPr>
              <w:t>不计息</w:t>
            </w:r>
          </w:p>
        </w:tc>
        <w:tc>
          <w:tcPr>
            <w:tcW w:w="1301" w:type="dxa"/>
            <w:vAlign w:val="center"/>
          </w:tcPr>
          <w:p w14:paraId="56699F98" w14:textId="77777777" w:rsidR="007A5BE2" w:rsidRDefault="00437026">
            <w:pPr>
              <w:spacing w:before="29" w:line="288" w:lineRule="auto"/>
              <w:jc w:val="center"/>
              <w:rPr>
                <w:b/>
                <w:sz w:val="18"/>
                <w:szCs w:val="18"/>
              </w:rPr>
            </w:pPr>
            <w:r>
              <w:rPr>
                <w:rFonts w:hint="eastAsia"/>
                <w:b/>
                <w:sz w:val="18"/>
                <w:szCs w:val="18"/>
              </w:rPr>
              <w:t>合计</w:t>
            </w:r>
          </w:p>
        </w:tc>
      </w:tr>
      <w:tr w:rsidR="007A5BE2" w14:paraId="4C6E6B38" w14:textId="77777777">
        <w:trPr>
          <w:trHeight w:val="280"/>
          <w:jc w:val="center"/>
        </w:trPr>
        <w:tc>
          <w:tcPr>
            <w:tcW w:w="1588" w:type="dxa"/>
            <w:vAlign w:val="center"/>
          </w:tcPr>
          <w:p w14:paraId="3753CCCF" w14:textId="77777777" w:rsidR="007A5BE2" w:rsidRDefault="00437026">
            <w:pPr>
              <w:spacing w:line="360" w:lineRule="auto"/>
              <w:rPr>
                <w:rFonts w:ascii="宋体" w:hAnsi="宋体"/>
                <w:color w:val="000000"/>
                <w:sz w:val="18"/>
                <w:szCs w:val="18"/>
              </w:rPr>
            </w:pPr>
            <w:r>
              <w:rPr>
                <w:rFonts w:ascii="宋体" w:hAnsi="宋体" w:hint="eastAsia"/>
                <w:color w:val="000000"/>
                <w:sz w:val="18"/>
                <w:szCs w:val="18"/>
              </w:rPr>
              <w:t>资产</w:t>
            </w:r>
          </w:p>
        </w:tc>
        <w:tc>
          <w:tcPr>
            <w:tcW w:w="1701" w:type="dxa"/>
            <w:vAlign w:val="center"/>
          </w:tcPr>
          <w:p w14:paraId="24E4F319" w14:textId="77777777" w:rsidR="007A5BE2" w:rsidRDefault="007A5BE2">
            <w:pPr>
              <w:spacing w:line="360" w:lineRule="auto"/>
              <w:jc w:val="right"/>
              <w:rPr>
                <w:rFonts w:ascii="宋体" w:hAnsi="宋体"/>
                <w:color w:val="000000"/>
                <w:szCs w:val="21"/>
              </w:rPr>
            </w:pPr>
          </w:p>
        </w:tc>
        <w:tc>
          <w:tcPr>
            <w:tcW w:w="1701" w:type="dxa"/>
            <w:vAlign w:val="center"/>
          </w:tcPr>
          <w:p w14:paraId="7E4ECE02" w14:textId="77777777" w:rsidR="007A5BE2" w:rsidRDefault="007A5BE2">
            <w:pPr>
              <w:spacing w:line="360" w:lineRule="auto"/>
              <w:jc w:val="right"/>
              <w:rPr>
                <w:rFonts w:ascii="宋体" w:hAnsi="宋体"/>
                <w:color w:val="000000"/>
                <w:szCs w:val="21"/>
              </w:rPr>
            </w:pPr>
          </w:p>
        </w:tc>
        <w:tc>
          <w:tcPr>
            <w:tcW w:w="1559" w:type="dxa"/>
            <w:vAlign w:val="center"/>
          </w:tcPr>
          <w:p w14:paraId="30423151" w14:textId="77777777" w:rsidR="007A5BE2" w:rsidRDefault="007A5BE2">
            <w:pPr>
              <w:spacing w:line="360" w:lineRule="auto"/>
              <w:jc w:val="right"/>
              <w:rPr>
                <w:rFonts w:ascii="宋体" w:hAnsi="宋体"/>
                <w:color w:val="000000"/>
                <w:szCs w:val="21"/>
              </w:rPr>
            </w:pPr>
          </w:p>
        </w:tc>
        <w:tc>
          <w:tcPr>
            <w:tcW w:w="1559" w:type="dxa"/>
            <w:vAlign w:val="center"/>
          </w:tcPr>
          <w:p w14:paraId="766ABD60" w14:textId="77777777" w:rsidR="007A5BE2" w:rsidRDefault="007A5BE2">
            <w:pPr>
              <w:spacing w:line="360" w:lineRule="auto"/>
              <w:jc w:val="right"/>
              <w:rPr>
                <w:rFonts w:ascii="宋体" w:hAnsi="宋体"/>
                <w:color w:val="000000"/>
                <w:szCs w:val="21"/>
              </w:rPr>
            </w:pPr>
          </w:p>
        </w:tc>
        <w:tc>
          <w:tcPr>
            <w:tcW w:w="1301" w:type="dxa"/>
            <w:vAlign w:val="center"/>
          </w:tcPr>
          <w:p w14:paraId="77EFFA9E" w14:textId="77777777" w:rsidR="007A5BE2" w:rsidRDefault="007A5BE2">
            <w:pPr>
              <w:spacing w:line="360" w:lineRule="auto"/>
              <w:jc w:val="right"/>
              <w:rPr>
                <w:rFonts w:ascii="宋体" w:hAnsi="宋体"/>
                <w:b/>
                <w:color w:val="000000"/>
                <w:szCs w:val="21"/>
              </w:rPr>
            </w:pPr>
          </w:p>
        </w:tc>
      </w:tr>
      <w:tr w:rsidR="007A5BE2" w14:paraId="5B60EA33" w14:textId="77777777">
        <w:trPr>
          <w:jc w:val="center"/>
        </w:trPr>
        <w:tc>
          <w:tcPr>
            <w:tcW w:w="1588" w:type="dxa"/>
            <w:vAlign w:val="center"/>
          </w:tcPr>
          <w:p w14:paraId="43142BDE" w14:textId="77777777" w:rsidR="007A5BE2" w:rsidRDefault="00437026">
            <w:pPr>
              <w:jc w:val="center"/>
            </w:pPr>
            <w:r>
              <w:rPr>
                <w:color w:val="000000"/>
                <w:sz w:val="18"/>
                <w:szCs w:val="18"/>
              </w:rPr>
              <w:t>银行存款</w:t>
            </w:r>
          </w:p>
        </w:tc>
        <w:tc>
          <w:tcPr>
            <w:tcW w:w="1701" w:type="dxa"/>
            <w:vAlign w:val="center"/>
          </w:tcPr>
          <w:p w14:paraId="77E3CC65" w14:textId="77777777" w:rsidR="007A5BE2" w:rsidRDefault="00437026">
            <w:pPr>
              <w:jc w:val="right"/>
            </w:pPr>
            <w:r>
              <w:rPr>
                <w:color w:val="000000"/>
                <w:sz w:val="18"/>
                <w:szCs w:val="18"/>
              </w:rPr>
              <w:t>275,485,077.38</w:t>
            </w:r>
          </w:p>
        </w:tc>
        <w:tc>
          <w:tcPr>
            <w:tcW w:w="1701" w:type="dxa"/>
            <w:vAlign w:val="center"/>
          </w:tcPr>
          <w:p w14:paraId="79253C58" w14:textId="77777777" w:rsidR="007A5BE2" w:rsidRDefault="00437026">
            <w:pPr>
              <w:jc w:val="right"/>
            </w:pPr>
            <w:r>
              <w:rPr>
                <w:color w:val="000000"/>
                <w:sz w:val="18"/>
                <w:szCs w:val="18"/>
              </w:rPr>
              <w:t>-</w:t>
            </w:r>
          </w:p>
        </w:tc>
        <w:tc>
          <w:tcPr>
            <w:tcW w:w="1559" w:type="dxa"/>
            <w:vAlign w:val="center"/>
          </w:tcPr>
          <w:p w14:paraId="2488ED56" w14:textId="77777777" w:rsidR="007A5BE2" w:rsidRDefault="00437026">
            <w:pPr>
              <w:jc w:val="right"/>
            </w:pPr>
            <w:r>
              <w:rPr>
                <w:color w:val="000000"/>
                <w:sz w:val="18"/>
                <w:szCs w:val="18"/>
              </w:rPr>
              <w:t>-</w:t>
            </w:r>
          </w:p>
        </w:tc>
        <w:tc>
          <w:tcPr>
            <w:tcW w:w="1559" w:type="dxa"/>
            <w:vAlign w:val="center"/>
          </w:tcPr>
          <w:p w14:paraId="3405CF57" w14:textId="77777777" w:rsidR="007A5BE2" w:rsidRDefault="00437026">
            <w:pPr>
              <w:jc w:val="right"/>
            </w:pPr>
            <w:r>
              <w:rPr>
                <w:color w:val="000000"/>
                <w:sz w:val="18"/>
                <w:szCs w:val="18"/>
              </w:rPr>
              <w:t>-</w:t>
            </w:r>
          </w:p>
        </w:tc>
        <w:tc>
          <w:tcPr>
            <w:tcW w:w="1301" w:type="dxa"/>
            <w:vAlign w:val="center"/>
          </w:tcPr>
          <w:p w14:paraId="5DF000F0" w14:textId="77777777" w:rsidR="007A5BE2" w:rsidRDefault="00437026">
            <w:pPr>
              <w:jc w:val="right"/>
            </w:pPr>
            <w:r>
              <w:rPr>
                <w:color w:val="000000"/>
                <w:sz w:val="18"/>
                <w:szCs w:val="18"/>
              </w:rPr>
              <w:t>275,485,077.38</w:t>
            </w:r>
          </w:p>
        </w:tc>
      </w:tr>
      <w:tr w:rsidR="007A5BE2" w14:paraId="60757237" w14:textId="77777777">
        <w:trPr>
          <w:jc w:val="center"/>
        </w:trPr>
        <w:tc>
          <w:tcPr>
            <w:tcW w:w="1588" w:type="dxa"/>
            <w:vAlign w:val="center"/>
          </w:tcPr>
          <w:p w14:paraId="30059FC3" w14:textId="77777777" w:rsidR="007A5BE2" w:rsidRDefault="00437026">
            <w:pPr>
              <w:jc w:val="center"/>
            </w:pPr>
            <w:r>
              <w:rPr>
                <w:color w:val="000000"/>
                <w:sz w:val="18"/>
                <w:szCs w:val="18"/>
              </w:rPr>
              <w:t>结算备付金</w:t>
            </w:r>
          </w:p>
        </w:tc>
        <w:tc>
          <w:tcPr>
            <w:tcW w:w="1701" w:type="dxa"/>
            <w:vAlign w:val="center"/>
          </w:tcPr>
          <w:p w14:paraId="62CED1A2" w14:textId="77777777" w:rsidR="007A5BE2" w:rsidRDefault="00437026">
            <w:pPr>
              <w:jc w:val="right"/>
            </w:pPr>
            <w:r>
              <w:rPr>
                <w:color w:val="000000"/>
                <w:sz w:val="18"/>
                <w:szCs w:val="18"/>
              </w:rPr>
              <w:t>26,696,060.74</w:t>
            </w:r>
          </w:p>
        </w:tc>
        <w:tc>
          <w:tcPr>
            <w:tcW w:w="1701" w:type="dxa"/>
            <w:vAlign w:val="center"/>
          </w:tcPr>
          <w:p w14:paraId="334D0CDE" w14:textId="77777777" w:rsidR="007A5BE2" w:rsidRDefault="00437026">
            <w:pPr>
              <w:jc w:val="right"/>
            </w:pPr>
            <w:r>
              <w:rPr>
                <w:color w:val="000000"/>
                <w:sz w:val="18"/>
                <w:szCs w:val="18"/>
              </w:rPr>
              <w:t>-</w:t>
            </w:r>
          </w:p>
        </w:tc>
        <w:tc>
          <w:tcPr>
            <w:tcW w:w="1559" w:type="dxa"/>
            <w:vAlign w:val="center"/>
          </w:tcPr>
          <w:p w14:paraId="2DF37266" w14:textId="77777777" w:rsidR="007A5BE2" w:rsidRDefault="00437026">
            <w:pPr>
              <w:jc w:val="right"/>
            </w:pPr>
            <w:r>
              <w:rPr>
                <w:color w:val="000000"/>
                <w:sz w:val="18"/>
                <w:szCs w:val="18"/>
              </w:rPr>
              <w:t>-</w:t>
            </w:r>
          </w:p>
        </w:tc>
        <w:tc>
          <w:tcPr>
            <w:tcW w:w="1559" w:type="dxa"/>
            <w:vAlign w:val="center"/>
          </w:tcPr>
          <w:p w14:paraId="6F786D0C" w14:textId="77777777" w:rsidR="007A5BE2" w:rsidRDefault="00437026">
            <w:pPr>
              <w:jc w:val="right"/>
            </w:pPr>
            <w:r>
              <w:rPr>
                <w:color w:val="000000"/>
                <w:sz w:val="18"/>
                <w:szCs w:val="18"/>
              </w:rPr>
              <w:t>-</w:t>
            </w:r>
          </w:p>
        </w:tc>
        <w:tc>
          <w:tcPr>
            <w:tcW w:w="1301" w:type="dxa"/>
            <w:vAlign w:val="center"/>
          </w:tcPr>
          <w:p w14:paraId="79FC55D3" w14:textId="77777777" w:rsidR="007A5BE2" w:rsidRDefault="00437026">
            <w:pPr>
              <w:jc w:val="right"/>
            </w:pPr>
            <w:r>
              <w:rPr>
                <w:color w:val="000000"/>
                <w:sz w:val="18"/>
                <w:szCs w:val="18"/>
              </w:rPr>
              <w:t>26,696,060.74</w:t>
            </w:r>
          </w:p>
        </w:tc>
      </w:tr>
      <w:tr w:rsidR="007A5BE2" w14:paraId="24780F86" w14:textId="77777777">
        <w:trPr>
          <w:jc w:val="center"/>
        </w:trPr>
        <w:tc>
          <w:tcPr>
            <w:tcW w:w="1588" w:type="dxa"/>
            <w:vAlign w:val="center"/>
          </w:tcPr>
          <w:p w14:paraId="14AB9DD8" w14:textId="77777777" w:rsidR="007A5BE2" w:rsidRDefault="00437026">
            <w:pPr>
              <w:jc w:val="center"/>
            </w:pPr>
            <w:r>
              <w:rPr>
                <w:color w:val="000000"/>
                <w:sz w:val="18"/>
                <w:szCs w:val="18"/>
              </w:rPr>
              <w:t>存出保证金</w:t>
            </w:r>
          </w:p>
        </w:tc>
        <w:tc>
          <w:tcPr>
            <w:tcW w:w="1701" w:type="dxa"/>
            <w:vAlign w:val="center"/>
          </w:tcPr>
          <w:p w14:paraId="16D33699" w14:textId="77777777" w:rsidR="007A5BE2" w:rsidRDefault="00437026">
            <w:pPr>
              <w:jc w:val="right"/>
            </w:pPr>
            <w:r>
              <w:rPr>
                <w:color w:val="000000"/>
                <w:sz w:val="18"/>
                <w:szCs w:val="18"/>
              </w:rPr>
              <w:t>539,392.74</w:t>
            </w:r>
          </w:p>
        </w:tc>
        <w:tc>
          <w:tcPr>
            <w:tcW w:w="1701" w:type="dxa"/>
            <w:vAlign w:val="center"/>
          </w:tcPr>
          <w:p w14:paraId="3FE237DD" w14:textId="77777777" w:rsidR="007A5BE2" w:rsidRDefault="00437026">
            <w:pPr>
              <w:jc w:val="right"/>
            </w:pPr>
            <w:r>
              <w:rPr>
                <w:color w:val="000000"/>
                <w:sz w:val="18"/>
                <w:szCs w:val="18"/>
              </w:rPr>
              <w:t>-</w:t>
            </w:r>
          </w:p>
        </w:tc>
        <w:tc>
          <w:tcPr>
            <w:tcW w:w="1559" w:type="dxa"/>
            <w:vAlign w:val="center"/>
          </w:tcPr>
          <w:p w14:paraId="64860089" w14:textId="77777777" w:rsidR="007A5BE2" w:rsidRDefault="00437026">
            <w:pPr>
              <w:jc w:val="right"/>
            </w:pPr>
            <w:r>
              <w:rPr>
                <w:color w:val="000000"/>
                <w:sz w:val="18"/>
                <w:szCs w:val="18"/>
              </w:rPr>
              <w:t>-</w:t>
            </w:r>
          </w:p>
        </w:tc>
        <w:tc>
          <w:tcPr>
            <w:tcW w:w="1559" w:type="dxa"/>
            <w:vAlign w:val="center"/>
          </w:tcPr>
          <w:p w14:paraId="03CF6D27" w14:textId="77777777" w:rsidR="007A5BE2" w:rsidRDefault="00437026">
            <w:pPr>
              <w:jc w:val="right"/>
            </w:pPr>
            <w:r>
              <w:rPr>
                <w:color w:val="000000"/>
                <w:sz w:val="18"/>
                <w:szCs w:val="18"/>
              </w:rPr>
              <w:t>-</w:t>
            </w:r>
          </w:p>
        </w:tc>
        <w:tc>
          <w:tcPr>
            <w:tcW w:w="1301" w:type="dxa"/>
            <w:vAlign w:val="center"/>
          </w:tcPr>
          <w:p w14:paraId="479B1B6D" w14:textId="77777777" w:rsidR="007A5BE2" w:rsidRDefault="00437026">
            <w:pPr>
              <w:jc w:val="right"/>
            </w:pPr>
            <w:r>
              <w:rPr>
                <w:color w:val="000000"/>
                <w:sz w:val="18"/>
                <w:szCs w:val="18"/>
              </w:rPr>
              <w:t>539,392.74</w:t>
            </w:r>
          </w:p>
        </w:tc>
      </w:tr>
      <w:tr w:rsidR="007A5BE2" w14:paraId="61429F0F" w14:textId="77777777">
        <w:trPr>
          <w:jc w:val="center"/>
        </w:trPr>
        <w:tc>
          <w:tcPr>
            <w:tcW w:w="1588" w:type="dxa"/>
            <w:vAlign w:val="center"/>
          </w:tcPr>
          <w:p w14:paraId="2CF842E0" w14:textId="77777777" w:rsidR="007A5BE2" w:rsidRDefault="00437026">
            <w:pPr>
              <w:jc w:val="center"/>
            </w:pPr>
            <w:r>
              <w:rPr>
                <w:color w:val="000000"/>
                <w:sz w:val="18"/>
                <w:szCs w:val="18"/>
              </w:rPr>
              <w:t>交易性金融资产</w:t>
            </w:r>
          </w:p>
        </w:tc>
        <w:tc>
          <w:tcPr>
            <w:tcW w:w="1701" w:type="dxa"/>
            <w:vAlign w:val="center"/>
          </w:tcPr>
          <w:p w14:paraId="4B2A51E2" w14:textId="77777777" w:rsidR="007A5BE2" w:rsidRDefault="00437026">
            <w:pPr>
              <w:jc w:val="right"/>
            </w:pPr>
            <w:r>
              <w:rPr>
                <w:color w:val="000000"/>
                <w:sz w:val="18"/>
                <w:szCs w:val="18"/>
              </w:rPr>
              <w:t>139,718,000.00</w:t>
            </w:r>
          </w:p>
        </w:tc>
        <w:tc>
          <w:tcPr>
            <w:tcW w:w="1701" w:type="dxa"/>
            <w:vAlign w:val="center"/>
          </w:tcPr>
          <w:p w14:paraId="31942205" w14:textId="77777777" w:rsidR="007A5BE2" w:rsidRDefault="00437026">
            <w:pPr>
              <w:jc w:val="right"/>
            </w:pPr>
            <w:r>
              <w:rPr>
                <w:color w:val="000000"/>
                <w:sz w:val="18"/>
                <w:szCs w:val="18"/>
              </w:rPr>
              <w:t>-</w:t>
            </w:r>
          </w:p>
        </w:tc>
        <w:tc>
          <w:tcPr>
            <w:tcW w:w="1559" w:type="dxa"/>
            <w:vAlign w:val="center"/>
          </w:tcPr>
          <w:p w14:paraId="1AE9E845" w14:textId="77777777" w:rsidR="007A5BE2" w:rsidRDefault="00437026">
            <w:pPr>
              <w:jc w:val="right"/>
            </w:pPr>
            <w:r>
              <w:rPr>
                <w:color w:val="000000"/>
                <w:sz w:val="18"/>
                <w:szCs w:val="18"/>
              </w:rPr>
              <w:t>-</w:t>
            </w:r>
          </w:p>
        </w:tc>
        <w:tc>
          <w:tcPr>
            <w:tcW w:w="1559" w:type="dxa"/>
            <w:vAlign w:val="center"/>
          </w:tcPr>
          <w:p w14:paraId="1A80595D" w14:textId="77777777" w:rsidR="007A5BE2" w:rsidRDefault="00437026">
            <w:pPr>
              <w:jc w:val="right"/>
            </w:pPr>
            <w:r>
              <w:rPr>
                <w:color w:val="000000"/>
                <w:sz w:val="18"/>
                <w:szCs w:val="18"/>
              </w:rPr>
              <w:t>2,391,795,085.52</w:t>
            </w:r>
          </w:p>
        </w:tc>
        <w:tc>
          <w:tcPr>
            <w:tcW w:w="1301" w:type="dxa"/>
            <w:vAlign w:val="center"/>
          </w:tcPr>
          <w:p w14:paraId="48F10466" w14:textId="77777777" w:rsidR="007A5BE2" w:rsidRDefault="00437026">
            <w:pPr>
              <w:jc w:val="right"/>
            </w:pPr>
            <w:r>
              <w:rPr>
                <w:color w:val="000000"/>
                <w:sz w:val="18"/>
                <w:szCs w:val="18"/>
              </w:rPr>
              <w:t>2,531,513,085.52</w:t>
            </w:r>
          </w:p>
        </w:tc>
      </w:tr>
      <w:tr w:rsidR="007A5BE2" w14:paraId="7626B9AD" w14:textId="77777777">
        <w:trPr>
          <w:jc w:val="center"/>
        </w:trPr>
        <w:tc>
          <w:tcPr>
            <w:tcW w:w="1588" w:type="dxa"/>
            <w:vAlign w:val="center"/>
          </w:tcPr>
          <w:p w14:paraId="53DCF2C4" w14:textId="77777777" w:rsidR="007A5BE2" w:rsidRDefault="00437026">
            <w:pPr>
              <w:jc w:val="center"/>
            </w:pPr>
            <w:r>
              <w:rPr>
                <w:color w:val="000000"/>
                <w:sz w:val="18"/>
                <w:szCs w:val="18"/>
              </w:rPr>
              <w:t>应收证券清算款</w:t>
            </w:r>
          </w:p>
        </w:tc>
        <w:tc>
          <w:tcPr>
            <w:tcW w:w="1701" w:type="dxa"/>
            <w:vAlign w:val="center"/>
          </w:tcPr>
          <w:p w14:paraId="5E5A2DC1" w14:textId="77777777" w:rsidR="007A5BE2" w:rsidRDefault="00437026">
            <w:pPr>
              <w:jc w:val="right"/>
            </w:pPr>
            <w:r>
              <w:rPr>
                <w:color w:val="000000"/>
                <w:sz w:val="18"/>
                <w:szCs w:val="18"/>
              </w:rPr>
              <w:t>-</w:t>
            </w:r>
          </w:p>
        </w:tc>
        <w:tc>
          <w:tcPr>
            <w:tcW w:w="1701" w:type="dxa"/>
            <w:vAlign w:val="center"/>
          </w:tcPr>
          <w:p w14:paraId="449A3C2D" w14:textId="77777777" w:rsidR="007A5BE2" w:rsidRDefault="00437026">
            <w:pPr>
              <w:jc w:val="right"/>
            </w:pPr>
            <w:r>
              <w:rPr>
                <w:color w:val="000000"/>
                <w:sz w:val="18"/>
                <w:szCs w:val="18"/>
              </w:rPr>
              <w:t>-</w:t>
            </w:r>
          </w:p>
        </w:tc>
        <w:tc>
          <w:tcPr>
            <w:tcW w:w="1559" w:type="dxa"/>
            <w:vAlign w:val="center"/>
          </w:tcPr>
          <w:p w14:paraId="6C0355DF" w14:textId="77777777" w:rsidR="007A5BE2" w:rsidRDefault="00437026">
            <w:pPr>
              <w:jc w:val="right"/>
            </w:pPr>
            <w:r>
              <w:rPr>
                <w:color w:val="000000"/>
                <w:sz w:val="18"/>
                <w:szCs w:val="18"/>
              </w:rPr>
              <w:t>-</w:t>
            </w:r>
          </w:p>
        </w:tc>
        <w:tc>
          <w:tcPr>
            <w:tcW w:w="1559" w:type="dxa"/>
            <w:vAlign w:val="center"/>
          </w:tcPr>
          <w:p w14:paraId="57024FCF" w14:textId="77777777" w:rsidR="007A5BE2" w:rsidRDefault="00437026">
            <w:pPr>
              <w:jc w:val="right"/>
            </w:pPr>
            <w:r>
              <w:rPr>
                <w:color w:val="000000"/>
                <w:sz w:val="18"/>
                <w:szCs w:val="18"/>
              </w:rPr>
              <w:t>3,844,495.36</w:t>
            </w:r>
          </w:p>
        </w:tc>
        <w:tc>
          <w:tcPr>
            <w:tcW w:w="1301" w:type="dxa"/>
            <w:vAlign w:val="center"/>
          </w:tcPr>
          <w:p w14:paraId="0EBCA586" w14:textId="77777777" w:rsidR="007A5BE2" w:rsidRDefault="00437026">
            <w:pPr>
              <w:jc w:val="right"/>
            </w:pPr>
            <w:r>
              <w:rPr>
                <w:color w:val="000000"/>
                <w:sz w:val="18"/>
                <w:szCs w:val="18"/>
              </w:rPr>
              <w:t>3,844,495.36</w:t>
            </w:r>
          </w:p>
        </w:tc>
      </w:tr>
      <w:tr w:rsidR="007A5BE2" w14:paraId="3E5B1CF2" w14:textId="77777777">
        <w:trPr>
          <w:jc w:val="center"/>
        </w:trPr>
        <w:tc>
          <w:tcPr>
            <w:tcW w:w="1588" w:type="dxa"/>
            <w:vAlign w:val="center"/>
          </w:tcPr>
          <w:p w14:paraId="46AE244C" w14:textId="77777777" w:rsidR="007A5BE2" w:rsidRDefault="00437026">
            <w:pPr>
              <w:jc w:val="center"/>
            </w:pPr>
            <w:r>
              <w:rPr>
                <w:color w:val="000000"/>
                <w:sz w:val="18"/>
                <w:szCs w:val="18"/>
              </w:rPr>
              <w:t>应收利息</w:t>
            </w:r>
          </w:p>
        </w:tc>
        <w:tc>
          <w:tcPr>
            <w:tcW w:w="1701" w:type="dxa"/>
            <w:vAlign w:val="center"/>
          </w:tcPr>
          <w:p w14:paraId="21B35A98" w14:textId="77777777" w:rsidR="007A5BE2" w:rsidRDefault="00437026">
            <w:pPr>
              <w:jc w:val="right"/>
            </w:pPr>
            <w:r>
              <w:rPr>
                <w:color w:val="000000"/>
                <w:sz w:val="18"/>
                <w:szCs w:val="18"/>
              </w:rPr>
              <w:t>-</w:t>
            </w:r>
          </w:p>
        </w:tc>
        <w:tc>
          <w:tcPr>
            <w:tcW w:w="1701" w:type="dxa"/>
            <w:vAlign w:val="center"/>
          </w:tcPr>
          <w:p w14:paraId="78A72AAB" w14:textId="77777777" w:rsidR="007A5BE2" w:rsidRDefault="00437026">
            <w:pPr>
              <w:jc w:val="right"/>
            </w:pPr>
            <w:r>
              <w:rPr>
                <w:color w:val="000000"/>
                <w:sz w:val="18"/>
                <w:szCs w:val="18"/>
              </w:rPr>
              <w:t>-</w:t>
            </w:r>
          </w:p>
        </w:tc>
        <w:tc>
          <w:tcPr>
            <w:tcW w:w="1559" w:type="dxa"/>
            <w:vAlign w:val="center"/>
          </w:tcPr>
          <w:p w14:paraId="401CDDD4" w14:textId="77777777" w:rsidR="007A5BE2" w:rsidRDefault="00437026">
            <w:pPr>
              <w:jc w:val="right"/>
            </w:pPr>
            <w:r>
              <w:rPr>
                <w:color w:val="000000"/>
                <w:sz w:val="18"/>
                <w:szCs w:val="18"/>
              </w:rPr>
              <w:t>-</w:t>
            </w:r>
          </w:p>
        </w:tc>
        <w:tc>
          <w:tcPr>
            <w:tcW w:w="1559" w:type="dxa"/>
            <w:vAlign w:val="center"/>
          </w:tcPr>
          <w:p w14:paraId="2E76E3A9" w14:textId="77777777" w:rsidR="007A5BE2" w:rsidRDefault="00437026">
            <w:pPr>
              <w:jc w:val="right"/>
            </w:pPr>
            <w:r>
              <w:rPr>
                <w:color w:val="000000"/>
                <w:sz w:val="18"/>
                <w:szCs w:val="18"/>
              </w:rPr>
              <w:t>976,641.58</w:t>
            </w:r>
          </w:p>
        </w:tc>
        <w:tc>
          <w:tcPr>
            <w:tcW w:w="1301" w:type="dxa"/>
            <w:vAlign w:val="center"/>
          </w:tcPr>
          <w:p w14:paraId="2208957A" w14:textId="77777777" w:rsidR="007A5BE2" w:rsidRDefault="00437026">
            <w:pPr>
              <w:jc w:val="right"/>
            </w:pPr>
            <w:r>
              <w:rPr>
                <w:color w:val="000000"/>
                <w:sz w:val="18"/>
                <w:szCs w:val="18"/>
              </w:rPr>
              <w:t>976,641.58</w:t>
            </w:r>
          </w:p>
        </w:tc>
      </w:tr>
      <w:tr w:rsidR="007A5BE2" w14:paraId="3D6BD810" w14:textId="77777777">
        <w:trPr>
          <w:jc w:val="center"/>
        </w:trPr>
        <w:tc>
          <w:tcPr>
            <w:tcW w:w="1588" w:type="dxa"/>
            <w:vAlign w:val="center"/>
          </w:tcPr>
          <w:p w14:paraId="48724F86" w14:textId="77777777" w:rsidR="007A5BE2" w:rsidRDefault="00437026">
            <w:pPr>
              <w:jc w:val="center"/>
            </w:pPr>
            <w:r>
              <w:rPr>
                <w:color w:val="000000"/>
                <w:sz w:val="18"/>
                <w:szCs w:val="18"/>
              </w:rPr>
              <w:t>应收申购款</w:t>
            </w:r>
          </w:p>
        </w:tc>
        <w:tc>
          <w:tcPr>
            <w:tcW w:w="1701" w:type="dxa"/>
            <w:vAlign w:val="center"/>
          </w:tcPr>
          <w:p w14:paraId="646198D3" w14:textId="77777777" w:rsidR="007A5BE2" w:rsidRDefault="00437026">
            <w:pPr>
              <w:jc w:val="right"/>
            </w:pPr>
            <w:r>
              <w:rPr>
                <w:color w:val="000000"/>
                <w:sz w:val="18"/>
                <w:szCs w:val="18"/>
              </w:rPr>
              <w:t>14,599,239.78</w:t>
            </w:r>
          </w:p>
        </w:tc>
        <w:tc>
          <w:tcPr>
            <w:tcW w:w="1701" w:type="dxa"/>
            <w:vAlign w:val="center"/>
          </w:tcPr>
          <w:p w14:paraId="0F30CBFE" w14:textId="77777777" w:rsidR="007A5BE2" w:rsidRDefault="00437026">
            <w:pPr>
              <w:jc w:val="right"/>
            </w:pPr>
            <w:r>
              <w:rPr>
                <w:color w:val="000000"/>
                <w:sz w:val="18"/>
                <w:szCs w:val="18"/>
              </w:rPr>
              <w:t>-</w:t>
            </w:r>
          </w:p>
        </w:tc>
        <w:tc>
          <w:tcPr>
            <w:tcW w:w="1559" w:type="dxa"/>
            <w:vAlign w:val="center"/>
          </w:tcPr>
          <w:p w14:paraId="5E0E93FB" w14:textId="77777777" w:rsidR="007A5BE2" w:rsidRDefault="00437026">
            <w:pPr>
              <w:jc w:val="right"/>
            </w:pPr>
            <w:r>
              <w:rPr>
                <w:color w:val="000000"/>
                <w:sz w:val="18"/>
                <w:szCs w:val="18"/>
              </w:rPr>
              <w:t>-</w:t>
            </w:r>
          </w:p>
        </w:tc>
        <w:tc>
          <w:tcPr>
            <w:tcW w:w="1559" w:type="dxa"/>
            <w:vAlign w:val="center"/>
          </w:tcPr>
          <w:p w14:paraId="704FF3AD" w14:textId="77777777" w:rsidR="007A5BE2" w:rsidRDefault="00437026">
            <w:pPr>
              <w:jc w:val="right"/>
            </w:pPr>
            <w:r>
              <w:rPr>
                <w:color w:val="000000"/>
                <w:sz w:val="18"/>
                <w:szCs w:val="18"/>
              </w:rPr>
              <w:t>1,006,631.05</w:t>
            </w:r>
          </w:p>
        </w:tc>
        <w:tc>
          <w:tcPr>
            <w:tcW w:w="1301" w:type="dxa"/>
            <w:vAlign w:val="center"/>
          </w:tcPr>
          <w:p w14:paraId="4644187A" w14:textId="77777777" w:rsidR="007A5BE2" w:rsidRDefault="00437026">
            <w:pPr>
              <w:jc w:val="right"/>
            </w:pPr>
            <w:r>
              <w:rPr>
                <w:color w:val="000000"/>
                <w:sz w:val="18"/>
                <w:szCs w:val="18"/>
              </w:rPr>
              <w:t>15,605,870.83</w:t>
            </w:r>
          </w:p>
        </w:tc>
      </w:tr>
      <w:tr w:rsidR="007A5BE2" w14:paraId="2285A74B" w14:textId="77777777">
        <w:trPr>
          <w:trHeight w:val="280"/>
          <w:jc w:val="center"/>
        </w:trPr>
        <w:tc>
          <w:tcPr>
            <w:tcW w:w="1588" w:type="dxa"/>
            <w:vAlign w:val="center"/>
          </w:tcPr>
          <w:p w14:paraId="6D4CAC2F" w14:textId="77777777" w:rsidR="007A5BE2" w:rsidRDefault="00437026">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1701" w:type="dxa"/>
            <w:vAlign w:val="center"/>
          </w:tcPr>
          <w:p w14:paraId="31768721" w14:textId="77777777" w:rsidR="007A5BE2" w:rsidRDefault="00437026">
            <w:pPr>
              <w:spacing w:before="29" w:line="288" w:lineRule="auto"/>
              <w:jc w:val="right"/>
              <w:rPr>
                <w:sz w:val="18"/>
                <w:szCs w:val="18"/>
              </w:rPr>
            </w:pPr>
            <w:r>
              <w:rPr>
                <w:sz w:val="18"/>
                <w:szCs w:val="18"/>
              </w:rPr>
              <w:t>457,037,770.64</w:t>
            </w:r>
          </w:p>
        </w:tc>
        <w:tc>
          <w:tcPr>
            <w:tcW w:w="1701" w:type="dxa"/>
            <w:vAlign w:val="center"/>
          </w:tcPr>
          <w:p w14:paraId="2B2AC0CD" w14:textId="77777777" w:rsidR="007A5BE2" w:rsidRDefault="00437026">
            <w:pPr>
              <w:spacing w:before="29" w:line="288" w:lineRule="auto"/>
              <w:jc w:val="right"/>
              <w:rPr>
                <w:sz w:val="18"/>
                <w:szCs w:val="18"/>
              </w:rPr>
            </w:pPr>
            <w:r>
              <w:rPr>
                <w:sz w:val="18"/>
                <w:szCs w:val="18"/>
              </w:rPr>
              <w:t>-</w:t>
            </w:r>
          </w:p>
        </w:tc>
        <w:tc>
          <w:tcPr>
            <w:tcW w:w="1559" w:type="dxa"/>
            <w:vAlign w:val="center"/>
          </w:tcPr>
          <w:p w14:paraId="22333AB6" w14:textId="77777777" w:rsidR="007A5BE2" w:rsidRDefault="00437026">
            <w:pPr>
              <w:spacing w:before="29" w:line="288" w:lineRule="auto"/>
              <w:jc w:val="right"/>
              <w:rPr>
                <w:sz w:val="18"/>
                <w:szCs w:val="18"/>
              </w:rPr>
            </w:pPr>
            <w:r>
              <w:rPr>
                <w:sz w:val="18"/>
                <w:szCs w:val="18"/>
              </w:rPr>
              <w:t>-</w:t>
            </w:r>
          </w:p>
        </w:tc>
        <w:tc>
          <w:tcPr>
            <w:tcW w:w="1559" w:type="dxa"/>
            <w:vAlign w:val="center"/>
          </w:tcPr>
          <w:p w14:paraId="22602179" w14:textId="77777777" w:rsidR="007A5BE2" w:rsidRDefault="00437026">
            <w:pPr>
              <w:spacing w:before="29" w:line="288" w:lineRule="auto"/>
              <w:jc w:val="right"/>
              <w:rPr>
                <w:sz w:val="18"/>
                <w:szCs w:val="18"/>
              </w:rPr>
            </w:pPr>
            <w:r>
              <w:rPr>
                <w:sz w:val="18"/>
                <w:szCs w:val="18"/>
              </w:rPr>
              <w:t>2,397,622,853.51</w:t>
            </w:r>
          </w:p>
        </w:tc>
        <w:tc>
          <w:tcPr>
            <w:tcW w:w="1301" w:type="dxa"/>
            <w:vAlign w:val="center"/>
          </w:tcPr>
          <w:p w14:paraId="5CF0F220" w14:textId="77777777" w:rsidR="007A5BE2" w:rsidRDefault="00437026">
            <w:pPr>
              <w:spacing w:before="29" w:line="288" w:lineRule="auto"/>
              <w:jc w:val="right"/>
              <w:rPr>
                <w:sz w:val="18"/>
                <w:szCs w:val="18"/>
              </w:rPr>
            </w:pPr>
            <w:r>
              <w:rPr>
                <w:sz w:val="18"/>
                <w:szCs w:val="18"/>
              </w:rPr>
              <w:t>2,854,660,624.15</w:t>
            </w:r>
          </w:p>
        </w:tc>
      </w:tr>
      <w:tr w:rsidR="007A5BE2" w14:paraId="74C45015" w14:textId="77777777">
        <w:trPr>
          <w:trHeight w:val="280"/>
          <w:jc w:val="center"/>
        </w:trPr>
        <w:tc>
          <w:tcPr>
            <w:tcW w:w="1588" w:type="dxa"/>
            <w:vAlign w:val="center"/>
          </w:tcPr>
          <w:p w14:paraId="7C6FB0C6" w14:textId="77777777" w:rsidR="007A5BE2" w:rsidRDefault="00437026">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14:paraId="63DD9589" w14:textId="77777777" w:rsidR="007A5BE2" w:rsidRDefault="007A5BE2">
            <w:pPr>
              <w:spacing w:line="360" w:lineRule="auto"/>
              <w:jc w:val="right"/>
              <w:rPr>
                <w:rFonts w:ascii="宋体" w:hAnsi="宋体"/>
                <w:color w:val="0000FF"/>
                <w:kern w:val="0"/>
                <w:szCs w:val="21"/>
              </w:rPr>
            </w:pPr>
          </w:p>
        </w:tc>
        <w:tc>
          <w:tcPr>
            <w:tcW w:w="1701" w:type="dxa"/>
            <w:vAlign w:val="center"/>
          </w:tcPr>
          <w:p w14:paraId="46BEA17B" w14:textId="77777777" w:rsidR="007A5BE2" w:rsidRDefault="007A5BE2">
            <w:pPr>
              <w:spacing w:line="360" w:lineRule="auto"/>
              <w:jc w:val="right"/>
              <w:rPr>
                <w:rFonts w:ascii="宋体" w:hAnsi="宋体"/>
                <w:color w:val="000000"/>
                <w:szCs w:val="21"/>
              </w:rPr>
            </w:pPr>
          </w:p>
        </w:tc>
        <w:tc>
          <w:tcPr>
            <w:tcW w:w="1559" w:type="dxa"/>
            <w:vAlign w:val="center"/>
          </w:tcPr>
          <w:p w14:paraId="1A45B710" w14:textId="77777777" w:rsidR="007A5BE2" w:rsidRDefault="007A5BE2">
            <w:pPr>
              <w:spacing w:line="360" w:lineRule="auto"/>
              <w:jc w:val="right"/>
              <w:rPr>
                <w:rFonts w:ascii="宋体" w:hAnsi="宋体"/>
                <w:color w:val="000000"/>
                <w:szCs w:val="21"/>
              </w:rPr>
            </w:pPr>
          </w:p>
        </w:tc>
        <w:tc>
          <w:tcPr>
            <w:tcW w:w="1559" w:type="dxa"/>
            <w:vAlign w:val="center"/>
          </w:tcPr>
          <w:p w14:paraId="7F8CB04F" w14:textId="77777777" w:rsidR="007A5BE2" w:rsidRDefault="007A5BE2">
            <w:pPr>
              <w:spacing w:line="360" w:lineRule="auto"/>
              <w:jc w:val="right"/>
              <w:rPr>
                <w:rFonts w:ascii="宋体" w:hAnsi="宋体"/>
                <w:color w:val="000000"/>
                <w:szCs w:val="21"/>
              </w:rPr>
            </w:pPr>
          </w:p>
        </w:tc>
        <w:tc>
          <w:tcPr>
            <w:tcW w:w="1301" w:type="dxa"/>
            <w:vAlign w:val="center"/>
          </w:tcPr>
          <w:p w14:paraId="5354BC30" w14:textId="77777777" w:rsidR="007A5BE2" w:rsidRDefault="007A5BE2">
            <w:pPr>
              <w:spacing w:line="360" w:lineRule="auto"/>
              <w:jc w:val="right"/>
              <w:rPr>
                <w:rFonts w:ascii="宋体" w:hAnsi="宋体"/>
                <w:color w:val="000000"/>
                <w:szCs w:val="21"/>
              </w:rPr>
            </w:pPr>
          </w:p>
        </w:tc>
      </w:tr>
      <w:tr w:rsidR="007A5BE2" w14:paraId="7265EC6C" w14:textId="77777777">
        <w:trPr>
          <w:jc w:val="center"/>
        </w:trPr>
        <w:tc>
          <w:tcPr>
            <w:tcW w:w="1588" w:type="dxa"/>
            <w:vAlign w:val="center"/>
          </w:tcPr>
          <w:p w14:paraId="2A411CE2" w14:textId="77777777" w:rsidR="007A5BE2" w:rsidRDefault="00437026">
            <w:pPr>
              <w:jc w:val="center"/>
            </w:pPr>
            <w:r>
              <w:rPr>
                <w:color w:val="000000"/>
                <w:sz w:val="18"/>
                <w:szCs w:val="18"/>
              </w:rPr>
              <w:t>应付证券清算款</w:t>
            </w:r>
          </w:p>
        </w:tc>
        <w:tc>
          <w:tcPr>
            <w:tcW w:w="1701" w:type="dxa"/>
            <w:vAlign w:val="center"/>
          </w:tcPr>
          <w:p w14:paraId="1EFDC945" w14:textId="77777777" w:rsidR="007A5BE2" w:rsidRDefault="00437026">
            <w:pPr>
              <w:jc w:val="right"/>
            </w:pPr>
            <w:r>
              <w:rPr>
                <w:color w:val="000000"/>
                <w:sz w:val="18"/>
                <w:szCs w:val="18"/>
              </w:rPr>
              <w:t>-</w:t>
            </w:r>
          </w:p>
        </w:tc>
        <w:tc>
          <w:tcPr>
            <w:tcW w:w="1701" w:type="dxa"/>
            <w:vAlign w:val="center"/>
          </w:tcPr>
          <w:p w14:paraId="091F1444" w14:textId="77777777" w:rsidR="007A5BE2" w:rsidRDefault="00437026">
            <w:pPr>
              <w:jc w:val="right"/>
            </w:pPr>
            <w:r>
              <w:rPr>
                <w:color w:val="000000"/>
                <w:sz w:val="18"/>
                <w:szCs w:val="18"/>
              </w:rPr>
              <w:t>-</w:t>
            </w:r>
          </w:p>
        </w:tc>
        <w:tc>
          <w:tcPr>
            <w:tcW w:w="1559" w:type="dxa"/>
            <w:vAlign w:val="center"/>
          </w:tcPr>
          <w:p w14:paraId="08593106" w14:textId="77777777" w:rsidR="007A5BE2" w:rsidRDefault="00437026">
            <w:pPr>
              <w:jc w:val="right"/>
            </w:pPr>
            <w:r>
              <w:rPr>
                <w:color w:val="000000"/>
                <w:sz w:val="18"/>
                <w:szCs w:val="18"/>
              </w:rPr>
              <w:t>-</w:t>
            </w:r>
          </w:p>
        </w:tc>
        <w:tc>
          <w:tcPr>
            <w:tcW w:w="1559" w:type="dxa"/>
            <w:vAlign w:val="center"/>
          </w:tcPr>
          <w:p w14:paraId="60BA6F1F" w14:textId="77777777" w:rsidR="007A5BE2" w:rsidRDefault="00437026">
            <w:pPr>
              <w:jc w:val="right"/>
            </w:pPr>
            <w:r>
              <w:rPr>
                <w:color w:val="000000"/>
                <w:sz w:val="18"/>
                <w:szCs w:val="18"/>
              </w:rPr>
              <w:t>23,482,442.42</w:t>
            </w:r>
          </w:p>
        </w:tc>
        <w:tc>
          <w:tcPr>
            <w:tcW w:w="1301" w:type="dxa"/>
            <w:vAlign w:val="center"/>
          </w:tcPr>
          <w:p w14:paraId="6B45DE16" w14:textId="77777777" w:rsidR="007A5BE2" w:rsidRDefault="00437026">
            <w:pPr>
              <w:jc w:val="right"/>
            </w:pPr>
            <w:r>
              <w:rPr>
                <w:color w:val="000000"/>
                <w:sz w:val="18"/>
                <w:szCs w:val="18"/>
              </w:rPr>
              <w:t>23,482,442.42</w:t>
            </w:r>
          </w:p>
        </w:tc>
      </w:tr>
      <w:tr w:rsidR="007A5BE2" w14:paraId="7E7BDA0C" w14:textId="77777777">
        <w:trPr>
          <w:jc w:val="center"/>
        </w:trPr>
        <w:tc>
          <w:tcPr>
            <w:tcW w:w="1588" w:type="dxa"/>
            <w:vAlign w:val="center"/>
          </w:tcPr>
          <w:p w14:paraId="4B2BE3F2" w14:textId="77777777" w:rsidR="007A5BE2" w:rsidRDefault="00437026">
            <w:pPr>
              <w:jc w:val="center"/>
            </w:pPr>
            <w:r>
              <w:rPr>
                <w:color w:val="000000"/>
                <w:sz w:val="18"/>
                <w:szCs w:val="18"/>
              </w:rPr>
              <w:t>应付赎回款</w:t>
            </w:r>
          </w:p>
        </w:tc>
        <w:tc>
          <w:tcPr>
            <w:tcW w:w="1701" w:type="dxa"/>
            <w:vAlign w:val="center"/>
          </w:tcPr>
          <w:p w14:paraId="6DD4865D" w14:textId="77777777" w:rsidR="007A5BE2" w:rsidRDefault="00437026">
            <w:pPr>
              <w:jc w:val="right"/>
            </w:pPr>
            <w:r>
              <w:rPr>
                <w:color w:val="000000"/>
                <w:sz w:val="18"/>
                <w:szCs w:val="18"/>
              </w:rPr>
              <w:t>-</w:t>
            </w:r>
          </w:p>
        </w:tc>
        <w:tc>
          <w:tcPr>
            <w:tcW w:w="1701" w:type="dxa"/>
            <w:vAlign w:val="center"/>
          </w:tcPr>
          <w:p w14:paraId="0D339A9E" w14:textId="77777777" w:rsidR="007A5BE2" w:rsidRDefault="00437026">
            <w:pPr>
              <w:jc w:val="right"/>
            </w:pPr>
            <w:r>
              <w:rPr>
                <w:color w:val="000000"/>
                <w:sz w:val="18"/>
                <w:szCs w:val="18"/>
              </w:rPr>
              <w:t>-</w:t>
            </w:r>
          </w:p>
        </w:tc>
        <w:tc>
          <w:tcPr>
            <w:tcW w:w="1559" w:type="dxa"/>
            <w:vAlign w:val="center"/>
          </w:tcPr>
          <w:p w14:paraId="0FBF6A8E" w14:textId="77777777" w:rsidR="007A5BE2" w:rsidRDefault="00437026">
            <w:pPr>
              <w:jc w:val="right"/>
            </w:pPr>
            <w:r>
              <w:rPr>
                <w:color w:val="000000"/>
                <w:sz w:val="18"/>
                <w:szCs w:val="18"/>
              </w:rPr>
              <w:t>-</w:t>
            </w:r>
          </w:p>
        </w:tc>
        <w:tc>
          <w:tcPr>
            <w:tcW w:w="1559" w:type="dxa"/>
            <w:vAlign w:val="center"/>
          </w:tcPr>
          <w:p w14:paraId="3D67842E" w14:textId="77777777" w:rsidR="007A5BE2" w:rsidRDefault="00437026">
            <w:pPr>
              <w:jc w:val="right"/>
            </w:pPr>
            <w:r>
              <w:rPr>
                <w:color w:val="000000"/>
                <w:sz w:val="18"/>
                <w:szCs w:val="18"/>
              </w:rPr>
              <w:t>6,197,986.43</w:t>
            </w:r>
          </w:p>
        </w:tc>
        <w:tc>
          <w:tcPr>
            <w:tcW w:w="1301" w:type="dxa"/>
            <w:vAlign w:val="center"/>
          </w:tcPr>
          <w:p w14:paraId="4746B433" w14:textId="77777777" w:rsidR="007A5BE2" w:rsidRDefault="00437026">
            <w:pPr>
              <w:jc w:val="right"/>
            </w:pPr>
            <w:r>
              <w:rPr>
                <w:color w:val="000000"/>
                <w:sz w:val="18"/>
                <w:szCs w:val="18"/>
              </w:rPr>
              <w:t>6,197,986.43</w:t>
            </w:r>
          </w:p>
        </w:tc>
      </w:tr>
      <w:tr w:rsidR="007A5BE2" w14:paraId="752FE0ED" w14:textId="77777777">
        <w:trPr>
          <w:jc w:val="center"/>
        </w:trPr>
        <w:tc>
          <w:tcPr>
            <w:tcW w:w="1588" w:type="dxa"/>
            <w:vAlign w:val="center"/>
          </w:tcPr>
          <w:p w14:paraId="7068F02C" w14:textId="77777777" w:rsidR="007A5BE2" w:rsidRDefault="00437026">
            <w:pPr>
              <w:jc w:val="center"/>
            </w:pPr>
            <w:r>
              <w:rPr>
                <w:color w:val="000000"/>
                <w:sz w:val="18"/>
                <w:szCs w:val="18"/>
              </w:rPr>
              <w:t>应付管理人报酬</w:t>
            </w:r>
          </w:p>
        </w:tc>
        <w:tc>
          <w:tcPr>
            <w:tcW w:w="1701" w:type="dxa"/>
            <w:vAlign w:val="center"/>
          </w:tcPr>
          <w:p w14:paraId="04D2C4E5" w14:textId="77777777" w:rsidR="007A5BE2" w:rsidRDefault="00437026">
            <w:pPr>
              <w:jc w:val="right"/>
            </w:pPr>
            <w:r>
              <w:rPr>
                <w:color w:val="000000"/>
                <w:sz w:val="18"/>
                <w:szCs w:val="18"/>
              </w:rPr>
              <w:t>-</w:t>
            </w:r>
          </w:p>
        </w:tc>
        <w:tc>
          <w:tcPr>
            <w:tcW w:w="1701" w:type="dxa"/>
            <w:vAlign w:val="center"/>
          </w:tcPr>
          <w:p w14:paraId="24D830E0" w14:textId="77777777" w:rsidR="007A5BE2" w:rsidRDefault="00437026">
            <w:pPr>
              <w:jc w:val="right"/>
            </w:pPr>
            <w:r>
              <w:rPr>
                <w:color w:val="000000"/>
                <w:sz w:val="18"/>
                <w:szCs w:val="18"/>
              </w:rPr>
              <w:t>-</w:t>
            </w:r>
          </w:p>
        </w:tc>
        <w:tc>
          <w:tcPr>
            <w:tcW w:w="1559" w:type="dxa"/>
            <w:vAlign w:val="center"/>
          </w:tcPr>
          <w:p w14:paraId="14D7D73F" w14:textId="77777777" w:rsidR="007A5BE2" w:rsidRDefault="00437026">
            <w:pPr>
              <w:jc w:val="right"/>
            </w:pPr>
            <w:r>
              <w:rPr>
                <w:color w:val="000000"/>
                <w:sz w:val="18"/>
                <w:szCs w:val="18"/>
              </w:rPr>
              <w:t>-</w:t>
            </w:r>
          </w:p>
        </w:tc>
        <w:tc>
          <w:tcPr>
            <w:tcW w:w="1559" w:type="dxa"/>
            <w:vAlign w:val="center"/>
          </w:tcPr>
          <w:p w14:paraId="37694582" w14:textId="77777777" w:rsidR="007A5BE2" w:rsidRDefault="00437026">
            <w:pPr>
              <w:jc w:val="right"/>
            </w:pPr>
            <w:r>
              <w:rPr>
                <w:color w:val="000000"/>
                <w:sz w:val="18"/>
                <w:szCs w:val="18"/>
              </w:rPr>
              <w:t>3,169,551.40</w:t>
            </w:r>
          </w:p>
        </w:tc>
        <w:tc>
          <w:tcPr>
            <w:tcW w:w="1301" w:type="dxa"/>
            <w:vAlign w:val="center"/>
          </w:tcPr>
          <w:p w14:paraId="5C9C59DA" w14:textId="77777777" w:rsidR="007A5BE2" w:rsidRDefault="00437026">
            <w:pPr>
              <w:jc w:val="right"/>
            </w:pPr>
            <w:r>
              <w:rPr>
                <w:color w:val="000000"/>
                <w:sz w:val="18"/>
                <w:szCs w:val="18"/>
              </w:rPr>
              <w:t>3,169,551.40</w:t>
            </w:r>
          </w:p>
        </w:tc>
      </w:tr>
      <w:tr w:rsidR="007A5BE2" w14:paraId="3B1481E2" w14:textId="77777777">
        <w:trPr>
          <w:jc w:val="center"/>
        </w:trPr>
        <w:tc>
          <w:tcPr>
            <w:tcW w:w="1588" w:type="dxa"/>
            <w:vAlign w:val="center"/>
          </w:tcPr>
          <w:p w14:paraId="48D4D10B" w14:textId="77777777" w:rsidR="007A5BE2" w:rsidRDefault="00437026">
            <w:pPr>
              <w:jc w:val="center"/>
            </w:pPr>
            <w:r>
              <w:rPr>
                <w:color w:val="000000"/>
                <w:sz w:val="18"/>
                <w:szCs w:val="18"/>
              </w:rPr>
              <w:t>应付托管费</w:t>
            </w:r>
          </w:p>
        </w:tc>
        <w:tc>
          <w:tcPr>
            <w:tcW w:w="1701" w:type="dxa"/>
            <w:vAlign w:val="center"/>
          </w:tcPr>
          <w:p w14:paraId="27647108" w14:textId="77777777" w:rsidR="007A5BE2" w:rsidRDefault="00437026">
            <w:pPr>
              <w:jc w:val="right"/>
            </w:pPr>
            <w:r>
              <w:rPr>
                <w:color w:val="000000"/>
                <w:sz w:val="18"/>
                <w:szCs w:val="18"/>
              </w:rPr>
              <w:t>-</w:t>
            </w:r>
          </w:p>
        </w:tc>
        <w:tc>
          <w:tcPr>
            <w:tcW w:w="1701" w:type="dxa"/>
            <w:vAlign w:val="center"/>
          </w:tcPr>
          <w:p w14:paraId="5351182C" w14:textId="77777777" w:rsidR="007A5BE2" w:rsidRDefault="00437026">
            <w:pPr>
              <w:jc w:val="right"/>
            </w:pPr>
            <w:r>
              <w:rPr>
                <w:color w:val="000000"/>
                <w:sz w:val="18"/>
                <w:szCs w:val="18"/>
              </w:rPr>
              <w:t>-</w:t>
            </w:r>
          </w:p>
        </w:tc>
        <w:tc>
          <w:tcPr>
            <w:tcW w:w="1559" w:type="dxa"/>
            <w:vAlign w:val="center"/>
          </w:tcPr>
          <w:p w14:paraId="691928C6" w14:textId="77777777" w:rsidR="007A5BE2" w:rsidRDefault="00437026">
            <w:pPr>
              <w:jc w:val="right"/>
            </w:pPr>
            <w:r>
              <w:rPr>
                <w:color w:val="000000"/>
                <w:sz w:val="18"/>
                <w:szCs w:val="18"/>
              </w:rPr>
              <w:t>-</w:t>
            </w:r>
          </w:p>
        </w:tc>
        <w:tc>
          <w:tcPr>
            <w:tcW w:w="1559" w:type="dxa"/>
            <w:vAlign w:val="center"/>
          </w:tcPr>
          <w:p w14:paraId="053E1723" w14:textId="77777777" w:rsidR="007A5BE2" w:rsidRDefault="00437026">
            <w:pPr>
              <w:jc w:val="right"/>
            </w:pPr>
            <w:r>
              <w:rPr>
                <w:color w:val="000000"/>
                <w:sz w:val="18"/>
                <w:szCs w:val="18"/>
              </w:rPr>
              <w:t>528,258.57</w:t>
            </w:r>
          </w:p>
        </w:tc>
        <w:tc>
          <w:tcPr>
            <w:tcW w:w="1301" w:type="dxa"/>
            <w:vAlign w:val="center"/>
          </w:tcPr>
          <w:p w14:paraId="3A0A6013" w14:textId="77777777" w:rsidR="007A5BE2" w:rsidRDefault="00437026">
            <w:pPr>
              <w:jc w:val="right"/>
            </w:pPr>
            <w:r>
              <w:rPr>
                <w:color w:val="000000"/>
                <w:sz w:val="18"/>
                <w:szCs w:val="18"/>
              </w:rPr>
              <w:t>528,258.57</w:t>
            </w:r>
          </w:p>
        </w:tc>
      </w:tr>
      <w:tr w:rsidR="007A5BE2" w14:paraId="6021DD4B" w14:textId="77777777">
        <w:trPr>
          <w:jc w:val="center"/>
        </w:trPr>
        <w:tc>
          <w:tcPr>
            <w:tcW w:w="1588" w:type="dxa"/>
            <w:vAlign w:val="center"/>
          </w:tcPr>
          <w:p w14:paraId="1CC791CC" w14:textId="77777777" w:rsidR="007A5BE2" w:rsidRDefault="00437026">
            <w:pPr>
              <w:jc w:val="center"/>
            </w:pPr>
            <w:r>
              <w:rPr>
                <w:color w:val="000000"/>
                <w:sz w:val="18"/>
                <w:szCs w:val="18"/>
              </w:rPr>
              <w:t>应付交易费用</w:t>
            </w:r>
          </w:p>
        </w:tc>
        <w:tc>
          <w:tcPr>
            <w:tcW w:w="1701" w:type="dxa"/>
            <w:vAlign w:val="center"/>
          </w:tcPr>
          <w:p w14:paraId="2F30F8A8" w14:textId="77777777" w:rsidR="007A5BE2" w:rsidRDefault="00437026">
            <w:pPr>
              <w:jc w:val="right"/>
            </w:pPr>
            <w:r>
              <w:rPr>
                <w:color w:val="000000"/>
                <w:sz w:val="18"/>
                <w:szCs w:val="18"/>
              </w:rPr>
              <w:t>-</w:t>
            </w:r>
          </w:p>
        </w:tc>
        <w:tc>
          <w:tcPr>
            <w:tcW w:w="1701" w:type="dxa"/>
            <w:vAlign w:val="center"/>
          </w:tcPr>
          <w:p w14:paraId="04C00BB1" w14:textId="77777777" w:rsidR="007A5BE2" w:rsidRDefault="00437026">
            <w:pPr>
              <w:jc w:val="right"/>
            </w:pPr>
            <w:r>
              <w:rPr>
                <w:color w:val="000000"/>
                <w:sz w:val="18"/>
                <w:szCs w:val="18"/>
              </w:rPr>
              <w:t>-</w:t>
            </w:r>
          </w:p>
        </w:tc>
        <w:tc>
          <w:tcPr>
            <w:tcW w:w="1559" w:type="dxa"/>
            <w:vAlign w:val="center"/>
          </w:tcPr>
          <w:p w14:paraId="568D43CA" w14:textId="77777777" w:rsidR="007A5BE2" w:rsidRDefault="00437026">
            <w:pPr>
              <w:jc w:val="right"/>
            </w:pPr>
            <w:r>
              <w:rPr>
                <w:color w:val="000000"/>
                <w:sz w:val="18"/>
                <w:szCs w:val="18"/>
              </w:rPr>
              <w:t>-</w:t>
            </w:r>
          </w:p>
        </w:tc>
        <w:tc>
          <w:tcPr>
            <w:tcW w:w="1559" w:type="dxa"/>
            <w:vAlign w:val="center"/>
          </w:tcPr>
          <w:p w14:paraId="046E88F5" w14:textId="77777777" w:rsidR="007A5BE2" w:rsidRDefault="00437026">
            <w:pPr>
              <w:jc w:val="right"/>
            </w:pPr>
            <w:r>
              <w:rPr>
                <w:color w:val="000000"/>
                <w:sz w:val="18"/>
                <w:szCs w:val="18"/>
              </w:rPr>
              <w:t>1,771,351.11</w:t>
            </w:r>
          </w:p>
        </w:tc>
        <w:tc>
          <w:tcPr>
            <w:tcW w:w="1301" w:type="dxa"/>
            <w:vAlign w:val="center"/>
          </w:tcPr>
          <w:p w14:paraId="1F88DA0D" w14:textId="77777777" w:rsidR="007A5BE2" w:rsidRDefault="00437026">
            <w:pPr>
              <w:jc w:val="right"/>
            </w:pPr>
            <w:r>
              <w:rPr>
                <w:color w:val="000000"/>
                <w:sz w:val="18"/>
                <w:szCs w:val="18"/>
              </w:rPr>
              <w:t>1,771,351.11</w:t>
            </w:r>
          </w:p>
        </w:tc>
      </w:tr>
      <w:tr w:rsidR="007A5BE2" w14:paraId="6318955C" w14:textId="77777777">
        <w:trPr>
          <w:jc w:val="center"/>
        </w:trPr>
        <w:tc>
          <w:tcPr>
            <w:tcW w:w="1588" w:type="dxa"/>
            <w:vAlign w:val="center"/>
          </w:tcPr>
          <w:p w14:paraId="0E336569" w14:textId="77777777" w:rsidR="007A5BE2" w:rsidRDefault="00437026">
            <w:pPr>
              <w:jc w:val="center"/>
            </w:pPr>
            <w:r>
              <w:rPr>
                <w:color w:val="000000"/>
                <w:sz w:val="18"/>
                <w:szCs w:val="18"/>
              </w:rPr>
              <w:t>应交税费</w:t>
            </w:r>
          </w:p>
        </w:tc>
        <w:tc>
          <w:tcPr>
            <w:tcW w:w="1701" w:type="dxa"/>
            <w:vAlign w:val="center"/>
          </w:tcPr>
          <w:p w14:paraId="64C6147B" w14:textId="77777777" w:rsidR="007A5BE2" w:rsidRDefault="00437026">
            <w:pPr>
              <w:jc w:val="right"/>
            </w:pPr>
            <w:r>
              <w:rPr>
                <w:color w:val="000000"/>
                <w:sz w:val="18"/>
                <w:szCs w:val="18"/>
              </w:rPr>
              <w:t>-</w:t>
            </w:r>
          </w:p>
        </w:tc>
        <w:tc>
          <w:tcPr>
            <w:tcW w:w="1701" w:type="dxa"/>
            <w:vAlign w:val="center"/>
          </w:tcPr>
          <w:p w14:paraId="1E0C9A63" w14:textId="77777777" w:rsidR="007A5BE2" w:rsidRDefault="00437026">
            <w:pPr>
              <w:jc w:val="right"/>
            </w:pPr>
            <w:r>
              <w:rPr>
                <w:color w:val="000000"/>
                <w:sz w:val="18"/>
                <w:szCs w:val="18"/>
              </w:rPr>
              <w:t>-</w:t>
            </w:r>
          </w:p>
        </w:tc>
        <w:tc>
          <w:tcPr>
            <w:tcW w:w="1559" w:type="dxa"/>
            <w:vAlign w:val="center"/>
          </w:tcPr>
          <w:p w14:paraId="648B8A6D" w14:textId="77777777" w:rsidR="007A5BE2" w:rsidRDefault="00437026">
            <w:pPr>
              <w:jc w:val="right"/>
            </w:pPr>
            <w:r>
              <w:rPr>
                <w:color w:val="000000"/>
                <w:sz w:val="18"/>
                <w:szCs w:val="18"/>
              </w:rPr>
              <w:t>-</w:t>
            </w:r>
          </w:p>
        </w:tc>
        <w:tc>
          <w:tcPr>
            <w:tcW w:w="1559" w:type="dxa"/>
            <w:vAlign w:val="center"/>
          </w:tcPr>
          <w:p w14:paraId="584A55DB" w14:textId="77777777" w:rsidR="007A5BE2" w:rsidRDefault="00437026">
            <w:pPr>
              <w:jc w:val="right"/>
            </w:pPr>
            <w:r>
              <w:rPr>
                <w:color w:val="000000"/>
                <w:sz w:val="18"/>
                <w:szCs w:val="18"/>
              </w:rPr>
              <w:t>0.34</w:t>
            </w:r>
          </w:p>
        </w:tc>
        <w:tc>
          <w:tcPr>
            <w:tcW w:w="1301" w:type="dxa"/>
            <w:vAlign w:val="center"/>
          </w:tcPr>
          <w:p w14:paraId="36CC9FBB" w14:textId="77777777" w:rsidR="007A5BE2" w:rsidRDefault="00437026">
            <w:pPr>
              <w:jc w:val="right"/>
            </w:pPr>
            <w:r>
              <w:rPr>
                <w:color w:val="000000"/>
                <w:sz w:val="18"/>
                <w:szCs w:val="18"/>
              </w:rPr>
              <w:t>0.34</w:t>
            </w:r>
          </w:p>
        </w:tc>
      </w:tr>
      <w:tr w:rsidR="007A5BE2" w14:paraId="323AB890" w14:textId="77777777">
        <w:trPr>
          <w:jc w:val="center"/>
        </w:trPr>
        <w:tc>
          <w:tcPr>
            <w:tcW w:w="1588" w:type="dxa"/>
            <w:vAlign w:val="center"/>
          </w:tcPr>
          <w:p w14:paraId="4126CEC0" w14:textId="77777777" w:rsidR="007A5BE2" w:rsidRDefault="00437026">
            <w:pPr>
              <w:jc w:val="center"/>
            </w:pPr>
            <w:r>
              <w:rPr>
                <w:color w:val="000000"/>
                <w:sz w:val="18"/>
                <w:szCs w:val="18"/>
              </w:rPr>
              <w:t>其他负债</w:t>
            </w:r>
          </w:p>
        </w:tc>
        <w:tc>
          <w:tcPr>
            <w:tcW w:w="1701" w:type="dxa"/>
            <w:vAlign w:val="center"/>
          </w:tcPr>
          <w:p w14:paraId="08D67DE9" w14:textId="77777777" w:rsidR="007A5BE2" w:rsidRDefault="00437026">
            <w:pPr>
              <w:jc w:val="right"/>
            </w:pPr>
            <w:r>
              <w:rPr>
                <w:color w:val="000000"/>
                <w:sz w:val="18"/>
                <w:szCs w:val="18"/>
              </w:rPr>
              <w:t>-</w:t>
            </w:r>
          </w:p>
        </w:tc>
        <w:tc>
          <w:tcPr>
            <w:tcW w:w="1701" w:type="dxa"/>
            <w:vAlign w:val="center"/>
          </w:tcPr>
          <w:p w14:paraId="27A9052D" w14:textId="77777777" w:rsidR="007A5BE2" w:rsidRDefault="00437026">
            <w:pPr>
              <w:jc w:val="right"/>
            </w:pPr>
            <w:r>
              <w:rPr>
                <w:color w:val="000000"/>
                <w:sz w:val="18"/>
                <w:szCs w:val="18"/>
              </w:rPr>
              <w:t>-</w:t>
            </w:r>
          </w:p>
        </w:tc>
        <w:tc>
          <w:tcPr>
            <w:tcW w:w="1559" w:type="dxa"/>
            <w:vAlign w:val="center"/>
          </w:tcPr>
          <w:p w14:paraId="1A38454C" w14:textId="77777777" w:rsidR="007A5BE2" w:rsidRDefault="00437026">
            <w:pPr>
              <w:jc w:val="right"/>
            </w:pPr>
            <w:r>
              <w:rPr>
                <w:color w:val="000000"/>
                <w:sz w:val="18"/>
                <w:szCs w:val="18"/>
              </w:rPr>
              <w:t>-</w:t>
            </w:r>
          </w:p>
        </w:tc>
        <w:tc>
          <w:tcPr>
            <w:tcW w:w="1559" w:type="dxa"/>
            <w:vAlign w:val="center"/>
          </w:tcPr>
          <w:p w14:paraId="7BC7460E" w14:textId="77777777" w:rsidR="007A5BE2" w:rsidRDefault="00437026">
            <w:pPr>
              <w:jc w:val="right"/>
            </w:pPr>
            <w:r>
              <w:rPr>
                <w:color w:val="000000"/>
                <w:sz w:val="18"/>
                <w:szCs w:val="18"/>
              </w:rPr>
              <w:t>221,307.75</w:t>
            </w:r>
          </w:p>
        </w:tc>
        <w:tc>
          <w:tcPr>
            <w:tcW w:w="1301" w:type="dxa"/>
            <w:vAlign w:val="center"/>
          </w:tcPr>
          <w:p w14:paraId="26D771F0" w14:textId="77777777" w:rsidR="007A5BE2" w:rsidRDefault="00437026">
            <w:pPr>
              <w:jc w:val="right"/>
            </w:pPr>
            <w:r>
              <w:rPr>
                <w:color w:val="000000"/>
                <w:sz w:val="18"/>
                <w:szCs w:val="18"/>
              </w:rPr>
              <w:t>221,307.75</w:t>
            </w:r>
          </w:p>
        </w:tc>
      </w:tr>
      <w:tr w:rsidR="007A5BE2" w14:paraId="2B2ACF6E" w14:textId="77777777">
        <w:trPr>
          <w:trHeight w:val="280"/>
          <w:jc w:val="center"/>
        </w:trPr>
        <w:tc>
          <w:tcPr>
            <w:tcW w:w="1588" w:type="dxa"/>
            <w:vAlign w:val="center"/>
          </w:tcPr>
          <w:p w14:paraId="11C744E2" w14:textId="77777777" w:rsidR="007A5BE2" w:rsidRDefault="00437026">
            <w:pPr>
              <w:spacing w:before="29" w:line="288" w:lineRule="auto"/>
              <w:rPr>
                <w:color w:val="000000"/>
                <w:sz w:val="18"/>
                <w:szCs w:val="18"/>
              </w:rPr>
            </w:pPr>
            <w:r>
              <w:rPr>
                <w:rFonts w:hint="eastAsia"/>
                <w:color w:val="000000"/>
                <w:sz w:val="18"/>
                <w:szCs w:val="18"/>
              </w:rPr>
              <w:t>负债总计</w:t>
            </w:r>
          </w:p>
        </w:tc>
        <w:tc>
          <w:tcPr>
            <w:tcW w:w="1701" w:type="dxa"/>
            <w:vAlign w:val="center"/>
          </w:tcPr>
          <w:p w14:paraId="24AA3A0A" w14:textId="77777777" w:rsidR="007A5BE2" w:rsidRDefault="00437026">
            <w:pPr>
              <w:spacing w:before="29" w:line="288" w:lineRule="auto"/>
              <w:jc w:val="right"/>
              <w:rPr>
                <w:color w:val="000000"/>
                <w:sz w:val="18"/>
                <w:szCs w:val="18"/>
              </w:rPr>
            </w:pPr>
            <w:r>
              <w:rPr>
                <w:color w:val="000000"/>
                <w:sz w:val="18"/>
                <w:szCs w:val="18"/>
              </w:rPr>
              <w:t>-</w:t>
            </w:r>
          </w:p>
        </w:tc>
        <w:tc>
          <w:tcPr>
            <w:tcW w:w="1701" w:type="dxa"/>
            <w:vAlign w:val="center"/>
          </w:tcPr>
          <w:p w14:paraId="3181645B" w14:textId="77777777" w:rsidR="007A5BE2" w:rsidRDefault="00437026">
            <w:pPr>
              <w:spacing w:before="29" w:line="288" w:lineRule="auto"/>
              <w:jc w:val="right"/>
              <w:rPr>
                <w:color w:val="000000"/>
                <w:sz w:val="18"/>
                <w:szCs w:val="18"/>
              </w:rPr>
            </w:pPr>
            <w:r>
              <w:rPr>
                <w:color w:val="000000"/>
                <w:sz w:val="18"/>
                <w:szCs w:val="18"/>
              </w:rPr>
              <w:t>-</w:t>
            </w:r>
          </w:p>
        </w:tc>
        <w:tc>
          <w:tcPr>
            <w:tcW w:w="1559" w:type="dxa"/>
            <w:vAlign w:val="center"/>
          </w:tcPr>
          <w:p w14:paraId="4BF3BEEA" w14:textId="77777777" w:rsidR="007A5BE2" w:rsidRDefault="00437026">
            <w:pPr>
              <w:spacing w:before="29" w:line="288" w:lineRule="auto"/>
              <w:ind w:right="180"/>
              <w:jc w:val="right"/>
              <w:rPr>
                <w:color w:val="000000"/>
                <w:sz w:val="18"/>
                <w:szCs w:val="18"/>
              </w:rPr>
            </w:pPr>
            <w:r>
              <w:rPr>
                <w:color w:val="000000"/>
                <w:sz w:val="18"/>
                <w:szCs w:val="18"/>
              </w:rPr>
              <w:t>-</w:t>
            </w:r>
          </w:p>
        </w:tc>
        <w:tc>
          <w:tcPr>
            <w:tcW w:w="1559" w:type="dxa"/>
            <w:vAlign w:val="center"/>
          </w:tcPr>
          <w:p w14:paraId="60EFF843" w14:textId="77777777" w:rsidR="007A5BE2" w:rsidRDefault="00437026">
            <w:pPr>
              <w:spacing w:before="29" w:line="288" w:lineRule="auto"/>
              <w:jc w:val="right"/>
              <w:rPr>
                <w:color w:val="000000"/>
                <w:sz w:val="18"/>
                <w:szCs w:val="18"/>
              </w:rPr>
            </w:pPr>
            <w:r>
              <w:rPr>
                <w:color w:val="000000"/>
                <w:sz w:val="18"/>
                <w:szCs w:val="18"/>
              </w:rPr>
              <w:t>35,370,898.02</w:t>
            </w:r>
          </w:p>
        </w:tc>
        <w:tc>
          <w:tcPr>
            <w:tcW w:w="1301" w:type="dxa"/>
            <w:vAlign w:val="center"/>
          </w:tcPr>
          <w:p w14:paraId="711419B3" w14:textId="77777777" w:rsidR="007A5BE2" w:rsidRDefault="00437026">
            <w:pPr>
              <w:spacing w:before="29" w:line="288" w:lineRule="auto"/>
              <w:jc w:val="right"/>
              <w:rPr>
                <w:color w:val="000000"/>
                <w:sz w:val="18"/>
                <w:szCs w:val="18"/>
              </w:rPr>
            </w:pPr>
            <w:r>
              <w:rPr>
                <w:color w:val="000000"/>
                <w:sz w:val="18"/>
                <w:szCs w:val="18"/>
              </w:rPr>
              <w:t>35,370,898.02</w:t>
            </w:r>
          </w:p>
        </w:tc>
      </w:tr>
      <w:tr w:rsidR="007A5BE2" w14:paraId="255AD9B3" w14:textId="77777777">
        <w:trPr>
          <w:trHeight w:val="280"/>
          <w:jc w:val="center"/>
        </w:trPr>
        <w:tc>
          <w:tcPr>
            <w:tcW w:w="1588" w:type="dxa"/>
            <w:vAlign w:val="center"/>
          </w:tcPr>
          <w:p w14:paraId="24647BEA" w14:textId="77777777" w:rsidR="007A5BE2" w:rsidRDefault="00437026">
            <w:pPr>
              <w:spacing w:before="29" w:line="288" w:lineRule="auto"/>
              <w:rPr>
                <w:color w:val="000000"/>
                <w:sz w:val="18"/>
                <w:szCs w:val="18"/>
              </w:rPr>
            </w:pPr>
            <w:r>
              <w:rPr>
                <w:rFonts w:hint="eastAsia"/>
                <w:color w:val="000000"/>
                <w:sz w:val="18"/>
                <w:szCs w:val="18"/>
              </w:rPr>
              <w:t>利率敏感度缺口</w:t>
            </w:r>
          </w:p>
        </w:tc>
        <w:tc>
          <w:tcPr>
            <w:tcW w:w="1701" w:type="dxa"/>
            <w:vAlign w:val="center"/>
          </w:tcPr>
          <w:p w14:paraId="3DF28864" w14:textId="77777777" w:rsidR="007A5BE2" w:rsidRDefault="00437026">
            <w:pPr>
              <w:spacing w:before="29" w:line="288" w:lineRule="auto"/>
              <w:jc w:val="right"/>
              <w:rPr>
                <w:color w:val="000000"/>
                <w:sz w:val="18"/>
                <w:szCs w:val="18"/>
              </w:rPr>
            </w:pPr>
            <w:r>
              <w:rPr>
                <w:color w:val="000000"/>
                <w:sz w:val="18"/>
                <w:szCs w:val="18"/>
              </w:rPr>
              <w:t>457,037,770.64</w:t>
            </w:r>
          </w:p>
        </w:tc>
        <w:tc>
          <w:tcPr>
            <w:tcW w:w="1701" w:type="dxa"/>
            <w:vAlign w:val="center"/>
          </w:tcPr>
          <w:p w14:paraId="1C6729A4" w14:textId="77777777" w:rsidR="007A5BE2" w:rsidRDefault="00437026">
            <w:pPr>
              <w:spacing w:before="29" w:line="288" w:lineRule="auto"/>
              <w:jc w:val="right"/>
              <w:rPr>
                <w:color w:val="000000"/>
                <w:sz w:val="18"/>
                <w:szCs w:val="18"/>
              </w:rPr>
            </w:pPr>
            <w:r>
              <w:rPr>
                <w:color w:val="000000"/>
                <w:sz w:val="18"/>
                <w:szCs w:val="18"/>
              </w:rPr>
              <w:t>-</w:t>
            </w:r>
          </w:p>
        </w:tc>
        <w:tc>
          <w:tcPr>
            <w:tcW w:w="1559" w:type="dxa"/>
            <w:vAlign w:val="center"/>
          </w:tcPr>
          <w:p w14:paraId="3CB52CBB" w14:textId="77777777" w:rsidR="007A5BE2" w:rsidRDefault="00437026">
            <w:pPr>
              <w:spacing w:before="29" w:line="288" w:lineRule="auto"/>
              <w:jc w:val="right"/>
              <w:rPr>
                <w:color w:val="000000"/>
                <w:sz w:val="18"/>
                <w:szCs w:val="18"/>
              </w:rPr>
            </w:pPr>
            <w:r>
              <w:rPr>
                <w:color w:val="000000"/>
                <w:sz w:val="18"/>
                <w:szCs w:val="18"/>
              </w:rPr>
              <w:t>-</w:t>
            </w:r>
          </w:p>
        </w:tc>
        <w:tc>
          <w:tcPr>
            <w:tcW w:w="1559" w:type="dxa"/>
            <w:vAlign w:val="center"/>
          </w:tcPr>
          <w:p w14:paraId="0D81C599" w14:textId="77777777" w:rsidR="007A5BE2" w:rsidRDefault="00437026">
            <w:pPr>
              <w:spacing w:before="29" w:line="288" w:lineRule="auto"/>
              <w:jc w:val="right"/>
              <w:rPr>
                <w:color w:val="000000"/>
                <w:sz w:val="18"/>
                <w:szCs w:val="18"/>
              </w:rPr>
            </w:pPr>
            <w:r>
              <w:rPr>
                <w:color w:val="000000"/>
                <w:sz w:val="18"/>
                <w:szCs w:val="18"/>
              </w:rPr>
              <w:t>2,362,251,955.49</w:t>
            </w:r>
          </w:p>
        </w:tc>
        <w:tc>
          <w:tcPr>
            <w:tcW w:w="1301" w:type="dxa"/>
            <w:vAlign w:val="center"/>
          </w:tcPr>
          <w:p w14:paraId="468632E2" w14:textId="77777777" w:rsidR="007A5BE2" w:rsidRDefault="00437026">
            <w:pPr>
              <w:spacing w:before="29" w:line="288" w:lineRule="auto"/>
              <w:jc w:val="right"/>
              <w:rPr>
                <w:color w:val="000000"/>
                <w:sz w:val="18"/>
                <w:szCs w:val="18"/>
              </w:rPr>
            </w:pPr>
            <w:r>
              <w:rPr>
                <w:color w:val="000000"/>
                <w:sz w:val="18"/>
                <w:szCs w:val="18"/>
              </w:rPr>
              <w:t>2,819,289,726.13</w:t>
            </w:r>
          </w:p>
        </w:tc>
      </w:tr>
      <w:tr w:rsidR="007A5BE2" w14:paraId="5EB4773A" w14:textId="77777777">
        <w:trPr>
          <w:trHeight w:val="280"/>
          <w:jc w:val="center"/>
        </w:trPr>
        <w:tc>
          <w:tcPr>
            <w:tcW w:w="1588" w:type="dxa"/>
            <w:vAlign w:val="center"/>
          </w:tcPr>
          <w:p w14:paraId="295E7A73" w14:textId="77777777" w:rsidR="007A5BE2" w:rsidRDefault="00437026">
            <w:pPr>
              <w:spacing w:before="29" w:line="288" w:lineRule="auto"/>
              <w:jc w:val="center"/>
              <w:rPr>
                <w:b/>
                <w:sz w:val="18"/>
                <w:szCs w:val="18"/>
              </w:rPr>
            </w:pPr>
            <w:r>
              <w:rPr>
                <w:rFonts w:hint="eastAsia"/>
                <w:b/>
                <w:sz w:val="18"/>
                <w:szCs w:val="18"/>
              </w:rPr>
              <w:t>上年度末</w:t>
            </w:r>
          </w:p>
          <w:p w14:paraId="288C6020" w14:textId="77777777" w:rsidR="007A5BE2" w:rsidRDefault="00437026">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14:paraId="2C507701" w14:textId="77777777" w:rsidR="007A5BE2" w:rsidRDefault="00437026">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14:paraId="25F230DD" w14:textId="77777777" w:rsidR="007A5BE2" w:rsidRDefault="00437026">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14:paraId="57495D69" w14:textId="77777777" w:rsidR="007A5BE2" w:rsidRDefault="00437026">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14:paraId="349157CB" w14:textId="77777777" w:rsidR="007A5BE2" w:rsidRDefault="00437026">
            <w:pPr>
              <w:spacing w:before="29" w:line="288" w:lineRule="auto"/>
              <w:jc w:val="center"/>
              <w:rPr>
                <w:b/>
                <w:sz w:val="18"/>
                <w:szCs w:val="18"/>
              </w:rPr>
            </w:pPr>
            <w:r>
              <w:rPr>
                <w:rFonts w:hint="eastAsia"/>
                <w:b/>
                <w:sz w:val="18"/>
                <w:szCs w:val="18"/>
              </w:rPr>
              <w:t>不计息</w:t>
            </w:r>
          </w:p>
        </w:tc>
        <w:tc>
          <w:tcPr>
            <w:tcW w:w="1301" w:type="dxa"/>
            <w:vAlign w:val="center"/>
          </w:tcPr>
          <w:p w14:paraId="46E1C7A2" w14:textId="77777777" w:rsidR="007A5BE2" w:rsidRDefault="00437026">
            <w:pPr>
              <w:spacing w:before="29" w:line="288" w:lineRule="auto"/>
              <w:jc w:val="center"/>
              <w:rPr>
                <w:b/>
                <w:sz w:val="18"/>
                <w:szCs w:val="18"/>
              </w:rPr>
            </w:pPr>
            <w:r>
              <w:rPr>
                <w:rFonts w:hint="eastAsia"/>
                <w:b/>
                <w:sz w:val="18"/>
                <w:szCs w:val="18"/>
              </w:rPr>
              <w:t>合计</w:t>
            </w:r>
          </w:p>
        </w:tc>
      </w:tr>
      <w:tr w:rsidR="007A5BE2" w14:paraId="24E6A816" w14:textId="77777777">
        <w:trPr>
          <w:trHeight w:val="280"/>
          <w:jc w:val="center"/>
        </w:trPr>
        <w:tc>
          <w:tcPr>
            <w:tcW w:w="1588" w:type="dxa"/>
            <w:vAlign w:val="center"/>
          </w:tcPr>
          <w:p w14:paraId="4C4EE30E" w14:textId="77777777" w:rsidR="007A5BE2" w:rsidRDefault="00437026">
            <w:pPr>
              <w:spacing w:before="29" w:line="288" w:lineRule="auto"/>
              <w:rPr>
                <w:color w:val="000000"/>
                <w:kern w:val="0"/>
                <w:sz w:val="24"/>
              </w:rPr>
            </w:pPr>
            <w:r>
              <w:rPr>
                <w:rFonts w:hint="eastAsia"/>
                <w:color w:val="000000"/>
                <w:sz w:val="18"/>
                <w:szCs w:val="18"/>
              </w:rPr>
              <w:t>资产</w:t>
            </w:r>
          </w:p>
        </w:tc>
        <w:tc>
          <w:tcPr>
            <w:tcW w:w="1701" w:type="dxa"/>
            <w:vAlign w:val="center"/>
          </w:tcPr>
          <w:p w14:paraId="09697B03" w14:textId="77777777" w:rsidR="007A5BE2" w:rsidRDefault="007A5BE2">
            <w:pPr>
              <w:widowControl/>
              <w:spacing w:before="29" w:line="288" w:lineRule="auto"/>
              <w:jc w:val="right"/>
              <w:rPr>
                <w:color w:val="000000"/>
                <w:kern w:val="0"/>
                <w:sz w:val="24"/>
              </w:rPr>
            </w:pPr>
          </w:p>
        </w:tc>
        <w:tc>
          <w:tcPr>
            <w:tcW w:w="1701" w:type="dxa"/>
            <w:vAlign w:val="center"/>
          </w:tcPr>
          <w:p w14:paraId="2EA0DD49" w14:textId="77777777" w:rsidR="007A5BE2" w:rsidRDefault="007A5BE2">
            <w:pPr>
              <w:spacing w:line="360" w:lineRule="auto"/>
              <w:jc w:val="right"/>
              <w:rPr>
                <w:rFonts w:ascii="宋体" w:hAnsi="宋体"/>
                <w:b/>
                <w:color w:val="000000"/>
                <w:szCs w:val="21"/>
              </w:rPr>
            </w:pPr>
          </w:p>
        </w:tc>
        <w:tc>
          <w:tcPr>
            <w:tcW w:w="1559" w:type="dxa"/>
            <w:vAlign w:val="center"/>
          </w:tcPr>
          <w:p w14:paraId="6C560006" w14:textId="77777777" w:rsidR="007A5BE2" w:rsidRDefault="007A5BE2">
            <w:pPr>
              <w:spacing w:line="360" w:lineRule="auto"/>
              <w:jc w:val="right"/>
              <w:rPr>
                <w:rFonts w:ascii="宋体" w:hAnsi="宋体"/>
                <w:b/>
                <w:color w:val="000000"/>
                <w:szCs w:val="21"/>
              </w:rPr>
            </w:pPr>
          </w:p>
        </w:tc>
        <w:tc>
          <w:tcPr>
            <w:tcW w:w="1559" w:type="dxa"/>
            <w:vAlign w:val="center"/>
          </w:tcPr>
          <w:p w14:paraId="3A4BE376" w14:textId="77777777" w:rsidR="007A5BE2" w:rsidRDefault="007A5BE2">
            <w:pPr>
              <w:spacing w:line="360" w:lineRule="auto"/>
              <w:jc w:val="right"/>
              <w:rPr>
                <w:rFonts w:ascii="宋体" w:hAnsi="宋体"/>
                <w:b/>
                <w:color w:val="000000"/>
                <w:szCs w:val="21"/>
              </w:rPr>
            </w:pPr>
          </w:p>
        </w:tc>
        <w:tc>
          <w:tcPr>
            <w:tcW w:w="1301" w:type="dxa"/>
            <w:vAlign w:val="center"/>
          </w:tcPr>
          <w:p w14:paraId="0C61F452" w14:textId="77777777" w:rsidR="007A5BE2" w:rsidRDefault="007A5BE2">
            <w:pPr>
              <w:spacing w:line="360" w:lineRule="auto"/>
              <w:jc w:val="right"/>
              <w:rPr>
                <w:rFonts w:ascii="宋体" w:hAnsi="宋体"/>
                <w:b/>
                <w:color w:val="000000"/>
                <w:szCs w:val="21"/>
              </w:rPr>
            </w:pPr>
          </w:p>
        </w:tc>
      </w:tr>
      <w:tr w:rsidR="007A5BE2" w14:paraId="447E2C31" w14:textId="77777777">
        <w:trPr>
          <w:jc w:val="center"/>
        </w:trPr>
        <w:tc>
          <w:tcPr>
            <w:tcW w:w="1588" w:type="dxa"/>
            <w:vAlign w:val="center"/>
          </w:tcPr>
          <w:p w14:paraId="3FCB139B" w14:textId="77777777" w:rsidR="007A5BE2" w:rsidRDefault="00437026">
            <w:pPr>
              <w:jc w:val="center"/>
            </w:pPr>
            <w:r>
              <w:rPr>
                <w:color w:val="000000"/>
                <w:sz w:val="18"/>
                <w:szCs w:val="18"/>
              </w:rPr>
              <w:t>银行存款</w:t>
            </w:r>
          </w:p>
        </w:tc>
        <w:tc>
          <w:tcPr>
            <w:tcW w:w="1701" w:type="dxa"/>
            <w:vAlign w:val="center"/>
          </w:tcPr>
          <w:p w14:paraId="6CBC0350" w14:textId="77777777" w:rsidR="007A5BE2" w:rsidRDefault="00437026">
            <w:pPr>
              <w:jc w:val="right"/>
            </w:pPr>
            <w:r>
              <w:rPr>
                <w:color w:val="000000"/>
                <w:sz w:val="18"/>
                <w:szCs w:val="18"/>
              </w:rPr>
              <w:t>552,570,811.26</w:t>
            </w:r>
          </w:p>
        </w:tc>
        <w:tc>
          <w:tcPr>
            <w:tcW w:w="1701" w:type="dxa"/>
            <w:vAlign w:val="center"/>
          </w:tcPr>
          <w:p w14:paraId="03D80462" w14:textId="77777777" w:rsidR="007A5BE2" w:rsidRDefault="00437026">
            <w:pPr>
              <w:jc w:val="right"/>
            </w:pPr>
            <w:r>
              <w:rPr>
                <w:color w:val="000000"/>
                <w:sz w:val="18"/>
                <w:szCs w:val="18"/>
              </w:rPr>
              <w:t>-</w:t>
            </w:r>
          </w:p>
        </w:tc>
        <w:tc>
          <w:tcPr>
            <w:tcW w:w="1559" w:type="dxa"/>
            <w:vAlign w:val="center"/>
          </w:tcPr>
          <w:p w14:paraId="112CE1DF" w14:textId="77777777" w:rsidR="007A5BE2" w:rsidRDefault="00437026">
            <w:pPr>
              <w:jc w:val="right"/>
            </w:pPr>
            <w:r>
              <w:rPr>
                <w:color w:val="000000"/>
                <w:sz w:val="18"/>
                <w:szCs w:val="18"/>
              </w:rPr>
              <w:t>-</w:t>
            </w:r>
          </w:p>
        </w:tc>
        <w:tc>
          <w:tcPr>
            <w:tcW w:w="1559" w:type="dxa"/>
            <w:vAlign w:val="center"/>
          </w:tcPr>
          <w:p w14:paraId="01E1D952" w14:textId="77777777" w:rsidR="007A5BE2" w:rsidRDefault="00437026">
            <w:pPr>
              <w:jc w:val="right"/>
            </w:pPr>
            <w:r>
              <w:rPr>
                <w:color w:val="000000"/>
                <w:sz w:val="18"/>
                <w:szCs w:val="18"/>
              </w:rPr>
              <w:t>-</w:t>
            </w:r>
          </w:p>
        </w:tc>
        <w:tc>
          <w:tcPr>
            <w:tcW w:w="1301" w:type="dxa"/>
            <w:vAlign w:val="center"/>
          </w:tcPr>
          <w:p w14:paraId="505ABFD5" w14:textId="77777777" w:rsidR="007A5BE2" w:rsidRDefault="00437026">
            <w:pPr>
              <w:jc w:val="right"/>
            </w:pPr>
            <w:r>
              <w:rPr>
                <w:color w:val="000000"/>
                <w:sz w:val="18"/>
                <w:szCs w:val="18"/>
              </w:rPr>
              <w:t>552,570,811.26</w:t>
            </w:r>
          </w:p>
        </w:tc>
      </w:tr>
      <w:tr w:rsidR="007A5BE2" w14:paraId="0D1A683D" w14:textId="77777777">
        <w:trPr>
          <w:jc w:val="center"/>
        </w:trPr>
        <w:tc>
          <w:tcPr>
            <w:tcW w:w="1588" w:type="dxa"/>
            <w:vAlign w:val="center"/>
          </w:tcPr>
          <w:p w14:paraId="37722E2A" w14:textId="77777777" w:rsidR="007A5BE2" w:rsidRDefault="00437026">
            <w:pPr>
              <w:jc w:val="center"/>
            </w:pPr>
            <w:r>
              <w:rPr>
                <w:color w:val="000000"/>
                <w:sz w:val="18"/>
                <w:szCs w:val="18"/>
              </w:rPr>
              <w:t>结算备付金</w:t>
            </w:r>
          </w:p>
        </w:tc>
        <w:tc>
          <w:tcPr>
            <w:tcW w:w="1701" w:type="dxa"/>
            <w:vAlign w:val="center"/>
          </w:tcPr>
          <w:p w14:paraId="3261DD59" w14:textId="77777777" w:rsidR="007A5BE2" w:rsidRDefault="00437026">
            <w:pPr>
              <w:jc w:val="right"/>
            </w:pPr>
            <w:r>
              <w:rPr>
                <w:color w:val="000000"/>
                <w:sz w:val="18"/>
                <w:szCs w:val="18"/>
              </w:rPr>
              <w:t>54,827,818.44</w:t>
            </w:r>
          </w:p>
        </w:tc>
        <w:tc>
          <w:tcPr>
            <w:tcW w:w="1701" w:type="dxa"/>
            <w:vAlign w:val="center"/>
          </w:tcPr>
          <w:p w14:paraId="6F755BDF" w14:textId="77777777" w:rsidR="007A5BE2" w:rsidRDefault="00437026">
            <w:pPr>
              <w:jc w:val="right"/>
            </w:pPr>
            <w:r>
              <w:rPr>
                <w:color w:val="000000"/>
                <w:sz w:val="18"/>
                <w:szCs w:val="18"/>
              </w:rPr>
              <w:t>-</w:t>
            </w:r>
          </w:p>
        </w:tc>
        <w:tc>
          <w:tcPr>
            <w:tcW w:w="1559" w:type="dxa"/>
            <w:vAlign w:val="center"/>
          </w:tcPr>
          <w:p w14:paraId="0452713A" w14:textId="77777777" w:rsidR="007A5BE2" w:rsidRDefault="00437026">
            <w:pPr>
              <w:jc w:val="right"/>
            </w:pPr>
            <w:r>
              <w:rPr>
                <w:color w:val="000000"/>
                <w:sz w:val="18"/>
                <w:szCs w:val="18"/>
              </w:rPr>
              <w:t>-</w:t>
            </w:r>
          </w:p>
        </w:tc>
        <w:tc>
          <w:tcPr>
            <w:tcW w:w="1559" w:type="dxa"/>
            <w:vAlign w:val="center"/>
          </w:tcPr>
          <w:p w14:paraId="69CE713E" w14:textId="77777777" w:rsidR="007A5BE2" w:rsidRDefault="00437026">
            <w:pPr>
              <w:jc w:val="right"/>
            </w:pPr>
            <w:r>
              <w:rPr>
                <w:color w:val="000000"/>
                <w:sz w:val="18"/>
                <w:szCs w:val="18"/>
              </w:rPr>
              <w:t>-</w:t>
            </w:r>
          </w:p>
        </w:tc>
        <w:tc>
          <w:tcPr>
            <w:tcW w:w="1301" w:type="dxa"/>
            <w:vAlign w:val="center"/>
          </w:tcPr>
          <w:p w14:paraId="2FDB5A0D" w14:textId="77777777" w:rsidR="007A5BE2" w:rsidRDefault="00437026">
            <w:pPr>
              <w:jc w:val="right"/>
            </w:pPr>
            <w:r>
              <w:rPr>
                <w:color w:val="000000"/>
                <w:sz w:val="18"/>
                <w:szCs w:val="18"/>
              </w:rPr>
              <w:t>54,827,818.44</w:t>
            </w:r>
          </w:p>
        </w:tc>
      </w:tr>
      <w:tr w:rsidR="007A5BE2" w14:paraId="11EBB423" w14:textId="77777777">
        <w:trPr>
          <w:jc w:val="center"/>
        </w:trPr>
        <w:tc>
          <w:tcPr>
            <w:tcW w:w="1588" w:type="dxa"/>
            <w:vAlign w:val="center"/>
          </w:tcPr>
          <w:p w14:paraId="491D9286" w14:textId="77777777" w:rsidR="007A5BE2" w:rsidRDefault="00437026">
            <w:pPr>
              <w:jc w:val="center"/>
            </w:pPr>
            <w:r>
              <w:rPr>
                <w:color w:val="000000"/>
                <w:sz w:val="18"/>
                <w:szCs w:val="18"/>
              </w:rPr>
              <w:t>存出保证金</w:t>
            </w:r>
          </w:p>
        </w:tc>
        <w:tc>
          <w:tcPr>
            <w:tcW w:w="1701" w:type="dxa"/>
            <w:vAlign w:val="center"/>
          </w:tcPr>
          <w:p w14:paraId="0E8AF886" w14:textId="77777777" w:rsidR="007A5BE2" w:rsidRDefault="00437026">
            <w:pPr>
              <w:jc w:val="right"/>
            </w:pPr>
            <w:r>
              <w:rPr>
                <w:color w:val="000000"/>
                <w:sz w:val="18"/>
                <w:szCs w:val="18"/>
              </w:rPr>
              <w:t>856,513.10</w:t>
            </w:r>
          </w:p>
        </w:tc>
        <w:tc>
          <w:tcPr>
            <w:tcW w:w="1701" w:type="dxa"/>
            <w:vAlign w:val="center"/>
          </w:tcPr>
          <w:p w14:paraId="046CD7FE" w14:textId="77777777" w:rsidR="007A5BE2" w:rsidRDefault="00437026">
            <w:pPr>
              <w:jc w:val="right"/>
            </w:pPr>
            <w:r>
              <w:rPr>
                <w:color w:val="000000"/>
                <w:sz w:val="18"/>
                <w:szCs w:val="18"/>
              </w:rPr>
              <w:t>-</w:t>
            </w:r>
          </w:p>
        </w:tc>
        <w:tc>
          <w:tcPr>
            <w:tcW w:w="1559" w:type="dxa"/>
            <w:vAlign w:val="center"/>
          </w:tcPr>
          <w:p w14:paraId="5EA6DE4C" w14:textId="77777777" w:rsidR="007A5BE2" w:rsidRDefault="00437026">
            <w:pPr>
              <w:jc w:val="right"/>
            </w:pPr>
            <w:r>
              <w:rPr>
                <w:color w:val="000000"/>
                <w:sz w:val="18"/>
                <w:szCs w:val="18"/>
              </w:rPr>
              <w:t>-</w:t>
            </w:r>
          </w:p>
        </w:tc>
        <w:tc>
          <w:tcPr>
            <w:tcW w:w="1559" w:type="dxa"/>
            <w:vAlign w:val="center"/>
          </w:tcPr>
          <w:p w14:paraId="42AAFE33" w14:textId="77777777" w:rsidR="007A5BE2" w:rsidRDefault="00437026">
            <w:pPr>
              <w:jc w:val="right"/>
            </w:pPr>
            <w:r>
              <w:rPr>
                <w:color w:val="000000"/>
                <w:sz w:val="18"/>
                <w:szCs w:val="18"/>
              </w:rPr>
              <w:t>-</w:t>
            </w:r>
          </w:p>
        </w:tc>
        <w:tc>
          <w:tcPr>
            <w:tcW w:w="1301" w:type="dxa"/>
            <w:vAlign w:val="center"/>
          </w:tcPr>
          <w:p w14:paraId="34E6B648" w14:textId="77777777" w:rsidR="007A5BE2" w:rsidRDefault="00437026">
            <w:pPr>
              <w:jc w:val="right"/>
            </w:pPr>
            <w:r>
              <w:rPr>
                <w:color w:val="000000"/>
                <w:sz w:val="18"/>
                <w:szCs w:val="18"/>
              </w:rPr>
              <w:t>856,513.10</w:t>
            </w:r>
          </w:p>
        </w:tc>
      </w:tr>
      <w:tr w:rsidR="007A5BE2" w14:paraId="2EA2E17F" w14:textId="77777777">
        <w:trPr>
          <w:jc w:val="center"/>
        </w:trPr>
        <w:tc>
          <w:tcPr>
            <w:tcW w:w="1588" w:type="dxa"/>
            <w:vAlign w:val="center"/>
          </w:tcPr>
          <w:p w14:paraId="1A6A5D3D" w14:textId="77777777" w:rsidR="007A5BE2" w:rsidRDefault="00437026">
            <w:pPr>
              <w:jc w:val="center"/>
            </w:pPr>
            <w:r>
              <w:rPr>
                <w:color w:val="000000"/>
                <w:sz w:val="18"/>
                <w:szCs w:val="18"/>
              </w:rPr>
              <w:t>交易性金融资产</w:t>
            </w:r>
          </w:p>
        </w:tc>
        <w:tc>
          <w:tcPr>
            <w:tcW w:w="1701" w:type="dxa"/>
            <w:vAlign w:val="center"/>
          </w:tcPr>
          <w:p w14:paraId="7D879B50" w14:textId="77777777" w:rsidR="007A5BE2" w:rsidRDefault="00437026">
            <w:pPr>
              <w:jc w:val="right"/>
            </w:pPr>
            <w:r>
              <w:rPr>
                <w:color w:val="000000"/>
                <w:sz w:val="18"/>
                <w:szCs w:val="18"/>
              </w:rPr>
              <w:t>180,237,000.00</w:t>
            </w:r>
          </w:p>
        </w:tc>
        <w:tc>
          <w:tcPr>
            <w:tcW w:w="1701" w:type="dxa"/>
            <w:vAlign w:val="center"/>
          </w:tcPr>
          <w:p w14:paraId="565E4811" w14:textId="77777777" w:rsidR="007A5BE2" w:rsidRDefault="00437026">
            <w:pPr>
              <w:jc w:val="right"/>
            </w:pPr>
            <w:r>
              <w:rPr>
                <w:color w:val="000000"/>
                <w:sz w:val="18"/>
                <w:szCs w:val="18"/>
              </w:rPr>
              <w:t>-</w:t>
            </w:r>
          </w:p>
        </w:tc>
        <w:tc>
          <w:tcPr>
            <w:tcW w:w="1559" w:type="dxa"/>
            <w:vAlign w:val="center"/>
          </w:tcPr>
          <w:p w14:paraId="79FFA5B0" w14:textId="77777777" w:rsidR="007A5BE2" w:rsidRDefault="00437026">
            <w:pPr>
              <w:jc w:val="right"/>
            </w:pPr>
            <w:r>
              <w:rPr>
                <w:color w:val="000000"/>
                <w:sz w:val="18"/>
                <w:szCs w:val="18"/>
              </w:rPr>
              <w:t>-</w:t>
            </w:r>
          </w:p>
        </w:tc>
        <w:tc>
          <w:tcPr>
            <w:tcW w:w="1559" w:type="dxa"/>
            <w:vAlign w:val="center"/>
          </w:tcPr>
          <w:p w14:paraId="5F845842" w14:textId="77777777" w:rsidR="007A5BE2" w:rsidRDefault="00437026">
            <w:pPr>
              <w:jc w:val="right"/>
            </w:pPr>
            <w:r>
              <w:rPr>
                <w:color w:val="000000"/>
                <w:sz w:val="18"/>
                <w:szCs w:val="18"/>
              </w:rPr>
              <w:t>2,756,938,557.48</w:t>
            </w:r>
          </w:p>
        </w:tc>
        <w:tc>
          <w:tcPr>
            <w:tcW w:w="1301" w:type="dxa"/>
            <w:vAlign w:val="center"/>
          </w:tcPr>
          <w:p w14:paraId="733AB79C" w14:textId="77777777" w:rsidR="007A5BE2" w:rsidRDefault="00437026">
            <w:pPr>
              <w:jc w:val="right"/>
            </w:pPr>
            <w:r>
              <w:rPr>
                <w:color w:val="000000"/>
                <w:sz w:val="18"/>
                <w:szCs w:val="18"/>
              </w:rPr>
              <w:t>2,937,175,557.48</w:t>
            </w:r>
          </w:p>
        </w:tc>
      </w:tr>
      <w:tr w:rsidR="007A5BE2" w14:paraId="3633D087" w14:textId="77777777">
        <w:trPr>
          <w:jc w:val="center"/>
        </w:trPr>
        <w:tc>
          <w:tcPr>
            <w:tcW w:w="1588" w:type="dxa"/>
            <w:vAlign w:val="center"/>
          </w:tcPr>
          <w:p w14:paraId="39B1887F" w14:textId="77777777" w:rsidR="007A5BE2" w:rsidRDefault="00437026">
            <w:pPr>
              <w:jc w:val="center"/>
            </w:pPr>
            <w:r>
              <w:rPr>
                <w:color w:val="000000"/>
                <w:sz w:val="18"/>
                <w:szCs w:val="18"/>
              </w:rPr>
              <w:t>买入返售金融资产</w:t>
            </w:r>
          </w:p>
        </w:tc>
        <w:tc>
          <w:tcPr>
            <w:tcW w:w="1701" w:type="dxa"/>
            <w:vAlign w:val="center"/>
          </w:tcPr>
          <w:p w14:paraId="6ACE554A" w14:textId="77777777" w:rsidR="007A5BE2" w:rsidRDefault="00437026">
            <w:pPr>
              <w:jc w:val="right"/>
            </w:pPr>
            <w:r>
              <w:rPr>
                <w:color w:val="000000"/>
                <w:sz w:val="18"/>
                <w:szCs w:val="18"/>
              </w:rPr>
              <w:t>297,000,565.50</w:t>
            </w:r>
          </w:p>
        </w:tc>
        <w:tc>
          <w:tcPr>
            <w:tcW w:w="1701" w:type="dxa"/>
            <w:vAlign w:val="center"/>
          </w:tcPr>
          <w:p w14:paraId="08AAD9F8" w14:textId="77777777" w:rsidR="007A5BE2" w:rsidRDefault="00437026">
            <w:pPr>
              <w:jc w:val="right"/>
            </w:pPr>
            <w:r>
              <w:rPr>
                <w:color w:val="000000"/>
                <w:sz w:val="18"/>
                <w:szCs w:val="18"/>
              </w:rPr>
              <w:t>-</w:t>
            </w:r>
          </w:p>
        </w:tc>
        <w:tc>
          <w:tcPr>
            <w:tcW w:w="1559" w:type="dxa"/>
            <w:vAlign w:val="center"/>
          </w:tcPr>
          <w:p w14:paraId="1D78A9BB" w14:textId="77777777" w:rsidR="007A5BE2" w:rsidRDefault="00437026">
            <w:pPr>
              <w:jc w:val="right"/>
            </w:pPr>
            <w:r>
              <w:rPr>
                <w:color w:val="000000"/>
                <w:sz w:val="18"/>
                <w:szCs w:val="18"/>
              </w:rPr>
              <w:t>-</w:t>
            </w:r>
          </w:p>
        </w:tc>
        <w:tc>
          <w:tcPr>
            <w:tcW w:w="1559" w:type="dxa"/>
            <w:vAlign w:val="center"/>
          </w:tcPr>
          <w:p w14:paraId="39142BF9" w14:textId="77777777" w:rsidR="007A5BE2" w:rsidRDefault="00437026">
            <w:pPr>
              <w:jc w:val="right"/>
            </w:pPr>
            <w:r>
              <w:rPr>
                <w:color w:val="000000"/>
                <w:sz w:val="18"/>
                <w:szCs w:val="18"/>
              </w:rPr>
              <w:t>-</w:t>
            </w:r>
          </w:p>
        </w:tc>
        <w:tc>
          <w:tcPr>
            <w:tcW w:w="1301" w:type="dxa"/>
            <w:vAlign w:val="center"/>
          </w:tcPr>
          <w:p w14:paraId="55E7BC68" w14:textId="77777777" w:rsidR="007A5BE2" w:rsidRDefault="00437026">
            <w:pPr>
              <w:jc w:val="right"/>
            </w:pPr>
            <w:r>
              <w:rPr>
                <w:color w:val="000000"/>
                <w:sz w:val="18"/>
                <w:szCs w:val="18"/>
              </w:rPr>
              <w:t>297,000,565.50</w:t>
            </w:r>
          </w:p>
        </w:tc>
      </w:tr>
      <w:tr w:rsidR="007A5BE2" w14:paraId="3436EBC7" w14:textId="77777777">
        <w:trPr>
          <w:jc w:val="center"/>
        </w:trPr>
        <w:tc>
          <w:tcPr>
            <w:tcW w:w="1588" w:type="dxa"/>
            <w:vAlign w:val="center"/>
          </w:tcPr>
          <w:p w14:paraId="7CD39059" w14:textId="77777777" w:rsidR="007A5BE2" w:rsidRDefault="00437026">
            <w:pPr>
              <w:jc w:val="center"/>
            </w:pPr>
            <w:r>
              <w:rPr>
                <w:color w:val="000000"/>
                <w:sz w:val="18"/>
                <w:szCs w:val="18"/>
              </w:rPr>
              <w:t>应收证券清算款</w:t>
            </w:r>
          </w:p>
        </w:tc>
        <w:tc>
          <w:tcPr>
            <w:tcW w:w="1701" w:type="dxa"/>
            <w:vAlign w:val="center"/>
          </w:tcPr>
          <w:p w14:paraId="5B55A735" w14:textId="77777777" w:rsidR="007A5BE2" w:rsidRDefault="00437026">
            <w:pPr>
              <w:jc w:val="right"/>
            </w:pPr>
            <w:r>
              <w:rPr>
                <w:color w:val="000000"/>
                <w:sz w:val="18"/>
                <w:szCs w:val="18"/>
              </w:rPr>
              <w:t>-</w:t>
            </w:r>
          </w:p>
        </w:tc>
        <w:tc>
          <w:tcPr>
            <w:tcW w:w="1701" w:type="dxa"/>
            <w:vAlign w:val="center"/>
          </w:tcPr>
          <w:p w14:paraId="7FFC8646" w14:textId="77777777" w:rsidR="007A5BE2" w:rsidRDefault="00437026">
            <w:pPr>
              <w:jc w:val="right"/>
            </w:pPr>
            <w:r>
              <w:rPr>
                <w:color w:val="000000"/>
                <w:sz w:val="18"/>
                <w:szCs w:val="18"/>
              </w:rPr>
              <w:t>-</w:t>
            </w:r>
          </w:p>
        </w:tc>
        <w:tc>
          <w:tcPr>
            <w:tcW w:w="1559" w:type="dxa"/>
            <w:vAlign w:val="center"/>
          </w:tcPr>
          <w:p w14:paraId="15B82C76" w14:textId="77777777" w:rsidR="007A5BE2" w:rsidRDefault="00437026">
            <w:pPr>
              <w:jc w:val="right"/>
            </w:pPr>
            <w:r>
              <w:rPr>
                <w:color w:val="000000"/>
                <w:sz w:val="18"/>
                <w:szCs w:val="18"/>
              </w:rPr>
              <w:t>-</w:t>
            </w:r>
          </w:p>
        </w:tc>
        <w:tc>
          <w:tcPr>
            <w:tcW w:w="1559" w:type="dxa"/>
            <w:vAlign w:val="center"/>
          </w:tcPr>
          <w:p w14:paraId="558E5640" w14:textId="77777777" w:rsidR="007A5BE2" w:rsidRDefault="00437026">
            <w:pPr>
              <w:jc w:val="right"/>
            </w:pPr>
            <w:r>
              <w:rPr>
                <w:color w:val="000000"/>
                <w:sz w:val="18"/>
                <w:szCs w:val="18"/>
              </w:rPr>
              <w:t>3,213,965.89</w:t>
            </w:r>
          </w:p>
        </w:tc>
        <w:tc>
          <w:tcPr>
            <w:tcW w:w="1301" w:type="dxa"/>
            <w:vAlign w:val="center"/>
          </w:tcPr>
          <w:p w14:paraId="508FB59B" w14:textId="77777777" w:rsidR="007A5BE2" w:rsidRDefault="00437026">
            <w:pPr>
              <w:jc w:val="right"/>
            </w:pPr>
            <w:r>
              <w:rPr>
                <w:color w:val="000000"/>
                <w:sz w:val="18"/>
                <w:szCs w:val="18"/>
              </w:rPr>
              <w:t>3,213,965.89</w:t>
            </w:r>
          </w:p>
        </w:tc>
      </w:tr>
      <w:tr w:rsidR="007A5BE2" w14:paraId="43B4624D" w14:textId="77777777">
        <w:trPr>
          <w:jc w:val="center"/>
        </w:trPr>
        <w:tc>
          <w:tcPr>
            <w:tcW w:w="1588" w:type="dxa"/>
            <w:vAlign w:val="center"/>
          </w:tcPr>
          <w:p w14:paraId="39FFFD6C" w14:textId="77777777" w:rsidR="007A5BE2" w:rsidRDefault="00437026">
            <w:pPr>
              <w:jc w:val="center"/>
            </w:pPr>
            <w:r>
              <w:rPr>
                <w:color w:val="000000"/>
                <w:sz w:val="18"/>
                <w:szCs w:val="18"/>
              </w:rPr>
              <w:t>应收利息</w:t>
            </w:r>
          </w:p>
        </w:tc>
        <w:tc>
          <w:tcPr>
            <w:tcW w:w="1701" w:type="dxa"/>
            <w:vAlign w:val="center"/>
          </w:tcPr>
          <w:p w14:paraId="2CA9E0B1" w14:textId="77777777" w:rsidR="007A5BE2" w:rsidRDefault="00437026">
            <w:pPr>
              <w:jc w:val="right"/>
            </w:pPr>
            <w:r>
              <w:rPr>
                <w:color w:val="000000"/>
                <w:sz w:val="18"/>
                <w:szCs w:val="18"/>
              </w:rPr>
              <w:t>-</w:t>
            </w:r>
          </w:p>
        </w:tc>
        <w:tc>
          <w:tcPr>
            <w:tcW w:w="1701" w:type="dxa"/>
            <w:vAlign w:val="center"/>
          </w:tcPr>
          <w:p w14:paraId="0C1DB295" w14:textId="77777777" w:rsidR="007A5BE2" w:rsidRDefault="00437026">
            <w:pPr>
              <w:jc w:val="right"/>
            </w:pPr>
            <w:r>
              <w:rPr>
                <w:color w:val="000000"/>
                <w:sz w:val="18"/>
                <w:szCs w:val="18"/>
              </w:rPr>
              <w:t>-</w:t>
            </w:r>
          </w:p>
        </w:tc>
        <w:tc>
          <w:tcPr>
            <w:tcW w:w="1559" w:type="dxa"/>
            <w:vAlign w:val="center"/>
          </w:tcPr>
          <w:p w14:paraId="6A58AE28" w14:textId="77777777" w:rsidR="007A5BE2" w:rsidRDefault="00437026">
            <w:pPr>
              <w:jc w:val="right"/>
            </w:pPr>
            <w:r>
              <w:rPr>
                <w:color w:val="000000"/>
                <w:sz w:val="18"/>
                <w:szCs w:val="18"/>
              </w:rPr>
              <w:t>-</w:t>
            </w:r>
          </w:p>
        </w:tc>
        <w:tc>
          <w:tcPr>
            <w:tcW w:w="1559" w:type="dxa"/>
            <w:vAlign w:val="center"/>
          </w:tcPr>
          <w:p w14:paraId="671E1EED" w14:textId="77777777" w:rsidR="007A5BE2" w:rsidRDefault="00437026">
            <w:pPr>
              <w:jc w:val="right"/>
            </w:pPr>
            <w:r>
              <w:rPr>
                <w:color w:val="000000"/>
                <w:sz w:val="18"/>
                <w:szCs w:val="18"/>
              </w:rPr>
              <w:t>2,896,926.16</w:t>
            </w:r>
          </w:p>
        </w:tc>
        <w:tc>
          <w:tcPr>
            <w:tcW w:w="1301" w:type="dxa"/>
            <w:vAlign w:val="center"/>
          </w:tcPr>
          <w:p w14:paraId="0995679B" w14:textId="77777777" w:rsidR="007A5BE2" w:rsidRDefault="00437026">
            <w:pPr>
              <w:jc w:val="right"/>
            </w:pPr>
            <w:r>
              <w:rPr>
                <w:color w:val="000000"/>
                <w:sz w:val="18"/>
                <w:szCs w:val="18"/>
              </w:rPr>
              <w:t>2,896,926.16</w:t>
            </w:r>
          </w:p>
        </w:tc>
      </w:tr>
      <w:tr w:rsidR="007A5BE2" w14:paraId="61684620" w14:textId="77777777">
        <w:trPr>
          <w:jc w:val="center"/>
        </w:trPr>
        <w:tc>
          <w:tcPr>
            <w:tcW w:w="1588" w:type="dxa"/>
            <w:vAlign w:val="center"/>
          </w:tcPr>
          <w:p w14:paraId="7A2BF844" w14:textId="77777777" w:rsidR="007A5BE2" w:rsidRDefault="00437026">
            <w:pPr>
              <w:jc w:val="center"/>
            </w:pPr>
            <w:r>
              <w:rPr>
                <w:color w:val="000000"/>
                <w:sz w:val="18"/>
                <w:szCs w:val="18"/>
              </w:rPr>
              <w:t>应收申购款</w:t>
            </w:r>
          </w:p>
        </w:tc>
        <w:tc>
          <w:tcPr>
            <w:tcW w:w="1701" w:type="dxa"/>
            <w:vAlign w:val="center"/>
          </w:tcPr>
          <w:p w14:paraId="03E02FCF" w14:textId="77777777" w:rsidR="007A5BE2" w:rsidRDefault="00437026">
            <w:pPr>
              <w:jc w:val="right"/>
            </w:pPr>
            <w:r>
              <w:rPr>
                <w:color w:val="000000"/>
                <w:sz w:val="18"/>
                <w:szCs w:val="18"/>
              </w:rPr>
              <w:t>57,998.95</w:t>
            </w:r>
          </w:p>
        </w:tc>
        <w:tc>
          <w:tcPr>
            <w:tcW w:w="1701" w:type="dxa"/>
            <w:vAlign w:val="center"/>
          </w:tcPr>
          <w:p w14:paraId="4A96C947" w14:textId="77777777" w:rsidR="007A5BE2" w:rsidRDefault="00437026">
            <w:pPr>
              <w:jc w:val="right"/>
            </w:pPr>
            <w:r>
              <w:rPr>
                <w:color w:val="000000"/>
                <w:sz w:val="18"/>
                <w:szCs w:val="18"/>
              </w:rPr>
              <w:t>-</w:t>
            </w:r>
          </w:p>
        </w:tc>
        <w:tc>
          <w:tcPr>
            <w:tcW w:w="1559" w:type="dxa"/>
            <w:vAlign w:val="center"/>
          </w:tcPr>
          <w:p w14:paraId="15B481A9" w14:textId="77777777" w:rsidR="007A5BE2" w:rsidRDefault="00437026">
            <w:pPr>
              <w:jc w:val="right"/>
            </w:pPr>
            <w:r>
              <w:rPr>
                <w:color w:val="000000"/>
                <w:sz w:val="18"/>
                <w:szCs w:val="18"/>
              </w:rPr>
              <w:t>-</w:t>
            </w:r>
          </w:p>
        </w:tc>
        <w:tc>
          <w:tcPr>
            <w:tcW w:w="1559" w:type="dxa"/>
            <w:vAlign w:val="center"/>
          </w:tcPr>
          <w:p w14:paraId="48DEF434" w14:textId="77777777" w:rsidR="007A5BE2" w:rsidRDefault="00437026">
            <w:pPr>
              <w:jc w:val="right"/>
            </w:pPr>
            <w:r>
              <w:rPr>
                <w:color w:val="000000"/>
                <w:sz w:val="18"/>
                <w:szCs w:val="18"/>
              </w:rPr>
              <w:t>1,501,870.45</w:t>
            </w:r>
          </w:p>
        </w:tc>
        <w:tc>
          <w:tcPr>
            <w:tcW w:w="1301" w:type="dxa"/>
            <w:vAlign w:val="center"/>
          </w:tcPr>
          <w:p w14:paraId="2C4B577E" w14:textId="77777777" w:rsidR="007A5BE2" w:rsidRDefault="00437026">
            <w:pPr>
              <w:jc w:val="right"/>
            </w:pPr>
            <w:r>
              <w:rPr>
                <w:color w:val="000000"/>
                <w:sz w:val="18"/>
                <w:szCs w:val="18"/>
              </w:rPr>
              <w:t>1,559,869.40</w:t>
            </w:r>
          </w:p>
        </w:tc>
      </w:tr>
      <w:tr w:rsidR="007A5BE2" w14:paraId="02E1F793" w14:textId="77777777">
        <w:trPr>
          <w:trHeight w:val="280"/>
          <w:jc w:val="center"/>
        </w:trPr>
        <w:tc>
          <w:tcPr>
            <w:tcW w:w="1588" w:type="dxa"/>
            <w:vAlign w:val="center"/>
          </w:tcPr>
          <w:p w14:paraId="78573328" w14:textId="77777777" w:rsidR="007A5BE2" w:rsidRDefault="00437026">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14:paraId="44527733" w14:textId="77777777" w:rsidR="007A5BE2" w:rsidRDefault="00437026">
            <w:pPr>
              <w:spacing w:before="29" w:line="288" w:lineRule="auto"/>
              <w:jc w:val="right"/>
              <w:rPr>
                <w:sz w:val="18"/>
                <w:szCs w:val="18"/>
              </w:rPr>
            </w:pPr>
            <w:r>
              <w:rPr>
                <w:sz w:val="18"/>
                <w:szCs w:val="18"/>
              </w:rPr>
              <w:t>1,085,550,707.25</w:t>
            </w:r>
          </w:p>
        </w:tc>
        <w:tc>
          <w:tcPr>
            <w:tcW w:w="1701" w:type="dxa"/>
            <w:vAlign w:val="center"/>
          </w:tcPr>
          <w:p w14:paraId="2AB3A822" w14:textId="77777777" w:rsidR="007A5BE2" w:rsidRDefault="00437026">
            <w:pPr>
              <w:spacing w:before="29" w:line="288" w:lineRule="auto"/>
              <w:jc w:val="right"/>
              <w:rPr>
                <w:sz w:val="18"/>
                <w:szCs w:val="18"/>
              </w:rPr>
            </w:pPr>
            <w:r>
              <w:rPr>
                <w:sz w:val="18"/>
                <w:szCs w:val="18"/>
              </w:rPr>
              <w:t>-</w:t>
            </w:r>
          </w:p>
        </w:tc>
        <w:tc>
          <w:tcPr>
            <w:tcW w:w="1559" w:type="dxa"/>
            <w:vAlign w:val="center"/>
          </w:tcPr>
          <w:p w14:paraId="4945FA91" w14:textId="77777777" w:rsidR="007A5BE2" w:rsidRDefault="00437026">
            <w:pPr>
              <w:spacing w:before="29" w:line="288" w:lineRule="auto"/>
              <w:jc w:val="right"/>
              <w:rPr>
                <w:sz w:val="18"/>
                <w:szCs w:val="18"/>
              </w:rPr>
            </w:pPr>
            <w:r>
              <w:rPr>
                <w:sz w:val="18"/>
                <w:szCs w:val="18"/>
              </w:rPr>
              <w:t>-</w:t>
            </w:r>
          </w:p>
        </w:tc>
        <w:tc>
          <w:tcPr>
            <w:tcW w:w="1559" w:type="dxa"/>
            <w:vAlign w:val="center"/>
          </w:tcPr>
          <w:p w14:paraId="1CAA5AD4" w14:textId="77777777" w:rsidR="007A5BE2" w:rsidRDefault="00437026">
            <w:pPr>
              <w:spacing w:before="29" w:line="288" w:lineRule="auto"/>
              <w:jc w:val="right"/>
              <w:rPr>
                <w:sz w:val="18"/>
                <w:szCs w:val="18"/>
              </w:rPr>
            </w:pPr>
            <w:r>
              <w:rPr>
                <w:sz w:val="18"/>
                <w:szCs w:val="18"/>
              </w:rPr>
              <w:t>2,764,551,319.98</w:t>
            </w:r>
          </w:p>
        </w:tc>
        <w:tc>
          <w:tcPr>
            <w:tcW w:w="1301" w:type="dxa"/>
            <w:vAlign w:val="center"/>
          </w:tcPr>
          <w:p w14:paraId="4E6B3BCD" w14:textId="77777777" w:rsidR="007A5BE2" w:rsidRDefault="00437026">
            <w:pPr>
              <w:spacing w:before="29" w:line="288" w:lineRule="auto"/>
              <w:jc w:val="right"/>
              <w:rPr>
                <w:sz w:val="18"/>
                <w:szCs w:val="18"/>
              </w:rPr>
            </w:pPr>
            <w:r>
              <w:rPr>
                <w:sz w:val="18"/>
                <w:szCs w:val="18"/>
              </w:rPr>
              <w:t>3,850,102,027.23</w:t>
            </w:r>
          </w:p>
        </w:tc>
      </w:tr>
      <w:tr w:rsidR="007A5BE2" w14:paraId="251ABF74" w14:textId="77777777">
        <w:trPr>
          <w:trHeight w:val="278"/>
          <w:jc w:val="center"/>
        </w:trPr>
        <w:tc>
          <w:tcPr>
            <w:tcW w:w="1588" w:type="dxa"/>
            <w:vAlign w:val="center"/>
          </w:tcPr>
          <w:p w14:paraId="31E37C8C" w14:textId="77777777" w:rsidR="007A5BE2" w:rsidRDefault="00437026">
            <w:pPr>
              <w:spacing w:line="360" w:lineRule="auto"/>
              <w:rPr>
                <w:rFonts w:ascii="宋体" w:hAnsi="宋体"/>
                <w:color w:val="000000"/>
                <w:szCs w:val="21"/>
              </w:rPr>
            </w:pPr>
            <w:r>
              <w:rPr>
                <w:rFonts w:hint="eastAsia"/>
                <w:color w:val="000000"/>
                <w:sz w:val="18"/>
                <w:szCs w:val="18"/>
              </w:rPr>
              <w:t>负债</w:t>
            </w:r>
          </w:p>
        </w:tc>
        <w:tc>
          <w:tcPr>
            <w:tcW w:w="1701" w:type="dxa"/>
            <w:vAlign w:val="bottom"/>
          </w:tcPr>
          <w:p w14:paraId="7F2DDEE6" w14:textId="77777777" w:rsidR="007A5BE2" w:rsidRDefault="007A5BE2">
            <w:pPr>
              <w:spacing w:line="360" w:lineRule="auto"/>
              <w:jc w:val="right"/>
              <w:rPr>
                <w:rFonts w:ascii="宋体" w:hAnsi="宋体"/>
                <w:color w:val="0000FF"/>
                <w:kern w:val="0"/>
                <w:szCs w:val="21"/>
              </w:rPr>
            </w:pPr>
          </w:p>
        </w:tc>
        <w:tc>
          <w:tcPr>
            <w:tcW w:w="1701" w:type="dxa"/>
            <w:vAlign w:val="bottom"/>
          </w:tcPr>
          <w:p w14:paraId="1DCD1ECF" w14:textId="77777777" w:rsidR="007A5BE2" w:rsidRDefault="007A5BE2">
            <w:pPr>
              <w:spacing w:line="360" w:lineRule="auto"/>
              <w:jc w:val="right"/>
              <w:rPr>
                <w:rFonts w:ascii="宋体" w:hAnsi="宋体"/>
                <w:color w:val="000000"/>
                <w:szCs w:val="21"/>
              </w:rPr>
            </w:pPr>
          </w:p>
        </w:tc>
        <w:tc>
          <w:tcPr>
            <w:tcW w:w="1559" w:type="dxa"/>
            <w:vAlign w:val="bottom"/>
          </w:tcPr>
          <w:p w14:paraId="6123AB69" w14:textId="77777777" w:rsidR="007A5BE2" w:rsidRDefault="007A5BE2">
            <w:pPr>
              <w:spacing w:line="360" w:lineRule="auto"/>
              <w:jc w:val="right"/>
              <w:rPr>
                <w:rFonts w:ascii="宋体" w:hAnsi="宋体"/>
                <w:color w:val="000000"/>
                <w:szCs w:val="21"/>
              </w:rPr>
            </w:pPr>
          </w:p>
        </w:tc>
        <w:tc>
          <w:tcPr>
            <w:tcW w:w="1559" w:type="dxa"/>
            <w:vAlign w:val="bottom"/>
          </w:tcPr>
          <w:p w14:paraId="3073CE89" w14:textId="77777777" w:rsidR="007A5BE2" w:rsidRDefault="007A5BE2">
            <w:pPr>
              <w:spacing w:line="360" w:lineRule="auto"/>
              <w:jc w:val="right"/>
              <w:rPr>
                <w:rFonts w:ascii="宋体" w:hAnsi="宋体"/>
                <w:color w:val="000000"/>
                <w:szCs w:val="21"/>
              </w:rPr>
            </w:pPr>
          </w:p>
        </w:tc>
        <w:tc>
          <w:tcPr>
            <w:tcW w:w="1301" w:type="dxa"/>
            <w:vAlign w:val="bottom"/>
          </w:tcPr>
          <w:p w14:paraId="65C72D1E" w14:textId="77777777" w:rsidR="007A5BE2" w:rsidRDefault="007A5BE2">
            <w:pPr>
              <w:spacing w:line="360" w:lineRule="auto"/>
              <w:jc w:val="right"/>
              <w:rPr>
                <w:rFonts w:ascii="宋体" w:hAnsi="宋体"/>
                <w:color w:val="000000"/>
                <w:szCs w:val="21"/>
              </w:rPr>
            </w:pPr>
          </w:p>
        </w:tc>
      </w:tr>
      <w:tr w:rsidR="007A5BE2" w14:paraId="6DAEB1D6" w14:textId="77777777">
        <w:trPr>
          <w:jc w:val="center"/>
        </w:trPr>
        <w:tc>
          <w:tcPr>
            <w:tcW w:w="1588" w:type="dxa"/>
            <w:vAlign w:val="center"/>
          </w:tcPr>
          <w:p w14:paraId="0E2F79AB" w14:textId="77777777" w:rsidR="007A5BE2" w:rsidRDefault="00437026">
            <w:pPr>
              <w:jc w:val="center"/>
            </w:pPr>
            <w:r>
              <w:rPr>
                <w:color w:val="000000"/>
                <w:sz w:val="18"/>
                <w:szCs w:val="18"/>
              </w:rPr>
              <w:t>应付证券清算款</w:t>
            </w:r>
          </w:p>
        </w:tc>
        <w:tc>
          <w:tcPr>
            <w:tcW w:w="1701" w:type="dxa"/>
            <w:vAlign w:val="center"/>
          </w:tcPr>
          <w:p w14:paraId="4E5B5542" w14:textId="77777777" w:rsidR="007A5BE2" w:rsidRDefault="00437026">
            <w:pPr>
              <w:jc w:val="right"/>
            </w:pPr>
            <w:r>
              <w:rPr>
                <w:color w:val="000000"/>
                <w:sz w:val="18"/>
                <w:szCs w:val="18"/>
              </w:rPr>
              <w:t>-</w:t>
            </w:r>
          </w:p>
        </w:tc>
        <w:tc>
          <w:tcPr>
            <w:tcW w:w="1701" w:type="dxa"/>
            <w:vAlign w:val="center"/>
          </w:tcPr>
          <w:p w14:paraId="20E2B166" w14:textId="77777777" w:rsidR="007A5BE2" w:rsidRDefault="00437026">
            <w:pPr>
              <w:jc w:val="right"/>
            </w:pPr>
            <w:r>
              <w:rPr>
                <w:color w:val="000000"/>
                <w:sz w:val="18"/>
                <w:szCs w:val="18"/>
              </w:rPr>
              <w:t>-</w:t>
            </w:r>
          </w:p>
        </w:tc>
        <w:tc>
          <w:tcPr>
            <w:tcW w:w="1559" w:type="dxa"/>
            <w:vAlign w:val="center"/>
          </w:tcPr>
          <w:p w14:paraId="33BC6987" w14:textId="77777777" w:rsidR="007A5BE2" w:rsidRDefault="00437026">
            <w:pPr>
              <w:jc w:val="right"/>
            </w:pPr>
            <w:r>
              <w:rPr>
                <w:color w:val="000000"/>
                <w:sz w:val="18"/>
                <w:szCs w:val="18"/>
              </w:rPr>
              <w:t>-</w:t>
            </w:r>
          </w:p>
        </w:tc>
        <w:tc>
          <w:tcPr>
            <w:tcW w:w="1559" w:type="dxa"/>
            <w:vAlign w:val="center"/>
          </w:tcPr>
          <w:p w14:paraId="5E2920DB" w14:textId="77777777" w:rsidR="007A5BE2" w:rsidRDefault="00437026">
            <w:pPr>
              <w:jc w:val="right"/>
            </w:pPr>
            <w:r>
              <w:rPr>
                <w:color w:val="000000"/>
                <w:sz w:val="18"/>
                <w:szCs w:val="18"/>
              </w:rPr>
              <w:t>11,337,129.36</w:t>
            </w:r>
          </w:p>
        </w:tc>
        <w:tc>
          <w:tcPr>
            <w:tcW w:w="1301" w:type="dxa"/>
            <w:vAlign w:val="center"/>
          </w:tcPr>
          <w:p w14:paraId="6ADE4FF7" w14:textId="77777777" w:rsidR="007A5BE2" w:rsidRDefault="00437026">
            <w:pPr>
              <w:jc w:val="right"/>
            </w:pPr>
            <w:r>
              <w:rPr>
                <w:color w:val="000000"/>
                <w:sz w:val="18"/>
                <w:szCs w:val="18"/>
              </w:rPr>
              <w:t>11,337,129.36</w:t>
            </w:r>
          </w:p>
        </w:tc>
      </w:tr>
      <w:tr w:rsidR="007A5BE2" w14:paraId="58FC7C99" w14:textId="77777777">
        <w:trPr>
          <w:jc w:val="center"/>
        </w:trPr>
        <w:tc>
          <w:tcPr>
            <w:tcW w:w="1588" w:type="dxa"/>
            <w:vAlign w:val="center"/>
          </w:tcPr>
          <w:p w14:paraId="61E9495D" w14:textId="77777777" w:rsidR="007A5BE2" w:rsidRDefault="00437026">
            <w:pPr>
              <w:jc w:val="center"/>
            </w:pPr>
            <w:r>
              <w:rPr>
                <w:color w:val="000000"/>
                <w:sz w:val="18"/>
                <w:szCs w:val="18"/>
              </w:rPr>
              <w:t>应付赎回款</w:t>
            </w:r>
          </w:p>
        </w:tc>
        <w:tc>
          <w:tcPr>
            <w:tcW w:w="1701" w:type="dxa"/>
            <w:vAlign w:val="center"/>
          </w:tcPr>
          <w:p w14:paraId="4DB060E8" w14:textId="77777777" w:rsidR="007A5BE2" w:rsidRDefault="00437026">
            <w:pPr>
              <w:jc w:val="right"/>
            </w:pPr>
            <w:r>
              <w:rPr>
                <w:color w:val="000000"/>
                <w:sz w:val="18"/>
                <w:szCs w:val="18"/>
              </w:rPr>
              <w:t>-</w:t>
            </w:r>
          </w:p>
        </w:tc>
        <w:tc>
          <w:tcPr>
            <w:tcW w:w="1701" w:type="dxa"/>
            <w:vAlign w:val="center"/>
          </w:tcPr>
          <w:p w14:paraId="0282823F" w14:textId="77777777" w:rsidR="007A5BE2" w:rsidRDefault="00437026">
            <w:pPr>
              <w:jc w:val="right"/>
            </w:pPr>
            <w:r>
              <w:rPr>
                <w:color w:val="000000"/>
                <w:sz w:val="18"/>
                <w:szCs w:val="18"/>
              </w:rPr>
              <w:t>-</w:t>
            </w:r>
          </w:p>
        </w:tc>
        <w:tc>
          <w:tcPr>
            <w:tcW w:w="1559" w:type="dxa"/>
            <w:vAlign w:val="center"/>
          </w:tcPr>
          <w:p w14:paraId="63CB55D2" w14:textId="77777777" w:rsidR="007A5BE2" w:rsidRDefault="00437026">
            <w:pPr>
              <w:jc w:val="right"/>
            </w:pPr>
            <w:r>
              <w:rPr>
                <w:color w:val="000000"/>
                <w:sz w:val="18"/>
                <w:szCs w:val="18"/>
              </w:rPr>
              <w:t>-</w:t>
            </w:r>
          </w:p>
        </w:tc>
        <w:tc>
          <w:tcPr>
            <w:tcW w:w="1559" w:type="dxa"/>
            <w:vAlign w:val="center"/>
          </w:tcPr>
          <w:p w14:paraId="0AA83635" w14:textId="77777777" w:rsidR="007A5BE2" w:rsidRDefault="00437026">
            <w:pPr>
              <w:jc w:val="right"/>
            </w:pPr>
            <w:r>
              <w:rPr>
                <w:color w:val="000000"/>
                <w:sz w:val="18"/>
                <w:szCs w:val="18"/>
              </w:rPr>
              <w:t>4,570,042.86</w:t>
            </w:r>
          </w:p>
        </w:tc>
        <w:tc>
          <w:tcPr>
            <w:tcW w:w="1301" w:type="dxa"/>
            <w:vAlign w:val="center"/>
          </w:tcPr>
          <w:p w14:paraId="72343C5C" w14:textId="77777777" w:rsidR="007A5BE2" w:rsidRDefault="00437026">
            <w:pPr>
              <w:jc w:val="right"/>
            </w:pPr>
            <w:r>
              <w:rPr>
                <w:color w:val="000000"/>
                <w:sz w:val="18"/>
                <w:szCs w:val="18"/>
              </w:rPr>
              <w:t>4,570,042.86</w:t>
            </w:r>
          </w:p>
        </w:tc>
      </w:tr>
      <w:tr w:rsidR="007A5BE2" w14:paraId="1575F75F" w14:textId="77777777">
        <w:trPr>
          <w:jc w:val="center"/>
        </w:trPr>
        <w:tc>
          <w:tcPr>
            <w:tcW w:w="1588" w:type="dxa"/>
            <w:vAlign w:val="center"/>
          </w:tcPr>
          <w:p w14:paraId="6944D810" w14:textId="77777777" w:rsidR="007A5BE2" w:rsidRDefault="00437026">
            <w:pPr>
              <w:jc w:val="center"/>
            </w:pPr>
            <w:r>
              <w:rPr>
                <w:color w:val="000000"/>
                <w:sz w:val="18"/>
                <w:szCs w:val="18"/>
              </w:rPr>
              <w:t>应付管理人报酬</w:t>
            </w:r>
          </w:p>
        </w:tc>
        <w:tc>
          <w:tcPr>
            <w:tcW w:w="1701" w:type="dxa"/>
            <w:vAlign w:val="center"/>
          </w:tcPr>
          <w:p w14:paraId="1121DFE4" w14:textId="77777777" w:rsidR="007A5BE2" w:rsidRDefault="00437026">
            <w:pPr>
              <w:jc w:val="right"/>
            </w:pPr>
            <w:r>
              <w:rPr>
                <w:color w:val="000000"/>
                <w:sz w:val="18"/>
                <w:szCs w:val="18"/>
              </w:rPr>
              <w:t>-</w:t>
            </w:r>
          </w:p>
        </w:tc>
        <w:tc>
          <w:tcPr>
            <w:tcW w:w="1701" w:type="dxa"/>
            <w:vAlign w:val="center"/>
          </w:tcPr>
          <w:p w14:paraId="5B96EDE4" w14:textId="77777777" w:rsidR="007A5BE2" w:rsidRDefault="00437026">
            <w:pPr>
              <w:jc w:val="right"/>
            </w:pPr>
            <w:r>
              <w:rPr>
                <w:color w:val="000000"/>
                <w:sz w:val="18"/>
                <w:szCs w:val="18"/>
              </w:rPr>
              <w:t>-</w:t>
            </w:r>
          </w:p>
        </w:tc>
        <w:tc>
          <w:tcPr>
            <w:tcW w:w="1559" w:type="dxa"/>
            <w:vAlign w:val="center"/>
          </w:tcPr>
          <w:p w14:paraId="48312948" w14:textId="77777777" w:rsidR="007A5BE2" w:rsidRDefault="00437026">
            <w:pPr>
              <w:jc w:val="right"/>
            </w:pPr>
            <w:r>
              <w:rPr>
                <w:color w:val="000000"/>
                <w:sz w:val="18"/>
                <w:szCs w:val="18"/>
              </w:rPr>
              <w:t>-</w:t>
            </w:r>
          </w:p>
        </w:tc>
        <w:tc>
          <w:tcPr>
            <w:tcW w:w="1559" w:type="dxa"/>
            <w:vAlign w:val="center"/>
          </w:tcPr>
          <w:p w14:paraId="210986C0" w14:textId="77777777" w:rsidR="007A5BE2" w:rsidRDefault="00437026">
            <w:pPr>
              <w:jc w:val="right"/>
            </w:pPr>
            <w:r>
              <w:rPr>
                <w:color w:val="000000"/>
                <w:sz w:val="18"/>
                <w:szCs w:val="18"/>
              </w:rPr>
              <w:t>4,598,257.79</w:t>
            </w:r>
          </w:p>
        </w:tc>
        <w:tc>
          <w:tcPr>
            <w:tcW w:w="1301" w:type="dxa"/>
            <w:vAlign w:val="center"/>
          </w:tcPr>
          <w:p w14:paraId="05833431" w14:textId="77777777" w:rsidR="007A5BE2" w:rsidRDefault="00437026">
            <w:pPr>
              <w:jc w:val="right"/>
            </w:pPr>
            <w:r>
              <w:rPr>
                <w:color w:val="000000"/>
                <w:sz w:val="18"/>
                <w:szCs w:val="18"/>
              </w:rPr>
              <w:t>4,598,257.79</w:t>
            </w:r>
          </w:p>
        </w:tc>
      </w:tr>
      <w:tr w:rsidR="007A5BE2" w14:paraId="2E90AAED" w14:textId="77777777">
        <w:trPr>
          <w:jc w:val="center"/>
        </w:trPr>
        <w:tc>
          <w:tcPr>
            <w:tcW w:w="1588" w:type="dxa"/>
            <w:vAlign w:val="center"/>
          </w:tcPr>
          <w:p w14:paraId="699FBA7F" w14:textId="77777777" w:rsidR="007A5BE2" w:rsidRDefault="00437026">
            <w:pPr>
              <w:jc w:val="center"/>
            </w:pPr>
            <w:r>
              <w:rPr>
                <w:color w:val="000000"/>
                <w:sz w:val="18"/>
                <w:szCs w:val="18"/>
              </w:rPr>
              <w:t>应付托管费</w:t>
            </w:r>
          </w:p>
        </w:tc>
        <w:tc>
          <w:tcPr>
            <w:tcW w:w="1701" w:type="dxa"/>
            <w:vAlign w:val="center"/>
          </w:tcPr>
          <w:p w14:paraId="2FC282D0" w14:textId="77777777" w:rsidR="007A5BE2" w:rsidRDefault="00437026">
            <w:pPr>
              <w:jc w:val="right"/>
            </w:pPr>
            <w:r>
              <w:rPr>
                <w:color w:val="000000"/>
                <w:sz w:val="18"/>
                <w:szCs w:val="18"/>
              </w:rPr>
              <w:t>-</w:t>
            </w:r>
          </w:p>
        </w:tc>
        <w:tc>
          <w:tcPr>
            <w:tcW w:w="1701" w:type="dxa"/>
            <w:vAlign w:val="center"/>
          </w:tcPr>
          <w:p w14:paraId="542135E2" w14:textId="77777777" w:rsidR="007A5BE2" w:rsidRDefault="00437026">
            <w:pPr>
              <w:jc w:val="right"/>
            </w:pPr>
            <w:r>
              <w:rPr>
                <w:color w:val="000000"/>
                <w:sz w:val="18"/>
                <w:szCs w:val="18"/>
              </w:rPr>
              <w:t>-</w:t>
            </w:r>
          </w:p>
        </w:tc>
        <w:tc>
          <w:tcPr>
            <w:tcW w:w="1559" w:type="dxa"/>
            <w:vAlign w:val="center"/>
          </w:tcPr>
          <w:p w14:paraId="191D1484" w14:textId="77777777" w:rsidR="007A5BE2" w:rsidRDefault="00437026">
            <w:pPr>
              <w:jc w:val="right"/>
            </w:pPr>
            <w:r>
              <w:rPr>
                <w:color w:val="000000"/>
                <w:sz w:val="18"/>
                <w:szCs w:val="18"/>
              </w:rPr>
              <w:t>-</w:t>
            </w:r>
          </w:p>
        </w:tc>
        <w:tc>
          <w:tcPr>
            <w:tcW w:w="1559" w:type="dxa"/>
            <w:vAlign w:val="center"/>
          </w:tcPr>
          <w:p w14:paraId="0BA8D7A2" w14:textId="77777777" w:rsidR="007A5BE2" w:rsidRDefault="00437026">
            <w:pPr>
              <w:jc w:val="right"/>
            </w:pPr>
            <w:r>
              <w:rPr>
                <w:color w:val="000000"/>
                <w:sz w:val="18"/>
                <w:szCs w:val="18"/>
              </w:rPr>
              <w:t>766,376.28</w:t>
            </w:r>
          </w:p>
        </w:tc>
        <w:tc>
          <w:tcPr>
            <w:tcW w:w="1301" w:type="dxa"/>
            <w:vAlign w:val="center"/>
          </w:tcPr>
          <w:p w14:paraId="676526DC" w14:textId="77777777" w:rsidR="007A5BE2" w:rsidRDefault="00437026">
            <w:pPr>
              <w:jc w:val="right"/>
            </w:pPr>
            <w:r>
              <w:rPr>
                <w:color w:val="000000"/>
                <w:sz w:val="18"/>
                <w:szCs w:val="18"/>
              </w:rPr>
              <w:t>766,376.28</w:t>
            </w:r>
          </w:p>
        </w:tc>
      </w:tr>
      <w:tr w:rsidR="007A5BE2" w14:paraId="03889D78" w14:textId="77777777">
        <w:trPr>
          <w:jc w:val="center"/>
        </w:trPr>
        <w:tc>
          <w:tcPr>
            <w:tcW w:w="1588" w:type="dxa"/>
            <w:vAlign w:val="center"/>
          </w:tcPr>
          <w:p w14:paraId="7EFA1A3D" w14:textId="77777777" w:rsidR="007A5BE2" w:rsidRDefault="00437026">
            <w:pPr>
              <w:jc w:val="center"/>
            </w:pPr>
            <w:r>
              <w:rPr>
                <w:color w:val="000000"/>
                <w:sz w:val="18"/>
                <w:szCs w:val="18"/>
              </w:rPr>
              <w:t>应付交易费用</w:t>
            </w:r>
          </w:p>
        </w:tc>
        <w:tc>
          <w:tcPr>
            <w:tcW w:w="1701" w:type="dxa"/>
            <w:vAlign w:val="center"/>
          </w:tcPr>
          <w:p w14:paraId="5BCD95B0" w14:textId="77777777" w:rsidR="007A5BE2" w:rsidRDefault="00437026">
            <w:pPr>
              <w:jc w:val="right"/>
            </w:pPr>
            <w:r>
              <w:rPr>
                <w:color w:val="000000"/>
                <w:sz w:val="18"/>
                <w:szCs w:val="18"/>
              </w:rPr>
              <w:t>-</w:t>
            </w:r>
          </w:p>
        </w:tc>
        <w:tc>
          <w:tcPr>
            <w:tcW w:w="1701" w:type="dxa"/>
            <w:vAlign w:val="center"/>
          </w:tcPr>
          <w:p w14:paraId="78F460C5" w14:textId="77777777" w:rsidR="007A5BE2" w:rsidRDefault="00437026">
            <w:pPr>
              <w:jc w:val="right"/>
            </w:pPr>
            <w:r>
              <w:rPr>
                <w:color w:val="000000"/>
                <w:sz w:val="18"/>
                <w:szCs w:val="18"/>
              </w:rPr>
              <w:t>-</w:t>
            </w:r>
          </w:p>
        </w:tc>
        <w:tc>
          <w:tcPr>
            <w:tcW w:w="1559" w:type="dxa"/>
            <w:vAlign w:val="center"/>
          </w:tcPr>
          <w:p w14:paraId="52314B9E" w14:textId="77777777" w:rsidR="007A5BE2" w:rsidRDefault="00437026">
            <w:pPr>
              <w:jc w:val="right"/>
            </w:pPr>
            <w:r>
              <w:rPr>
                <w:color w:val="000000"/>
                <w:sz w:val="18"/>
                <w:szCs w:val="18"/>
              </w:rPr>
              <w:t>-</w:t>
            </w:r>
          </w:p>
        </w:tc>
        <w:tc>
          <w:tcPr>
            <w:tcW w:w="1559" w:type="dxa"/>
            <w:vAlign w:val="center"/>
          </w:tcPr>
          <w:p w14:paraId="482ED586" w14:textId="77777777" w:rsidR="007A5BE2" w:rsidRDefault="00437026">
            <w:pPr>
              <w:jc w:val="right"/>
            </w:pPr>
            <w:r>
              <w:rPr>
                <w:color w:val="000000"/>
                <w:sz w:val="18"/>
                <w:szCs w:val="18"/>
              </w:rPr>
              <w:t>3,520,268.64</w:t>
            </w:r>
          </w:p>
        </w:tc>
        <w:tc>
          <w:tcPr>
            <w:tcW w:w="1301" w:type="dxa"/>
            <w:vAlign w:val="center"/>
          </w:tcPr>
          <w:p w14:paraId="47C24973" w14:textId="77777777" w:rsidR="007A5BE2" w:rsidRDefault="00437026">
            <w:pPr>
              <w:jc w:val="right"/>
            </w:pPr>
            <w:r>
              <w:rPr>
                <w:color w:val="000000"/>
                <w:sz w:val="18"/>
                <w:szCs w:val="18"/>
              </w:rPr>
              <w:t>3,520,268.64</w:t>
            </w:r>
          </w:p>
        </w:tc>
      </w:tr>
      <w:tr w:rsidR="007A5BE2" w14:paraId="7B75B355" w14:textId="77777777">
        <w:trPr>
          <w:jc w:val="center"/>
        </w:trPr>
        <w:tc>
          <w:tcPr>
            <w:tcW w:w="1588" w:type="dxa"/>
            <w:vAlign w:val="center"/>
          </w:tcPr>
          <w:p w14:paraId="2B0DAC28" w14:textId="77777777" w:rsidR="007A5BE2" w:rsidRDefault="00437026">
            <w:pPr>
              <w:jc w:val="center"/>
            </w:pPr>
            <w:r>
              <w:rPr>
                <w:color w:val="000000"/>
                <w:sz w:val="18"/>
                <w:szCs w:val="18"/>
              </w:rPr>
              <w:t>应交税费</w:t>
            </w:r>
          </w:p>
        </w:tc>
        <w:tc>
          <w:tcPr>
            <w:tcW w:w="1701" w:type="dxa"/>
            <w:vAlign w:val="center"/>
          </w:tcPr>
          <w:p w14:paraId="469250C6" w14:textId="77777777" w:rsidR="007A5BE2" w:rsidRDefault="00437026">
            <w:pPr>
              <w:jc w:val="right"/>
            </w:pPr>
            <w:r>
              <w:rPr>
                <w:color w:val="000000"/>
                <w:sz w:val="18"/>
                <w:szCs w:val="18"/>
              </w:rPr>
              <w:t>-</w:t>
            </w:r>
          </w:p>
        </w:tc>
        <w:tc>
          <w:tcPr>
            <w:tcW w:w="1701" w:type="dxa"/>
            <w:vAlign w:val="center"/>
          </w:tcPr>
          <w:p w14:paraId="76319863" w14:textId="77777777" w:rsidR="007A5BE2" w:rsidRDefault="00437026">
            <w:pPr>
              <w:jc w:val="right"/>
            </w:pPr>
            <w:r>
              <w:rPr>
                <w:color w:val="000000"/>
                <w:sz w:val="18"/>
                <w:szCs w:val="18"/>
              </w:rPr>
              <w:t>-</w:t>
            </w:r>
          </w:p>
        </w:tc>
        <w:tc>
          <w:tcPr>
            <w:tcW w:w="1559" w:type="dxa"/>
            <w:vAlign w:val="center"/>
          </w:tcPr>
          <w:p w14:paraId="67B013B6" w14:textId="77777777" w:rsidR="007A5BE2" w:rsidRDefault="00437026">
            <w:pPr>
              <w:jc w:val="right"/>
            </w:pPr>
            <w:r>
              <w:rPr>
                <w:color w:val="000000"/>
                <w:sz w:val="18"/>
                <w:szCs w:val="18"/>
              </w:rPr>
              <w:t>-</w:t>
            </w:r>
          </w:p>
        </w:tc>
        <w:tc>
          <w:tcPr>
            <w:tcW w:w="1559" w:type="dxa"/>
            <w:vAlign w:val="center"/>
          </w:tcPr>
          <w:p w14:paraId="68F10FCC" w14:textId="77777777" w:rsidR="007A5BE2" w:rsidRDefault="00437026">
            <w:pPr>
              <w:jc w:val="right"/>
            </w:pPr>
            <w:r>
              <w:rPr>
                <w:color w:val="000000"/>
                <w:sz w:val="18"/>
                <w:szCs w:val="18"/>
              </w:rPr>
              <w:t>720.74</w:t>
            </w:r>
          </w:p>
        </w:tc>
        <w:tc>
          <w:tcPr>
            <w:tcW w:w="1301" w:type="dxa"/>
            <w:vAlign w:val="center"/>
          </w:tcPr>
          <w:p w14:paraId="02F7E76B" w14:textId="77777777" w:rsidR="007A5BE2" w:rsidRDefault="00437026">
            <w:pPr>
              <w:jc w:val="right"/>
            </w:pPr>
            <w:r>
              <w:rPr>
                <w:color w:val="000000"/>
                <w:sz w:val="18"/>
                <w:szCs w:val="18"/>
              </w:rPr>
              <w:t>720.74</w:t>
            </w:r>
          </w:p>
        </w:tc>
      </w:tr>
      <w:tr w:rsidR="007A5BE2" w14:paraId="4230DFF6" w14:textId="77777777">
        <w:trPr>
          <w:jc w:val="center"/>
        </w:trPr>
        <w:tc>
          <w:tcPr>
            <w:tcW w:w="1588" w:type="dxa"/>
            <w:vAlign w:val="center"/>
          </w:tcPr>
          <w:p w14:paraId="6D6DBE50" w14:textId="77777777" w:rsidR="007A5BE2" w:rsidRDefault="00437026">
            <w:pPr>
              <w:jc w:val="center"/>
            </w:pPr>
            <w:r>
              <w:rPr>
                <w:color w:val="000000"/>
                <w:sz w:val="18"/>
                <w:szCs w:val="18"/>
              </w:rPr>
              <w:t>其他负债</w:t>
            </w:r>
          </w:p>
        </w:tc>
        <w:tc>
          <w:tcPr>
            <w:tcW w:w="1701" w:type="dxa"/>
            <w:vAlign w:val="center"/>
          </w:tcPr>
          <w:p w14:paraId="262AEC57" w14:textId="77777777" w:rsidR="007A5BE2" w:rsidRDefault="00437026">
            <w:pPr>
              <w:jc w:val="right"/>
            </w:pPr>
            <w:r>
              <w:rPr>
                <w:color w:val="000000"/>
                <w:sz w:val="18"/>
                <w:szCs w:val="18"/>
              </w:rPr>
              <w:t>-</w:t>
            </w:r>
          </w:p>
        </w:tc>
        <w:tc>
          <w:tcPr>
            <w:tcW w:w="1701" w:type="dxa"/>
            <w:vAlign w:val="center"/>
          </w:tcPr>
          <w:p w14:paraId="57B98106" w14:textId="77777777" w:rsidR="007A5BE2" w:rsidRDefault="00437026">
            <w:pPr>
              <w:jc w:val="right"/>
            </w:pPr>
            <w:r>
              <w:rPr>
                <w:color w:val="000000"/>
                <w:sz w:val="18"/>
                <w:szCs w:val="18"/>
              </w:rPr>
              <w:t>-</w:t>
            </w:r>
          </w:p>
        </w:tc>
        <w:tc>
          <w:tcPr>
            <w:tcW w:w="1559" w:type="dxa"/>
            <w:vAlign w:val="center"/>
          </w:tcPr>
          <w:p w14:paraId="02979E99" w14:textId="77777777" w:rsidR="007A5BE2" w:rsidRDefault="00437026">
            <w:pPr>
              <w:jc w:val="right"/>
            </w:pPr>
            <w:r>
              <w:rPr>
                <w:color w:val="000000"/>
                <w:sz w:val="18"/>
                <w:szCs w:val="18"/>
              </w:rPr>
              <w:t>-</w:t>
            </w:r>
          </w:p>
        </w:tc>
        <w:tc>
          <w:tcPr>
            <w:tcW w:w="1559" w:type="dxa"/>
            <w:vAlign w:val="center"/>
          </w:tcPr>
          <w:p w14:paraId="0DABF7C7" w14:textId="77777777" w:rsidR="007A5BE2" w:rsidRDefault="00437026">
            <w:pPr>
              <w:jc w:val="right"/>
            </w:pPr>
            <w:r>
              <w:rPr>
                <w:color w:val="000000"/>
                <w:sz w:val="18"/>
                <w:szCs w:val="18"/>
              </w:rPr>
              <w:t>237,787.61</w:t>
            </w:r>
          </w:p>
        </w:tc>
        <w:tc>
          <w:tcPr>
            <w:tcW w:w="1301" w:type="dxa"/>
            <w:vAlign w:val="center"/>
          </w:tcPr>
          <w:p w14:paraId="194D3682" w14:textId="77777777" w:rsidR="007A5BE2" w:rsidRDefault="00437026">
            <w:pPr>
              <w:jc w:val="right"/>
            </w:pPr>
            <w:r>
              <w:rPr>
                <w:color w:val="000000"/>
                <w:sz w:val="18"/>
                <w:szCs w:val="18"/>
              </w:rPr>
              <w:t>237,787.61</w:t>
            </w:r>
          </w:p>
        </w:tc>
      </w:tr>
      <w:tr w:rsidR="007A5BE2" w14:paraId="5FD91D8F" w14:textId="77777777">
        <w:trPr>
          <w:trHeight w:val="278"/>
          <w:jc w:val="center"/>
        </w:trPr>
        <w:tc>
          <w:tcPr>
            <w:tcW w:w="1588" w:type="dxa"/>
            <w:vAlign w:val="center"/>
          </w:tcPr>
          <w:p w14:paraId="680CA5D3" w14:textId="77777777" w:rsidR="007A5BE2" w:rsidRDefault="00437026">
            <w:pPr>
              <w:spacing w:before="29" w:line="288" w:lineRule="auto"/>
              <w:rPr>
                <w:color w:val="000000"/>
                <w:sz w:val="18"/>
                <w:szCs w:val="18"/>
              </w:rPr>
            </w:pPr>
            <w:r>
              <w:rPr>
                <w:rFonts w:hint="eastAsia"/>
                <w:color w:val="000000"/>
                <w:sz w:val="18"/>
                <w:szCs w:val="18"/>
              </w:rPr>
              <w:t>负债总计</w:t>
            </w:r>
          </w:p>
        </w:tc>
        <w:tc>
          <w:tcPr>
            <w:tcW w:w="1701" w:type="dxa"/>
            <w:vAlign w:val="center"/>
          </w:tcPr>
          <w:p w14:paraId="4842781A" w14:textId="77777777" w:rsidR="007A5BE2" w:rsidRDefault="00437026">
            <w:pPr>
              <w:spacing w:before="29" w:line="288" w:lineRule="auto"/>
              <w:jc w:val="right"/>
              <w:rPr>
                <w:color w:val="000000"/>
                <w:sz w:val="18"/>
                <w:szCs w:val="18"/>
              </w:rPr>
            </w:pPr>
            <w:r>
              <w:rPr>
                <w:rFonts w:hint="eastAsia"/>
                <w:color w:val="000000"/>
                <w:sz w:val="18"/>
                <w:szCs w:val="18"/>
              </w:rPr>
              <w:t>-</w:t>
            </w:r>
          </w:p>
        </w:tc>
        <w:tc>
          <w:tcPr>
            <w:tcW w:w="1701" w:type="dxa"/>
            <w:vAlign w:val="center"/>
          </w:tcPr>
          <w:p w14:paraId="39065F3A" w14:textId="77777777" w:rsidR="007A5BE2" w:rsidRDefault="00437026">
            <w:pPr>
              <w:spacing w:before="29" w:line="288" w:lineRule="auto"/>
              <w:jc w:val="right"/>
              <w:rPr>
                <w:color w:val="000000"/>
                <w:sz w:val="18"/>
                <w:szCs w:val="18"/>
              </w:rPr>
            </w:pPr>
            <w:r>
              <w:rPr>
                <w:color w:val="000000"/>
                <w:sz w:val="18"/>
                <w:szCs w:val="18"/>
              </w:rPr>
              <w:t>-</w:t>
            </w:r>
          </w:p>
        </w:tc>
        <w:tc>
          <w:tcPr>
            <w:tcW w:w="1559" w:type="dxa"/>
            <w:vAlign w:val="center"/>
          </w:tcPr>
          <w:p w14:paraId="44800F7C" w14:textId="77777777" w:rsidR="007A5BE2" w:rsidRDefault="00437026">
            <w:pPr>
              <w:spacing w:before="29" w:line="288" w:lineRule="auto"/>
              <w:jc w:val="right"/>
              <w:rPr>
                <w:color w:val="000000"/>
                <w:sz w:val="18"/>
                <w:szCs w:val="18"/>
              </w:rPr>
            </w:pPr>
            <w:r>
              <w:rPr>
                <w:color w:val="000000"/>
                <w:sz w:val="18"/>
                <w:szCs w:val="18"/>
              </w:rPr>
              <w:t>-</w:t>
            </w:r>
          </w:p>
        </w:tc>
        <w:tc>
          <w:tcPr>
            <w:tcW w:w="1559" w:type="dxa"/>
            <w:vAlign w:val="center"/>
          </w:tcPr>
          <w:p w14:paraId="7FDED299" w14:textId="77777777" w:rsidR="007A5BE2" w:rsidRDefault="00437026">
            <w:pPr>
              <w:spacing w:before="29" w:line="288" w:lineRule="auto"/>
              <w:jc w:val="right"/>
              <w:rPr>
                <w:color w:val="000000"/>
                <w:sz w:val="18"/>
                <w:szCs w:val="18"/>
              </w:rPr>
            </w:pPr>
            <w:r>
              <w:rPr>
                <w:color w:val="000000"/>
                <w:sz w:val="18"/>
                <w:szCs w:val="18"/>
              </w:rPr>
              <w:t>25,030,583.28</w:t>
            </w:r>
          </w:p>
        </w:tc>
        <w:tc>
          <w:tcPr>
            <w:tcW w:w="1301" w:type="dxa"/>
            <w:vAlign w:val="center"/>
          </w:tcPr>
          <w:p w14:paraId="22422D85" w14:textId="77777777" w:rsidR="007A5BE2" w:rsidRDefault="00437026">
            <w:pPr>
              <w:spacing w:before="29" w:line="288" w:lineRule="auto"/>
              <w:jc w:val="right"/>
              <w:rPr>
                <w:color w:val="000000"/>
                <w:sz w:val="18"/>
                <w:szCs w:val="18"/>
              </w:rPr>
            </w:pPr>
            <w:r>
              <w:rPr>
                <w:rFonts w:hint="eastAsia"/>
                <w:color w:val="000000"/>
                <w:sz w:val="18"/>
                <w:szCs w:val="18"/>
              </w:rPr>
              <w:t>25,030,583.28</w:t>
            </w:r>
          </w:p>
        </w:tc>
      </w:tr>
      <w:tr w:rsidR="007A5BE2" w14:paraId="0F541B25" w14:textId="77777777">
        <w:trPr>
          <w:trHeight w:val="278"/>
          <w:jc w:val="center"/>
        </w:trPr>
        <w:tc>
          <w:tcPr>
            <w:tcW w:w="1588" w:type="dxa"/>
            <w:vAlign w:val="center"/>
          </w:tcPr>
          <w:p w14:paraId="274FD36A" w14:textId="77777777" w:rsidR="007A5BE2" w:rsidRDefault="00437026">
            <w:pPr>
              <w:spacing w:before="29" w:line="288" w:lineRule="auto"/>
              <w:rPr>
                <w:color w:val="000000"/>
                <w:sz w:val="18"/>
                <w:szCs w:val="18"/>
              </w:rPr>
            </w:pPr>
            <w:r>
              <w:rPr>
                <w:rFonts w:hint="eastAsia"/>
                <w:color w:val="000000"/>
                <w:sz w:val="18"/>
                <w:szCs w:val="18"/>
              </w:rPr>
              <w:t>利率敏感度缺口</w:t>
            </w:r>
          </w:p>
        </w:tc>
        <w:tc>
          <w:tcPr>
            <w:tcW w:w="1701" w:type="dxa"/>
            <w:vAlign w:val="center"/>
          </w:tcPr>
          <w:p w14:paraId="3C6E4287" w14:textId="77777777" w:rsidR="007A5BE2" w:rsidRDefault="00437026">
            <w:pPr>
              <w:spacing w:before="29" w:line="288" w:lineRule="auto"/>
              <w:jc w:val="right"/>
              <w:rPr>
                <w:color w:val="000000"/>
                <w:sz w:val="18"/>
                <w:szCs w:val="18"/>
              </w:rPr>
            </w:pPr>
            <w:r>
              <w:rPr>
                <w:color w:val="000000"/>
                <w:sz w:val="18"/>
                <w:szCs w:val="18"/>
              </w:rPr>
              <w:t>1,085,550,707.25</w:t>
            </w:r>
          </w:p>
        </w:tc>
        <w:tc>
          <w:tcPr>
            <w:tcW w:w="1701" w:type="dxa"/>
            <w:vAlign w:val="center"/>
          </w:tcPr>
          <w:p w14:paraId="6CFB17A5" w14:textId="77777777" w:rsidR="007A5BE2" w:rsidRDefault="00437026">
            <w:pPr>
              <w:spacing w:before="29" w:line="288" w:lineRule="auto"/>
              <w:jc w:val="right"/>
              <w:rPr>
                <w:color w:val="000000"/>
                <w:sz w:val="18"/>
                <w:szCs w:val="18"/>
              </w:rPr>
            </w:pPr>
            <w:r>
              <w:rPr>
                <w:color w:val="000000"/>
                <w:sz w:val="18"/>
                <w:szCs w:val="18"/>
              </w:rPr>
              <w:t>-</w:t>
            </w:r>
          </w:p>
        </w:tc>
        <w:tc>
          <w:tcPr>
            <w:tcW w:w="1559" w:type="dxa"/>
            <w:vAlign w:val="center"/>
          </w:tcPr>
          <w:p w14:paraId="77C716A4" w14:textId="77777777" w:rsidR="007A5BE2" w:rsidRDefault="00437026">
            <w:pPr>
              <w:spacing w:before="29" w:line="288" w:lineRule="auto"/>
              <w:jc w:val="right"/>
              <w:rPr>
                <w:color w:val="000000"/>
                <w:sz w:val="18"/>
                <w:szCs w:val="18"/>
              </w:rPr>
            </w:pPr>
            <w:r>
              <w:rPr>
                <w:color w:val="000000"/>
                <w:sz w:val="18"/>
                <w:szCs w:val="18"/>
              </w:rPr>
              <w:t>-</w:t>
            </w:r>
          </w:p>
        </w:tc>
        <w:tc>
          <w:tcPr>
            <w:tcW w:w="1559" w:type="dxa"/>
            <w:vAlign w:val="center"/>
          </w:tcPr>
          <w:p w14:paraId="2BBC7B9A" w14:textId="77777777" w:rsidR="007A5BE2" w:rsidRDefault="00437026">
            <w:pPr>
              <w:spacing w:before="29" w:line="288" w:lineRule="auto"/>
              <w:jc w:val="right"/>
              <w:rPr>
                <w:color w:val="000000"/>
                <w:sz w:val="18"/>
                <w:szCs w:val="18"/>
              </w:rPr>
            </w:pPr>
            <w:r>
              <w:rPr>
                <w:color w:val="000000"/>
                <w:sz w:val="18"/>
                <w:szCs w:val="18"/>
              </w:rPr>
              <w:t>2,739,520,736.70</w:t>
            </w:r>
          </w:p>
        </w:tc>
        <w:tc>
          <w:tcPr>
            <w:tcW w:w="1301" w:type="dxa"/>
            <w:vAlign w:val="center"/>
          </w:tcPr>
          <w:p w14:paraId="78DE9DAE" w14:textId="77777777" w:rsidR="007A5BE2" w:rsidRDefault="00437026">
            <w:pPr>
              <w:spacing w:before="29" w:line="288" w:lineRule="auto"/>
              <w:jc w:val="right"/>
              <w:rPr>
                <w:color w:val="000000"/>
                <w:sz w:val="18"/>
                <w:szCs w:val="18"/>
              </w:rPr>
            </w:pPr>
            <w:r>
              <w:rPr>
                <w:color w:val="000000"/>
                <w:sz w:val="18"/>
                <w:szCs w:val="18"/>
              </w:rPr>
              <w:t>3,825,071,443.95</w:t>
            </w:r>
          </w:p>
        </w:tc>
      </w:tr>
    </w:tbl>
    <w:p w14:paraId="28A20288" w14:textId="77777777" w:rsidR="007A5BE2" w:rsidRDefault="00437026">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14:paraId="6A47D5B3" w14:textId="77777777" w:rsidR="007A5BE2" w:rsidRDefault="007A5BE2">
      <w:pPr>
        <w:spacing w:line="360" w:lineRule="auto"/>
        <w:rPr>
          <w:rFonts w:asciiTheme="minorEastAsia" w:eastAsiaTheme="minorEastAsia" w:hAnsiTheme="minorEastAsia"/>
          <w:color w:val="000000"/>
          <w:szCs w:val="21"/>
        </w:rPr>
      </w:pPr>
    </w:p>
    <w:p w14:paraId="60DE1A01" w14:textId="77777777" w:rsidR="007A5BE2" w:rsidRDefault="00437026">
      <w:pPr>
        <w:pStyle w:val="2"/>
        <w:spacing w:before="29" w:after="0" w:line="288" w:lineRule="auto"/>
        <w:rPr>
          <w:rFonts w:ascii="Times New Roman" w:hAnsi="Times New Roman"/>
          <w:kern w:val="0"/>
          <w:szCs w:val="24"/>
        </w:rPr>
      </w:pPr>
      <w:bookmarkStart w:id="195" w:name="_Toc67648771"/>
      <w:r>
        <w:rPr>
          <w:rFonts w:ascii="Times New Roman" w:hAnsi="Times New Roman"/>
          <w:kern w:val="0"/>
          <w:szCs w:val="24"/>
        </w:rPr>
        <w:t>7.4.13.4.1.2</w:t>
      </w:r>
      <w:r>
        <w:rPr>
          <w:rFonts w:ascii="Times New Roman" w:hAnsi="Times New Roman" w:hint="eastAsia"/>
          <w:kern w:val="0"/>
          <w:szCs w:val="24"/>
        </w:rPr>
        <w:t>利率风险的敏感性分析</w:t>
      </w:r>
      <w:bookmarkEnd w:id="195"/>
    </w:p>
    <w:p w14:paraId="43987A5F" w14:textId="77777777" w:rsidR="007A5BE2" w:rsidRDefault="00437026">
      <w:pPr>
        <w:tabs>
          <w:tab w:val="left" w:pos="426"/>
        </w:tabs>
        <w:spacing w:before="29" w:line="288" w:lineRule="auto"/>
        <w:jc w:val="left"/>
        <w:rPr>
          <w:kern w:val="0"/>
          <w:sz w:val="24"/>
        </w:rPr>
      </w:pPr>
      <w:r>
        <w:rPr>
          <w:kern w:val="0"/>
          <w:sz w:val="24"/>
        </w:rPr>
        <w:t xml:space="preserve">    </w:t>
      </w: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日，本基金持有的交易性债券投资公允价值占基金资产净值的比例为</w:t>
      </w:r>
      <w:r>
        <w:rPr>
          <w:kern w:val="0"/>
          <w:sz w:val="24"/>
        </w:rPr>
        <w:t>4.96%</w:t>
      </w:r>
      <w:r>
        <w:rPr>
          <w:kern w:val="0"/>
          <w:sz w:val="24"/>
        </w:rPr>
        <w:t>（</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w:t>
      </w:r>
      <w:r>
        <w:rPr>
          <w:kern w:val="0"/>
          <w:sz w:val="24"/>
        </w:rPr>
        <w:t>4.71%</w:t>
      </w:r>
      <w:r>
        <w:rPr>
          <w:kern w:val="0"/>
          <w:sz w:val="24"/>
        </w:rPr>
        <w:t>），因此市场利率的变动对于本基金资产净值无重大影响（</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p>
    <w:p w14:paraId="4B9B5877" w14:textId="77777777" w:rsidR="007A5BE2" w:rsidRDefault="00437026">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14:paraId="219DB1C9" w14:textId="77777777" w:rsidR="007A5BE2" w:rsidRDefault="00437026">
      <w:pPr>
        <w:pStyle w:val="2"/>
        <w:spacing w:before="29" w:after="0" w:line="288" w:lineRule="auto"/>
        <w:rPr>
          <w:rFonts w:ascii="Times New Roman" w:hAnsi="Times New Roman"/>
          <w:kern w:val="0"/>
          <w:szCs w:val="24"/>
        </w:rPr>
      </w:pPr>
      <w:bookmarkStart w:id="196" w:name="_Toc67648772"/>
      <w:r>
        <w:rPr>
          <w:rFonts w:ascii="Times New Roman" w:hAnsi="Times New Roman"/>
          <w:kern w:val="0"/>
          <w:szCs w:val="24"/>
        </w:rPr>
        <w:t>7.4.13.4.2</w:t>
      </w:r>
      <w:r>
        <w:rPr>
          <w:rFonts w:ascii="Times New Roman" w:hAnsi="Times New Roman" w:hint="eastAsia"/>
          <w:kern w:val="0"/>
          <w:szCs w:val="24"/>
        </w:rPr>
        <w:t>外汇风险</w:t>
      </w:r>
      <w:bookmarkEnd w:id="196"/>
    </w:p>
    <w:p w14:paraId="39BA3CB8" w14:textId="77777777" w:rsidR="007A5BE2" w:rsidRDefault="00437026">
      <w:pPr>
        <w:spacing w:before="29" w:line="288" w:lineRule="auto"/>
        <w:ind w:firstLineChars="200" w:firstLine="48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14:paraId="38B82A5F" w14:textId="77777777" w:rsidR="007A5BE2" w:rsidRDefault="007A5BE2">
      <w:pPr>
        <w:spacing w:line="360" w:lineRule="auto"/>
        <w:ind w:firstLineChars="200" w:firstLine="420"/>
        <w:rPr>
          <w:rFonts w:asciiTheme="minorEastAsia" w:eastAsiaTheme="minorEastAsia" w:hAnsiTheme="minorEastAsia"/>
          <w:szCs w:val="21"/>
        </w:rPr>
      </w:pPr>
    </w:p>
    <w:p w14:paraId="0C3E5BF3" w14:textId="77777777" w:rsidR="007A5BE2" w:rsidRDefault="00437026">
      <w:pPr>
        <w:pStyle w:val="2"/>
        <w:spacing w:before="29" w:after="0" w:line="288" w:lineRule="auto"/>
        <w:rPr>
          <w:rFonts w:ascii="Times New Roman" w:hAnsi="Times New Roman"/>
          <w:kern w:val="0"/>
          <w:szCs w:val="24"/>
        </w:rPr>
      </w:pPr>
      <w:bookmarkStart w:id="197" w:name="_Toc67648773"/>
      <w:r>
        <w:rPr>
          <w:rFonts w:ascii="Times New Roman" w:hAnsi="Times New Roman"/>
          <w:kern w:val="0"/>
          <w:szCs w:val="24"/>
        </w:rPr>
        <w:t>7.4.13.4.3</w:t>
      </w:r>
      <w:r>
        <w:rPr>
          <w:rFonts w:ascii="Times New Roman" w:hAnsi="Times New Roman" w:hint="eastAsia"/>
          <w:kern w:val="0"/>
          <w:szCs w:val="24"/>
        </w:rPr>
        <w:t>其他价格风险</w:t>
      </w:r>
      <w:bookmarkEnd w:id="197"/>
    </w:p>
    <w:p w14:paraId="4F5A4029" w14:textId="77777777" w:rsidR="007A5BE2" w:rsidRDefault="0043702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545C384A" w14:textId="77777777" w:rsidR="007A5BE2" w:rsidRDefault="00437026">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70E84F17" w14:textId="77777777" w:rsidR="007A5BE2" w:rsidRDefault="00437026">
      <w:pPr>
        <w:spacing w:before="29" w:line="288" w:lineRule="auto"/>
        <w:ind w:firstLineChars="200" w:firstLine="480"/>
        <w:rPr>
          <w:color w:val="000000"/>
          <w:sz w:val="24"/>
        </w:rPr>
      </w:pPr>
      <w:r>
        <w:rPr>
          <w:color w:val="000000"/>
          <w:sz w:val="24"/>
        </w:rPr>
        <w:t>本基金通过投资组合的分散化降低其他价格风险。本基金投资组合中股票资产（含存托凭证）占基金资产的</w:t>
      </w:r>
      <w:r>
        <w:rPr>
          <w:color w:val="000000"/>
          <w:sz w:val="24"/>
        </w:rPr>
        <w:t>50%-95%</w:t>
      </w:r>
      <w:r>
        <w:rPr>
          <w:color w:val="000000"/>
          <w:sz w:val="24"/>
        </w:rPr>
        <w:t>；本基金投资于持续成长主题相关证券的比例不低于非现金基金资产的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14:paraId="1B2F07E4" w14:textId="77777777" w:rsidR="007A5BE2" w:rsidRDefault="007A5BE2">
      <w:pPr>
        <w:spacing w:line="360" w:lineRule="auto"/>
        <w:ind w:firstLineChars="200" w:firstLine="422"/>
        <w:rPr>
          <w:rFonts w:asciiTheme="minorEastAsia" w:eastAsiaTheme="minorEastAsia" w:hAnsiTheme="minorEastAsia"/>
          <w:b/>
          <w:bCs/>
          <w:color w:val="000000"/>
          <w:szCs w:val="21"/>
        </w:rPr>
      </w:pPr>
    </w:p>
    <w:p w14:paraId="764E63E8" w14:textId="77777777" w:rsidR="007A5BE2" w:rsidRDefault="00437026">
      <w:pPr>
        <w:pStyle w:val="2"/>
        <w:spacing w:before="29" w:after="0" w:line="288" w:lineRule="auto"/>
        <w:rPr>
          <w:rFonts w:ascii="Times New Roman" w:hAnsi="Times New Roman"/>
          <w:kern w:val="0"/>
          <w:szCs w:val="24"/>
        </w:rPr>
      </w:pPr>
      <w:bookmarkStart w:id="198" w:name="_Toc67648774"/>
      <w:r>
        <w:rPr>
          <w:rFonts w:ascii="Times New Roman" w:hAnsi="Times New Roman"/>
          <w:kern w:val="0"/>
          <w:szCs w:val="24"/>
        </w:rPr>
        <w:t>7.4.13.4.3.1</w:t>
      </w:r>
      <w:r>
        <w:rPr>
          <w:rFonts w:ascii="Times New Roman" w:hAnsi="Times New Roman" w:hint="eastAsia"/>
          <w:kern w:val="0"/>
          <w:szCs w:val="24"/>
        </w:rPr>
        <w:t>其他价格风险敞口</w:t>
      </w:r>
      <w:bookmarkEnd w:id="198"/>
    </w:p>
    <w:p w14:paraId="385BB052"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7A5BE2" w14:paraId="4888300B" w14:textId="77777777">
        <w:tc>
          <w:tcPr>
            <w:tcW w:w="3119" w:type="dxa"/>
            <w:vMerge w:val="restart"/>
            <w:vAlign w:val="center"/>
          </w:tcPr>
          <w:p w14:paraId="30880924" w14:textId="77777777" w:rsidR="007A5BE2" w:rsidRDefault="00437026">
            <w:pPr>
              <w:spacing w:before="29" w:line="288" w:lineRule="auto"/>
              <w:jc w:val="center"/>
              <w:rPr>
                <w:color w:val="000000"/>
                <w:sz w:val="24"/>
              </w:rPr>
            </w:pPr>
            <w:r>
              <w:rPr>
                <w:rFonts w:hint="eastAsia"/>
                <w:color w:val="000000"/>
                <w:sz w:val="24"/>
              </w:rPr>
              <w:t>项目</w:t>
            </w:r>
          </w:p>
        </w:tc>
        <w:tc>
          <w:tcPr>
            <w:tcW w:w="2940" w:type="dxa"/>
            <w:gridSpan w:val="2"/>
            <w:vAlign w:val="center"/>
          </w:tcPr>
          <w:p w14:paraId="6DD36B43" w14:textId="77777777" w:rsidR="007A5BE2" w:rsidRDefault="00437026">
            <w:pPr>
              <w:spacing w:before="29" w:line="288" w:lineRule="auto"/>
              <w:jc w:val="center"/>
              <w:rPr>
                <w:color w:val="000000"/>
                <w:sz w:val="24"/>
              </w:rPr>
            </w:pPr>
            <w:r>
              <w:rPr>
                <w:rFonts w:hint="eastAsia"/>
                <w:color w:val="000000"/>
                <w:sz w:val="24"/>
              </w:rPr>
              <w:t>本期末</w:t>
            </w:r>
          </w:p>
          <w:p w14:paraId="62C6EA97" w14:textId="77777777" w:rsidR="007A5BE2" w:rsidRDefault="00437026">
            <w:pPr>
              <w:spacing w:before="29" w:line="288" w:lineRule="auto"/>
              <w:jc w:val="center"/>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941" w:type="dxa"/>
            <w:gridSpan w:val="2"/>
            <w:vAlign w:val="center"/>
          </w:tcPr>
          <w:p w14:paraId="04228970" w14:textId="77777777" w:rsidR="007A5BE2" w:rsidRDefault="00437026">
            <w:pPr>
              <w:spacing w:before="29" w:line="288" w:lineRule="auto"/>
              <w:jc w:val="center"/>
              <w:rPr>
                <w:color w:val="000000"/>
                <w:sz w:val="24"/>
              </w:rPr>
            </w:pPr>
            <w:r>
              <w:rPr>
                <w:rFonts w:hint="eastAsia"/>
                <w:color w:val="000000"/>
                <w:sz w:val="24"/>
              </w:rPr>
              <w:t>上年度末</w:t>
            </w:r>
          </w:p>
          <w:p w14:paraId="3BFF345A" w14:textId="77777777" w:rsidR="007A5BE2" w:rsidRDefault="00437026">
            <w:pPr>
              <w:spacing w:before="29" w:line="288" w:lineRule="auto"/>
              <w:jc w:val="center"/>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7A5BE2" w14:paraId="3683FA27" w14:textId="77777777">
        <w:tc>
          <w:tcPr>
            <w:tcW w:w="3119" w:type="dxa"/>
            <w:vMerge/>
            <w:vAlign w:val="center"/>
          </w:tcPr>
          <w:p w14:paraId="2BA7FD8C" w14:textId="77777777" w:rsidR="007A5BE2" w:rsidRDefault="007A5BE2">
            <w:pPr>
              <w:spacing w:before="29" w:line="288" w:lineRule="auto"/>
              <w:jc w:val="center"/>
              <w:rPr>
                <w:color w:val="000000"/>
                <w:sz w:val="24"/>
              </w:rPr>
            </w:pPr>
          </w:p>
        </w:tc>
        <w:tc>
          <w:tcPr>
            <w:tcW w:w="1843" w:type="dxa"/>
            <w:vAlign w:val="center"/>
          </w:tcPr>
          <w:p w14:paraId="66B6BEBF" w14:textId="77777777" w:rsidR="007A5BE2" w:rsidRDefault="00437026">
            <w:pPr>
              <w:spacing w:before="29" w:line="288" w:lineRule="auto"/>
              <w:ind w:right="142"/>
              <w:jc w:val="center"/>
              <w:rPr>
                <w:color w:val="000000"/>
                <w:sz w:val="24"/>
              </w:rPr>
            </w:pPr>
            <w:r>
              <w:rPr>
                <w:rFonts w:hint="eastAsia"/>
                <w:color w:val="000000"/>
                <w:sz w:val="24"/>
              </w:rPr>
              <w:t>公允价值</w:t>
            </w:r>
          </w:p>
        </w:tc>
        <w:tc>
          <w:tcPr>
            <w:tcW w:w="1097" w:type="dxa"/>
            <w:vAlign w:val="center"/>
          </w:tcPr>
          <w:p w14:paraId="0BC08BE4" w14:textId="77777777" w:rsidR="007A5BE2" w:rsidRDefault="00437026">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14:paraId="74C36FE2" w14:textId="77777777" w:rsidR="007A5BE2" w:rsidRDefault="00437026">
            <w:pPr>
              <w:spacing w:before="29" w:line="288" w:lineRule="auto"/>
              <w:ind w:right="113"/>
              <w:jc w:val="center"/>
              <w:rPr>
                <w:color w:val="000000"/>
                <w:sz w:val="24"/>
              </w:rPr>
            </w:pPr>
            <w:r>
              <w:rPr>
                <w:rFonts w:hint="eastAsia"/>
                <w:color w:val="000000"/>
                <w:sz w:val="24"/>
              </w:rPr>
              <w:t>公允价值</w:t>
            </w:r>
          </w:p>
        </w:tc>
        <w:tc>
          <w:tcPr>
            <w:tcW w:w="1062" w:type="dxa"/>
            <w:vAlign w:val="center"/>
          </w:tcPr>
          <w:p w14:paraId="08A82AF0" w14:textId="77777777" w:rsidR="007A5BE2" w:rsidRDefault="00437026">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7A5BE2" w14:paraId="5AB7CBA8" w14:textId="77777777">
        <w:tc>
          <w:tcPr>
            <w:tcW w:w="3119" w:type="dxa"/>
            <w:vAlign w:val="center"/>
          </w:tcPr>
          <w:p w14:paraId="00207028" w14:textId="77777777" w:rsidR="007A5BE2" w:rsidRDefault="00437026">
            <w:pPr>
              <w:spacing w:before="29" w:line="288" w:lineRule="auto"/>
              <w:jc w:val="left"/>
              <w:rPr>
                <w:color w:val="000000"/>
                <w:sz w:val="24"/>
              </w:rPr>
            </w:pPr>
            <w:r>
              <w:rPr>
                <w:rFonts w:hint="eastAsia"/>
                <w:color w:val="000000"/>
                <w:sz w:val="24"/>
              </w:rPr>
              <w:t>交易性金融资产－股票投资</w:t>
            </w:r>
          </w:p>
        </w:tc>
        <w:tc>
          <w:tcPr>
            <w:tcW w:w="1843" w:type="dxa"/>
            <w:vAlign w:val="center"/>
          </w:tcPr>
          <w:p w14:paraId="777B54AB" w14:textId="77777777" w:rsidR="007A5BE2" w:rsidRDefault="00437026">
            <w:pPr>
              <w:spacing w:before="29" w:line="288" w:lineRule="auto"/>
              <w:jc w:val="right"/>
              <w:rPr>
                <w:kern w:val="0"/>
                <w:sz w:val="24"/>
              </w:rPr>
            </w:pPr>
            <w:r>
              <w:rPr>
                <w:kern w:val="0"/>
                <w:sz w:val="24"/>
              </w:rPr>
              <w:t>2,391,795,085.52</w:t>
            </w:r>
          </w:p>
        </w:tc>
        <w:tc>
          <w:tcPr>
            <w:tcW w:w="1097" w:type="dxa"/>
            <w:vAlign w:val="center"/>
          </w:tcPr>
          <w:p w14:paraId="516C0F6B" w14:textId="77777777" w:rsidR="007A5BE2" w:rsidRDefault="00437026">
            <w:pPr>
              <w:spacing w:before="29" w:line="288" w:lineRule="auto"/>
              <w:jc w:val="right"/>
              <w:rPr>
                <w:kern w:val="0"/>
                <w:sz w:val="24"/>
              </w:rPr>
            </w:pPr>
            <w:r>
              <w:rPr>
                <w:kern w:val="0"/>
                <w:sz w:val="24"/>
              </w:rPr>
              <w:t>84.84</w:t>
            </w:r>
          </w:p>
        </w:tc>
        <w:tc>
          <w:tcPr>
            <w:tcW w:w="1879" w:type="dxa"/>
            <w:vAlign w:val="center"/>
          </w:tcPr>
          <w:p w14:paraId="3998684B" w14:textId="77777777" w:rsidR="007A5BE2" w:rsidRDefault="00437026">
            <w:pPr>
              <w:spacing w:before="29" w:line="288" w:lineRule="auto"/>
              <w:jc w:val="right"/>
              <w:rPr>
                <w:kern w:val="0"/>
                <w:sz w:val="24"/>
              </w:rPr>
            </w:pPr>
            <w:r>
              <w:rPr>
                <w:kern w:val="0"/>
                <w:sz w:val="24"/>
              </w:rPr>
              <w:t>2,756,938,557.48</w:t>
            </w:r>
          </w:p>
        </w:tc>
        <w:tc>
          <w:tcPr>
            <w:tcW w:w="1062" w:type="dxa"/>
            <w:vAlign w:val="center"/>
          </w:tcPr>
          <w:p w14:paraId="26E5D8B8" w14:textId="77777777" w:rsidR="007A5BE2" w:rsidRDefault="00437026">
            <w:pPr>
              <w:spacing w:before="29" w:line="288" w:lineRule="auto"/>
              <w:jc w:val="right"/>
              <w:rPr>
                <w:kern w:val="0"/>
                <w:sz w:val="24"/>
              </w:rPr>
            </w:pPr>
            <w:r>
              <w:rPr>
                <w:kern w:val="0"/>
                <w:sz w:val="24"/>
              </w:rPr>
              <w:t>72.08</w:t>
            </w:r>
          </w:p>
        </w:tc>
      </w:tr>
      <w:tr w:rsidR="007A5BE2" w14:paraId="7BFBAD86" w14:textId="77777777">
        <w:tc>
          <w:tcPr>
            <w:tcW w:w="3119" w:type="dxa"/>
            <w:vAlign w:val="center"/>
          </w:tcPr>
          <w:p w14:paraId="580CCA71" w14:textId="77777777" w:rsidR="007A5BE2" w:rsidRDefault="00437026">
            <w:pPr>
              <w:spacing w:before="29" w:line="288" w:lineRule="auto"/>
              <w:jc w:val="left"/>
              <w:rPr>
                <w:color w:val="000000"/>
                <w:sz w:val="24"/>
              </w:rPr>
            </w:pPr>
            <w:r>
              <w:rPr>
                <w:rFonts w:hint="eastAsia"/>
                <w:color w:val="000000"/>
                <w:sz w:val="24"/>
              </w:rPr>
              <w:t>交易性金融资产－基金投资</w:t>
            </w:r>
          </w:p>
        </w:tc>
        <w:tc>
          <w:tcPr>
            <w:tcW w:w="1843" w:type="dxa"/>
            <w:vAlign w:val="center"/>
          </w:tcPr>
          <w:p w14:paraId="7DBF25CB" w14:textId="77777777" w:rsidR="007A5BE2" w:rsidRDefault="00437026">
            <w:pPr>
              <w:spacing w:before="29" w:line="288" w:lineRule="auto"/>
              <w:jc w:val="right"/>
              <w:rPr>
                <w:kern w:val="0"/>
                <w:sz w:val="24"/>
              </w:rPr>
            </w:pPr>
            <w:r>
              <w:rPr>
                <w:kern w:val="0"/>
                <w:sz w:val="24"/>
              </w:rPr>
              <w:t>-</w:t>
            </w:r>
          </w:p>
        </w:tc>
        <w:tc>
          <w:tcPr>
            <w:tcW w:w="1097" w:type="dxa"/>
            <w:vAlign w:val="center"/>
          </w:tcPr>
          <w:p w14:paraId="2919C74C" w14:textId="77777777" w:rsidR="007A5BE2" w:rsidRDefault="00437026">
            <w:pPr>
              <w:spacing w:before="29" w:line="288" w:lineRule="auto"/>
              <w:jc w:val="right"/>
              <w:rPr>
                <w:kern w:val="0"/>
                <w:sz w:val="24"/>
              </w:rPr>
            </w:pPr>
            <w:r>
              <w:rPr>
                <w:kern w:val="0"/>
                <w:sz w:val="24"/>
              </w:rPr>
              <w:t>-</w:t>
            </w:r>
          </w:p>
        </w:tc>
        <w:tc>
          <w:tcPr>
            <w:tcW w:w="1879" w:type="dxa"/>
            <w:vAlign w:val="center"/>
          </w:tcPr>
          <w:p w14:paraId="5CFF6D79" w14:textId="77777777" w:rsidR="007A5BE2" w:rsidRDefault="00437026">
            <w:pPr>
              <w:spacing w:before="29" w:line="288" w:lineRule="auto"/>
              <w:jc w:val="right"/>
              <w:rPr>
                <w:kern w:val="0"/>
                <w:sz w:val="24"/>
              </w:rPr>
            </w:pPr>
            <w:r>
              <w:rPr>
                <w:kern w:val="0"/>
                <w:sz w:val="24"/>
              </w:rPr>
              <w:t>-</w:t>
            </w:r>
          </w:p>
        </w:tc>
        <w:tc>
          <w:tcPr>
            <w:tcW w:w="1062" w:type="dxa"/>
            <w:vAlign w:val="center"/>
          </w:tcPr>
          <w:p w14:paraId="4E17A402" w14:textId="77777777" w:rsidR="007A5BE2" w:rsidRDefault="00437026">
            <w:pPr>
              <w:spacing w:before="29" w:line="288" w:lineRule="auto"/>
              <w:jc w:val="right"/>
              <w:rPr>
                <w:kern w:val="0"/>
                <w:sz w:val="24"/>
              </w:rPr>
            </w:pPr>
            <w:r>
              <w:rPr>
                <w:kern w:val="0"/>
                <w:sz w:val="24"/>
              </w:rPr>
              <w:t>-</w:t>
            </w:r>
          </w:p>
        </w:tc>
      </w:tr>
      <w:tr w:rsidR="007A5BE2" w14:paraId="3F7263AF" w14:textId="77777777">
        <w:tc>
          <w:tcPr>
            <w:tcW w:w="3119" w:type="dxa"/>
            <w:vAlign w:val="center"/>
          </w:tcPr>
          <w:p w14:paraId="013CF4DB" w14:textId="77777777" w:rsidR="007A5BE2" w:rsidRDefault="00437026">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14:paraId="1A8A1CC0" w14:textId="77777777" w:rsidR="007A5BE2" w:rsidRDefault="00437026">
            <w:pPr>
              <w:spacing w:before="29" w:line="288" w:lineRule="auto"/>
              <w:jc w:val="right"/>
              <w:rPr>
                <w:kern w:val="0"/>
                <w:sz w:val="24"/>
              </w:rPr>
            </w:pPr>
            <w:r>
              <w:rPr>
                <w:rFonts w:hint="eastAsia"/>
                <w:kern w:val="0"/>
                <w:sz w:val="24"/>
              </w:rPr>
              <w:t>-</w:t>
            </w:r>
          </w:p>
        </w:tc>
        <w:tc>
          <w:tcPr>
            <w:tcW w:w="1097" w:type="dxa"/>
            <w:vAlign w:val="center"/>
          </w:tcPr>
          <w:p w14:paraId="3F7DA527" w14:textId="77777777" w:rsidR="007A5BE2" w:rsidRDefault="00437026">
            <w:pPr>
              <w:spacing w:before="29" w:line="288" w:lineRule="auto"/>
              <w:jc w:val="right"/>
              <w:rPr>
                <w:kern w:val="0"/>
                <w:sz w:val="24"/>
              </w:rPr>
            </w:pPr>
            <w:r>
              <w:rPr>
                <w:rFonts w:hint="eastAsia"/>
                <w:kern w:val="0"/>
                <w:sz w:val="24"/>
              </w:rPr>
              <w:t>-</w:t>
            </w:r>
          </w:p>
        </w:tc>
        <w:tc>
          <w:tcPr>
            <w:tcW w:w="1879" w:type="dxa"/>
            <w:vAlign w:val="center"/>
          </w:tcPr>
          <w:p w14:paraId="52359F5F" w14:textId="77777777" w:rsidR="007A5BE2" w:rsidRDefault="00437026">
            <w:pPr>
              <w:spacing w:before="29" w:line="288" w:lineRule="auto"/>
              <w:jc w:val="right"/>
              <w:rPr>
                <w:kern w:val="0"/>
                <w:sz w:val="24"/>
              </w:rPr>
            </w:pPr>
            <w:r>
              <w:rPr>
                <w:rFonts w:hint="eastAsia"/>
                <w:kern w:val="0"/>
                <w:sz w:val="24"/>
              </w:rPr>
              <w:t>-</w:t>
            </w:r>
          </w:p>
        </w:tc>
        <w:tc>
          <w:tcPr>
            <w:tcW w:w="1062" w:type="dxa"/>
            <w:vAlign w:val="center"/>
          </w:tcPr>
          <w:p w14:paraId="6E2FEBB5" w14:textId="77777777" w:rsidR="007A5BE2" w:rsidRDefault="00437026">
            <w:pPr>
              <w:spacing w:before="29" w:line="288" w:lineRule="auto"/>
              <w:jc w:val="right"/>
              <w:rPr>
                <w:kern w:val="0"/>
                <w:sz w:val="24"/>
              </w:rPr>
            </w:pPr>
            <w:r>
              <w:rPr>
                <w:rFonts w:hint="eastAsia"/>
                <w:kern w:val="0"/>
                <w:sz w:val="24"/>
              </w:rPr>
              <w:t>-</w:t>
            </w:r>
          </w:p>
        </w:tc>
      </w:tr>
      <w:tr w:rsidR="007A5BE2" w14:paraId="5D5688DB" w14:textId="77777777">
        <w:tc>
          <w:tcPr>
            <w:tcW w:w="3119" w:type="dxa"/>
            <w:vAlign w:val="center"/>
          </w:tcPr>
          <w:p w14:paraId="2266FDD4" w14:textId="77777777" w:rsidR="007A5BE2" w:rsidRDefault="00437026">
            <w:pPr>
              <w:spacing w:before="29" w:line="288" w:lineRule="auto"/>
              <w:jc w:val="left"/>
              <w:rPr>
                <w:color w:val="000000"/>
                <w:sz w:val="24"/>
              </w:rPr>
            </w:pPr>
            <w:r>
              <w:rPr>
                <w:rFonts w:hint="eastAsia"/>
                <w:color w:val="000000"/>
                <w:sz w:val="24"/>
              </w:rPr>
              <w:t>衍生金融资产－权证投资</w:t>
            </w:r>
          </w:p>
        </w:tc>
        <w:tc>
          <w:tcPr>
            <w:tcW w:w="1843" w:type="dxa"/>
            <w:vAlign w:val="center"/>
          </w:tcPr>
          <w:p w14:paraId="64246BE8" w14:textId="77777777" w:rsidR="007A5BE2" w:rsidRDefault="00437026">
            <w:pPr>
              <w:spacing w:before="29" w:line="288" w:lineRule="auto"/>
              <w:jc w:val="right"/>
              <w:rPr>
                <w:kern w:val="0"/>
                <w:sz w:val="24"/>
              </w:rPr>
            </w:pPr>
            <w:r>
              <w:rPr>
                <w:kern w:val="0"/>
                <w:sz w:val="24"/>
              </w:rPr>
              <w:t>-</w:t>
            </w:r>
          </w:p>
        </w:tc>
        <w:tc>
          <w:tcPr>
            <w:tcW w:w="1097" w:type="dxa"/>
            <w:vAlign w:val="center"/>
          </w:tcPr>
          <w:p w14:paraId="644C7E78" w14:textId="77777777" w:rsidR="007A5BE2" w:rsidRDefault="00437026">
            <w:pPr>
              <w:spacing w:before="29" w:line="288" w:lineRule="auto"/>
              <w:jc w:val="right"/>
              <w:rPr>
                <w:kern w:val="0"/>
                <w:sz w:val="24"/>
              </w:rPr>
            </w:pPr>
            <w:r>
              <w:rPr>
                <w:kern w:val="0"/>
                <w:sz w:val="24"/>
              </w:rPr>
              <w:t>-</w:t>
            </w:r>
          </w:p>
        </w:tc>
        <w:tc>
          <w:tcPr>
            <w:tcW w:w="1879" w:type="dxa"/>
            <w:vAlign w:val="center"/>
          </w:tcPr>
          <w:p w14:paraId="659C9D9B" w14:textId="77777777" w:rsidR="007A5BE2" w:rsidRDefault="00437026">
            <w:pPr>
              <w:spacing w:before="29" w:line="288" w:lineRule="auto"/>
              <w:jc w:val="right"/>
              <w:rPr>
                <w:kern w:val="0"/>
                <w:sz w:val="24"/>
              </w:rPr>
            </w:pPr>
            <w:r>
              <w:rPr>
                <w:kern w:val="0"/>
                <w:sz w:val="24"/>
              </w:rPr>
              <w:t>-</w:t>
            </w:r>
          </w:p>
        </w:tc>
        <w:tc>
          <w:tcPr>
            <w:tcW w:w="1062" w:type="dxa"/>
            <w:vAlign w:val="center"/>
          </w:tcPr>
          <w:p w14:paraId="44571F3F" w14:textId="77777777" w:rsidR="007A5BE2" w:rsidRDefault="00437026">
            <w:pPr>
              <w:spacing w:before="29" w:line="288" w:lineRule="auto"/>
              <w:jc w:val="right"/>
              <w:rPr>
                <w:kern w:val="0"/>
                <w:sz w:val="24"/>
              </w:rPr>
            </w:pPr>
            <w:r>
              <w:rPr>
                <w:kern w:val="0"/>
                <w:sz w:val="24"/>
              </w:rPr>
              <w:t>-</w:t>
            </w:r>
          </w:p>
        </w:tc>
      </w:tr>
      <w:tr w:rsidR="007A5BE2" w14:paraId="35D0F530" w14:textId="77777777">
        <w:tc>
          <w:tcPr>
            <w:tcW w:w="3119" w:type="dxa"/>
            <w:vAlign w:val="center"/>
          </w:tcPr>
          <w:p w14:paraId="5BCD12A6" w14:textId="77777777" w:rsidR="007A5BE2" w:rsidRDefault="00437026">
            <w:pPr>
              <w:spacing w:before="29" w:line="288" w:lineRule="auto"/>
              <w:jc w:val="left"/>
              <w:rPr>
                <w:color w:val="000000"/>
                <w:sz w:val="24"/>
              </w:rPr>
            </w:pPr>
            <w:r>
              <w:rPr>
                <w:rFonts w:hint="eastAsia"/>
                <w:color w:val="000000"/>
                <w:sz w:val="24"/>
              </w:rPr>
              <w:t>其他</w:t>
            </w:r>
          </w:p>
        </w:tc>
        <w:tc>
          <w:tcPr>
            <w:tcW w:w="1843" w:type="dxa"/>
            <w:vAlign w:val="center"/>
          </w:tcPr>
          <w:p w14:paraId="65514305" w14:textId="77777777" w:rsidR="007A5BE2" w:rsidRDefault="00437026">
            <w:pPr>
              <w:spacing w:before="29" w:line="288" w:lineRule="auto"/>
              <w:jc w:val="right"/>
              <w:rPr>
                <w:kern w:val="0"/>
                <w:sz w:val="24"/>
              </w:rPr>
            </w:pPr>
            <w:r>
              <w:rPr>
                <w:kern w:val="0"/>
                <w:sz w:val="24"/>
              </w:rPr>
              <w:t>-</w:t>
            </w:r>
          </w:p>
        </w:tc>
        <w:tc>
          <w:tcPr>
            <w:tcW w:w="1097" w:type="dxa"/>
            <w:vAlign w:val="center"/>
          </w:tcPr>
          <w:p w14:paraId="7984F30D" w14:textId="77777777" w:rsidR="007A5BE2" w:rsidRDefault="00437026">
            <w:pPr>
              <w:spacing w:before="29" w:line="288" w:lineRule="auto"/>
              <w:jc w:val="right"/>
              <w:rPr>
                <w:kern w:val="0"/>
                <w:sz w:val="24"/>
              </w:rPr>
            </w:pPr>
            <w:r>
              <w:rPr>
                <w:kern w:val="0"/>
                <w:sz w:val="24"/>
              </w:rPr>
              <w:t>-</w:t>
            </w:r>
          </w:p>
        </w:tc>
        <w:tc>
          <w:tcPr>
            <w:tcW w:w="1879" w:type="dxa"/>
            <w:vAlign w:val="center"/>
          </w:tcPr>
          <w:p w14:paraId="7C6D2A90" w14:textId="77777777" w:rsidR="007A5BE2" w:rsidRDefault="00437026">
            <w:pPr>
              <w:spacing w:before="29" w:line="288" w:lineRule="auto"/>
              <w:jc w:val="right"/>
              <w:rPr>
                <w:kern w:val="0"/>
                <w:sz w:val="24"/>
              </w:rPr>
            </w:pPr>
            <w:r>
              <w:rPr>
                <w:kern w:val="0"/>
                <w:sz w:val="24"/>
              </w:rPr>
              <w:t>-</w:t>
            </w:r>
          </w:p>
        </w:tc>
        <w:tc>
          <w:tcPr>
            <w:tcW w:w="1062" w:type="dxa"/>
            <w:vAlign w:val="center"/>
          </w:tcPr>
          <w:p w14:paraId="0306C56F" w14:textId="77777777" w:rsidR="007A5BE2" w:rsidRDefault="00437026">
            <w:pPr>
              <w:spacing w:before="29" w:line="288" w:lineRule="auto"/>
              <w:jc w:val="right"/>
              <w:rPr>
                <w:kern w:val="0"/>
                <w:sz w:val="24"/>
              </w:rPr>
            </w:pPr>
            <w:r>
              <w:rPr>
                <w:kern w:val="0"/>
                <w:sz w:val="24"/>
              </w:rPr>
              <w:t>-</w:t>
            </w:r>
          </w:p>
        </w:tc>
      </w:tr>
      <w:tr w:rsidR="007A5BE2" w14:paraId="2FB945F2" w14:textId="77777777">
        <w:tc>
          <w:tcPr>
            <w:tcW w:w="3119" w:type="dxa"/>
            <w:vAlign w:val="center"/>
          </w:tcPr>
          <w:p w14:paraId="2C5AFF51" w14:textId="77777777" w:rsidR="007A5BE2" w:rsidRDefault="00437026">
            <w:pPr>
              <w:spacing w:before="29" w:line="288" w:lineRule="auto"/>
              <w:jc w:val="left"/>
              <w:rPr>
                <w:color w:val="000000"/>
                <w:sz w:val="24"/>
              </w:rPr>
            </w:pPr>
            <w:r>
              <w:rPr>
                <w:rFonts w:hint="eastAsia"/>
                <w:color w:val="000000"/>
                <w:sz w:val="24"/>
              </w:rPr>
              <w:t>合计</w:t>
            </w:r>
          </w:p>
        </w:tc>
        <w:tc>
          <w:tcPr>
            <w:tcW w:w="1843" w:type="dxa"/>
            <w:vAlign w:val="center"/>
          </w:tcPr>
          <w:p w14:paraId="3A019ED8" w14:textId="77777777" w:rsidR="007A5BE2" w:rsidRDefault="00437026">
            <w:pPr>
              <w:spacing w:before="29" w:line="288" w:lineRule="auto"/>
              <w:jc w:val="right"/>
              <w:rPr>
                <w:kern w:val="0"/>
                <w:sz w:val="24"/>
              </w:rPr>
            </w:pPr>
            <w:r>
              <w:rPr>
                <w:kern w:val="0"/>
                <w:sz w:val="24"/>
              </w:rPr>
              <w:t>2,391,795,085.52</w:t>
            </w:r>
          </w:p>
        </w:tc>
        <w:tc>
          <w:tcPr>
            <w:tcW w:w="1097" w:type="dxa"/>
            <w:vAlign w:val="center"/>
          </w:tcPr>
          <w:p w14:paraId="6B3784D4" w14:textId="77777777" w:rsidR="007A5BE2" w:rsidRDefault="00437026">
            <w:pPr>
              <w:spacing w:before="29" w:line="288" w:lineRule="auto"/>
              <w:jc w:val="right"/>
              <w:rPr>
                <w:kern w:val="0"/>
                <w:sz w:val="24"/>
              </w:rPr>
            </w:pPr>
            <w:r>
              <w:rPr>
                <w:kern w:val="0"/>
                <w:sz w:val="24"/>
              </w:rPr>
              <w:t>84.84</w:t>
            </w:r>
          </w:p>
        </w:tc>
        <w:tc>
          <w:tcPr>
            <w:tcW w:w="1879" w:type="dxa"/>
            <w:vAlign w:val="center"/>
          </w:tcPr>
          <w:p w14:paraId="4BEFBA57" w14:textId="77777777" w:rsidR="007A5BE2" w:rsidRDefault="00437026">
            <w:pPr>
              <w:spacing w:before="29" w:line="288" w:lineRule="auto"/>
              <w:jc w:val="right"/>
              <w:rPr>
                <w:kern w:val="0"/>
                <w:sz w:val="24"/>
              </w:rPr>
            </w:pPr>
            <w:r>
              <w:rPr>
                <w:kern w:val="0"/>
                <w:sz w:val="24"/>
              </w:rPr>
              <w:t>2,756,938,557.48</w:t>
            </w:r>
          </w:p>
        </w:tc>
        <w:tc>
          <w:tcPr>
            <w:tcW w:w="1062" w:type="dxa"/>
            <w:vAlign w:val="center"/>
          </w:tcPr>
          <w:p w14:paraId="46CC893A" w14:textId="77777777" w:rsidR="007A5BE2" w:rsidRDefault="00437026">
            <w:pPr>
              <w:spacing w:before="29" w:line="288" w:lineRule="auto"/>
              <w:jc w:val="right"/>
              <w:rPr>
                <w:kern w:val="0"/>
                <w:sz w:val="24"/>
              </w:rPr>
            </w:pPr>
            <w:r>
              <w:rPr>
                <w:kern w:val="0"/>
                <w:sz w:val="24"/>
              </w:rPr>
              <w:t>72.08</w:t>
            </w:r>
          </w:p>
        </w:tc>
      </w:tr>
    </w:tbl>
    <w:p w14:paraId="71BD2084" w14:textId="77777777" w:rsidR="007A5BE2" w:rsidRDefault="007A5BE2">
      <w:pPr>
        <w:spacing w:line="360" w:lineRule="auto"/>
        <w:ind w:firstLineChars="200" w:firstLine="420"/>
        <w:rPr>
          <w:rFonts w:asciiTheme="minorEastAsia" w:eastAsiaTheme="minorEastAsia" w:hAnsiTheme="minorEastAsia"/>
          <w:color w:val="000000"/>
          <w:szCs w:val="21"/>
        </w:rPr>
      </w:pPr>
    </w:p>
    <w:p w14:paraId="7F954C5A" w14:textId="77777777" w:rsidR="007A5BE2" w:rsidRDefault="00437026">
      <w:pPr>
        <w:pStyle w:val="2"/>
        <w:spacing w:before="29" w:after="0" w:line="288" w:lineRule="auto"/>
        <w:rPr>
          <w:rFonts w:ascii="Times New Roman" w:hAnsi="Times New Roman"/>
          <w:kern w:val="0"/>
          <w:szCs w:val="24"/>
        </w:rPr>
      </w:pPr>
      <w:bookmarkStart w:id="199" w:name="_Toc67648775"/>
      <w:r>
        <w:rPr>
          <w:rFonts w:ascii="Times New Roman" w:hAnsi="Times New Roman"/>
          <w:kern w:val="0"/>
          <w:szCs w:val="24"/>
        </w:rPr>
        <w:t>7.4.13.4.3.2</w:t>
      </w:r>
      <w:r>
        <w:rPr>
          <w:rFonts w:ascii="Times New Roman" w:hAnsi="Times New Roman" w:hint="eastAsia"/>
          <w:kern w:val="0"/>
          <w:szCs w:val="24"/>
        </w:rPr>
        <w:t>其他价格风险的敏感性分析</w:t>
      </w:r>
      <w:bookmarkEnd w:id="19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2126"/>
        <w:gridCol w:w="2126"/>
      </w:tblGrid>
      <w:tr w:rsidR="007A5BE2" w14:paraId="7EDA2906" w14:textId="77777777">
        <w:tc>
          <w:tcPr>
            <w:tcW w:w="851" w:type="dxa"/>
            <w:vAlign w:val="center"/>
          </w:tcPr>
          <w:p w14:paraId="1D9F282F" w14:textId="77777777" w:rsidR="007A5BE2" w:rsidRDefault="00437026">
            <w:pPr>
              <w:jc w:val="left"/>
            </w:pPr>
            <w:r>
              <w:rPr>
                <w:bCs/>
                <w:color w:val="000000"/>
                <w:sz w:val="24"/>
              </w:rPr>
              <w:t>假设</w:t>
            </w:r>
          </w:p>
        </w:tc>
        <w:tc>
          <w:tcPr>
            <w:tcW w:w="8221" w:type="dxa"/>
            <w:gridSpan w:val="3"/>
            <w:vAlign w:val="center"/>
          </w:tcPr>
          <w:p w14:paraId="7DD566EA" w14:textId="77777777" w:rsidR="007A5BE2" w:rsidRDefault="00437026">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7A5BE2" w14:paraId="05CCBDAF" w14:textId="77777777">
        <w:tc>
          <w:tcPr>
            <w:tcW w:w="851" w:type="dxa"/>
            <w:vMerge w:val="restart"/>
            <w:vAlign w:val="center"/>
          </w:tcPr>
          <w:p w14:paraId="1264BB80" w14:textId="77777777" w:rsidR="007A5BE2" w:rsidRDefault="00437026">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14:paraId="3D79DBC4" w14:textId="77777777" w:rsidR="007A5BE2" w:rsidRDefault="00437026">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14:paraId="06F0C5DF" w14:textId="77777777" w:rsidR="007A5BE2" w:rsidRDefault="00437026">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14:paraId="5DE3C36B" w14:textId="77777777" w:rsidR="007A5BE2" w:rsidRDefault="00437026">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rsidR="007A5BE2" w14:paraId="0F95B078" w14:textId="77777777">
        <w:tc>
          <w:tcPr>
            <w:tcW w:w="851" w:type="dxa"/>
            <w:vMerge/>
            <w:vAlign w:val="center"/>
          </w:tcPr>
          <w:p w14:paraId="1A95A5F0" w14:textId="77777777" w:rsidR="007A5BE2" w:rsidRDefault="007A5BE2">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7A0BA6F9" w14:textId="77777777" w:rsidR="007A5BE2" w:rsidRDefault="007A5BE2">
            <w:pPr>
              <w:widowControl/>
              <w:autoSpaceDE w:val="0"/>
              <w:autoSpaceDN w:val="0"/>
              <w:spacing w:before="29" w:line="288" w:lineRule="auto"/>
              <w:ind w:right="-15"/>
              <w:jc w:val="center"/>
              <w:textAlignment w:val="bottom"/>
              <w:rPr>
                <w:bCs/>
                <w:color w:val="000000"/>
                <w:sz w:val="24"/>
              </w:rPr>
            </w:pPr>
          </w:p>
        </w:tc>
        <w:tc>
          <w:tcPr>
            <w:tcW w:w="2126" w:type="dxa"/>
          </w:tcPr>
          <w:p w14:paraId="2C11A6E7" w14:textId="77777777" w:rsidR="007A5BE2" w:rsidRDefault="00437026">
            <w:pPr>
              <w:autoSpaceDE w:val="0"/>
              <w:autoSpaceDN w:val="0"/>
              <w:spacing w:before="29" w:line="288" w:lineRule="auto"/>
              <w:ind w:right="-15" w:firstLineChars="350" w:firstLine="840"/>
              <w:jc w:val="center"/>
              <w:textAlignment w:val="bottom"/>
              <w:rPr>
                <w:bCs/>
                <w:color w:val="000000"/>
                <w:sz w:val="24"/>
              </w:rPr>
            </w:pPr>
            <w:r>
              <w:rPr>
                <w:rFonts w:hint="eastAsia"/>
                <w:bCs/>
                <w:color w:val="000000"/>
                <w:sz w:val="24"/>
              </w:rPr>
              <w:t>本期末</w:t>
            </w:r>
          </w:p>
          <w:p w14:paraId="3C3CBCEA" w14:textId="77777777" w:rsidR="007A5BE2" w:rsidRDefault="00437026">
            <w:pPr>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126" w:type="dxa"/>
          </w:tcPr>
          <w:p w14:paraId="0128446A" w14:textId="77777777" w:rsidR="007A5BE2" w:rsidRDefault="00437026">
            <w:pPr>
              <w:autoSpaceDE w:val="0"/>
              <w:autoSpaceDN w:val="0"/>
              <w:spacing w:before="29" w:line="288" w:lineRule="auto"/>
              <w:ind w:right="-15" w:firstLineChars="300" w:firstLine="720"/>
              <w:jc w:val="center"/>
              <w:textAlignment w:val="bottom"/>
              <w:rPr>
                <w:bCs/>
                <w:color w:val="000000"/>
                <w:sz w:val="24"/>
              </w:rPr>
            </w:pPr>
            <w:r>
              <w:rPr>
                <w:rFonts w:hint="eastAsia"/>
                <w:bCs/>
                <w:color w:val="000000"/>
                <w:sz w:val="24"/>
              </w:rPr>
              <w:t>上年度末</w:t>
            </w:r>
          </w:p>
          <w:p w14:paraId="00D53D1A" w14:textId="77777777" w:rsidR="007A5BE2" w:rsidRDefault="00437026">
            <w:pPr>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7A5BE2" w14:paraId="45157B04" w14:textId="77777777">
        <w:tc>
          <w:tcPr>
            <w:tcW w:w="851" w:type="dxa"/>
            <w:vMerge/>
          </w:tcPr>
          <w:p w14:paraId="7C9F9609" w14:textId="77777777" w:rsidR="007A5BE2" w:rsidRDefault="007A5BE2"/>
        </w:tc>
        <w:tc>
          <w:tcPr>
            <w:tcW w:w="3969" w:type="dxa"/>
            <w:vAlign w:val="center"/>
          </w:tcPr>
          <w:p w14:paraId="114BCFCB" w14:textId="77777777" w:rsidR="007A5BE2" w:rsidRDefault="00437026">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14:paraId="246F6C00" w14:textId="77777777" w:rsidR="007A5BE2" w:rsidRDefault="00437026">
            <w:pPr>
              <w:jc w:val="right"/>
            </w:pPr>
            <w:r>
              <w:rPr>
                <w:color w:val="000000"/>
                <w:sz w:val="24"/>
              </w:rPr>
              <w:t>增加约</w:t>
            </w:r>
            <w:r>
              <w:rPr>
                <w:color w:val="000000"/>
                <w:sz w:val="24"/>
              </w:rPr>
              <w:t>15,387</w:t>
            </w:r>
          </w:p>
        </w:tc>
        <w:tc>
          <w:tcPr>
            <w:tcW w:w="2126" w:type="dxa"/>
            <w:vAlign w:val="center"/>
          </w:tcPr>
          <w:p w14:paraId="618EF9E4" w14:textId="77777777" w:rsidR="007A5BE2" w:rsidRDefault="00437026">
            <w:pPr>
              <w:jc w:val="right"/>
            </w:pPr>
            <w:r>
              <w:rPr>
                <w:color w:val="000000"/>
                <w:sz w:val="24"/>
              </w:rPr>
              <w:t>增加约</w:t>
            </w:r>
            <w:r>
              <w:rPr>
                <w:color w:val="000000"/>
                <w:sz w:val="24"/>
              </w:rPr>
              <w:t>20,716</w:t>
            </w:r>
          </w:p>
        </w:tc>
      </w:tr>
      <w:tr w:rsidR="007A5BE2" w14:paraId="4C01E0B4" w14:textId="77777777">
        <w:tc>
          <w:tcPr>
            <w:tcW w:w="851" w:type="dxa"/>
            <w:vMerge/>
          </w:tcPr>
          <w:p w14:paraId="641D2477" w14:textId="77777777" w:rsidR="007A5BE2" w:rsidRDefault="007A5BE2"/>
        </w:tc>
        <w:tc>
          <w:tcPr>
            <w:tcW w:w="3969" w:type="dxa"/>
            <w:vAlign w:val="center"/>
          </w:tcPr>
          <w:p w14:paraId="4D0CC52B" w14:textId="77777777" w:rsidR="007A5BE2" w:rsidRDefault="00437026">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14:paraId="7DF4D796" w14:textId="77777777" w:rsidR="007A5BE2" w:rsidRDefault="00437026">
            <w:pPr>
              <w:jc w:val="right"/>
            </w:pPr>
            <w:r>
              <w:rPr>
                <w:color w:val="000000"/>
                <w:sz w:val="24"/>
              </w:rPr>
              <w:t>减少约</w:t>
            </w:r>
            <w:r>
              <w:rPr>
                <w:color w:val="000000"/>
                <w:sz w:val="24"/>
              </w:rPr>
              <w:t>15,387</w:t>
            </w:r>
          </w:p>
        </w:tc>
        <w:tc>
          <w:tcPr>
            <w:tcW w:w="2126" w:type="dxa"/>
            <w:vAlign w:val="center"/>
          </w:tcPr>
          <w:p w14:paraId="34FF94F2" w14:textId="77777777" w:rsidR="007A5BE2" w:rsidRDefault="00437026">
            <w:pPr>
              <w:jc w:val="right"/>
            </w:pPr>
            <w:r>
              <w:rPr>
                <w:color w:val="000000"/>
                <w:sz w:val="24"/>
              </w:rPr>
              <w:t>减少约</w:t>
            </w:r>
            <w:r>
              <w:rPr>
                <w:color w:val="000000"/>
                <w:sz w:val="24"/>
              </w:rPr>
              <w:t>20,716</w:t>
            </w:r>
          </w:p>
        </w:tc>
      </w:tr>
    </w:tbl>
    <w:p w14:paraId="7F163C98" w14:textId="77777777" w:rsidR="007A5BE2" w:rsidRDefault="00437026">
      <w:pPr>
        <w:pStyle w:val="2"/>
        <w:spacing w:before="29" w:after="0" w:line="288" w:lineRule="auto"/>
        <w:rPr>
          <w:rFonts w:ascii="Times New Roman" w:hAnsi="Times New Roman"/>
          <w:kern w:val="0"/>
          <w:szCs w:val="24"/>
        </w:rPr>
      </w:pPr>
      <w:bookmarkStart w:id="200" w:name="_Toc67648776"/>
      <w:r>
        <w:rPr>
          <w:rFonts w:ascii="Times New Roman" w:hAnsi="Times New Roman"/>
          <w:kern w:val="0"/>
          <w:szCs w:val="24"/>
        </w:rPr>
        <w:t>7.4.14</w:t>
      </w:r>
      <w:r>
        <w:rPr>
          <w:rFonts w:ascii="Times New Roman" w:hAnsi="Times New Roman" w:hint="eastAsia"/>
          <w:kern w:val="0"/>
          <w:szCs w:val="24"/>
        </w:rPr>
        <w:t>有助于理解和分析会计报表需要说明的其他事项</w:t>
      </w:r>
      <w:bookmarkEnd w:id="200"/>
    </w:p>
    <w:p w14:paraId="131F7FF1" w14:textId="77777777" w:rsidR="007A5BE2" w:rsidRDefault="00437026">
      <w:pPr>
        <w:spacing w:before="29" w:line="288" w:lineRule="auto"/>
        <w:ind w:firstLineChars="200" w:firstLine="480"/>
        <w:rPr>
          <w:color w:val="000000"/>
          <w:sz w:val="24"/>
        </w:rPr>
      </w:pPr>
      <w:r>
        <w:rPr>
          <w:color w:val="000000"/>
          <w:sz w:val="24"/>
        </w:rPr>
        <w:t xml:space="preserve">(1) </w:t>
      </w:r>
      <w:r>
        <w:rPr>
          <w:color w:val="000000"/>
          <w:sz w:val="24"/>
        </w:rPr>
        <w:t>公允价值</w:t>
      </w:r>
    </w:p>
    <w:p w14:paraId="3A7C099B" w14:textId="77777777" w:rsidR="007A5BE2" w:rsidRDefault="0043702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43895CF8" w14:textId="77777777" w:rsidR="007A5BE2" w:rsidRDefault="0043702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07C071E2" w14:textId="77777777" w:rsidR="007A5BE2" w:rsidRDefault="00437026">
      <w:pPr>
        <w:spacing w:before="29" w:line="288" w:lineRule="auto"/>
        <w:ind w:firstLineChars="200" w:firstLine="480"/>
        <w:rPr>
          <w:color w:val="000000"/>
          <w:sz w:val="24"/>
        </w:rPr>
      </w:pPr>
      <w:r>
        <w:rPr>
          <w:color w:val="000000"/>
          <w:sz w:val="24"/>
        </w:rPr>
        <w:t>第一层次：相同资产或负债在活跃市场上未经调整的报价。</w:t>
      </w:r>
    </w:p>
    <w:p w14:paraId="7CDDB221" w14:textId="77777777" w:rsidR="007A5BE2" w:rsidRDefault="0043702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6007A3AF" w14:textId="77777777" w:rsidR="007A5BE2" w:rsidRDefault="00437026">
      <w:pPr>
        <w:spacing w:before="29" w:line="288" w:lineRule="auto"/>
        <w:ind w:firstLineChars="200" w:firstLine="480"/>
        <w:rPr>
          <w:color w:val="000000"/>
          <w:sz w:val="24"/>
        </w:rPr>
      </w:pPr>
      <w:r>
        <w:rPr>
          <w:color w:val="000000"/>
          <w:sz w:val="24"/>
        </w:rPr>
        <w:t>第三层次：相关资产或负债的不可观察输入值。</w:t>
      </w:r>
    </w:p>
    <w:p w14:paraId="201F489E" w14:textId="77777777" w:rsidR="007A5BE2" w:rsidRDefault="0043702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14:paraId="6B319948" w14:textId="77777777" w:rsidR="007A5BE2" w:rsidRDefault="00437026">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14:paraId="68D24EB9" w14:textId="77777777" w:rsidR="007A5BE2" w:rsidRDefault="0043702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2,274,470,387.17</w:t>
      </w:r>
      <w:r>
        <w:rPr>
          <w:color w:val="000000"/>
          <w:sz w:val="24"/>
        </w:rPr>
        <w:t>元，属于第二层次的余额为</w:t>
      </w:r>
      <w:r>
        <w:rPr>
          <w:color w:val="000000"/>
          <w:sz w:val="24"/>
        </w:rPr>
        <w:t>257,042,698.35</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2,678,458,138.68</w:t>
      </w:r>
      <w:r>
        <w:rPr>
          <w:color w:val="000000"/>
          <w:sz w:val="24"/>
        </w:rPr>
        <w:t>元，第二层次</w:t>
      </w:r>
      <w:r>
        <w:rPr>
          <w:color w:val="000000"/>
          <w:sz w:val="24"/>
        </w:rPr>
        <w:t>258,717,418.80</w:t>
      </w:r>
      <w:r>
        <w:rPr>
          <w:color w:val="000000"/>
          <w:sz w:val="24"/>
        </w:rPr>
        <w:t>元，无第三层次</w:t>
      </w:r>
      <w:r>
        <w:rPr>
          <w:color w:val="000000"/>
          <w:sz w:val="24"/>
        </w:rPr>
        <w:t>)</w:t>
      </w:r>
      <w:r>
        <w:rPr>
          <w:color w:val="000000"/>
          <w:sz w:val="24"/>
        </w:rPr>
        <w:t>。</w:t>
      </w:r>
    </w:p>
    <w:p w14:paraId="6722FAE0" w14:textId="77777777" w:rsidR="007A5BE2" w:rsidRDefault="0043702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14:paraId="43FF6440" w14:textId="77777777" w:rsidR="007A5BE2" w:rsidRDefault="00437026">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14:paraId="37B5D546" w14:textId="77777777" w:rsidR="007A5BE2" w:rsidRDefault="0043702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55C3B918" w14:textId="77777777" w:rsidR="007A5BE2" w:rsidRDefault="0043702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14:paraId="50A09F51" w14:textId="77777777" w:rsidR="007A5BE2" w:rsidRDefault="00437026">
      <w:pPr>
        <w:spacing w:before="29" w:line="288" w:lineRule="auto"/>
        <w:ind w:firstLineChars="200" w:firstLine="480"/>
        <w:rPr>
          <w:color w:val="000000"/>
          <w:sz w:val="24"/>
        </w:rPr>
      </w:pPr>
      <w:r>
        <w:rPr>
          <w:color w:val="000000"/>
          <w:sz w:val="24"/>
        </w:rPr>
        <w:t>无。</w:t>
      </w:r>
    </w:p>
    <w:p w14:paraId="3D0CB8D9" w14:textId="77777777" w:rsidR="007A5BE2" w:rsidRDefault="0043702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2C1C2F2E" w14:textId="77777777" w:rsidR="007A5BE2" w:rsidRDefault="0043702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504AC317" w14:textId="77777777" w:rsidR="007A5BE2" w:rsidRDefault="0043702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5F2B18DA" w14:textId="77777777" w:rsidR="007A5BE2" w:rsidRDefault="0043702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136558B0" w14:textId="77777777" w:rsidR="007A5BE2" w:rsidRDefault="00437026">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14:paraId="32080439" w14:textId="77777777" w:rsidR="007A5BE2" w:rsidRDefault="007A5BE2">
      <w:pPr>
        <w:spacing w:before="29" w:line="288" w:lineRule="auto"/>
        <w:ind w:firstLineChars="200" w:firstLine="480"/>
        <w:rPr>
          <w:color w:val="000000"/>
          <w:sz w:val="24"/>
        </w:rPr>
      </w:pPr>
    </w:p>
    <w:p w14:paraId="7896BF98" w14:textId="77777777" w:rsidR="007A5BE2" w:rsidRDefault="00437026">
      <w:pPr>
        <w:pStyle w:val="1"/>
        <w:keepNext/>
        <w:keepLines/>
        <w:widowControl w:val="0"/>
        <w:spacing w:beforeLines="100" w:before="312" w:afterLines="100" w:after="312" w:line="288" w:lineRule="auto"/>
        <w:jc w:val="center"/>
        <w:rPr>
          <w:b/>
          <w:color w:val="000000"/>
          <w:szCs w:val="24"/>
        </w:rPr>
      </w:pPr>
      <w:bookmarkStart w:id="201" w:name="_Toc225498272"/>
      <w:bookmarkStart w:id="202" w:name="_Toc361324877"/>
      <w:bookmarkStart w:id="203" w:name="_Toc67648777"/>
      <w:r>
        <w:rPr>
          <w:rFonts w:hint="eastAsia"/>
          <w:b/>
          <w:color w:val="000000"/>
          <w:szCs w:val="24"/>
        </w:rPr>
        <w:t>§</w:t>
      </w:r>
      <w:r>
        <w:rPr>
          <w:b/>
          <w:color w:val="000000"/>
          <w:szCs w:val="24"/>
        </w:rPr>
        <w:t>8</w:t>
      </w:r>
      <w:r>
        <w:rPr>
          <w:rFonts w:hint="eastAsia"/>
          <w:b/>
          <w:color w:val="000000"/>
          <w:szCs w:val="24"/>
        </w:rPr>
        <w:t>投资组合报告</w:t>
      </w:r>
      <w:bookmarkEnd w:id="201"/>
      <w:bookmarkEnd w:id="202"/>
      <w:bookmarkEnd w:id="203"/>
    </w:p>
    <w:p w14:paraId="4A410F99" w14:textId="77777777" w:rsidR="007A5BE2" w:rsidRPr="00C61932" w:rsidRDefault="00437026">
      <w:pPr>
        <w:pStyle w:val="2"/>
        <w:spacing w:before="0" w:after="0"/>
        <w:rPr>
          <w:rFonts w:ascii="Times New Roman" w:eastAsiaTheme="minorEastAsia" w:hAnsi="Times New Roman"/>
          <w:color w:val="000000" w:themeColor="text1"/>
          <w:kern w:val="0"/>
          <w:szCs w:val="24"/>
        </w:rPr>
      </w:pPr>
      <w:bookmarkStart w:id="204" w:name="_Toc361324878"/>
      <w:bookmarkStart w:id="205" w:name="_Toc225498273"/>
      <w:bookmarkStart w:id="206" w:name="_Toc374374955"/>
      <w:bookmarkStart w:id="207" w:name="_Toc67648778"/>
      <w:r w:rsidRPr="00C61932">
        <w:rPr>
          <w:rFonts w:ascii="Times New Roman" w:eastAsiaTheme="minorEastAsia" w:hAnsi="Times New Roman"/>
          <w:bCs w:val="0"/>
          <w:color w:val="000000" w:themeColor="text1"/>
          <w:kern w:val="0"/>
          <w:szCs w:val="24"/>
        </w:rPr>
        <w:t xml:space="preserve">8.1 </w:t>
      </w:r>
      <w:r w:rsidRPr="00C61932">
        <w:rPr>
          <w:rFonts w:ascii="Times New Roman" w:eastAsiaTheme="minorEastAsia" w:hAnsi="Times New Roman"/>
          <w:color w:val="000000" w:themeColor="text1"/>
          <w:kern w:val="0"/>
          <w:szCs w:val="24"/>
        </w:rPr>
        <w:t>期末基金资产组合情况</w:t>
      </w:r>
      <w:bookmarkEnd w:id="204"/>
      <w:bookmarkEnd w:id="205"/>
      <w:bookmarkEnd w:id="206"/>
      <w:bookmarkEnd w:id="207"/>
    </w:p>
    <w:p w14:paraId="3D003148" w14:textId="77777777" w:rsidR="007A5BE2" w:rsidRPr="00C61932" w:rsidRDefault="00437026">
      <w:pPr>
        <w:autoSpaceDE w:val="0"/>
        <w:autoSpaceDN w:val="0"/>
        <w:adjustRightInd w:val="0"/>
        <w:spacing w:before="29" w:line="360" w:lineRule="auto"/>
        <w:ind w:left="15"/>
        <w:jc w:val="right"/>
        <w:rPr>
          <w:rFonts w:eastAsiaTheme="minorEastAsia"/>
          <w:color w:val="000000" w:themeColor="text1"/>
          <w:kern w:val="0"/>
          <w:sz w:val="24"/>
        </w:rPr>
      </w:pPr>
      <w:r w:rsidRPr="00C61932">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7A5BE2" w:rsidRPr="00C61932" w14:paraId="22257868" w14:textId="77777777">
        <w:tc>
          <w:tcPr>
            <w:tcW w:w="1080" w:type="dxa"/>
            <w:vAlign w:val="center"/>
          </w:tcPr>
          <w:p w14:paraId="4B6F62AF" w14:textId="77777777" w:rsidR="007A5BE2" w:rsidRPr="00C61932" w:rsidRDefault="00437026">
            <w:pPr>
              <w:spacing w:line="276" w:lineRule="auto"/>
              <w:jc w:val="center"/>
              <w:rPr>
                <w:rFonts w:eastAsiaTheme="minorEastAsia"/>
                <w:color w:val="000000" w:themeColor="text1"/>
                <w:sz w:val="24"/>
              </w:rPr>
            </w:pPr>
            <w:r w:rsidRPr="00C61932">
              <w:rPr>
                <w:rFonts w:eastAsiaTheme="minorEastAsia"/>
                <w:color w:val="000000" w:themeColor="text1"/>
                <w:sz w:val="24"/>
              </w:rPr>
              <w:t>序号</w:t>
            </w:r>
          </w:p>
        </w:tc>
        <w:tc>
          <w:tcPr>
            <w:tcW w:w="2748" w:type="dxa"/>
            <w:vAlign w:val="center"/>
          </w:tcPr>
          <w:p w14:paraId="0B29B103" w14:textId="77777777" w:rsidR="007A5BE2" w:rsidRPr="00C61932" w:rsidRDefault="00437026">
            <w:pPr>
              <w:spacing w:line="276" w:lineRule="auto"/>
              <w:jc w:val="center"/>
              <w:rPr>
                <w:rFonts w:eastAsiaTheme="minorEastAsia"/>
                <w:color w:val="000000" w:themeColor="text1"/>
                <w:sz w:val="24"/>
              </w:rPr>
            </w:pPr>
            <w:r w:rsidRPr="00C61932">
              <w:rPr>
                <w:rFonts w:eastAsiaTheme="minorEastAsia"/>
                <w:color w:val="000000" w:themeColor="text1"/>
                <w:sz w:val="24"/>
              </w:rPr>
              <w:t>项目</w:t>
            </w:r>
          </w:p>
        </w:tc>
        <w:tc>
          <w:tcPr>
            <w:tcW w:w="2551" w:type="dxa"/>
            <w:vAlign w:val="center"/>
          </w:tcPr>
          <w:p w14:paraId="597886F9" w14:textId="77777777" w:rsidR="007A5BE2" w:rsidRPr="00C61932" w:rsidRDefault="00437026">
            <w:pPr>
              <w:spacing w:line="276" w:lineRule="auto"/>
              <w:jc w:val="center"/>
              <w:rPr>
                <w:rFonts w:eastAsiaTheme="minorEastAsia"/>
                <w:color w:val="000000" w:themeColor="text1"/>
                <w:sz w:val="24"/>
              </w:rPr>
            </w:pPr>
            <w:r w:rsidRPr="00C61932">
              <w:rPr>
                <w:rFonts w:eastAsiaTheme="minorEastAsia"/>
                <w:color w:val="000000" w:themeColor="text1"/>
                <w:sz w:val="24"/>
              </w:rPr>
              <w:t>金额</w:t>
            </w:r>
          </w:p>
        </w:tc>
        <w:tc>
          <w:tcPr>
            <w:tcW w:w="2621" w:type="dxa"/>
            <w:vAlign w:val="center"/>
          </w:tcPr>
          <w:p w14:paraId="7FDED1D9" w14:textId="77777777" w:rsidR="007A5BE2" w:rsidRPr="00C61932" w:rsidRDefault="00437026">
            <w:pPr>
              <w:spacing w:line="276" w:lineRule="auto"/>
              <w:jc w:val="center"/>
              <w:rPr>
                <w:rFonts w:eastAsiaTheme="minorEastAsia"/>
                <w:color w:val="000000" w:themeColor="text1"/>
                <w:sz w:val="24"/>
              </w:rPr>
            </w:pPr>
            <w:r w:rsidRPr="00C61932">
              <w:rPr>
                <w:rFonts w:eastAsiaTheme="minorEastAsia"/>
                <w:color w:val="000000" w:themeColor="text1"/>
                <w:sz w:val="24"/>
              </w:rPr>
              <w:t>占基金总资产的比例</w:t>
            </w:r>
            <w:r w:rsidRPr="00C61932">
              <w:rPr>
                <w:rFonts w:eastAsiaTheme="minorEastAsia" w:hint="eastAsia"/>
                <w:color w:val="000000" w:themeColor="text1"/>
                <w:sz w:val="24"/>
              </w:rPr>
              <w:t>(</w:t>
            </w:r>
            <w:r w:rsidRPr="00C61932">
              <w:rPr>
                <w:rFonts w:eastAsiaTheme="minorEastAsia"/>
                <w:color w:val="000000" w:themeColor="text1"/>
                <w:sz w:val="24"/>
              </w:rPr>
              <w:t>%</w:t>
            </w:r>
            <w:r w:rsidRPr="00C61932">
              <w:rPr>
                <w:rFonts w:eastAsiaTheme="minorEastAsia" w:hint="eastAsia"/>
                <w:color w:val="000000" w:themeColor="text1"/>
                <w:sz w:val="24"/>
              </w:rPr>
              <w:t>)</w:t>
            </w:r>
          </w:p>
        </w:tc>
      </w:tr>
      <w:tr w:rsidR="007A5BE2" w:rsidRPr="00C61932" w14:paraId="4ED75A62" w14:textId="77777777">
        <w:tc>
          <w:tcPr>
            <w:tcW w:w="1080" w:type="dxa"/>
            <w:vAlign w:val="center"/>
          </w:tcPr>
          <w:p w14:paraId="1288E9F4" w14:textId="77777777" w:rsidR="007A5BE2" w:rsidRPr="00C61932" w:rsidRDefault="00437026">
            <w:pPr>
              <w:spacing w:line="276" w:lineRule="auto"/>
              <w:jc w:val="center"/>
              <w:rPr>
                <w:rFonts w:eastAsiaTheme="minorEastAsia"/>
                <w:color w:val="000000" w:themeColor="text1"/>
                <w:sz w:val="24"/>
              </w:rPr>
            </w:pPr>
            <w:r w:rsidRPr="00C61932">
              <w:rPr>
                <w:rFonts w:eastAsiaTheme="minorEastAsia"/>
                <w:color w:val="000000" w:themeColor="text1"/>
                <w:sz w:val="24"/>
              </w:rPr>
              <w:t>1</w:t>
            </w:r>
          </w:p>
        </w:tc>
        <w:tc>
          <w:tcPr>
            <w:tcW w:w="2748" w:type="dxa"/>
            <w:vAlign w:val="center"/>
          </w:tcPr>
          <w:p w14:paraId="2983E3A6" w14:textId="77777777" w:rsidR="007A5BE2" w:rsidRPr="00C61932" w:rsidRDefault="00437026">
            <w:pPr>
              <w:spacing w:line="276" w:lineRule="auto"/>
              <w:ind w:leftChars="50" w:left="105"/>
              <w:rPr>
                <w:rFonts w:eastAsiaTheme="minorEastAsia"/>
                <w:color w:val="000000" w:themeColor="text1"/>
                <w:sz w:val="24"/>
              </w:rPr>
            </w:pPr>
            <w:r w:rsidRPr="00C61932">
              <w:rPr>
                <w:rFonts w:eastAsiaTheme="minorEastAsia"/>
                <w:color w:val="000000" w:themeColor="text1"/>
                <w:sz w:val="24"/>
              </w:rPr>
              <w:t>权益投资</w:t>
            </w:r>
          </w:p>
        </w:tc>
        <w:tc>
          <w:tcPr>
            <w:tcW w:w="2551" w:type="dxa"/>
            <w:vAlign w:val="center"/>
          </w:tcPr>
          <w:p w14:paraId="43C11F03"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2,391,795,085.52</w:t>
            </w:r>
          </w:p>
        </w:tc>
        <w:tc>
          <w:tcPr>
            <w:tcW w:w="2621" w:type="dxa"/>
            <w:vAlign w:val="center"/>
          </w:tcPr>
          <w:p w14:paraId="62CF8969"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83.79</w:t>
            </w:r>
          </w:p>
        </w:tc>
      </w:tr>
      <w:tr w:rsidR="007A5BE2" w:rsidRPr="00C61932" w14:paraId="11A2290E" w14:textId="77777777">
        <w:tc>
          <w:tcPr>
            <w:tcW w:w="1080" w:type="dxa"/>
            <w:vAlign w:val="center"/>
          </w:tcPr>
          <w:p w14:paraId="36B34841" w14:textId="77777777" w:rsidR="007A5BE2" w:rsidRPr="00C61932" w:rsidRDefault="007A5BE2">
            <w:pPr>
              <w:spacing w:line="276" w:lineRule="auto"/>
              <w:jc w:val="center"/>
              <w:rPr>
                <w:rFonts w:eastAsiaTheme="minorEastAsia"/>
                <w:color w:val="000000" w:themeColor="text1"/>
                <w:sz w:val="24"/>
              </w:rPr>
            </w:pPr>
          </w:p>
        </w:tc>
        <w:tc>
          <w:tcPr>
            <w:tcW w:w="2748" w:type="dxa"/>
            <w:vAlign w:val="center"/>
          </w:tcPr>
          <w:p w14:paraId="16E7B99C" w14:textId="77777777" w:rsidR="007A5BE2" w:rsidRPr="00C61932" w:rsidRDefault="00437026">
            <w:pPr>
              <w:spacing w:line="276" w:lineRule="auto"/>
              <w:ind w:leftChars="50" w:left="105"/>
              <w:rPr>
                <w:rFonts w:eastAsiaTheme="minorEastAsia"/>
                <w:color w:val="000000" w:themeColor="text1"/>
                <w:sz w:val="24"/>
              </w:rPr>
            </w:pPr>
            <w:r w:rsidRPr="00C61932">
              <w:rPr>
                <w:rFonts w:eastAsiaTheme="minorEastAsia"/>
                <w:color w:val="000000" w:themeColor="text1"/>
                <w:sz w:val="24"/>
              </w:rPr>
              <w:t>其中：股票</w:t>
            </w:r>
          </w:p>
        </w:tc>
        <w:tc>
          <w:tcPr>
            <w:tcW w:w="2551" w:type="dxa"/>
            <w:vAlign w:val="center"/>
          </w:tcPr>
          <w:p w14:paraId="52C860E6"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2,391,795,085.52</w:t>
            </w:r>
          </w:p>
        </w:tc>
        <w:tc>
          <w:tcPr>
            <w:tcW w:w="2621" w:type="dxa"/>
            <w:vAlign w:val="center"/>
          </w:tcPr>
          <w:p w14:paraId="6C3A3F7A"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83.79</w:t>
            </w:r>
          </w:p>
        </w:tc>
      </w:tr>
      <w:tr w:rsidR="007A5BE2" w:rsidRPr="00C61932" w14:paraId="1B9BB6E3" w14:textId="77777777">
        <w:tc>
          <w:tcPr>
            <w:tcW w:w="1080" w:type="dxa"/>
            <w:vAlign w:val="center"/>
          </w:tcPr>
          <w:p w14:paraId="150DA9C6" w14:textId="77777777" w:rsidR="007A5BE2" w:rsidRPr="00C61932" w:rsidRDefault="00437026">
            <w:pPr>
              <w:spacing w:line="276" w:lineRule="auto"/>
              <w:jc w:val="center"/>
              <w:rPr>
                <w:rFonts w:eastAsiaTheme="minorEastAsia"/>
                <w:color w:val="000000" w:themeColor="text1"/>
                <w:sz w:val="24"/>
              </w:rPr>
            </w:pPr>
            <w:r w:rsidRPr="00C61932">
              <w:rPr>
                <w:rFonts w:eastAsiaTheme="minorEastAsia" w:hint="eastAsia"/>
                <w:color w:val="000000" w:themeColor="text1"/>
                <w:sz w:val="24"/>
              </w:rPr>
              <w:t>2</w:t>
            </w:r>
          </w:p>
        </w:tc>
        <w:tc>
          <w:tcPr>
            <w:tcW w:w="2748" w:type="dxa"/>
            <w:vAlign w:val="center"/>
          </w:tcPr>
          <w:p w14:paraId="4836C06F" w14:textId="77777777" w:rsidR="007A5BE2" w:rsidRPr="00C61932" w:rsidRDefault="00437026">
            <w:pPr>
              <w:spacing w:line="276" w:lineRule="auto"/>
              <w:ind w:leftChars="50" w:left="105"/>
              <w:rPr>
                <w:rFonts w:eastAsiaTheme="minorEastAsia"/>
                <w:color w:val="000000" w:themeColor="text1"/>
                <w:sz w:val="24"/>
              </w:rPr>
            </w:pPr>
            <w:r w:rsidRPr="00C61932">
              <w:rPr>
                <w:rFonts w:eastAsiaTheme="minorEastAsia" w:hint="eastAsia"/>
                <w:color w:val="000000" w:themeColor="text1"/>
                <w:sz w:val="24"/>
              </w:rPr>
              <w:t>基金投资</w:t>
            </w:r>
          </w:p>
        </w:tc>
        <w:tc>
          <w:tcPr>
            <w:tcW w:w="2551" w:type="dxa"/>
            <w:vAlign w:val="center"/>
          </w:tcPr>
          <w:p w14:paraId="7781424E"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hint="eastAsia"/>
                <w:color w:val="000000" w:themeColor="text1"/>
                <w:sz w:val="24"/>
              </w:rPr>
              <w:t>-</w:t>
            </w:r>
          </w:p>
        </w:tc>
        <w:tc>
          <w:tcPr>
            <w:tcW w:w="2621" w:type="dxa"/>
            <w:vAlign w:val="center"/>
          </w:tcPr>
          <w:p w14:paraId="34D99E53"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hint="eastAsia"/>
                <w:color w:val="000000" w:themeColor="text1"/>
                <w:sz w:val="24"/>
              </w:rPr>
              <w:t>-</w:t>
            </w:r>
          </w:p>
        </w:tc>
      </w:tr>
      <w:tr w:rsidR="007A5BE2" w:rsidRPr="00C61932" w14:paraId="6320768B" w14:textId="77777777">
        <w:tc>
          <w:tcPr>
            <w:tcW w:w="1080" w:type="dxa"/>
            <w:vAlign w:val="center"/>
          </w:tcPr>
          <w:p w14:paraId="3FC3E90C" w14:textId="77777777" w:rsidR="007A5BE2" w:rsidRPr="00C61932" w:rsidRDefault="00437026">
            <w:pPr>
              <w:spacing w:line="276" w:lineRule="auto"/>
              <w:jc w:val="center"/>
              <w:rPr>
                <w:rFonts w:eastAsiaTheme="minorEastAsia"/>
                <w:color w:val="000000" w:themeColor="text1"/>
                <w:sz w:val="24"/>
              </w:rPr>
            </w:pPr>
            <w:r w:rsidRPr="00C61932">
              <w:rPr>
                <w:rFonts w:eastAsiaTheme="minorEastAsia" w:hint="eastAsia"/>
                <w:color w:val="000000" w:themeColor="text1"/>
                <w:sz w:val="24"/>
              </w:rPr>
              <w:t>3</w:t>
            </w:r>
          </w:p>
        </w:tc>
        <w:tc>
          <w:tcPr>
            <w:tcW w:w="2748" w:type="dxa"/>
            <w:vAlign w:val="center"/>
          </w:tcPr>
          <w:p w14:paraId="59D04F3E" w14:textId="77777777" w:rsidR="007A5BE2" w:rsidRPr="00C61932" w:rsidRDefault="00437026">
            <w:pPr>
              <w:spacing w:line="276" w:lineRule="auto"/>
              <w:ind w:leftChars="50" w:left="105"/>
              <w:rPr>
                <w:rFonts w:eastAsiaTheme="minorEastAsia"/>
                <w:color w:val="000000" w:themeColor="text1"/>
                <w:sz w:val="24"/>
              </w:rPr>
            </w:pPr>
            <w:r w:rsidRPr="00C61932">
              <w:rPr>
                <w:rFonts w:eastAsiaTheme="minorEastAsia"/>
                <w:color w:val="000000" w:themeColor="text1"/>
                <w:sz w:val="24"/>
              </w:rPr>
              <w:t>固定收益投资</w:t>
            </w:r>
          </w:p>
        </w:tc>
        <w:tc>
          <w:tcPr>
            <w:tcW w:w="2551" w:type="dxa"/>
            <w:vAlign w:val="center"/>
          </w:tcPr>
          <w:p w14:paraId="277CEE38"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139,718,000.00</w:t>
            </w:r>
          </w:p>
        </w:tc>
        <w:tc>
          <w:tcPr>
            <w:tcW w:w="2621" w:type="dxa"/>
            <w:vAlign w:val="center"/>
          </w:tcPr>
          <w:p w14:paraId="7ECB9502"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4.89</w:t>
            </w:r>
          </w:p>
        </w:tc>
      </w:tr>
      <w:tr w:rsidR="007A5BE2" w:rsidRPr="00C61932" w14:paraId="089F131B" w14:textId="77777777">
        <w:tc>
          <w:tcPr>
            <w:tcW w:w="1080" w:type="dxa"/>
            <w:vAlign w:val="center"/>
          </w:tcPr>
          <w:p w14:paraId="6F70A668" w14:textId="77777777" w:rsidR="007A5BE2" w:rsidRPr="00C61932" w:rsidRDefault="007A5BE2">
            <w:pPr>
              <w:spacing w:line="276" w:lineRule="auto"/>
              <w:jc w:val="center"/>
              <w:rPr>
                <w:rFonts w:eastAsiaTheme="minorEastAsia"/>
                <w:color w:val="000000" w:themeColor="text1"/>
                <w:sz w:val="24"/>
              </w:rPr>
            </w:pPr>
          </w:p>
        </w:tc>
        <w:tc>
          <w:tcPr>
            <w:tcW w:w="2748" w:type="dxa"/>
            <w:vAlign w:val="center"/>
          </w:tcPr>
          <w:p w14:paraId="4FACE3E8" w14:textId="77777777" w:rsidR="007A5BE2" w:rsidRPr="00C61932" w:rsidRDefault="00437026">
            <w:pPr>
              <w:spacing w:line="276" w:lineRule="auto"/>
              <w:ind w:leftChars="50" w:left="105"/>
              <w:rPr>
                <w:rFonts w:eastAsiaTheme="minorEastAsia"/>
                <w:color w:val="000000" w:themeColor="text1"/>
                <w:sz w:val="24"/>
              </w:rPr>
            </w:pPr>
            <w:r w:rsidRPr="00C61932">
              <w:rPr>
                <w:rFonts w:eastAsiaTheme="minorEastAsia"/>
                <w:color w:val="000000" w:themeColor="text1"/>
                <w:sz w:val="24"/>
              </w:rPr>
              <w:t>其中：债券</w:t>
            </w:r>
          </w:p>
        </w:tc>
        <w:tc>
          <w:tcPr>
            <w:tcW w:w="2551" w:type="dxa"/>
            <w:vAlign w:val="center"/>
          </w:tcPr>
          <w:p w14:paraId="36B02C80"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139,718,000.00</w:t>
            </w:r>
          </w:p>
        </w:tc>
        <w:tc>
          <w:tcPr>
            <w:tcW w:w="2621" w:type="dxa"/>
            <w:vAlign w:val="center"/>
          </w:tcPr>
          <w:p w14:paraId="1FA7EF96"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4.89</w:t>
            </w:r>
          </w:p>
        </w:tc>
      </w:tr>
      <w:tr w:rsidR="007A5BE2" w:rsidRPr="00C61932" w14:paraId="2E8139F5" w14:textId="77777777">
        <w:tc>
          <w:tcPr>
            <w:tcW w:w="1080" w:type="dxa"/>
            <w:vAlign w:val="center"/>
          </w:tcPr>
          <w:p w14:paraId="59AC9C78" w14:textId="77777777" w:rsidR="007A5BE2" w:rsidRPr="00C61932" w:rsidRDefault="007A5BE2">
            <w:pPr>
              <w:spacing w:line="276" w:lineRule="auto"/>
              <w:jc w:val="center"/>
              <w:rPr>
                <w:rFonts w:eastAsiaTheme="minorEastAsia"/>
                <w:color w:val="000000" w:themeColor="text1"/>
                <w:sz w:val="24"/>
              </w:rPr>
            </w:pPr>
          </w:p>
        </w:tc>
        <w:tc>
          <w:tcPr>
            <w:tcW w:w="2748" w:type="dxa"/>
            <w:vAlign w:val="center"/>
          </w:tcPr>
          <w:p w14:paraId="4DFB8122" w14:textId="77777777" w:rsidR="007A5BE2" w:rsidRPr="00C61932" w:rsidRDefault="00437026">
            <w:pPr>
              <w:spacing w:line="276" w:lineRule="auto"/>
              <w:ind w:leftChars="50" w:left="105" w:firstLineChars="300" w:firstLine="720"/>
              <w:rPr>
                <w:rFonts w:eastAsiaTheme="minorEastAsia"/>
                <w:color w:val="000000" w:themeColor="text1"/>
                <w:sz w:val="24"/>
              </w:rPr>
            </w:pPr>
            <w:r w:rsidRPr="00C61932">
              <w:rPr>
                <w:rFonts w:eastAsiaTheme="minorEastAsia"/>
                <w:color w:val="000000" w:themeColor="text1"/>
                <w:sz w:val="24"/>
              </w:rPr>
              <w:t>资产支持证券</w:t>
            </w:r>
          </w:p>
        </w:tc>
        <w:tc>
          <w:tcPr>
            <w:tcW w:w="2551" w:type="dxa"/>
            <w:vAlign w:val="center"/>
          </w:tcPr>
          <w:p w14:paraId="4495D183"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w:t>
            </w:r>
          </w:p>
        </w:tc>
        <w:tc>
          <w:tcPr>
            <w:tcW w:w="2621" w:type="dxa"/>
            <w:vAlign w:val="center"/>
          </w:tcPr>
          <w:p w14:paraId="42937877"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w:t>
            </w:r>
          </w:p>
        </w:tc>
      </w:tr>
      <w:tr w:rsidR="007A5BE2" w:rsidRPr="00C61932" w14:paraId="3D903C0B" w14:textId="77777777">
        <w:tc>
          <w:tcPr>
            <w:tcW w:w="1080" w:type="dxa"/>
            <w:vAlign w:val="center"/>
          </w:tcPr>
          <w:p w14:paraId="2E9945D8" w14:textId="77777777" w:rsidR="007A5BE2" w:rsidRPr="00C61932" w:rsidRDefault="00437026">
            <w:pPr>
              <w:spacing w:line="276" w:lineRule="auto"/>
              <w:jc w:val="center"/>
              <w:rPr>
                <w:rFonts w:eastAsiaTheme="minorEastAsia"/>
                <w:color w:val="000000" w:themeColor="text1"/>
                <w:sz w:val="24"/>
              </w:rPr>
            </w:pPr>
            <w:r w:rsidRPr="00C61932">
              <w:rPr>
                <w:rFonts w:eastAsiaTheme="minorEastAsia" w:hint="eastAsia"/>
                <w:color w:val="000000" w:themeColor="text1"/>
                <w:sz w:val="24"/>
              </w:rPr>
              <w:t>4</w:t>
            </w:r>
          </w:p>
        </w:tc>
        <w:tc>
          <w:tcPr>
            <w:tcW w:w="2748" w:type="dxa"/>
            <w:vAlign w:val="center"/>
          </w:tcPr>
          <w:p w14:paraId="49194124" w14:textId="77777777" w:rsidR="007A5BE2" w:rsidRPr="00C61932" w:rsidRDefault="00437026">
            <w:pPr>
              <w:spacing w:line="276" w:lineRule="auto"/>
              <w:ind w:leftChars="50" w:left="105"/>
              <w:rPr>
                <w:rFonts w:eastAsiaTheme="minorEastAsia"/>
                <w:color w:val="000000" w:themeColor="text1"/>
                <w:sz w:val="24"/>
              </w:rPr>
            </w:pPr>
            <w:r w:rsidRPr="00C61932">
              <w:rPr>
                <w:rFonts w:eastAsiaTheme="minorEastAsia"/>
                <w:color w:val="000000" w:themeColor="text1"/>
                <w:sz w:val="24"/>
              </w:rPr>
              <w:t>贵金属投资</w:t>
            </w:r>
          </w:p>
        </w:tc>
        <w:tc>
          <w:tcPr>
            <w:tcW w:w="2551" w:type="dxa"/>
            <w:vAlign w:val="center"/>
          </w:tcPr>
          <w:p w14:paraId="68E4DB77"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w:t>
            </w:r>
          </w:p>
        </w:tc>
        <w:tc>
          <w:tcPr>
            <w:tcW w:w="2621" w:type="dxa"/>
            <w:vAlign w:val="center"/>
          </w:tcPr>
          <w:p w14:paraId="2EC458D2"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w:t>
            </w:r>
          </w:p>
        </w:tc>
      </w:tr>
      <w:tr w:rsidR="007A5BE2" w:rsidRPr="00C61932" w14:paraId="6AB5AF38" w14:textId="77777777">
        <w:tc>
          <w:tcPr>
            <w:tcW w:w="1080" w:type="dxa"/>
            <w:vAlign w:val="center"/>
          </w:tcPr>
          <w:p w14:paraId="615C3DF9" w14:textId="77777777" w:rsidR="007A5BE2" w:rsidRPr="00C61932" w:rsidRDefault="00437026">
            <w:pPr>
              <w:spacing w:line="276" w:lineRule="auto"/>
              <w:jc w:val="center"/>
              <w:rPr>
                <w:rFonts w:eastAsiaTheme="minorEastAsia"/>
                <w:color w:val="000000" w:themeColor="text1"/>
                <w:sz w:val="24"/>
              </w:rPr>
            </w:pPr>
            <w:r w:rsidRPr="00C61932">
              <w:rPr>
                <w:rFonts w:eastAsiaTheme="minorEastAsia" w:hint="eastAsia"/>
                <w:color w:val="000000" w:themeColor="text1"/>
                <w:sz w:val="24"/>
              </w:rPr>
              <w:t>5</w:t>
            </w:r>
          </w:p>
        </w:tc>
        <w:tc>
          <w:tcPr>
            <w:tcW w:w="2748" w:type="dxa"/>
            <w:vAlign w:val="center"/>
          </w:tcPr>
          <w:p w14:paraId="2AC25A57" w14:textId="77777777" w:rsidR="007A5BE2" w:rsidRPr="00C61932" w:rsidRDefault="00437026">
            <w:pPr>
              <w:spacing w:line="276" w:lineRule="auto"/>
              <w:ind w:leftChars="50" w:left="105"/>
              <w:rPr>
                <w:rFonts w:eastAsiaTheme="minorEastAsia"/>
                <w:color w:val="000000" w:themeColor="text1"/>
                <w:sz w:val="24"/>
              </w:rPr>
            </w:pPr>
            <w:r w:rsidRPr="00C61932">
              <w:rPr>
                <w:rFonts w:eastAsiaTheme="minorEastAsia"/>
                <w:color w:val="000000" w:themeColor="text1"/>
                <w:sz w:val="24"/>
              </w:rPr>
              <w:t>金融衍生品投资</w:t>
            </w:r>
          </w:p>
        </w:tc>
        <w:tc>
          <w:tcPr>
            <w:tcW w:w="2551" w:type="dxa"/>
            <w:vAlign w:val="center"/>
          </w:tcPr>
          <w:p w14:paraId="7D10901F"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w:t>
            </w:r>
          </w:p>
        </w:tc>
        <w:tc>
          <w:tcPr>
            <w:tcW w:w="2621" w:type="dxa"/>
            <w:vAlign w:val="center"/>
          </w:tcPr>
          <w:p w14:paraId="7F75F144"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w:t>
            </w:r>
          </w:p>
        </w:tc>
      </w:tr>
      <w:tr w:rsidR="007A5BE2" w:rsidRPr="00C61932" w14:paraId="3318C27E" w14:textId="77777777">
        <w:tc>
          <w:tcPr>
            <w:tcW w:w="1080" w:type="dxa"/>
            <w:vAlign w:val="center"/>
          </w:tcPr>
          <w:p w14:paraId="570FD860" w14:textId="77777777" w:rsidR="007A5BE2" w:rsidRPr="00C61932" w:rsidRDefault="00437026">
            <w:pPr>
              <w:spacing w:line="276" w:lineRule="auto"/>
              <w:jc w:val="center"/>
              <w:rPr>
                <w:rFonts w:eastAsiaTheme="minorEastAsia"/>
                <w:color w:val="000000" w:themeColor="text1"/>
                <w:sz w:val="24"/>
              </w:rPr>
            </w:pPr>
            <w:r w:rsidRPr="00C61932">
              <w:rPr>
                <w:rFonts w:eastAsiaTheme="minorEastAsia" w:hint="eastAsia"/>
                <w:color w:val="000000" w:themeColor="text1"/>
                <w:sz w:val="24"/>
              </w:rPr>
              <w:t>6</w:t>
            </w:r>
          </w:p>
        </w:tc>
        <w:tc>
          <w:tcPr>
            <w:tcW w:w="2748" w:type="dxa"/>
            <w:vAlign w:val="center"/>
          </w:tcPr>
          <w:p w14:paraId="15ECBD55" w14:textId="77777777" w:rsidR="007A5BE2" w:rsidRPr="00C61932" w:rsidRDefault="00437026">
            <w:pPr>
              <w:spacing w:line="276" w:lineRule="auto"/>
              <w:ind w:leftChars="50" w:left="105"/>
              <w:rPr>
                <w:rFonts w:eastAsiaTheme="minorEastAsia"/>
                <w:color w:val="000000" w:themeColor="text1"/>
                <w:sz w:val="24"/>
              </w:rPr>
            </w:pPr>
            <w:r w:rsidRPr="00C61932">
              <w:rPr>
                <w:rFonts w:eastAsiaTheme="minorEastAsia"/>
                <w:color w:val="000000" w:themeColor="text1"/>
                <w:sz w:val="24"/>
              </w:rPr>
              <w:t>买入返售金融资产</w:t>
            </w:r>
          </w:p>
        </w:tc>
        <w:tc>
          <w:tcPr>
            <w:tcW w:w="2551" w:type="dxa"/>
            <w:vAlign w:val="center"/>
          </w:tcPr>
          <w:p w14:paraId="36283348"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w:t>
            </w:r>
          </w:p>
        </w:tc>
        <w:tc>
          <w:tcPr>
            <w:tcW w:w="2621" w:type="dxa"/>
            <w:vAlign w:val="center"/>
          </w:tcPr>
          <w:p w14:paraId="3F441CFC"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w:t>
            </w:r>
          </w:p>
        </w:tc>
      </w:tr>
      <w:tr w:rsidR="007A5BE2" w:rsidRPr="00C61932" w14:paraId="5EBD0E43" w14:textId="77777777">
        <w:tc>
          <w:tcPr>
            <w:tcW w:w="1080" w:type="dxa"/>
            <w:vAlign w:val="center"/>
          </w:tcPr>
          <w:p w14:paraId="57EA3889" w14:textId="77777777" w:rsidR="007A5BE2" w:rsidRPr="00C61932" w:rsidRDefault="007A5BE2">
            <w:pPr>
              <w:spacing w:line="276" w:lineRule="auto"/>
              <w:jc w:val="center"/>
              <w:rPr>
                <w:rFonts w:eastAsiaTheme="minorEastAsia"/>
                <w:color w:val="000000" w:themeColor="text1"/>
                <w:sz w:val="24"/>
              </w:rPr>
            </w:pPr>
          </w:p>
        </w:tc>
        <w:tc>
          <w:tcPr>
            <w:tcW w:w="2748" w:type="dxa"/>
            <w:vAlign w:val="center"/>
          </w:tcPr>
          <w:p w14:paraId="4F87B4AA" w14:textId="77777777" w:rsidR="007A5BE2" w:rsidRPr="00C61932" w:rsidRDefault="00437026">
            <w:pPr>
              <w:spacing w:line="276" w:lineRule="auto"/>
              <w:ind w:leftChars="50" w:left="105"/>
              <w:rPr>
                <w:rFonts w:eastAsiaTheme="minorEastAsia"/>
                <w:color w:val="000000" w:themeColor="text1"/>
                <w:sz w:val="24"/>
              </w:rPr>
            </w:pPr>
            <w:r w:rsidRPr="00C61932">
              <w:rPr>
                <w:rFonts w:eastAsiaTheme="minorEastAsia"/>
                <w:color w:val="000000" w:themeColor="text1"/>
                <w:sz w:val="24"/>
              </w:rPr>
              <w:t>其中：买断式回购的买入返售金融资产</w:t>
            </w:r>
          </w:p>
        </w:tc>
        <w:tc>
          <w:tcPr>
            <w:tcW w:w="2551" w:type="dxa"/>
            <w:vAlign w:val="center"/>
          </w:tcPr>
          <w:p w14:paraId="242AAFE2"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w:t>
            </w:r>
          </w:p>
        </w:tc>
        <w:tc>
          <w:tcPr>
            <w:tcW w:w="2621" w:type="dxa"/>
            <w:vAlign w:val="center"/>
          </w:tcPr>
          <w:p w14:paraId="14AA2794"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w:t>
            </w:r>
          </w:p>
        </w:tc>
      </w:tr>
      <w:tr w:rsidR="007A5BE2" w:rsidRPr="00C61932" w14:paraId="1A4AE0E1" w14:textId="77777777">
        <w:tc>
          <w:tcPr>
            <w:tcW w:w="1080" w:type="dxa"/>
            <w:vAlign w:val="center"/>
          </w:tcPr>
          <w:p w14:paraId="15D914B5" w14:textId="77777777" w:rsidR="007A5BE2" w:rsidRPr="00C61932" w:rsidRDefault="00437026">
            <w:pPr>
              <w:spacing w:line="276" w:lineRule="auto"/>
              <w:jc w:val="center"/>
              <w:rPr>
                <w:rFonts w:eastAsiaTheme="minorEastAsia"/>
                <w:color w:val="000000" w:themeColor="text1"/>
                <w:sz w:val="24"/>
              </w:rPr>
            </w:pPr>
            <w:r w:rsidRPr="00C61932">
              <w:rPr>
                <w:rFonts w:eastAsiaTheme="minorEastAsia" w:hint="eastAsia"/>
                <w:color w:val="000000" w:themeColor="text1"/>
                <w:sz w:val="24"/>
              </w:rPr>
              <w:t>7</w:t>
            </w:r>
          </w:p>
        </w:tc>
        <w:tc>
          <w:tcPr>
            <w:tcW w:w="2748" w:type="dxa"/>
            <w:vAlign w:val="center"/>
          </w:tcPr>
          <w:p w14:paraId="43FC1A9A" w14:textId="77777777" w:rsidR="007A5BE2" w:rsidRPr="00C61932" w:rsidRDefault="00437026">
            <w:pPr>
              <w:spacing w:line="276" w:lineRule="auto"/>
              <w:ind w:leftChars="50" w:left="105"/>
              <w:rPr>
                <w:rFonts w:eastAsiaTheme="minorEastAsia"/>
                <w:color w:val="000000" w:themeColor="text1"/>
                <w:sz w:val="24"/>
              </w:rPr>
            </w:pPr>
            <w:r w:rsidRPr="00C61932">
              <w:rPr>
                <w:rFonts w:eastAsiaTheme="minorEastAsia"/>
                <w:color w:val="000000" w:themeColor="text1"/>
                <w:sz w:val="24"/>
              </w:rPr>
              <w:t>银行存款和结算备付金合计</w:t>
            </w:r>
          </w:p>
        </w:tc>
        <w:tc>
          <w:tcPr>
            <w:tcW w:w="2551" w:type="dxa"/>
            <w:vAlign w:val="center"/>
          </w:tcPr>
          <w:p w14:paraId="39955E49"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302,181,138.12</w:t>
            </w:r>
          </w:p>
        </w:tc>
        <w:tc>
          <w:tcPr>
            <w:tcW w:w="2621" w:type="dxa"/>
            <w:vAlign w:val="center"/>
          </w:tcPr>
          <w:p w14:paraId="324EF647" w14:textId="77777777" w:rsidR="007A5BE2" w:rsidRPr="00C61932" w:rsidRDefault="00437026">
            <w:pPr>
              <w:spacing w:before="29" w:line="276" w:lineRule="auto"/>
              <w:ind w:left="17"/>
              <w:jc w:val="right"/>
              <w:rPr>
                <w:rFonts w:eastAsiaTheme="minorEastAsia"/>
                <w:color w:val="000000" w:themeColor="text1"/>
                <w:sz w:val="24"/>
              </w:rPr>
            </w:pPr>
            <w:r w:rsidRPr="00C61932">
              <w:rPr>
                <w:rFonts w:eastAsiaTheme="minorEastAsia"/>
                <w:color w:val="000000" w:themeColor="text1"/>
                <w:sz w:val="24"/>
              </w:rPr>
              <w:t>10.59</w:t>
            </w:r>
          </w:p>
        </w:tc>
      </w:tr>
      <w:tr w:rsidR="007A5BE2" w:rsidRPr="00C61932" w14:paraId="640C4D2C" w14:textId="77777777">
        <w:tc>
          <w:tcPr>
            <w:tcW w:w="1080" w:type="dxa"/>
            <w:vAlign w:val="center"/>
          </w:tcPr>
          <w:p w14:paraId="45A1DE78" w14:textId="77777777" w:rsidR="007A5BE2" w:rsidRPr="00C61932" w:rsidRDefault="00437026">
            <w:pPr>
              <w:spacing w:before="29" w:line="276" w:lineRule="auto"/>
              <w:ind w:left="17"/>
              <w:jc w:val="center"/>
              <w:rPr>
                <w:rFonts w:eastAsiaTheme="minorEastAsia"/>
                <w:color w:val="000000" w:themeColor="text1"/>
                <w:sz w:val="24"/>
              </w:rPr>
            </w:pPr>
            <w:r w:rsidRPr="00C61932">
              <w:rPr>
                <w:rFonts w:eastAsiaTheme="minorEastAsia"/>
                <w:color w:val="000000" w:themeColor="text1"/>
                <w:sz w:val="24"/>
              </w:rPr>
              <w:t>8</w:t>
            </w:r>
          </w:p>
        </w:tc>
        <w:tc>
          <w:tcPr>
            <w:tcW w:w="2748" w:type="dxa"/>
            <w:vAlign w:val="center"/>
          </w:tcPr>
          <w:p w14:paraId="6DE08D6A" w14:textId="77777777" w:rsidR="007A5BE2" w:rsidRPr="00C61932" w:rsidRDefault="00437026">
            <w:pPr>
              <w:spacing w:line="276" w:lineRule="auto"/>
              <w:ind w:leftChars="50" w:left="105"/>
              <w:rPr>
                <w:rFonts w:eastAsiaTheme="minorEastAsia"/>
                <w:color w:val="000000" w:themeColor="text1"/>
                <w:sz w:val="24"/>
              </w:rPr>
            </w:pPr>
            <w:r w:rsidRPr="00C61932">
              <w:rPr>
                <w:rFonts w:eastAsiaTheme="minorEastAsia"/>
                <w:color w:val="000000" w:themeColor="text1"/>
                <w:sz w:val="24"/>
              </w:rPr>
              <w:t>其他各项资产</w:t>
            </w:r>
          </w:p>
        </w:tc>
        <w:tc>
          <w:tcPr>
            <w:tcW w:w="2551" w:type="dxa"/>
            <w:vAlign w:val="center"/>
          </w:tcPr>
          <w:p w14:paraId="5A9E03F5" w14:textId="77777777" w:rsidR="007A5BE2" w:rsidRPr="00C61932" w:rsidRDefault="00437026">
            <w:pPr>
              <w:spacing w:line="276" w:lineRule="auto"/>
              <w:jc w:val="right"/>
              <w:rPr>
                <w:rFonts w:eastAsiaTheme="minorEastAsia"/>
                <w:color w:val="000000" w:themeColor="text1"/>
                <w:sz w:val="24"/>
              </w:rPr>
            </w:pPr>
            <w:r w:rsidRPr="00C61932">
              <w:rPr>
                <w:rFonts w:eastAsiaTheme="minorEastAsia"/>
                <w:color w:val="000000" w:themeColor="text1"/>
                <w:sz w:val="24"/>
              </w:rPr>
              <w:t>20,966,400.51</w:t>
            </w:r>
          </w:p>
        </w:tc>
        <w:tc>
          <w:tcPr>
            <w:tcW w:w="2621" w:type="dxa"/>
            <w:vAlign w:val="center"/>
          </w:tcPr>
          <w:p w14:paraId="7B0AAFEF" w14:textId="77777777" w:rsidR="007A5BE2" w:rsidRPr="00C61932" w:rsidRDefault="00437026">
            <w:pPr>
              <w:spacing w:line="276" w:lineRule="auto"/>
              <w:jc w:val="right"/>
              <w:rPr>
                <w:rFonts w:eastAsiaTheme="minorEastAsia"/>
                <w:color w:val="000000" w:themeColor="text1"/>
                <w:sz w:val="24"/>
              </w:rPr>
            </w:pPr>
            <w:r w:rsidRPr="00C61932">
              <w:rPr>
                <w:rFonts w:eastAsiaTheme="minorEastAsia"/>
                <w:color w:val="000000" w:themeColor="text1"/>
                <w:sz w:val="24"/>
              </w:rPr>
              <w:t>0.73</w:t>
            </w:r>
          </w:p>
        </w:tc>
      </w:tr>
      <w:tr w:rsidR="007A5BE2" w:rsidRPr="00C61932" w14:paraId="257A8BA2" w14:textId="77777777">
        <w:tc>
          <w:tcPr>
            <w:tcW w:w="1080" w:type="dxa"/>
            <w:vAlign w:val="center"/>
          </w:tcPr>
          <w:p w14:paraId="46F979CF" w14:textId="77777777" w:rsidR="007A5BE2" w:rsidRPr="00C61932" w:rsidRDefault="00437026">
            <w:pPr>
              <w:spacing w:before="29" w:line="276" w:lineRule="auto"/>
              <w:ind w:left="17"/>
              <w:jc w:val="center"/>
              <w:rPr>
                <w:rFonts w:eastAsiaTheme="minorEastAsia"/>
                <w:color w:val="000000" w:themeColor="text1"/>
                <w:sz w:val="24"/>
              </w:rPr>
            </w:pPr>
            <w:r w:rsidRPr="00C61932">
              <w:rPr>
                <w:rFonts w:eastAsiaTheme="minorEastAsia"/>
                <w:color w:val="000000" w:themeColor="text1"/>
                <w:sz w:val="24"/>
              </w:rPr>
              <w:t>9</w:t>
            </w:r>
          </w:p>
        </w:tc>
        <w:tc>
          <w:tcPr>
            <w:tcW w:w="2748" w:type="dxa"/>
            <w:vAlign w:val="center"/>
          </w:tcPr>
          <w:p w14:paraId="6BC2D875" w14:textId="77777777" w:rsidR="007A5BE2" w:rsidRPr="00C61932" w:rsidRDefault="00437026">
            <w:pPr>
              <w:spacing w:line="276" w:lineRule="auto"/>
              <w:ind w:leftChars="50" w:left="105"/>
              <w:rPr>
                <w:rFonts w:eastAsiaTheme="minorEastAsia"/>
                <w:color w:val="000000" w:themeColor="text1"/>
                <w:sz w:val="24"/>
              </w:rPr>
            </w:pPr>
            <w:r w:rsidRPr="00C61932">
              <w:rPr>
                <w:rFonts w:eastAsiaTheme="minorEastAsia"/>
                <w:color w:val="000000" w:themeColor="text1"/>
                <w:sz w:val="24"/>
              </w:rPr>
              <w:t>合计</w:t>
            </w:r>
          </w:p>
        </w:tc>
        <w:tc>
          <w:tcPr>
            <w:tcW w:w="2551" w:type="dxa"/>
            <w:vAlign w:val="center"/>
          </w:tcPr>
          <w:p w14:paraId="2CF6EDAD" w14:textId="77777777" w:rsidR="007A5BE2" w:rsidRPr="00C61932" w:rsidRDefault="00437026">
            <w:pPr>
              <w:spacing w:line="276" w:lineRule="auto"/>
              <w:jc w:val="right"/>
              <w:rPr>
                <w:rFonts w:eastAsiaTheme="minorEastAsia"/>
                <w:color w:val="000000" w:themeColor="text1"/>
                <w:sz w:val="24"/>
              </w:rPr>
            </w:pPr>
            <w:r w:rsidRPr="00C61932">
              <w:rPr>
                <w:rFonts w:eastAsiaTheme="minorEastAsia"/>
                <w:color w:val="000000" w:themeColor="text1"/>
                <w:sz w:val="24"/>
              </w:rPr>
              <w:t>2,854,660,624.15</w:t>
            </w:r>
          </w:p>
        </w:tc>
        <w:tc>
          <w:tcPr>
            <w:tcW w:w="2621" w:type="dxa"/>
            <w:vAlign w:val="center"/>
          </w:tcPr>
          <w:p w14:paraId="1808D25A" w14:textId="77777777" w:rsidR="007A5BE2" w:rsidRPr="00C61932" w:rsidRDefault="00437026">
            <w:pPr>
              <w:spacing w:line="276" w:lineRule="auto"/>
              <w:jc w:val="right"/>
              <w:rPr>
                <w:rFonts w:eastAsiaTheme="minorEastAsia"/>
                <w:color w:val="000000" w:themeColor="text1"/>
                <w:sz w:val="24"/>
              </w:rPr>
            </w:pPr>
            <w:r w:rsidRPr="00C61932">
              <w:rPr>
                <w:rFonts w:eastAsiaTheme="minorEastAsia"/>
                <w:color w:val="000000" w:themeColor="text1"/>
                <w:sz w:val="24"/>
              </w:rPr>
              <w:t>100.00</w:t>
            </w:r>
          </w:p>
        </w:tc>
      </w:tr>
    </w:tbl>
    <w:p w14:paraId="694B7D85" w14:textId="77777777" w:rsidR="007A5BE2" w:rsidRDefault="007A5BE2">
      <w:pPr>
        <w:spacing w:line="360" w:lineRule="auto"/>
        <w:rPr>
          <w:rFonts w:asciiTheme="minorEastAsia" w:eastAsiaTheme="minorEastAsia" w:hAnsiTheme="minorEastAsia"/>
          <w:color w:val="000000"/>
          <w:szCs w:val="21"/>
        </w:rPr>
      </w:pPr>
    </w:p>
    <w:p w14:paraId="101B55F3" w14:textId="77777777" w:rsidR="007A5BE2" w:rsidRDefault="00437026">
      <w:pPr>
        <w:pStyle w:val="2"/>
        <w:spacing w:before="29" w:after="0" w:line="288" w:lineRule="auto"/>
        <w:rPr>
          <w:rFonts w:ascii="Times New Roman" w:hAnsi="Times New Roman"/>
          <w:kern w:val="0"/>
          <w:szCs w:val="24"/>
        </w:rPr>
      </w:pPr>
      <w:bookmarkStart w:id="208" w:name="_Toc225498274"/>
      <w:bookmarkStart w:id="209" w:name="_Toc361324879"/>
      <w:bookmarkStart w:id="210" w:name="_Toc67648779"/>
      <w:r>
        <w:rPr>
          <w:rFonts w:ascii="Times New Roman" w:hAnsi="Times New Roman"/>
          <w:kern w:val="0"/>
          <w:szCs w:val="24"/>
        </w:rPr>
        <w:t>8.2</w:t>
      </w:r>
      <w:r>
        <w:rPr>
          <w:rFonts w:ascii="Times New Roman" w:hAnsi="Times New Roman" w:hint="eastAsia"/>
          <w:kern w:val="0"/>
          <w:szCs w:val="24"/>
        </w:rPr>
        <w:t>期末按行业分类的股票投资组合</w:t>
      </w:r>
      <w:bookmarkEnd w:id="208"/>
      <w:bookmarkEnd w:id="209"/>
      <w:bookmarkEnd w:id="210"/>
    </w:p>
    <w:p w14:paraId="03BCFDB5" w14:textId="77777777" w:rsidR="007A5BE2" w:rsidRDefault="00437026">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14:paraId="045DC59A" w14:textId="77777777" w:rsidR="007A5BE2" w:rsidRDefault="00437026">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3713"/>
        <w:gridCol w:w="2714"/>
        <w:gridCol w:w="1714"/>
      </w:tblGrid>
      <w:tr w:rsidR="007A5BE2" w14:paraId="036736EF" w14:textId="77777777">
        <w:tc>
          <w:tcPr>
            <w:tcW w:w="851" w:type="dxa"/>
            <w:vAlign w:val="center"/>
          </w:tcPr>
          <w:p w14:paraId="1C7244F1" w14:textId="77777777" w:rsidR="007A5BE2" w:rsidRDefault="00437026">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14:paraId="66CB9A87" w14:textId="77777777" w:rsidR="007A5BE2" w:rsidRDefault="00437026">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14:paraId="2BF42A1A" w14:textId="77777777" w:rsidR="007A5BE2" w:rsidRDefault="00437026">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14:paraId="50FFE0FD" w14:textId="77777777" w:rsidR="007A5BE2" w:rsidRDefault="00437026">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rsidR="007A5BE2" w14:paraId="34DBF5CE" w14:textId="77777777">
        <w:tc>
          <w:tcPr>
            <w:tcW w:w="851" w:type="dxa"/>
            <w:vAlign w:val="center"/>
          </w:tcPr>
          <w:p w14:paraId="29B32D51" w14:textId="77777777" w:rsidR="007A5BE2" w:rsidRDefault="00437026">
            <w:pPr>
              <w:spacing w:before="29" w:line="288" w:lineRule="auto"/>
              <w:jc w:val="center"/>
              <w:rPr>
                <w:sz w:val="24"/>
              </w:rPr>
            </w:pPr>
            <w:r>
              <w:rPr>
                <w:sz w:val="24"/>
              </w:rPr>
              <w:t>A</w:t>
            </w:r>
          </w:p>
        </w:tc>
        <w:tc>
          <w:tcPr>
            <w:tcW w:w="3685" w:type="dxa"/>
            <w:vAlign w:val="center"/>
          </w:tcPr>
          <w:p w14:paraId="59DE42A2" w14:textId="77777777" w:rsidR="007A5BE2" w:rsidRDefault="00437026">
            <w:pPr>
              <w:spacing w:before="29" w:line="288" w:lineRule="auto"/>
              <w:rPr>
                <w:sz w:val="24"/>
              </w:rPr>
            </w:pPr>
            <w:r>
              <w:rPr>
                <w:rFonts w:hint="eastAsia"/>
                <w:sz w:val="24"/>
              </w:rPr>
              <w:t>农、林、牧、渔业</w:t>
            </w:r>
          </w:p>
        </w:tc>
        <w:tc>
          <w:tcPr>
            <w:tcW w:w="2693" w:type="dxa"/>
            <w:vAlign w:val="center"/>
          </w:tcPr>
          <w:p w14:paraId="3EAF2242" w14:textId="77777777" w:rsidR="007A5BE2" w:rsidRDefault="00437026">
            <w:pPr>
              <w:spacing w:before="29" w:line="288" w:lineRule="auto"/>
              <w:jc w:val="right"/>
              <w:rPr>
                <w:color w:val="000000"/>
                <w:kern w:val="0"/>
                <w:sz w:val="24"/>
              </w:rPr>
            </w:pPr>
            <w:r>
              <w:rPr>
                <w:color w:val="000000"/>
                <w:kern w:val="0"/>
                <w:sz w:val="24"/>
              </w:rPr>
              <w:t>-</w:t>
            </w:r>
          </w:p>
        </w:tc>
        <w:tc>
          <w:tcPr>
            <w:tcW w:w="1701" w:type="dxa"/>
            <w:vAlign w:val="center"/>
          </w:tcPr>
          <w:p w14:paraId="5FC21CE9" w14:textId="77777777" w:rsidR="007A5BE2" w:rsidRDefault="00437026">
            <w:pPr>
              <w:spacing w:before="29" w:line="288" w:lineRule="auto"/>
              <w:jc w:val="right"/>
              <w:rPr>
                <w:color w:val="000000"/>
                <w:kern w:val="0"/>
                <w:sz w:val="24"/>
              </w:rPr>
            </w:pPr>
            <w:r>
              <w:rPr>
                <w:color w:val="000000"/>
                <w:kern w:val="0"/>
                <w:sz w:val="24"/>
              </w:rPr>
              <w:t>-</w:t>
            </w:r>
          </w:p>
        </w:tc>
      </w:tr>
      <w:tr w:rsidR="007A5BE2" w14:paraId="56393628" w14:textId="77777777">
        <w:tc>
          <w:tcPr>
            <w:tcW w:w="851" w:type="dxa"/>
            <w:vAlign w:val="center"/>
          </w:tcPr>
          <w:p w14:paraId="7571AD89" w14:textId="77777777" w:rsidR="007A5BE2" w:rsidRDefault="00437026">
            <w:pPr>
              <w:spacing w:before="29" w:line="288" w:lineRule="auto"/>
              <w:jc w:val="center"/>
              <w:rPr>
                <w:sz w:val="24"/>
              </w:rPr>
            </w:pPr>
            <w:r>
              <w:rPr>
                <w:sz w:val="24"/>
              </w:rPr>
              <w:t>B</w:t>
            </w:r>
          </w:p>
        </w:tc>
        <w:tc>
          <w:tcPr>
            <w:tcW w:w="3685" w:type="dxa"/>
            <w:vAlign w:val="center"/>
          </w:tcPr>
          <w:p w14:paraId="251B4879" w14:textId="77777777" w:rsidR="007A5BE2" w:rsidRDefault="00437026">
            <w:pPr>
              <w:spacing w:before="29" w:line="288" w:lineRule="auto"/>
              <w:rPr>
                <w:sz w:val="24"/>
              </w:rPr>
            </w:pPr>
            <w:r>
              <w:rPr>
                <w:rFonts w:hint="eastAsia"/>
                <w:sz w:val="24"/>
              </w:rPr>
              <w:t>采矿业</w:t>
            </w:r>
          </w:p>
        </w:tc>
        <w:tc>
          <w:tcPr>
            <w:tcW w:w="2693" w:type="dxa"/>
            <w:vAlign w:val="center"/>
          </w:tcPr>
          <w:p w14:paraId="22B80C6C" w14:textId="77777777" w:rsidR="007A5BE2" w:rsidRDefault="00437026">
            <w:pPr>
              <w:spacing w:before="29" w:line="288" w:lineRule="auto"/>
              <w:jc w:val="right"/>
              <w:rPr>
                <w:color w:val="000000"/>
                <w:kern w:val="0"/>
                <w:sz w:val="24"/>
              </w:rPr>
            </w:pPr>
            <w:r>
              <w:rPr>
                <w:color w:val="000000"/>
                <w:kern w:val="0"/>
                <w:sz w:val="24"/>
              </w:rPr>
              <w:t>-</w:t>
            </w:r>
          </w:p>
        </w:tc>
        <w:tc>
          <w:tcPr>
            <w:tcW w:w="1701" w:type="dxa"/>
            <w:vAlign w:val="center"/>
          </w:tcPr>
          <w:p w14:paraId="09C14322" w14:textId="77777777" w:rsidR="007A5BE2" w:rsidRDefault="00437026">
            <w:pPr>
              <w:spacing w:before="29" w:line="288" w:lineRule="auto"/>
              <w:jc w:val="right"/>
              <w:rPr>
                <w:color w:val="000000"/>
                <w:kern w:val="0"/>
                <w:sz w:val="24"/>
              </w:rPr>
            </w:pPr>
            <w:r>
              <w:rPr>
                <w:color w:val="000000"/>
                <w:kern w:val="0"/>
                <w:sz w:val="24"/>
              </w:rPr>
              <w:t>-</w:t>
            </w:r>
          </w:p>
        </w:tc>
      </w:tr>
      <w:tr w:rsidR="007A5BE2" w14:paraId="0B459AE6" w14:textId="77777777">
        <w:tc>
          <w:tcPr>
            <w:tcW w:w="851" w:type="dxa"/>
            <w:vAlign w:val="center"/>
          </w:tcPr>
          <w:p w14:paraId="6BDF8F52" w14:textId="77777777" w:rsidR="007A5BE2" w:rsidRDefault="00437026">
            <w:pPr>
              <w:spacing w:before="29" w:line="288" w:lineRule="auto"/>
              <w:jc w:val="center"/>
              <w:rPr>
                <w:sz w:val="24"/>
              </w:rPr>
            </w:pPr>
            <w:r>
              <w:rPr>
                <w:sz w:val="24"/>
              </w:rPr>
              <w:t>C</w:t>
            </w:r>
          </w:p>
        </w:tc>
        <w:tc>
          <w:tcPr>
            <w:tcW w:w="3685" w:type="dxa"/>
            <w:vAlign w:val="center"/>
          </w:tcPr>
          <w:p w14:paraId="7A8A211D" w14:textId="77777777" w:rsidR="007A5BE2" w:rsidRDefault="00437026">
            <w:pPr>
              <w:spacing w:before="29" w:line="288" w:lineRule="auto"/>
              <w:rPr>
                <w:sz w:val="24"/>
              </w:rPr>
            </w:pPr>
            <w:r>
              <w:rPr>
                <w:rFonts w:hint="eastAsia"/>
                <w:sz w:val="24"/>
              </w:rPr>
              <w:t>制造业</w:t>
            </w:r>
          </w:p>
        </w:tc>
        <w:tc>
          <w:tcPr>
            <w:tcW w:w="2693" w:type="dxa"/>
            <w:vAlign w:val="center"/>
          </w:tcPr>
          <w:p w14:paraId="20255E22" w14:textId="77777777" w:rsidR="007A5BE2" w:rsidRDefault="00437026">
            <w:pPr>
              <w:spacing w:before="29" w:line="288" w:lineRule="auto"/>
              <w:jc w:val="right"/>
              <w:rPr>
                <w:color w:val="000000"/>
                <w:kern w:val="0"/>
                <w:sz w:val="24"/>
              </w:rPr>
            </w:pPr>
            <w:r>
              <w:rPr>
                <w:color w:val="000000"/>
                <w:kern w:val="0"/>
                <w:sz w:val="24"/>
              </w:rPr>
              <w:t>1,296,078,489.85</w:t>
            </w:r>
          </w:p>
        </w:tc>
        <w:tc>
          <w:tcPr>
            <w:tcW w:w="1701" w:type="dxa"/>
            <w:vAlign w:val="center"/>
          </w:tcPr>
          <w:p w14:paraId="5498F6EC" w14:textId="77777777" w:rsidR="007A5BE2" w:rsidRDefault="00437026">
            <w:pPr>
              <w:spacing w:before="29" w:line="288" w:lineRule="auto"/>
              <w:jc w:val="right"/>
              <w:rPr>
                <w:color w:val="000000"/>
                <w:kern w:val="0"/>
                <w:sz w:val="24"/>
              </w:rPr>
            </w:pPr>
            <w:r>
              <w:rPr>
                <w:color w:val="000000"/>
                <w:kern w:val="0"/>
                <w:sz w:val="24"/>
              </w:rPr>
              <w:t>45.97</w:t>
            </w:r>
          </w:p>
        </w:tc>
      </w:tr>
      <w:tr w:rsidR="007A5BE2" w14:paraId="77E5F073" w14:textId="77777777">
        <w:tc>
          <w:tcPr>
            <w:tcW w:w="851" w:type="dxa"/>
            <w:vAlign w:val="center"/>
          </w:tcPr>
          <w:p w14:paraId="085410E5" w14:textId="77777777" w:rsidR="007A5BE2" w:rsidRDefault="00437026">
            <w:pPr>
              <w:spacing w:before="29" w:line="288" w:lineRule="auto"/>
              <w:jc w:val="center"/>
              <w:rPr>
                <w:sz w:val="24"/>
              </w:rPr>
            </w:pPr>
            <w:r>
              <w:rPr>
                <w:sz w:val="24"/>
              </w:rPr>
              <w:t>D</w:t>
            </w:r>
          </w:p>
        </w:tc>
        <w:tc>
          <w:tcPr>
            <w:tcW w:w="3685" w:type="dxa"/>
            <w:vAlign w:val="center"/>
          </w:tcPr>
          <w:p w14:paraId="1C18E288" w14:textId="77777777" w:rsidR="007A5BE2" w:rsidRDefault="00437026">
            <w:pPr>
              <w:spacing w:before="29" w:line="288" w:lineRule="auto"/>
              <w:rPr>
                <w:sz w:val="24"/>
              </w:rPr>
            </w:pPr>
            <w:r>
              <w:rPr>
                <w:rFonts w:hint="eastAsia"/>
                <w:sz w:val="24"/>
              </w:rPr>
              <w:t>电力、热力、燃气及水生产和供应业</w:t>
            </w:r>
          </w:p>
        </w:tc>
        <w:tc>
          <w:tcPr>
            <w:tcW w:w="2693" w:type="dxa"/>
            <w:vAlign w:val="center"/>
          </w:tcPr>
          <w:p w14:paraId="01B73DDF" w14:textId="77777777" w:rsidR="007A5BE2" w:rsidRDefault="00437026">
            <w:pPr>
              <w:spacing w:before="29" w:line="288" w:lineRule="auto"/>
              <w:jc w:val="right"/>
              <w:rPr>
                <w:color w:val="000000"/>
                <w:kern w:val="0"/>
                <w:sz w:val="24"/>
              </w:rPr>
            </w:pPr>
            <w:r>
              <w:rPr>
                <w:color w:val="000000"/>
                <w:kern w:val="0"/>
                <w:sz w:val="24"/>
              </w:rPr>
              <w:t>-</w:t>
            </w:r>
          </w:p>
        </w:tc>
        <w:tc>
          <w:tcPr>
            <w:tcW w:w="1701" w:type="dxa"/>
            <w:vAlign w:val="center"/>
          </w:tcPr>
          <w:p w14:paraId="6DCD4BE8" w14:textId="77777777" w:rsidR="007A5BE2" w:rsidRDefault="00437026">
            <w:pPr>
              <w:spacing w:before="29" w:line="288" w:lineRule="auto"/>
              <w:jc w:val="right"/>
              <w:rPr>
                <w:color w:val="000000"/>
                <w:kern w:val="0"/>
                <w:sz w:val="24"/>
              </w:rPr>
            </w:pPr>
            <w:r>
              <w:rPr>
                <w:color w:val="000000"/>
                <w:kern w:val="0"/>
                <w:sz w:val="24"/>
              </w:rPr>
              <w:t>-</w:t>
            </w:r>
          </w:p>
        </w:tc>
      </w:tr>
      <w:tr w:rsidR="007A5BE2" w14:paraId="42DC730D" w14:textId="77777777">
        <w:tc>
          <w:tcPr>
            <w:tcW w:w="851" w:type="dxa"/>
            <w:vAlign w:val="center"/>
          </w:tcPr>
          <w:p w14:paraId="4B467592" w14:textId="77777777" w:rsidR="007A5BE2" w:rsidRDefault="00437026">
            <w:pPr>
              <w:spacing w:before="29" w:line="288" w:lineRule="auto"/>
              <w:jc w:val="center"/>
              <w:rPr>
                <w:sz w:val="24"/>
              </w:rPr>
            </w:pPr>
            <w:r>
              <w:rPr>
                <w:sz w:val="24"/>
              </w:rPr>
              <w:t>E</w:t>
            </w:r>
          </w:p>
        </w:tc>
        <w:tc>
          <w:tcPr>
            <w:tcW w:w="3685" w:type="dxa"/>
            <w:vAlign w:val="center"/>
          </w:tcPr>
          <w:p w14:paraId="69193D60" w14:textId="77777777" w:rsidR="007A5BE2" w:rsidRDefault="00437026">
            <w:pPr>
              <w:spacing w:before="29" w:line="288" w:lineRule="auto"/>
              <w:rPr>
                <w:sz w:val="24"/>
              </w:rPr>
            </w:pPr>
            <w:r>
              <w:rPr>
                <w:rFonts w:hint="eastAsia"/>
                <w:sz w:val="24"/>
              </w:rPr>
              <w:t>建筑业</w:t>
            </w:r>
          </w:p>
        </w:tc>
        <w:tc>
          <w:tcPr>
            <w:tcW w:w="2693" w:type="dxa"/>
            <w:vAlign w:val="center"/>
          </w:tcPr>
          <w:p w14:paraId="085475D4" w14:textId="77777777" w:rsidR="007A5BE2" w:rsidRDefault="00437026">
            <w:pPr>
              <w:spacing w:before="29" w:line="288" w:lineRule="auto"/>
              <w:jc w:val="right"/>
              <w:rPr>
                <w:color w:val="000000"/>
                <w:kern w:val="0"/>
                <w:sz w:val="24"/>
              </w:rPr>
            </w:pPr>
            <w:r>
              <w:rPr>
                <w:color w:val="000000"/>
                <w:kern w:val="0"/>
                <w:sz w:val="24"/>
              </w:rPr>
              <w:t>-</w:t>
            </w:r>
          </w:p>
        </w:tc>
        <w:tc>
          <w:tcPr>
            <w:tcW w:w="1701" w:type="dxa"/>
            <w:vAlign w:val="center"/>
          </w:tcPr>
          <w:p w14:paraId="2B38F359" w14:textId="77777777" w:rsidR="007A5BE2" w:rsidRDefault="00437026">
            <w:pPr>
              <w:spacing w:before="29" w:line="288" w:lineRule="auto"/>
              <w:jc w:val="right"/>
              <w:rPr>
                <w:color w:val="000000"/>
                <w:kern w:val="0"/>
                <w:sz w:val="24"/>
              </w:rPr>
            </w:pPr>
            <w:r>
              <w:rPr>
                <w:color w:val="000000"/>
                <w:kern w:val="0"/>
                <w:sz w:val="24"/>
              </w:rPr>
              <w:t>-</w:t>
            </w:r>
          </w:p>
        </w:tc>
      </w:tr>
      <w:tr w:rsidR="007A5BE2" w14:paraId="48EA38E2" w14:textId="77777777">
        <w:tc>
          <w:tcPr>
            <w:tcW w:w="851" w:type="dxa"/>
            <w:vAlign w:val="center"/>
          </w:tcPr>
          <w:p w14:paraId="1E368BC6" w14:textId="77777777" w:rsidR="007A5BE2" w:rsidRDefault="00437026">
            <w:pPr>
              <w:spacing w:before="29" w:line="288" w:lineRule="auto"/>
              <w:jc w:val="center"/>
              <w:rPr>
                <w:sz w:val="24"/>
              </w:rPr>
            </w:pPr>
            <w:r>
              <w:rPr>
                <w:sz w:val="24"/>
              </w:rPr>
              <w:t>F</w:t>
            </w:r>
          </w:p>
        </w:tc>
        <w:tc>
          <w:tcPr>
            <w:tcW w:w="3685" w:type="dxa"/>
            <w:vAlign w:val="center"/>
          </w:tcPr>
          <w:p w14:paraId="2D9CDA70" w14:textId="77777777" w:rsidR="007A5BE2" w:rsidRDefault="00437026">
            <w:pPr>
              <w:spacing w:before="29" w:line="288" w:lineRule="auto"/>
              <w:rPr>
                <w:sz w:val="24"/>
              </w:rPr>
            </w:pPr>
            <w:r>
              <w:rPr>
                <w:rFonts w:hint="eastAsia"/>
                <w:sz w:val="24"/>
              </w:rPr>
              <w:t>批发和零售业</w:t>
            </w:r>
          </w:p>
        </w:tc>
        <w:tc>
          <w:tcPr>
            <w:tcW w:w="2693" w:type="dxa"/>
            <w:vAlign w:val="center"/>
          </w:tcPr>
          <w:p w14:paraId="7574B44E" w14:textId="77777777" w:rsidR="007A5BE2" w:rsidRDefault="00437026">
            <w:pPr>
              <w:spacing w:before="29" w:line="288" w:lineRule="auto"/>
              <w:jc w:val="right"/>
              <w:rPr>
                <w:color w:val="000000"/>
                <w:kern w:val="0"/>
                <w:sz w:val="24"/>
              </w:rPr>
            </w:pPr>
            <w:r>
              <w:rPr>
                <w:color w:val="000000"/>
                <w:kern w:val="0"/>
                <w:sz w:val="24"/>
              </w:rPr>
              <w:t>12,797,456.72</w:t>
            </w:r>
          </w:p>
        </w:tc>
        <w:tc>
          <w:tcPr>
            <w:tcW w:w="1701" w:type="dxa"/>
            <w:vAlign w:val="center"/>
          </w:tcPr>
          <w:p w14:paraId="19360854" w14:textId="77777777" w:rsidR="007A5BE2" w:rsidRDefault="00437026">
            <w:pPr>
              <w:spacing w:before="29" w:line="288" w:lineRule="auto"/>
              <w:jc w:val="right"/>
              <w:rPr>
                <w:color w:val="000000"/>
                <w:kern w:val="0"/>
                <w:sz w:val="24"/>
              </w:rPr>
            </w:pPr>
            <w:r>
              <w:rPr>
                <w:color w:val="000000"/>
                <w:kern w:val="0"/>
                <w:sz w:val="24"/>
              </w:rPr>
              <w:t>0.45</w:t>
            </w:r>
          </w:p>
        </w:tc>
      </w:tr>
      <w:tr w:rsidR="007A5BE2" w14:paraId="5846D08B" w14:textId="77777777">
        <w:tc>
          <w:tcPr>
            <w:tcW w:w="851" w:type="dxa"/>
            <w:vAlign w:val="center"/>
          </w:tcPr>
          <w:p w14:paraId="5C95230C" w14:textId="77777777" w:rsidR="007A5BE2" w:rsidRDefault="00437026">
            <w:pPr>
              <w:spacing w:before="29" w:line="288" w:lineRule="auto"/>
              <w:jc w:val="center"/>
              <w:rPr>
                <w:sz w:val="24"/>
              </w:rPr>
            </w:pPr>
            <w:r>
              <w:rPr>
                <w:sz w:val="24"/>
              </w:rPr>
              <w:t>G</w:t>
            </w:r>
          </w:p>
        </w:tc>
        <w:tc>
          <w:tcPr>
            <w:tcW w:w="3685" w:type="dxa"/>
            <w:vAlign w:val="center"/>
          </w:tcPr>
          <w:p w14:paraId="606E613E" w14:textId="77777777" w:rsidR="007A5BE2" w:rsidRDefault="00437026">
            <w:pPr>
              <w:spacing w:before="29" w:line="288" w:lineRule="auto"/>
              <w:rPr>
                <w:sz w:val="24"/>
              </w:rPr>
            </w:pPr>
            <w:r>
              <w:rPr>
                <w:rFonts w:hint="eastAsia"/>
                <w:sz w:val="24"/>
              </w:rPr>
              <w:t>交通运输、仓储和邮政业</w:t>
            </w:r>
          </w:p>
        </w:tc>
        <w:tc>
          <w:tcPr>
            <w:tcW w:w="2693" w:type="dxa"/>
            <w:vAlign w:val="center"/>
          </w:tcPr>
          <w:p w14:paraId="05957838" w14:textId="77777777" w:rsidR="007A5BE2" w:rsidRDefault="00437026">
            <w:pPr>
              <w:spacing w:before="29" w:line="288" w:lineRule="auto"/>
              <w:jc w:val="right"/>
              <w:rPr>
                <w:color w:val="000000"/>
                <w:kern w:val="0"/>
                <w:sz w:val="24"/>
              </w:rPr>
            </w:pPr>
            <w:r>
              <w:rPr>
                <w:color w:val="000000"/>
                <w:kern w:val="0"/>
                <w:sz w:val="24"/>
              </w:rPr>
              <w:t>123,521,593.99</w:t>
            </w:r>
          </w:p>
        </w:tc>
        <w:tc>
          <w:tcPr>
            <w:tcW w:w="1701" w:type="dxa"/>
            <w:vAlign w:val="center"/>
          </w:tcPr>
          <w:p w14:paraId="5231B703" w14:textId="77777777" w:rsidR="007A5BE2" w:rsidRDefault="00437026">
            <w:pPr>
              <w:spacing w:before="29" w:line="288" w:lineRule="auto"/>
              <w:jc w:val="right"/>
              <w:rPr>
                <w:color w:val="000000"/>
                <w:kern w:val="0"/>
                <w:sz w:val="24"/>
              </w:rPr>
            </w:pPr>
            <w:r>
              <w:rPr>
                <w:color w:val="000000"/>
                <w:kern w:val="0"/>
                <w:sz w:val="24"/>
              </w:rPr>
              <w:t>4.38</w:t>
            </w:r>
          </w:p>
        </w:tc>
      </w:tr>
      <w:tr w:rsidR="007A5BE2" w14:paraId="6969E294" w14:textId="77777777">
        <w:tc>
          <w:tcPr>
            <w:tcW w:w="851" w:type="dxa"/>
            <w:vAlign w:val="center"/>
          </w:tcPr>
          <w:p w14:paraId="2FBB5843" w14:textId="77777777" w:rsidR="007A5BE2" w:rsidRDefault="00437026">
            <w:pPr>
              <w:spacing w:before="29" w:line="288" w:lineRule="auto"/>
              <w:jc w:val="center"/>
              <w:rPr>
                <w:sz w:val="24"/>
              </w:rPr>
            </w:pPr>
            <w:r>
              <w:rPr>
                <w:sz w:val="24"/>
              </w:rPr>
              <w:t>H</w:t>
            </w:r>
          </w:p>
        </w:tc>
        <w:tc>
          <w:tcPr>
            <w:tcW w:w="3685" w:type="dxa"/>
            <w:vAlign w:val="center"/>
          </w:tcPr>
          <w:p w14:paraId="4135CE2B" w14:textId="77777777" w:rsidR="007A5BE2" w:rsidRDefault="00437026">
            <w:pPr>
              <w:spacing w:before="29" w:line="288" w:lineRule="auto"/>
              <w:rPr>
                <w:sz w:val="24"/>
              </w:rPr>
            </w:pPr>
            <w:r>
              <w:rPr>
                <w:rFonts w:hint="eastAsia"/>
                <w:sz w:val="24"/>
              </w:rPr>
              <w:t>住宿和餐饮业</w:t>
            </w:r>
          </w:p>
        </w:tc>
        <w:tc>
          <w:tcPr>
            <w:tcW w:w="2693" w:type="dxa"/>
            <w:vAlign w:val="center"/>
          </w:tcPr>
          <w:p w14:paraId="48331A91" w14:textId="77777777" w:rsidR="007A5BE2" w:rsidRDefault="00437026">
            <w:pPr>
              <w:spacing w:before="29" w:line="288" w:lineRule="auto"/>
              <w:jc w:val="right"/>
              <w:rPr>
                <w:color w:val="000000"/>
                <w:kern w:val="0"/>
                <w:sz w:val="24"/>
              </w:rPr>
            </w:pPr>
            <w:r>
              <w:rPr>
                <w:color w:val="000000"/>
                <w:kern w:val="0"/>
                <w:sz w:val="24"/>
              </w:rPr>
              <w:t>-</w:t>
            </w:r>
          </w:p>
        </w:tc>
        <w:tc>
          <w:tcPr>
            <w:tcW w:w="1701" w:type="dxa"/>
            <w:vAlign w:val="center"/>
          </w:tcPr>
          <w:p w14:paraId="6B8F096F" w14:textId="77777777" w:rsidR="007A5BE2" w:rsidRDefault="00437026">
            <w:pPr>
              <w:spacing w:before="29" w:line="288" w:lineRule="auto"/>
              <w:jc w:val="right"/>
              <w:rPr>
                <w:color w:val="000000"/>
                <w:kern w:val="0"/>
                <w:sz w:val="24"/>
              </w:rPr>
            </w:pPr>
            <w:r>
              <w:rPr>
                <w:color w:val="000000"/>
                <w:kern w:val="0"/>
                <w:sz w:val="24"/>
              </w:rPr>
              <w:t>-</w:t>
            </w:r>
          </w:p>
        </w:tc>
      </w:tr>
      <w:tr w:rsidR="007A5BE2" w14:paraId="3B740888" w14:textId="77777777">
        <w:tc>
          <w:tcPr>
            <w:tcW w:w="851" w:type="dxa"/>
            <w:vAlign w:val="center"/>
          </w:tcPr>
          <w:p w14:paraId="1E264054" w14:textId="77777777" w:rsidR="007A5BE2" w:rsidRDefault="00437026">
            <w:pPr>
              <w:spacing w:before="29" w:line="288" w:lineRule="auto"/>
              <w:jc w:val="center"/>
              <w:rPr>
                <w:sz w:val="24"/>
              </w:rPr>
            </w:pPr>
            <w:r>
              <w:rPr>
                <w:sz w:val="24"/>
              </w:rPr>
              <w:t>I</w:t>
            </w:r>
          </w:p>
        </w:tc>
        <w:tc>
          <w:tcPr>
            <w:tcW w:w="3685" w:type="dxa"/>
            <w:vAlign w:val="center"/>
          </w:tcPr>
          <w:p w14:paraId="3C7E93F5" w14:textId="77777777" w:rsidR="007A5BE2" w:rsidRDefault="00437026">
            <w:pPr>
              <w:spacing w:before="29" w:line="288" w:lineRule="auto"/>
              <w:rPr>
                <w:sz w:val="24"/>
              </w:rPr>
            </w:pPr>
            <w:r>
              <w:rPr>
                <w:rFonts w:hint="eastAsia"/>
                <w:sz w:val="24"/>
              </w:rPr>
              <w:t>信息传输、软件和信息技术服务业</w:t>
            </w:r>
          </w:p>
        </w:tc>
        <w:tc>
          <w:tcPr>
            <w:tcW w:w="2693" w:type="dxa"/>
            <w:vAlign w:val="center"/>
          </w:tcPr>
          <w:p w14:paraId="5EFEF5BE" w14:textId="77777777" w:rsidR="007A5BE2" w:rsidRDefault="00437026">
            <w:pPr>
              <w:spacing w:before="29" w:line="288" w:lineRule="auto"/>
              <w:jc w:val="right"/>
              <w:rPr>
                <w:color w:val="000000"/>
                <w:kern w:val="0"/>
                <w:sz w:val="24"/>
              </w:rPr>
            </w:pPr>
            <w:r>
              <w:rPr>
                <w:color w:val="000000"/>
                <w:kern w:val="0"/>
                <w:sz w:val="24"/>
              </w:rPr>
              <w:t>250,299,292.10</w:t>
            </w:r>
          </w:p>
        </w:tc>
        <w:tc>
          <w:tcPr>
            <w:tcW w:w="1701" w:type="dxa"/>
            <w:vAlign w:val="center"/>
          </w:tcPr>
          <w:p w14:paraId="76266EC2" w14:textId="77777777" w:rsidR="007A5BE2" w:rsidRDefault="00437026">
            <w:pPr>
              <w:spacing w:before="29" w:line="288" w:lineRule="auto"/>
              <w:jc w:val="right"/>
              <w:rPr>
                <w:color w:val="000000"/>
                <w:kern w:val="0"/>
                <w:sz w:val="24"/>
              </w:rPr>
            </w:pPr>
            <w:r>
              <w:rPr>
                <w:color w:val="000000"/>
                <w:kern w:val="0"/>
                <w:sz w:val="24"/>
              </w:rPr>
              <w:t>8.88</w:t>
            </w:r>
          </w:p>
        </w:tc>
      </w:tr>
      <w:tr w:rsidR="007A5BE2" w14:paraId="284017A6" w14:textId="77777777">
        <w:tc>
          <w:tcPr>
            <w:tcW w:w="851" w:type="dxa"/>
            <w:vAlign w:val="center"/>
          </w:tcPr>
          <w:p w14:paraId="6D780D37" w14:textId="77777777" w:rsidR="007A5BE2" w:rsidRDefault="00437026">
            <w:pPr>
              <w:spacing w:before="29" w:line="288" w:lineRule="auto"/>
              <w:jc w:val="center"/>
              <w:rPr>
                <w:sz w:val="24"/>
              </w:rPr>
            </w:pPr>
            <w:r>
              <w:rPr>
                <w:sz w:val="24"/>
              </w:rPr>
              <w:t>J</w:t>
            </w:r>
          </w:p>
        </w:tc>
        <w:tc>
          <w:tcPr>
            <w:tcW w:w="3685" w:type="dxa"/>
            <w:vAlign w:val="center"/>
          </w:tcPr>
          <w:p w14:paraId="319FDF95" w14:textId="77777777" w:rsidR="007A5BE2" w:rsidRDefault="00437026">
            <w:pPr>
              <w:spacing w:before="29" w:line="288" w:lineRule="auto"/>
              <w:rPr>
                <w:sz w:val="24"/>
              </w:rPr>
            </w:pPr>
            <w:r>
              <w:rPr>
                <w:rFonts w:hint="eastAsia"/>
                <w:sz w:val="24"/>
              </w:rPr>
              <w:t>金融业</w:t>
            </w:r>
          </w:p>
        </w:tc>
        <w:tc>
          <w:tcPr>
            <w:tcW w:w="2693" w:type="dxa"/>
            <w:vAlign w:val="center"/>
          </w:tcPr>
          <w:p w14:paraId="5D51207B" w14:textId="77777777" w:rsidR="007A5BE2" w:rsidRDefault="00437026">
            <w:pPr>
              <w:spacing w:before="29" w:line="288" w:lineRule="auto"/>
              <w:jc w:val="right"/>
              <w:rPr>
                <w:color w:val="000000"/>
                <w:kern w:val="0"/>
                <w:sz w:val="24"/>
              </w:rPr>
            </w:pPr>
            <w:r>
              <w:rPr>
                <w:color w:val="000000"/>
                <w:kern w:val="0"/>
                <w:sz w:val="24"/>
              </w:rPr>
              <w:t>63,938,679.75</w:t>
            </w:r>
          </w:p>
        </w:tc>
        <w:tc>
          <w:tcPr>
            <w:tcW w:w="1701" w:type="dxa"/>
            <w:vAlign w:val="center"/>
          </w:tcPr>
          <w:p w14:paraId="0C580839" w14:textId="77777777" w:rsidR="007A5BE2" w:rsidRDefault="00437026">
            <w:pPr>
              <w:spacing w:before="29" w:line="288" w:lineRule="auto"/>
              <w:jc w:val="right"/>
              <w:rPr>
                <w:color w:val="000000"/>
                <w:kern w:val="0"/>
                <w:sz w:val="24"/>
              </w:rPr>
            </w:pPr>
            <w:r>
              <w:rPr>
                <w:color w:val="000000"/>
                <w:kern w:val="0"/>
                <w:sz w:val="24"/>
              </w:rPr>
              <w:t>2.27</w:t>
            </w:r>
          </w:p>
        </w:tc>
      </w:tr>
      <w:tr w:rsidR="007A5BE2" w14:paraId="423D1EAB" w14:textId="77777777">
        <w:tc>
          <w:tcPr>
            <w:tcW w:w="851" w:type="dxa"/>
            <w:vAlign w:val="center"/>
          </w:tcPr>
          <w:p w14:paraId="3DD803D6" w14:textId="77777777" w:rsidR="007A5BE2" w:rsidRDefault="00437026">
            <w:pPr>
              <w:spacing w:before="29" w:line="288" w:lineRule="auto"/>
              <w:jc w:val="center"/>
              <w:rPr>
                <w:sz w:val="24"/>
              </w:rPr>
            </w:pPr>
            <w:r>
              <w:rPr>
                <w:sz w:val="24"/>
              </w:rPr>
              <w:t>K</w:t>
            </w:r>
          </w:p>
        </w:tc>
        <w:tc>
          <w:tcPr>
            <w:tcW w:w="3685" w:type="dxa"/>
            <w:vAlign w:val="center"/>
          </w:tcPr>
          <w:p w14:paraId="2317FBFD" w14:textId="77777777" w:rsidR="007A5BE2" w:rsidRDefault="00437026">
            <w:pPr>
              <w:spacing w:before="29" w:line="288" w:lineRule="auto"/>
              <w:rPr>
                <w:sz w:val="24"/>
              </w:rPr>
            </w:pPr>
            <w:r>
              <w:rPr>
                <w:rFonts w:hint="eastAsia"/>
                <w:sz w:val="24"/>
              </w:rPr>
              <w:t>房地产业</w:t>
            </w:r>
          </w:p>
        </w:tc>
        <w:tc>
          <w:tcPr>
            <w:tcW w:w="2693" w:type="dxa"/>
            <w:vAlign w:val="center"/>
          </w:tcPr>
          <w:p w14:paraId="6A2AEB2E" w14:textId="77777777" w:rsidR="007A5BE2" w:rsidRDefault="00437026">
            <w:pPr>
              <w:spacing w:before="29" w:line="288" w:lineRule="auto"/>
              <w:jc w:val="right"/>
              <w:rPr>
                <w:color w:val="000000"/>
                <w:kern w:val="0"/>
                <w:sz w:val="24"/>
              </w:rPr>
            </w:pPr>
            <w:r>
              <w:rPr>
                <w:color w:val="000000"/>
                <w:kern w:val="0"/>
                <w:sz w:val="24"/>
              </w:rPr>
              <w:t>623,371,603.35</w:t>
            </w:r>
          </w:p>
        </w:tc>
        <w:tc>
          <w:tcPr>
            <w:tcW w:w="1701" w:type="dxa"/>
            <w:vAlign w:val="center"/>
          </w:tcPr>
          <w:p w14:paraId="0B8D2E7D" w14:textId="77777777" w:rsidR="007A5BE2" w:rsidRDefault="00437026">
            <w:pPr>
              <w:spacing w:before="29" w:line="288" w:lineRule="auto"/>
              <w:jc w:val="right"/>
              <w:rPr>
                <w:color w:val="000000"/>
                <w:kern w:val="0"/>
                <w:sz w:val="24"/>
              </w:rPr>
            </w:pPr>
            <w:r>
              <w:rPr>
                <w:color w:val="000000"/>
                <w:kern w:val="0"/>
                <w:sz w:val="24"/>
              </w:rPr>
              <w:t>22.11</w:t>
            </w:r>
          </w:p>
        </w:tc>
      </w:tr>
      <w:tr w:rsidR="007A5BE2" w14:paraId="53301DEC" w14:textId="77777777">
        <w:tc>
          <w:tcPr>
            <w:tcW w:w="851" w:type="dxa"/>
            <w:vAlign w:val="center"/>
          </w:tcPr>
          <w:p w14:paraId="3DCE54DF" w14:textId="77777777" w:rsidR="007A5BE2" w:rsidRDefault="00437026">
            <w:pPr>
              <w:spacing w:before="29" w:line="288" w:lineRule="auto"/>
              <w:jc w:val="center"/>
              <w:rPr>
                <w:sz w:val="24"/>
              </w:rPr>
            </w:pPr>
            <w:r>
              <w:rPr>
                <w:sz w:val="24"/>
              </w:rPr>
              <w:t>L</w:t>
            </w:r>
          </w:p>
        </w:tc>
        <w:tc>
          <w:tcPr>
            <w:tcW w:w="3685" w:type="dxa"/>
            <w:vAlign w:val="center"/>
          </w:tcPr>
          <w:p w14:paraId="2F9AC52E" w14:textId="77777777" w:rsidR="007A5BE2" w:rsidRDefault="00437026">
            <w:pPr>
              <w:spacing w:before="29" w:line="288" w:lineRule="auto"/>
              <w:rPr>
                <w:sz w:val="24"/>
              </w:rPr>
            </w:pPr>
            <w:r>
              <w:rPr>
                <w:rFonts w:hint="eastAsia"/>
                <w:sz w:val="24"/>
              </w:rPr>
              <w:t>租赁和商务服务业</w:t>
            </w:r>
          </w:p>
        </w:tc>
        <w:tc>
          <w:tcPr>
            <w:tcW w:w="2693" w:type="dxa"/>
            <w:vAlign w:val="center"/>
          </w:tcPr>
          <w:p w14:paraId="5F8B4B34" w14:textId="77777777" w:rsidR="007A5BE2" w:rsidRDefault="00437026">
            <w:pPr>
              <w:spacing w:before="29" w:line="288" w:lineRule="auto"/>
              <w:jc w:val="right"/>
              <w:rPr>
                <w:color w:val="000000"/>
                <w:kern w:val="0"/>
                <w:sz w:val="24"/>
              </w:rPr>
            </w:pPr>
            <w:r>
              <w:rPr>
                <w:color w:val="000000"/>
                <w:kern w:val="0"/>
                <w:sz w:val="24"/>
              </w:rPr>
              <w:t>-</w:t>
            </w:r>
          </w:p>
        </w:tc>
        <w:tc>
          <w:tcPr>
            <w:tcW w:w="1701" w:type="dxa"/>
            <w:vAlign w:val="center"/>
          </w:tcPr>
          <w:p w14:paraId="7DD0ED64" w14:textId="77777777" w:rsidR="007A5BE2" w:rsidRDefault="00437026">
            <w:pPr>
              <w:spacing w:before="29" w:line="288" w:lineRule="auto"/>
              <w:jc w:val="right"/>
              <w:rPr>
                <w:color w:val="000000"/>
                <w:kern w:val="0"/>
                <w:sz w:val="24"/>
              </w:rPr>
            </w:pPr>
            <w:r>
              <w:rPr>
                <w:color w:val="000000"/>
                <w:kern w:val="0"/>
                <w:sz w:val="24"/>
              </w:rPr>
              <w:t>-</w:t>
            </w:r>
          </w:p>
        </w:tc>
      </w:tr>
      <w:tr w:rsidR="007A5BE2" w14:paraId="6B0AB495" w14:textId="77777777">
        <w:tc>
          <w:tcPr>
            <w:tcW w:w="851" w:type="dxa"/>
            <w:vAlign w:val="center"/>
          </w:tcPr>
          <w:p w14:paraId="77F8C5AA" w14:textId="77777777" w:rsidR="007A5BE2" w:rsidRDefault="00437026">
            <w:pPr>
              <w:spacing w:before="29" w:line="288" w:lineRule="auto"/>
              <w:jc w:val="center"/>
              <w:rPr>
                <w:sz w:val="24"/>
              </w:rPr>
            </w:pPr>
            <w:r>
              <w:rPr>
                <w:sz w:val="24"/>
              </w:rPr>
              <w:t>M</w:t>
            </w:r>
          </w:p>
        </w:tc>
        <w:tc>
          <w:tcPr>
            <w:tcW w:w="3685" w:type="dxa"/>
            <w:vAlign w:val="center"/>
          </w:tcPr>
          <w:p w14:paraId="1DC41048" w14:textId="77777777" w:rsidR="007A5BE2" w:rsidRDefault="00437026">
            <w:pPr>
              <w:spacing w:before="29" w:line="288" w:lineRule="auto"/>
              <w:rPr>
                <w:sz w:val="24"/>
              </w:rPr>
            </w:pPr>
            <w:r>
              <w:rPr>
                <w:rFonts w:hint="eastAsia"/>
                <w:sz w:val="24"/>
              </w:rPr>
              <w:t>科学研究和技术服务业</w:t>
            </w:r>
          </w:p>
        </w:tc>
        <w:tc>
          <w:tcPr>
            <w:tcW w:w="2693" w:type="dxa"/>
            <w:vAlign w:val="center"/>
          </w:tcPr>
          <w:p w14:paraId="05B16803" w14:textId="77777777" w:rsidR="007A5BE2" w:rsidRDefault="00437026">
            <w:pPr>
              <w:spacing w:before="29" w:line="288" w:lineRule="auto"/>
              <w:jc w:val="right"/>
              <w:rPr>
                <w:color w:val="000000"/>
                <w:kern w:val="0"/>
                <w:sz w:val="24"/>
              </w:rPr>
            </w:pPr>
            <w:r>
              <w:rPr>
                <w:color w:val="000000"/>
                <w:kern w:val="0"/>
                <w:sz w:val="24"/>
              </w:rPr>
              <w:t>15,649.20</w:t>
            </w:r>
          </w:p>
        </w:tc>
        <w:tc>
          <w:tcPr>
            <w:tcW w:w="1701" w:type="dxa"/>
            <w:vAlign w:val="center"/>
          </w:tcPr>
          <w:p w14:paraId="01EFE401" w14:textId="77777777" w:rsidR="007A5BE2" w:rsidRDefault="00437026">
            <w:pPr>
              <w:spacing w:before="29" w:line="288" w:lineRule="auto"/>
              <w:jc w:val="right"/>
              <w:rPr>
                <w:color w:val="000000"/>
                <w:kern w:val="0"/>
                <w:sz w:val="24"/>
              </w:rPr>
            </w:pPr>
            <w:r>
              <w:rPr>
                <w:color w:val="000000"/>
                <w:kern w:val="0"/>
                <w:sz w:val="24"/>
              </w:rPr>
              <w:t>0.00</w:t>
            </w:r>
          </w:p>
        </w:tc>
      </w:tr>
      <w:tr w:rsidR="007A5BE2" w14:paraId="78D48CD1" w14:textId="77777777">
        <w:tc>
          <w:tcPr>
            <w:tcW w:w="851" w:type="dxa"/>
            <w:vAlign w:val="center"/>
          </w:tcPr>
          <w:p w14:paraId="14BE9725" w14:textId="77777777" w:rsidR="007A5BE2" w:rsidRDefault="00437026">
            <w:pPr>
              <w:spacing w:before="29" w:line="288" w:lineRule="auto"/>
              <w:jc w:val="center"/>
              <w:rPr>
                <w:sz w:val="24"/>
              </w:rPr>
            </w:pPr>
            <w:r>
              <w:rPr>
                <w:sz w:val="24"/>
              </w:rPr>
              <w:t>N</w:t>
            </w:r>
          </w:p>
        </w:tc>
        <w:tc>
          <w:tcPr>
            <w:tcW w:w="3685" w:type="dxa"/>
            <w:vAlign w:val="center"/>
          </w:tcPr>
          <w:p w14:paraId="6EB916EB" w14:textId="77777777" w:rsidR="007A5BE2" w:rsidRDefault="00437026">
            <w:pPr>
              <w:spacing w:before="29" w:line="288" w:lineRule="auto"/>
              <w:rPr>
                <w:sz w:val="24"/>
              </w:rPr>
            </w:pPr>
            <w:r>
              <w:rPr>
                <w:rFonts w:hint="eastAsia"/>
                <w:sz w:val="24"/>
              </w:rPr>
              <w:t>水利、环境和公共设施管理业</w:t>
            </w:r>
          </w:p>
        </w:tc>
        <w:tc>
          <w:tcPr>
            <w:tcW w:w="2693" w:type="dxa"/>
            <w:vAlign w:val="center"/>
          </w:tcPr>
          <w:p w14:paraId="4DB12337" w14:textId="77777777" w:rsidR="007A5BE2" w:rsidRDefault="00437026">
            <w:pPr>
              <w:spacing w:before="29" w:line="288" w:lineRule="auto"/>
              <w:jc w:val="right"/>
              <w:rPr>
                <w:color w:val="000000"/>
                <w:kern w:val="0"/>
                <w:sz w:val="24"/>
              </w:rPr>
            </w:pPr>
            <w:r>
              <w:rPr>
                <w:color w:val="000000"/>
                <w:kern w:val="0"/>
                <w:sz w:val="24"/>
              </w:rPr>
              <w:t>160,864.43</w:t>
            </w:r>
          </w:p>
        </w:tc>
        <w:tc>
          <w:tcPr>
            <w:tcW w:w="1701" w:type="dxa"/>
            <w:vAlign w:val="center"/>
          </w:tcPr>
          <w:p w14:paraId="1FA0D9E9" w14:textId="77777777" w:rsidR="007A5BE2" w:rsidRDefault="00437026">
            <w:pPr>
              <w:spacing w:before="29" w:line="288" w:lineRule="auto"/>
              <w:jc w:val="right"/>
              <w:rPr>
                <w:color w:val="000000"/>
                <w:kern w:val="0"/>
                <w:sz w:val="24"/>
              </w:rPr>
            </w:pPr>
            <w:r>
              <w:rPr>
                <w:color w:val="000000"/>
                <w:kern w:val="0"/>
                <w:sz w:val="24"/>
              </w:rPr>
              <w:t>0.01</w:t>
            </w:r>
          </w:p>
        </w:tc>
      </w:tr>
      <w:tr w:rsidR="007A5BE2" w14:paraId="60F741E4" w14:textId="77777777">
        <w:tc>
          <w:tcPr>
            <w:tcW w:w="851" w:type="dxa"/>
            <w:vAlign w:val="center"/>
          </w:tcPr>
          <w:p w14:paraId="0D2B3194" w14:textId="77777777" w:rsidR="007A5BE2" w:rsidRDefault="00437026">
            <w:pPr>
              <w:spacing w:before="29" w:line="288" w:lineRule="auto"/>
              <w:jc w:val="center"/>
              <w:rPr>
                <w:sz w:val="24"/>
              </w:rPr>
            </w:pPr>
            <w:r>
              <w:rPr>
                <w:sz w:val="24"/>
              </w:rPr>
              <w:t>O</w:t>
            </w:r>
          </w:p>
        </w:tc>
        <w:tc>
          <w:tcPr>
            <w:tcW w:w="3685" w:type="dxa"/>
            <w:vAlign w:val="center"/>
          </w:tcPr>
          <w:p w14:paraId="4D19B3C9" w14:textId="77777777" w:rsidR="007A5BE2" w:rsidRDefault="00437026">
            <w:pPr>
              <w:spacing w:before="29" w:line="288" w:lineRule="auto"/>
              <w:rPr>
                <w:sz w:val="24"/>
              </w:rPr>
            </w:pPr>
            <w:r>
              <w:rPr>
                <w:rFonts w:hint="eastAsia"/>
                <w:sz w:val="24"/>
              </w:rPr>
              <w:t>居民服务、修理和其他服务业</w:t>
            </w:r>
          </w:p>
        </w:tc>
        <w:tc>
          <w:tcPr>
            <w:tcW w:w="2693" w:type="dxa"/>
            <w:vAlign w:val="center"/>
          </w:tcPr>
          <w:p w14:paraId="6E13089F" w14:textId="77777777" w:rsidR="007A5BE2" w:rsidRDefault="00437026">
            <w:pPr>
              <w:spacing w:before="29" w:line="288" w:lineRule="auto"/>
              <w:jc w:val="right"/>
              <w:rPr>
                <w:color w:val="000000"/>
                <w:kern w:val="0"/>
                <w:sz w:val="24"/>
              </w:rPr>
            </w:pPr>
            <w:r>
              <w:rPr>
                <w:color w:val="000000"/>
                <w:kern w:val="0"/>
                <w:sz w:val="24"/>
              </w:rPr>
              <w:t>-</w:t>
            </w:r>
          </w:p>
        </w:tc>
        <w:tc>
          <w:tcPr>
            <w:tcW w:w="1701" w:type="dxa"/>
            <w:vAlign w:val="center"/>
          </w:tcPr>
          <w:p w14:paraId="6B3EBD76" w14:textId="77777777" w:rsidR="007A5BE2" w:rsidRDefault="00437026">
            <w:pPr>
              <w:spacing w:before="29" w:line="288" w:lineRule="auto"/>
              <w:jc w:val="right"/>
              <w:rPr>
                <w:color w:val="000000"/>
                <w:kern w:val="0"/>
                <w:sz w:val="24"/>
              </w:rPr>
            </w:pPr>
            <w:r>
              <w:rPr>
                <w:color w:val="000000"/>
                <w:kern w:val="0"/>
                <w:sz w:val="24"/>
              </w:rPr>
              <w:t>-</w:t>
            </w:r>
          </w:p>
        </w:tc>
      </w:tr>
      <w:tr w:rsidR="007A5BE2" w14:paraId="05A530BC" w14:textId="77777777">
        <w:tc>
          <w:tcPr>
            <w:tcW w:w="851" w:type="dxa"/>
            <w:vAlign w:val="center"/>
          </w:tcPr>
          <w:p w14:paraId="08A7A292" w14:textId="77777777" w:rsidR="007A5BE2" w:rsidRDefault="00437026">
            <w:pPr>
              <w:spacing w:before="29" w:line="288" w:lineRule="auto"/>
              <w:jc w:val="center"/>
              <w:rPr>
                <w:sz w:val="24"/>
              </w:rPr>
            </w:pPr>
            <w:r>
              <w:rPr>
                <w:sz w:val="24"/>
              </w:rPr>
              <w:t>P</w:t>
            </w:r>
          </w:p>
        </w:tc>
        <w:tc>
          <w:tcPr>
            <w:tcW w:w="3685" w:type="dxa"/>
            <w:vAlign w:val="center"/>
          </w:tcPr>
          <w:p w14:paraId="22146D3E" w14:textId="77777777" w:rsidR="007A5BE2" w:rsidRDefault="00437026">
            <w:pPr>
              <w:spacing w:before="29" w:line="288" w:lineRule="auto"/>
              <w:rPr>
                <w:sz w:val="24"/>
              </w:rPr>
            </w:pPr>
            <w:r>
              <w:rPr>
                <w:rFonts w:hint="eastAsia"/>
                <w:sz w:val="24"/>
              </w:rPr>
              <w:t>教育</w:t>
            </w:r>
          </w:p>
        </w:tc>
        <w:tc>
          <w:tcPr>
            <w:tcW w:w="2693" w:type="dxa"/>
            <w:vAlign w:val="center"/>
          </w:tcPr>
          <w:p w14:paraId="04AFB1D4" w14:textId="77777777" w:rsidR="007A5BE2" w:rsidRDefault="00437026">
            <w:pPr>
              <w:spacing w:before="29" w:line="288" w:lineRule="auto"/>
              <w:jc w:val="right"/>
              <w:rPr>
                <w:color w:val="000000"/>
                <w:kern w:val="0"/>
                <w:sz w:val="24"/>
              </w:rPr>
            </w:pPr>
            <w:r>
              <w:rPr>
                <w:color w:val="000000"/>
                <w:kern w:val="0"/>
                <w:sz w:val="24"/>
              </w:rPr>
              <w:t>-</w:t>
            </w:r>
          </w:p>
        </w:tc>
        <w:tc>
          <w:tcPr>
            <w:tcW w:w="1701" w:type="dxa"/>
            <w:vAlign w:val="center"/>
          </w:tcPr>
          <w:p w14:paraId="6345BE5F" w14:textId="77777777" w:rsidR="007A5BE2" w:rsidRDefault="00437026">
            <w:pPr>
              <w:spacing w:before="29" w:line="288" w:lineRule="auto"/>
              <w:jc w:val="right"/>
              <w:rPr>
                <w:color w:val="000000"/>
                <w:kern w:val="0"/>
                <w:sz w:val="24"/>
              </w:rPr>
            </w:pPr>
            <w:r>
              <w:rPr>
                <w:color w:val="000000"/>
                <w:kern w:val="0"/>
                <w:sz w:val="24"/>
              </w:rPr>
              <w:t>-</w:t>
            </w:r>
          </w:p>
        </w:tc>
      </w:tr>
      <w:tr w:rsidR="007A5BE2" w14:paraId="63DC62E0" w14:textId="77777777">
        <w:tc>
          <w:tcPr>
            <w:tcW w:w="851" w:type="dxa"/>
            <w:vAlign w:val="center"/>
          </w:tcPr>
          <w:p w14:paraId="2D4B5731" w14:textId="77777777" w:rsidR="007A5BE2" w:rsidRDefault="00437026">
            <w:pPr>
              <w:spacing w:before="29" w:line="288" w:lineRule="auto"/>
              <w:jc w:val="center"/>
              <w:rPr>
                <w:sz w:val="24"/>
              </w:rPr>
            </w:pPr>
            <w:r>
              <w:rPr>
                <w:sz w:val="24"/>
              </w:rPr>
              <w:t>Q</w:t>
            </w:r>
          </w:p>
        </w:tc>
        <w:tc>
          <w:tcPr>
            <w:tcW w:w="3685" w:type="dxa"/>
            <w:vAlign w:val="center"/>
          </w:tcPr>
          <w:p w14:paraId="3E5CC3CC" w14:textId="77777777" w:rsidR="007A5BE2" w:rsidRDefault="00437026">
            <w:pPr>
              <w:spacing w:before="29" w:line="288" w:lineRule="auto"/>
              <w:rPr>
                <w:sz w:val="24"/>
              </w:rPr>
            </w:pPr>
            <w:r>
              <w:rPr>
                <w:rFonts w:hint="eastAsia"/>
                <w:sz w:val="24"/>
              </w:rPr>
              <w:t>卫生和社会工作</w:t>
            </w:r>
          </w:p>
        </w:tc>
        <w:tc>
          <w:tcPr>
            <w:tcW w:w="2693" w:type="dxa"/>
            <w:vAlign w:val="center"/>
          </w:tcPr>
          <w:p w14:paraId="07D05084" w14:textId="77777777" w:rsidR="007A5BE2" w:rsidRDefault="00437026">
            <w:pPr>
              <w:spacing w:before="29" w:line="288" w:lineRule="auto"/>
              <w:jc w:val="right"/>
              <w:rPr>
                <w:color w:val="000000"/>
                <w:kern w:val="0"/>
                <w:sz w:val="24"/>
              </w:rPr>
            </w:pPr>
            <w:r>
              <w:rPr>
                <w:color w:val="000000"/>
                <w:kern w:val="0"/>
                <w:sz w:val="24"/>
              </w:rPr>
              <w:t>-</w:t>
            </w:r>
          </w:p>
        </w:tc>
        <w:tc>
          <w:tcPr>
            <w:tcW w:w="1701" w:type="dxa"/>
            <w:vAlign w:val="center"/>
          </w:tcPr>
          <w:p w14:paraId="5DAD7E8A" w14:textId="77777777" w:rsidR="007A5BE2" w:rsidRDefault="00437026">
            <w:pPr>
              <w:spacing w:before="29" w:line="288" w:lineRule="auto"/>
              <w:jc w:val="right"/>
              <w:rPr>
                <w:color w:val="000000"/>
                <w:kern w:val="0"/>
                <w:sz w:val="24"/>
              </w:rPr>
            </w:pPr>
            <w:r>
              <w:rPr>
                <w:color w:val="000000"/>
                <w:kern w:val="0"/>
                <w:sz w:val="24"/>
              </w:rPr>
              <w:t>-</w:t>
            </w:r>
          </w:p>
        </w:tc>
      </w:tr>
      <w:tr w:rsidR="007A5BE2" w14:paraId="3943EB92" w14:textId="77777777">
        <w:tc>
          <w:tcPr>
            <w:tcW w:w="851" w:type="dxa"/>
            <w:vAlign w:val="center"/>
          </w:tcPr>
          <w:p w14:paraId="18CA170D" w14:textId="77777777" w:rsidR="007A5BE2" w:rsidRDefault="00437026">
            <w:pPr>
              <w:spacing w:before="29" w:line="288" w:lineRule="auto"/>
              <w:jc w:val="center"/>
              <w:rPr>
                <w:sz w:val="24"/>
              </w:rPr>
            </w:pPr>
            <w:r>
              <w:rPr>
                <w:sz w:val="24"/>
              </w:rPr>
              <w:t>R</w:t>
            </w:r>
          </w:p>
        </w:tc>
        <w:tc>
          <w:tcPr>
            <w:tcW w:w="3685" w:type="dxa"/>
            <w:vAlign w:val="center"/>
          </w:tcPr>
          <w:p w14:paraId="1BE301E0" w14:textId="77777777" w:rsidR="007A5BE2" w:rsidRDefault="00437026">
            <w:pPr>
              <w:spacing w:before="29" w:line="288" w:lineRule="auto"/>
              <w:rPr>
                <w:sz w:val="24"/>
              </w:rPr>
            </w:pPr>
            <w:r>
              <w:rPr>
                <w:rFonts w:hint="eastAsia"/>
                <w:sz w:val="24"/>
              </w:rPr>
              <w:t>文化、体育和娱乐业</w:t>
            </w:r>
          </w:p>
        </w:tc>
        <w:tc>
          <w:tcPr>
            <w:tcW w:w="2693" w:type="dxa"/>
            <w:vAlign w:val="center"/>
          </w:tcPr>
          <w:p w14:paraId="6ECBB208" w14:textId="77777777" w:rsidR="007A5BE2" w:rsidRDefault="00437026">
            <w:pPr>
              <w:spacing w:before="29" w:line="288" w:lineRule="auto"/>
              <w:jc w:val="right"/>
              <w:rPr>
                <w:color w:val="000000"/>
                <w:kern w:val="0"/>
                <w:sz w:val="24"/>
              </w:rPr>
            </w:pPr>
            <w:r>
              <w:rPr>
                <w:color w:val="000000"/>
                <w:kern w:val="0"/>
                <w:sz w:val="24"/>
              </w:rPr>
              <w:t>21,611,456.13</w:t>
            </w:r>
          </w:p>
        </w:tc>
        <w:tc>
          <w:tcPr>
            <w:tcW w:w="1701" w:type="dxa"/>
            <w:vAlign w:val="center"/>
          </w:tcPr>
          <w:p w14:paraId="1779DDF0" w14:textId="77777777" w:rsidR="007A5BE2" w:rsidRDefault="00437026">
            <w:pPr>
              <w:spacing w:before="29" w:line="288" w:lineRule="auto"/>
              <w:jc w:val="right"/>
              <w:rPr>
                <w:color w:val="000000"/>
                <w:kern w:val="0"/>
                <w:sz w:val="24"/>
              </w:rPr>
            </w:pPr>
            <w:r>
              <w:rPr>
                <w:color w:val="000000"/>
                <w:kern w:val="0"/>
                <w:sz w:val="24"/>
              </w:rPr>
              <w:t>0.77</w:t>
            </w:r>
          </w:p>
        </w:tc>
      </w:tr>
      <w:tr w:rsidR="007A5BE2" w14:paraId="72E39161" w14:textId="77777777">
        <w:tc>
          <w:tcPr>
            <w:tcW w:w="851" w:type="dxa"/>
            <w:vAlign w:val="center"/>
          </w:tcPr>
          <w:p w14:paraId="7DB12065" w14:textId="77777777" w:rsidR="007A5BE2" w:rsidRDefault="00437026">
            <w:pPr>
              <w:spacing w:before="29" w:line="288" w:lineRule="auto"/>
              <w:jc w:val="center"/>
              <w:rPr>
                <w:sz w:val="24"/>
              </w:rPr>
            </w:pPr>
            <w:r>
              <w:rPr>
                <w:sz w:val="24"/>
              </w:rPr>
              <w:t>S</w:t>
            </w:r>
          </w:p>
        </w:tc>
        <w:tc>
          <w:tcPr>
            <w:tcW w:w="3685" w:type="dxa"/>
            <w:vAlign w:val="center"/>
          </w:tcPr>
          <w:p w14:paraId="0F34B329" w14:textId="77777777" w:rsidR="007A5BE2" w:rsidRDefault="00437026">
            <w:pPr>
              <w:spacing w:before="29" w:line="288" w:lineRule="auto"/>
              <w:rPr>
                <w:sz w:val="24"/>
              </w:rPr>
            </w:pPr>
            <w:r>
              <w:rPr>
                <w:rFonts w:hint="eastAsia"/>
                <w:sz w:val="24"/>
              </w:rPr>
              <w:t>综合</w:t>
            </w:r>
          </w:p>
        </w:tc>
        <w:tc>
          <w:tcPr>
            <w:tcW w:w="2693" w:type="dxa"/>
            <w:vAlign w:val="center"/>
          </w:tcPr>
          <w:p w14:paraId="73C9F818" w14:textId="77777777" w:rsidR="007A5BE2" w:rsidRDefault="00437026">
            <w:pPr>
              <w:spacing w:before="29" w:line="288" w:lineRule="auto"/>
              <w:jc w:val="right"/>
              <w:rPr>
                <w:color w:val="000000"/>
                <w:kern w:val="0"/>
                <w:sz w:val="24"/>
              </w:rPr>
            </w:pPr>
            <w:r>
              <w:rPr>
                <w:color w:val="000000"/>
                <w:kern w:val="0"/>
                <w:sz w:val="24"/>
              </w:rPr>
              <w:t>-</w:t>
            </w:r>
          </w:p>
        </w:tc>
        <w:tc>
          <w:tcPr>
            <w:tcW w:w="1701" w:type="dxa"/>
            <w:vAlign w:val="center"/>
          </w:tcPr>
          <w:p w14:paraId="263FA682" w14:textId="77777777" w:rsidR="007A5BE2" w:rsidRDefault="00437026">
            <w:pPr>
              <w:spacing w:before="29" w:line="288" w:lineRule="auto"/>
              <w:jc w:val="right"/>
              <w:rPr>
                <w:color w:val="000000"/>
                <w:kern w:val="0"/>
                <w:sz w:val="24"/>
              </w:rPr>
            </w:pPr>
            <w:r>
              <w:rPr>
                <w:color w:val="000000"/>
                <w:kern w:val="0"/>
                <w:sz w:val="24"/>
              </w:rPr>
              <w:t>-</w:t>
            </w:r>
          </w:p>
        </w:tc>
      </w:tr>
      <w:tr w:rsidR="007A5BE2" w14:paraId="54C119F8" w14:textId="77777777">
        <w:tc>
          <w:tcPr>
            <w:tcW w:w="851" w:type="dxa"/>
            <w:vAlign w:val="center"/>
          </w:tcPr>
          <w:p w14:paraId="1F4D335F" w14:textId="77777777" w:rsidR="007A5BE2" w:rsidRDefault="007A5BE2">
            <w:pPr>
              <w:spacing w:before="29" w:line="288" w:lineRule="auto"/>
              <w:jc w:val="center"/>
              <w:rPr>
                <w:sz w:val="24"/>
              </w:rPr>
            </w:pPr>
          </w:p>
        </w:tc>
        <w:tc>
          <w:tcPr>
            <w:tcW w:w="3685" w:type="dxa"/>
            <w:vAlign w:val="center"/>
          </w:tcPr>
          <w:p w14:paraId="6FB8842C" w14:textId="77777777" w:rsidR="007A5BE2" w:rsidRDefault="00437026">
            <w:pPr>
              <w:spacing w:before="29" w:line="288" w:lineRule="auto"/>
              <w:rPr>
                <w:sz w:val="24"/>
              </w:rPr>
            </w:pPr>
            <w:r>
              <w:rPr>
                <w:rFonts w:hint="eastAsia"/>
                <w:sz w:val="24"/>
              </w:rPr>
              <w:t>合计</w:t>
            </w:r>
          </w:p>
        </w:tc>
        <w:tc>
          <w:tcPr>
            <w:tcW w:w="2693" w:type="dxa"/>
            <w:vAlign w:val="center"/>
          </w:tcPr>
          <w:p w14:paraId="14B382D3" w14:textId="77777777" w:rsidR="007A5BE2" w:rsidRDefault="00437026">
            <w:pPr>
              <w:spacing w:before="29" w:line="288" w:lineRule="auto"/>
              <w:jc w:val="right"/>
              <w:rPr>
                <w:color w:val="000000"/>
                <w:kern w:val="0"/>
                <w:sz w:val="24"/>
              </w:rPr>
            </w:pPr>
            <w:r>
              <w:rPr>
                <w:color w:val="000000"/>
                <w:kern w:val="0"/>
                <w:sz w:val="24"/>
              </w:rPr>
              <w:t>2,391,795,085.52</w:t>
            </w:r>
          </w:p>
        </w:tc>
        <w:tc>
          <w:tcPr>
            <w:tcW w:w="1701" w:type="dxa"/>
            <w:vAlign w:val="center"/>
          </w:tcPr>
          <w:p w14:paraId="45AE8F6D" w14:textId="77777777" w:rsidR="007A5BE2" w:rsidRDefault="00437026">
            <w:pPr>
              <w:spacing w:before="29" w:line="288" w:lineRule="auto"/>
              <w:jc w:val="right"/>
              <w:rPr>
                <w:color w:val="000000"/>
                <w:kern w:val="0"/>
                <w:sz w:val="24"/>
              </w:rPr>
            </w:pPr>
            <w:r>
              <w:rPr>
                <w:color w:val="000000"/>
                <w:kern w:val="0"/>
                <w:sz w:val="24"/>
              </w:rPr>
              <w:t>84.84</w:t>
            </w:r>
          </w:p>
        </w:tc>
      </w:tr>
    </w:tbl>
    <w:p w14:paraId="0F0E22FA" w14:textId="77777777" w:rsidR="007A5BE2" w:rsidRDefault="007A5BE2">
      <w:pPr>
        <w:pStyle w:val="a0"/>
      </w:pPr>
    </w:p>
    <w:p w14:paraId="2C60892B" w14:textId="77777777" w:rsidR="007A5BE2" w:rsidRDefault="00437026">
      <w:pPr>
        <w:tabs>
          <w:tab w:val="left" w:pos="426"/>
        </w:tabs>
        <w:spacing w:before="29" w:line="288" w:lineRule="auto"/>
        <w:jc w:val="left"/>
        <w:rPr>
          <w:rFonts w:asciiTheme="minorEastAsia" w:eastAsiaTheme="minorEastAsia" w:hAnsiTheme="minorEastAsia"/>
          <w:color w:val="000000"/>
          <w:szCs w:val="21"/>
        </w:rPr>
      </w:pPr>
      <w:r>
        <w:rPr>
          <w:rFonts w:eastAsiaTheme="minorEastAsia"/>
          <w:b/>
          <w:sz w:val="24"/>
        </w:rPr>
        <w:t>8.2.2</w:t>
      </w:r>
      <w:r>
        <w:rPr>
          <w:rFonts w:eastAsiaTheme="minorEastAsia" w:hint="eastAsia"/>
          <w:b/>
          <w:sz w:val="24"/>
        </w:rPr>
        <w:t>报告期末按行业分类的港股通投资股票投资组合</w:t>
      </w:r>
    </w:p>
    <w:p w14:paraId="0E7B00E1" w14:textId="77777777" w:rsidR="007A5BE2" w:rsidRDefault="00437026">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14:paraId="1FDD6B71" w14:textId="77777777" w:rsidR="007A5BE2" w:rsidRDefault="007A5BE2">
      <w:pPr>
        <w:tabs>
          <w:tab w:val="left" w:pos="426"/>
        </w:tabs>
        <w:spacing w:before="29" w:line="288" w:lineRule="auto"/>
        <w:jc w:val="left"/>
        <w:rPr>
          <w:kern w:val="0"/>
          <w:sz w:val="24"/>
        </w:rPr>
      </w:pPr>
    </w:p>
    <w:p w14:paraId="0C6F8E45" w14:textId="77777777" w:rsidR="007A5BE2" w:rsidRDefault="00437026">
      <w:pPr>
        <w:pStyle w:val="2"/>
        <w:spacing w:before="29" w:after="0" w:line="288" w:lineRule="auto"/>
        <w:rPr>
          <w:rFonts w:ascii="Times New Roman" w:hAnsi="Times New Roman"/>
          <w:kern w:val="0"/>
          <w:szCs w:val="24"/>
        </w:rPr>
      </w:pPr>
      <w:bookmarkStart w:id="211" w:name="_Toc361324881"/>
      <w:bookmarkStart w:id="212" w:name="_Toc67648780"/>
      <w:r>
        <w:rPr>
          <w:rFonts w:ascii="Times New Roman" w:hAnsi="Times New Roman"/>
          <w:kern w:val="0"/>
          <w:szCs w:val="24"/>
        </w:rPr>
        <w:t>8.3</w:t>
      </w:r>
      <w:r>
        <w:rPr>
          <w:rFonts w:ascii="Times New Roman" w:hAnsi="Times New Roman" w:hint="eastAsia"/>
          <w:kern w:val="0"/>
          <w:szCs w:val="24"/>
        </w:rPr>
        <w:t>期末按公允价值占基金资产净值比例大小排序的所有股票投资明细</w:t>
      </w:r>
      <w:bookmarkEnd w:id="211"/>
      <w:bookmarkEnd w:id="212"/>
    </w:p>
    <w:p w14:paraId="2EB193BB"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7A5BE2" w14:paraId="74A2BAF8" w14:textId="77777777">
        <w:trPr>
          <w:jc w:val="center"/>
        </w:trPr>
        <w:tc>
          <w:tcPr>
            <w:tcW w:w="817" w:type="dxa"/>
            <w:vAlign w:val="center"/>
          </w:tcPr>
          <w:p w14:paraId="6D7D3C48" w14:textId="77777777" w:rsidR="007A5BE2" w:rsidRDefault="00437026">
            <w:pPr>
              <w:adjustRightInd w:val="0"/>
              <w:snapToGrid w:val="0"/>
              <w:spacing w:before="29" w:line="288" w:lineRule="auto"/>
              <w:jc w:val="center"/>
              <w:rPr>
                <w:sz w:val="24"/>
              </w:rPr>
            </w:pPr>
            <w:r>
              <w:rPr>
                <w:rFonts w:hint="eastAsia"/>
                <w:sz w:val="24"/>
              </w:rPr>
              <w:t>序号</w:t>
            </w:r>
          </w:p>
        </w:tc>
        <w:tc>
          <w:tcPr>
            <w:tcW w:w="1276" w:type="dxa"/>
            <w:vAlign w:val="center"/>
          </w:tcPr>
          <w:p w14:paraId="787E7DB4" w14:textId="77777777" w:rsidR="007A5BE2" w:rsidRDefault="00437026">
            <w:pPr>
              <w:adjustRightInd w:val="0"/>
              <w:snapToGrid w:val="0"/>
              <w:spacing w:before="29" w:line="288" w:lineRule="auto"/>
              <w:jc w:val="center"/>
              <w:rPr>
                <w:sz w:val="24"/>
              </w:rPr>
            </w:pPr>
            <w:r>
              <w:rPr>
                <w:rFonts w:hint="eastAsia"/>
                <w:sz w:val="24"/>
              </w:rPr>
              <w:t>股票代码</w:t>
            </w:r>
          </w:p>
        </w:tc>
        <w:tc>
          <w:tcPr>
            <w:tcW w:w="1701" w:type="dxa"/>
            <w:vAlign w:val="center"/>
          </w:tcPr>
          <w:p w14:paraId="27A963CB" w14:textId="77777777" w:rsidR="007A5BE2" w:rsidRDefault="00437026">
            <w:pPr>
              <w:adjustRightInd w:val="0"/>
              <w:snapToGrid w:val="0"/>
              <w:spacing w:before="29" w:line="288" w:lineRule="auto"/>
              <w:jc w:val="center"/>
              <w:rPr>
                <w:sz w:val="24"/>
              </w:rPr>
            </w:pPr>
            <w:r>
              <w:rPr>
                <w:rFonts w:hint="eastAsia"/>
                <w:sz w:val="24"/>
              </w:rPr>
              <w:t>股票名称</w:t>
            </w:r>
          </w:p>
        </w:tc>
        <w:tc>
          <w:tcPr>
            <w:tcW w:w="1559" w:type="dxa"/>
            <w:vAlign w:val="center"/>
          </w:tcPr>
          <w:p w14:paraId="286630E6" w14:textId="77777777" w:rsidR="007A5BE2" w:rsidRDefault="00437026">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14:paraId="736EAC56" w14:textId="77777777" w:rsidR="007A5BE2" w:rsidRDefault="00437026">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14:paraId="77D655B3" w14:textId="77777777" w:rsidR="007A5BE2" w:rsidRDefault="00437026">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rsidR="007A5BE2" w14:paraId="5864F962" w14:textId="77777777">
        <w:trPr>
          <w:jc w:val="center"/>
        </w:trPr>
        <w:tc>
          <w:tcPr>
            <w:tcW w:w="817" w:type="dxa"/>
            <w:vAlign w:val="center"/>
          </w:tcPr>
          <w:p w14:paraId="21EBC18B" w14:textId="77777777" w:rsidR="007A5BE2" w:rsidRDefault="00437026">
            <w:pPr>
              <w:jc w:val="center"/>
            </w:pPr>
            <w:r>
              <w:rPr>
                <w:color w:val="000000"/>
                <w:sz w:val="24"/>
              </w:rPr>
              <w:t>1</w:t>
            </w:r>
          </w:p>
        </w:tc>
        <w:tc>
          <w:tcPr>
            <w:tcW w:w="1276" w:type="dxa"/>
            <w:vAlign w:val="center"/>
          </w:tcPr>
          <w:p w14:paraId="6C6CB84D" w14:textId="77777777" w:rsidR="007A5BE2" w:rsidRDefault="00437026">
            <w:pPr>
              <w:jc w:val="center"/>
            </w:pPr>
            <w:r>
              <w:rPr>
                <w:color w:val="000000"/>
                <w:sz w:val="24"/>
              </w:rPr>
              <w:t>002050</w:t>
            </w:r>
          </w:p>
        </w:tc>
        <w:tc>
          <w:tcPr>
            <w:tcW w:w="1701" w:type="dxa"/>
            <w:vAlign w:val="center"/>
          </w:tcPr>
          <w:p w14:paraId="21E754C4" w14:textId="77777777" w:rsidR="007A5BE2" w:rsidRDefault="00437026">
            <w:pPr>
              <w:jc w:val="center"/>
            </w:pPr>
            <w:r>
              <w:rPr>
                <w:color w:val="000000"/>
                <w:sz w:val="24"/>
              </w:rPr>
              <w:t>三花智控</w:t>
            </w:r>
          </w:p>
        </w:tc>
        <w:tc>
          <w:tcPr>
            <w:tcW w:w="1559" w:type="dxa"/>
            <w:vAlign w:val="center"/>
          </w:tcPr>
          <w:p w14:paraId="42ABA12B" w14:textId="77777777" w:rsidR="007A5BE2" w:rsidRDefault="00437026">
            <w:pPr>
              <w:jc w:val="right"/>
            </w:pPr>
            <w:r>
              <w:rPr>
                <w:color w:val="000000"/>
                <w:sz w:val="24"/>
              </w:rPr>
              <w:t>9,784,971</w:t>
            </w:r>
          </w:p>
        </w:tc>
        <w:tc>
          <w:tcPr>
            <w:tcW w:w="1932" w:type="dxa"/>
            <w:vAlign w:val="center"/>
          </w:tcPr>
          <w:p w14:paraId="4D52D0C7" w14:textId="77777777" w:rsidR="007A5BE2" w:rsidRDefault="00437026">
            <w:pPr>
              <w:jc w:val="right"/>
            </w:pPr>
            <w:r>
              <w:rPr>
                <w:color w:val="000000"/>
                <w:sz w:val="24"/>
              </w:rPr>
              <w:t>241,199,535.15</w:t>
            </w:r>
          </w:p>
        </w:tc>
        <w:tc>
          <w:tcPr>
            <w:tcW w:w="1612" w:type="dxa"/>
            <w:vAlign w:val="center"/>
          </w:tcPr>
          <w:p w14:paraId="7D203A2E" w14:textId="77777777" w:rsidR="007A5BE2" w:rsidRDefault="00437026">
            <w:pPr>
              <w:jc w:val="right"/>
            </w:pPr>
            <w:r>
              <w:rPr>
                <w:color w:val="000000"/>
                <w:sz w:val="24"/>
              </w:rPr>
              <w:t>8.56</w:t>
            </w:r>
          </w:p>
        </w:tc>
      </w:tr>
      <w:tr w:rsidR="007A5BE2" w14:paraId="5E6FEF10" w14:textId="77777777">
        <w:trPr>
          <w:jc w:val="center"/>
        </w:trPr>
        <w:tc>
          <w:tcPr>
            <w:tcW w:w="817" w:type="dxa"/>
            <w:vAlign w:val="center"/>
          </w:tcPr>
          <w:p w14:paraId="34C01C6A" w14:textId="77777777" w:rsidR="007A5BE2" w:rsidRDefault="00437026">
            <w:pPr>
              <w:jc w:val="center"/>
            </w:pPr>
            <w:r>
              <w:rPr>
                <w:color w:val="000000"/>
                <w:sz w:val="24"/>
              </w:rPr>
              <w:t>2</w:t>
            </w:r>
          </w:p>
        </w:tc>
        <w:tc>
          <w:tcPr>
            <w:tcW w:w="1276" w:type="dxa"/>
            <w:vAlign w:val="center"/>
          </w:tcPr>
          <w:p w14:paraId="490ED2FE" w14:textId="77777777" w:rsidR="007A5BE2" w:rsidRDefault="00437026">
            <w:pPr>
              <w:jc w:val="center"/>
            </w:pPr>
            <w:r>
              <w:rPr>
                <w:color w:val="000000"/>
                <w:sz w:val="24"/>
              </w:rPr>
              <w:t>000002</w:t>
            </w:r>
          </w:p>
        </w:tc>
        <w:tc>
          <w:tcPr>
            <w:tcW w:w="1701" w:type="dxa"/>
            <w:vAlign w:val="center"/>
          </w:tcPr>
          <w:p w14:paraId="58C134DC" w14:textId="77777777" w:rsidR="007A5BE2" w:rsidRDefault="00437026">
            <w:pPr>
              <w:jc w:val="center"/>
            </w:pPr>
            <w:r>
              <w:rPr>
                <w:color w:val="000000"/>
                <w:sz w:val="24"/>
              </w:rPr>
              <w:t>万科</w:t>
            </w:r>
            <w:r>
              <w:rPr>
                <w:color w:val="000000"/>
                <w:sz w:val="24"/>
              </w:rPr>
              <w:t>A</w:t>
            </w:r>
          </w:p>
        </w:tc>
        <w:tc>
          <w:tcPr>
            <w:tcW w:w="1559" w:type="dxa"/>
            <w:vAlign w:val="center"/>
          </w:tcPr>
          <w:p w14:paraId="0715CCEB" w14:textId="77777777" w:rsidR="007A5BE2" w:rsidRDefault="00437026">
            <w:pPr>
              <w:jc w:val="right"/>
            </w:pPr>
            <w:r>
              <w:rPr>
                <w:color w:val="000000"/>
                <w:sz w:val="24"/>
              </w:rPr>
              <w:t>8,209,943</w:t>
            </w:r>
          </w:p>
        </w:tc>
        <w:tc>
          <w:tcPr>
            <w:tcW w:w="1932" w:type="dxa"/>
            <w:vAlign w:val="center"/>
          </w:tcPr>
          <w:p w14:paraId="6A63038C" w14:textId="77777777" w:rsidR="007A5BE2" w:rsidRDefault="00437026">
            <w:pPr>
              <w:jc w:val="right"/>
            </w:pPr>
            <w:r>
              <w:rPr>
                <w:color w:val="000000"/>
                <w:sz w:val="24"/>
              </w:rPr>
              <w:t>235,625,364.10</w:t>
            </w:r>
          </w:p>
        </w:tc>
        <w:tc>
          <w:tcPr>
            <w:tcW w:w="1612" w:type="dxa"/>
            <w:vAlign w:val="center"/>
          </w:tcPr>
          <w:p w14:paraId="738C0A31" w14:textId="77777777" w:rsidR="007A5BE2" w:rsidRDefault="00437026">
            <w:pPr>
              <w:jc w:val="right"/>
            </w:pPr>
            <w:r>
              <w:rPr>
                <w:color w:val="000000"/>
                <w:sz w:val="24"/>
              </w:rPr>
              <w:t>8.36</w:t>
            </w:r>
          </w:p>
        </w:tc>
      </w:tr>
      <w:tr w:rsidR="007A5BE2" w14:paraId="7CEA1FDE" w14:textId="77777777">
        <w:trPr>
          <w:jc w:val="center"/>
        </w:trPr>
        <w:tc>
          <w:tcPr>
            <w:tcW w:w="817" w:type="dxa"/>
            <w:vAlign w:val="center"/>
          </w:tcPr>
          <w:p w14:paraId="07331CFF" w14:textId="77777777" w:rsidR="007A5BE2" w:rsidRDefault="00437026">
            <w:pPr>
              <w:jc w:val="center"/>
            </w:pPr>
            <w:r>
              <w:rPr>
                <w:color w:val="000000"/>
                <w:sz w:val="24"/>
              </w:rPr>
              <w:t>3</w:t>
            </w:r>
          </w:p>
        </w:tc>
        <w:tc>
          <w:tcPr>
            <w:tcW w:w="1276" w:type="dxa"/>
            <w:vAlign w:val="center"/>
          </w:tcPr>
          <w:p w14:paraId="4EEC107E" w14:textId="77777777" w:rsidR="007A5BE2" w:rsidRDefault="00437026">
            <w:pPr>
              <w:jc w:val="center"/>
            </w:pPr>
            <w:r>
              <w:rPr>
                <w:color w:val="000000"/>
                <w:sz w:val="24"/>
              </w:rPr>
              <w:t>600048</w:t>
            </w:r>
          </w:p>
        </w:tc>
        <w:tc>
          <w:tcPr>
            <w:tcW w:w="1701" w:type="dxa"/>
            <w:vAlign w:val="center"/>
          </w:tcPr>
          <w:p w14:paraId="514191E8" w14:textId="77777777" w:rsidR="007A5BE2" w:rsidRDefault="00437026">
            <w:pPr>
              <w:jc w:val="center"/>
            </w:pPr>
            <w:r>
              <w:rPr>
                <w:color w:val="000000"/>
                <w:sz w:val="24"/>
              </w:rPr>
              <w:t>保利地产</w:t>
            </w:r>
          </w:p>
        </w:tc>
        <w:tc>
          <w:tcPr>
            <w:tcW w:w="1559" w:type="dxa"/>
            <w:vAlign w:val="center"/>
          </w:tcPr>
          <w:p w14:paraId="5B874CD8" w14:textId="77777777" w:rsidR="007A5BE2" w:rsidRDefault="00437026">
            <w:pPr>
              <w:jc w:val="right"/>
            </w:pPr>
            <w:r>
              <w:rPr>
                <w:color w:val="000000"/>
                <w:sz w:val="24"/>
              </w:rPr>
              <w:t>10,072,332</w:t>
            </w:r>
          </w:p>
        </w:tc>
        <w:tc>
          <w:tcPr>
            <w:tcW w:w="1932" w:type="dxa"/>
            <w:vAlign w:val="center"/>
          </w:tcPr>
          <w:p w14:paraId="709BD2F5" w14:textId="77777777" w:rsidR="007A5BE2" w:rsidRDefault="00437026">
            <w:pPr>
              <w:jc w:val="right"/>
            </w:pPr>
            <w:r>
              <w:rPr>
                <w:color w:val="000000"/>
                <w:sz w:val="24"/>
              </w:rPr>
              <w:t>159,344,292.24</w:t>
            </w:r>
          </w:p>
        </w:tc>
        <w:tc>
          <w:tcPr>
            <w:tcW w:w="1612" w:type="dxa"/>
            <w:vAlign w:val="center"/>
          </w:tcPr>
          <w:p w14:paraId="24F8EEB3" w14:textId="77777777" w:rsidR="007A5BE2" w:rsidRDefault="00437026">
            <w:pPr>
              <w:jc w:val="right"/>
            </w:pPr>
            <w:r>
              <w:rPr>
                <w:color w:val="000000"/>
                <w:sz w:val="24"/>
              </w:rPr>
              <w:t>5.65</w:t>
            </w:r>
          </w:p>
        </w:tc>
      </w:tr>
      <w:tr w:rsidR="007A5BE2" w14:paraId="2D410C82" w14:textId="77777777">
        <w:trPr>
          <w:jc w:val="center"/>
        </w:trPr>
        <w:tc>
          <w:tcPr>
            <w:tcW w:w="817" w:type="dxa"/>
            <w:vAlign w:val="center"/>
          </w:tcPr>
          <w:p w14:paraId="3CD5757E" w14:textId="77777777" w:rsidR="007A5BE2" w:rsidRDefault="00437026">
            <w:pPr>
              <w:jc w:val="center"/>
            </w:pPr>
            <w:r>
              <w:rPr>
                <w:color w:val="000000"/>
                <w:sz w:val="24"/>
              </w:rPr>
              <w:t>4</w:t>
            </w:r>
          </w:p>
        </w:tc>
        <w:tc>
          <w:tcPr>
            <w:tcW w:w="1276" w:type="dxa"/>
            <w:vAlign w:val="center"/>
          </w:tcPr>
          <w:p w14:paraId="640947B3" w14:textId="77777777" w:rsidR="007A5BE2" w:rsidRDefault="00437026">
            <w:pPr>
              <w:jc w:val="center"/>
            </w:pPr>
            <w:r>
              <w:rPr>
                <w:color w:val="000000"/>
                <w:sz w:val="24"/>
              </w:rPr>
              <w:t>002049</w:t>
            </w:r>
          </w:p>
        </w:tc>
        <w:tc>
          <w:tcPr>
            <w:tcW w:w="1701" w:type="dxa"/>
            <w:vAlign w:val="center"/>
          </w:tcPr>
          <w:p w14:paraId="53109191" w14:textId="77777777" w:rsidR="007A5BE2" w:rsidRDefault="00437026">
            <w:pPr>
              <w:jc w:val="center"/>
            </w:pPr>
            <w:r>
              <w:rPr>
                <w:color w:val="000000"/>
                <w:sz w:val="24"/>
              </w:rPr>
              <w:t>紫光国微</w:t>
            </w:r>
          </w:p>
        </w:tc>
        <w:tc>
          <w:tcPr>
            <w:tcW w:w="1559" w:type="dxa"/>
            <w:vAlign w:val="center"/>
          </w:tcPr>
          <w:p w14:paraId="3DAD44F6" w14:textId="77777777" w:rsidR="007A5BE2" w:rsidRDefault="00437026">
            <w:pPr>
              <w:jc w:val="right"/>
            </w:pPr>
            <w:r>
              <w:rPr>
                <w:color w:val="000000"/>
                <w:sz w:val="24"/>
              </w:rPr>
              <w:t>1,135,850</w:t>
            </w:r>
          </w:p>
        </w:tc>
        <w:tc>
          <w:tcPr>
            <w:tcW w:w="1932" w:type="dxa"/>
            <w:vAlign w:val="center"/>
          </w:tcPr>
          <w:p w14:paraId="3B3B70AD" w14:textId="77777777" w:rsidR="007A5BE2" w:rsidRDefault="00437026">
            <w:pPr>
              <w:jc w:val="right"/>
            </w:pPr>
            <w:r>
              <w:rPr>
                <w:color w:val="000000"/>
                <w:sz w:val="24"/>
              </w:rPr>
              <w:t>151,988,088.50</w:t>
            </w:r>
          </w:p>
        </w:tc>
        <w:tc>
          <w:tcPr>
            <w:tcW w:w="1612" w:type="dxa"/>
            <w:vAlign w:val="center"/>
          </w:tcPr>
          <w:p w14:paraId="725E787B" w14:textId="77777777" w:rsidR="007A5BE2" w:rsidRDefault="00437026">
            <w:pPr>
              <w:jc w:val="right"/>
            </w:pPr>
            <w:r>
              <w:rPr>
                <w:color w:val="000000"/>
                <w:sz w:val="24"/>
              </w:rPr>
              <w:t>5.39</w:t>
            </w:r>
          </w:p>
        </w:tc>
      </w:tr>
      <w:tr w:rsidR="007A5BE2" w14:paraId="61A6F491" w14:textId="77777777">
        <w:trPr>
          <w:jc w:val="center"/>
        </w:trPr>
        <w:tc>
          <w:tcPr>
            <w:tcW w:w="817" w:type="dxa"/>
            <w:vAlign w:val="center"/>
          </w:tcPr>
          <w:p w14:paraId="33899A97" w14:textId="77777777" w:rsidR="007A5BE2" w:rsidRDefault="00437026">
            <w:pPr>
              <w:jc w:val="center"/>
            </w:pPr>
            <w:r>
              <w:rPr>
                <w:color w:val="000000"/>
                <w:sz w:val="24"/>
              </w:rPr>
              <w:t>5</w:t>
            </w:r>
          </w:p>
        </w:tc>
        <w:tc>
          <w:tcPr>
            <w:tcW w:w="1276" w:type="dxa"/>
            <w:vAlign w:val="center"/>
          </w:tcPr>
          <w:p w14:paraId="40FC51A5" w14:textId="77777777" w:rsidR="007A5BE2" w:rsidRDefault="00437026">
            <w:pPr>
              <w:jc w:val="center"/>
            </w:pPr>
            <w:r>
              <w:rPr>
                <w:color w:val="000000"/>
                <w:sz w:val="24"/>
              </w:rPr>
              <w:t>000961</w:t>
            </w:r>
          </w:p>
        </w:tc>
        <w:tc>
          <w:tcPr>
            <w:tcW w:w="1701" w:type="dxa"/>
            <w:vAlign w:val="center"/>
          </w:tcPr>
          <w:p w14:paraId="2AD50906" w14:textId="77777777" w:rsidR="007A5BE2" w:rsidRDefault="00437026">
            <w:pPr>
              <w:jc w:val="center"/>
            </w:pPr>
            <w:r>
              <w:rPr>
                <w:color w:val="000000"/>
                <w:sz w:val="24"/>
              </w:rPr>
              <w:t>中南建设</w:t>
            </w:r>
          </w:p>
        </w:tc>
        <w:tc>
          <w:tcPr>
            <w:tcW w:w="1559" w:type="dxa"/>
            <w:vAlign w:val="center"/>
          </w:tcPr>
          <w:p w14:paraId="49C7FC1A" w14:textId="77777777" w:rsidR="007A5BE2" w:rsidRDefault="00437026">
            <w:pPr>
              <w:jc w:val="right"/>
            </w:pPr>
            <w:r>
              <w:rPr>
                <w:color w:val="000000"/>
                <w:sz w:val="24"/>
              </w:rPr>
              <w:t>15,904,489</w:t>
            </w:r>
          </w:p>
        </w:tc>
        <w:tc>
          <w:tcPr>
            <w:tcW w:w="1932" w:type="dxa"/>
            <w:vAlign w:val="center"/>
          </w:tcPr>
          <w:p w14:paraId="181F51E1" w14:textId="77777777" w:rsidR="007A5BE2" w:rsidRDefault="00437026">
            <w:pPr>
              <w:jc w:val="right"/>
            </w:pPr>
            <w:r>
              <w:rPr>
                <w:color w:val="000000"/>
                <w:sz w:val="24"/>
              </w:rPr>
              <w:t>140,436,637.87</w:t>
            </w:r>
          </w:p>
        </w:tc>
        <w:tc>
          <w:tcPr>
            <w:tcW w:w="1612" w:type="dxa"/>
            <w:vAlign w:val="center"/>
          </w:tcPr>
          <w:p w14:paraId="0494F5D1" w14:textId="77777777" w:rsidR="007A5BE2" w:rsidRDefault="00437026">
            <w:pPr>
              <w:jc w:val="right"/>
            </w:pPr>
            <w:r>
              <w:rPr>
                <w:color w:val="000000"/>
                <w:sz w:val="24"/>
              </w:rPr>
              <w:t>4.98</w:t>
            </w:r>
          </w:p>
        </w:tc>
      </w:tr>
      <w:tr w:rsidR="007A5BE2" w14:paraId="518AB928" w14:textId="77777777">
        <w:trPr>
          <w:jc w:val="center"/>
        </w:trPr>
        <w:tc>
          <w:tcPr>
            <w:tcW w:w="817" w:type="dxa"/>
            <w:vAlign w:val="center"/>
          </w:tcPr>
          <w:p w14:paraId="5D014DDE" w14:textId="77777777" w:rsidR="007A5BE2" w:rsidRDefault="00437026">
            <w:pPr>
              <w:jc w:val="center"/>
            </w:pPr>
            <w:r>
              <w:rPr>
                <w:color w:val="000000"/>
                <w:sz w:val="24"/>
              </w:rPr>
              <w:t>6</w:t>
            </w:r>
          </w:p>
        </w:tc>
        <w:tc>
          <w:tcPr>
            <w:tcW w:w="1276" w:type="dxa"/>
            <w:vAlign w:val="center"/>
          </w:tcPr>
          <w:p w14:paraId="16152CC5" w14:textId="77777777" w:rsidR="007A5BE2" w:rsidRDefault="00437026">
            <w:pPr>
              <w:jc w:val="center"/>
            </w:pPr>
            <w:r>
              <w:rPr>
                <w:color w:val="000000"/>
                <w:sz w:val="24"/>
              </w:rPr>
              <w:t>300271</w:t>
            </w:r>
          </w:p>
        </w:tc>
        <w:tc>
          <w:tcPr>
            <w:tcW w:w="1701" w:type="dxa"/>
            <w:vAlign w:val="center"/>
          </w:tcPr>
          <w:p w14:paraId="4563435A" w14:textId="77777777" w:rsidR="007A5BE2" w:rsidRDefault="00437026">
            <w:pPr>
              <w:jc w:val="center"/>
            </w:pPr>
            <w:r>
              <w:rPr>
                <w:color w:val="000000"/>
                <w:sz w:val="24"/>
              </w:rPr>
              <w:t>华宇软件</w:t>
            </w:r>
          </w:p>
        </w:tc>
        <w:tc>
          <w:tcPr>
            <w:tcW w:w="1559" w:type="dxa"/>
            <w:vAlign w:val="center"/>
          </w:tcPr>
          <w:p w14:paraId="0C1BBFF8" w14:textId="77777777" w:rsidR="007A5BE2" w:rsidRDefault="00437026">
            <w:pPr>
              <w:jc w:val="right"/>
            </w:pPr>
            <w:r>
              <w:rPr>
                <w:color w:val="000000"/>
                <w:sz w:val="24"/>
              </w:rPr>
              <w:t>5,866,636</w:t>
            </w:r>
          </w:p>
        </w:tc>
        <w:tc>
          <w:tcPr>
            <w:tcW w:w="1932" w:type="dxa"/>
            <w:vAlign w:val="center"/>
          </w:tcPr>
          <w:p w14:paraId="1FA052A1" w14:textId="77777777" w:rsidR="007A5BE2" w:rsidRDefault="00437026">
            <w:pPr>
              <w:jc w:val="right"/>
            </w:pPr>
            <w:r>
              <w:rPr>
                <w:color w:val="000000"/>
                <w:sz w:val="24"/>
              </w:rPr>
              <w:t>140,036,601.32</w:t>
            </w:r>
          </w:p>
        </w:tc>
        <w:tc>
          <w:tcPr>
            <w:tcW w:w="1612" w:type="dxa"/>
            <w:vAlign w:val="center"/>
          </w:tcPr>
          <w:p w14:paraId="648EB38B" w14:textId="77777777" w:rsidR="007A5BE2" w:rsidRDefault="00437026">
            <w:pPr>
              <w:jc w:val="right"/>
            </w:pPr>
            <w:r>
              <w:rPr>
                <w:color w:val="000000"/>
                <w:sz w:val="24"/>
              </w:rPr>
              <w:t>4.97</w:t>
            </w:r>
          </w:p>
        </w:tc>
      </w:tr>
      <w:tr w:rsidR="007A5BE2" w14:paraId="19F2DE53" w14:textId="77777777">
        <w:trPr>
          <w:jc w:val="center"/>
        </w:trPr>
        <w:tc>
          <w:tcPr>
            <w:tcW w:w="817" w:type="dxa"/>
            <w:vAlign w:val="center"/>
          </w:tcPr>
          <w:p w14:paraId="51EE0F51" w14:textId="77777777" w:rsidR="007A5BE2" w:rsidRDefault="00437026">
            <w:pPr>
              <w:jc w:val="center"/>
            </w:pPr>
            <w:r>
              <w:rPr>
                <w:color w:val="000000"/>
                <w:sz w:val="24"/>
              </w:rPr>
              <w:t>7</w:t>
            </w:r>
          </w:p>
        </w:tc>
        <w:tc>
          <w:tcPr>
            <w:tcW w:w="1276" w:type="dxa"/>
            <w:vAlign w:val="center"/>
          </w:tcPr>
          <w:p w14:paraId="34CE83D2" w14:textId="77777777" w:rsidR="007A5BE2" w:rsidRDefault="00437026">
            <w:pPr>
              <w:jc w:val="center"/>
            </w:pPr>
            <w:r>
              <w:rPr>
                <w:color w:val="000000"/>
                <w:sz w:val="24"/>
              </w:rPr>
              <w:t>002352</w:t>
            </w:r>
          </w:p>
        </w:tc>
        <w:tc>
          <w:tcPr>
            <w:tcW w:w="1701" w:type="dxa"/>
            <w:vAlign w:val="center"/>
          </w:tcPr>
          <w:p w14:paraId="71A3F09E" w14:textId="77777777" w:rsidR="007A5BE2" w:rsidRDefault="00437026">
            <w:pPr>
              <w:jc w:val="center"/>
            </w:pPr>
            <w:r>
              <w:rPr>
                <w:color w:val="000000"/>
                <w:sz w:val="24"/>
              </w:rPr>
              <w:t>顺丰控股</w:t>
            </w:r>
          </w:p>
        </w:tc>
        <w:tc>
          <w:tcPr>
            <w:tcW w:w="1559" w:type="dxa"/>
            <w:vAlign w:val="center"/>
          </w:tcPr>
          <w:p w14:paraId="3952DBBA" w14:textId="77777777" w:rsidR="007A5BE2" w:rsidRDefault="00437026">
            <w:pPr>
              <w:jc w:val="right"/>
            </w:pPr>
            <w:r>
              <w:rPr>
                <w:color w:val="000000"/>
                <w:sz w:val="24"/>
              </w:rPr>
              <w:t>1,404,257</w:t>
            </w:r>
          </w:p>
        </w:tc>
        <w:tc>
          <w:tcPr>
            <w:tcW w:w="1932" w:type="dxa"/>
            <w:vAlign w:val="center"/>
          </w:tcPr>
          <w:p w14:paraId="3AC45200" w14:textId="77777777" w:rsidR="007A5BE2" w:rsidRDefault="00437026">
            <w:pPr>
              <w:jc w:val="right"/>
            </w:pPr>
            <w:r>
              <w:rPr>
                <w:color w:val="000000"/>
                <w:sz w:val="24"/>
              </w:rPr>
              <w:t>123,501,595.11</w:t>
            </w:r>
          </w:p>
        </w:tc>
        <w:tc>
          <w:tcPr>
            <w:tcW w:w="1612" w:type="dxa"/>
            <w:vAlign w:val="center"/>
          </w:tcPr>
          <w:p w14:paraId="188AA544" w14:textId="77777777" w:rsidR="007A5BE2" w:rsidRDefault="00437026">
            <w:pPr>
              <w:jc w:val="right"/>
            </w:pPr>
            <w:r>
              <w:rPr>
                <w:color w:val="000000"/>
                <w:sz w:val="24"/>
              </w:rPr>
              <w:t>4.38</w:t>
            </w:r>
          </w:p>
        </w:tc>
      </w:tr>
      <w:tr w:rsidR="007A5BE2" w14:paraId="19FC4F19" w14:textId="77777777">
        <w:trPr>
          <w:jc w:val="center"/>
        </w:trPr>
        <w:tc>
          <w:tcPr>
            <w:tcW w:w="817" w:type="dxa"/>
            <w:vAlign w:val="center"/>
          </w:tcPr>
          <w:p w14:paraId="1547C79C" w14:textId="77777777" w:rsidR="007A5BE2" w:rsidRDefault="00437026">
            <w:pPr>
              <w:jc w:val="center"/>
            </w:pPr>
            <w:r>
              <w:rPr>
                <w:color w:val="000000"/>
                <w:sz w:val="24"/>
              </w:rPr>
              <w:t>8</w:t>
            </w:r>
          </w:p>
        </w:tc>
        <w:tc>
          <w:tcPr>
            <w:tcW w:w="1276" w:type="dxa"/>
            <w:vAlign w:val="center"/>
          </w:tcPr>
          <w:p w14:paraId="7DC15AA6" w14:textId="77777777" w:rsidR="007A5BE2" w:rsidRDefault="00437026">
            <w:pPr>
              <w:jc w:val="center"/>
            </w:pPr>
            <w:r>
              <w:rPr>
                <w:color w:val="000000"/>
                <w:sz w:val="24"/>
              </w:rPr>
              <w:t>002831</w:t>
            </w:r>
          </w:p>
        </w:tc>
        <w:tc>
          <w:tcPr>
            <w:tcW w:w="1701" w:type="dxa"/>
            <w:vAlign w:val="center"/>
          </w:tcPr>
          <w:p w14:paraId="7DBF8E3C" w14:textId="77777777" w:rsidR="007A5BE2" w:rsidRDefault="00437026">
            <w:pPr>
              <w:jc w:val="center"/>
            </w:pPr>
            <w:r>
              <w:rPr>
                <w:color w:val="000000"/>
                <w:sz w:val="24"/>
              </w:rPr>
              <w:t>裕同科技</w:t>
            </w:r>
          </w:p>
        </w:tc>
        <w:tc>
          <w:tcPr>
            <w:tcW w:w="1559" w:type="dxa"/>
            <w:vAlign w:val="center"/>
          </w:tcPr>
          <w:p w14:paraId="38C07E6C" w14:textId="77777777" w:rsidR="007A5BE2" w:rsidRDefault="00437026">
            <w:pPr>
              <w:jc w:val="right"/>
            </w:pPr>
            <w:r>
              <w:rPr>
                <w:color w:val="000000"/>
                <w:sz w:val="24"/>
              </w:rPr>
              <w:t>3,480,452</w:t>
            </w:r>
          </w:p>
        </w:tc>
        <w:tc>
          <w:tcPr>
            <w:tcW w:w="1932" w:type="dxa"/>
            <w:vAlign w:val="center"/>
          </w:tcPr>
          <w:p w14:paraId="4BBEBAFE" w14:textId="77777777" w:rsidR="007A5BE2" w:rsidRDefault="00437026">
            <w:pPr>
              <w:jc w:val="right"/>
            </w:pPr>
            <w:r>
              <w:rPr>
                <w:color w:val="000000"/>
                <w:sz w:val="24"/>
              </w:rPr>
              <w:t>106,571,440.24</w:t>
            </w:r>
          </w:p>
        </w:tc>
        <w:tc>
          <w:tcPr>
            <w:tcW w:w="1612" w:type="dxa"/>
            <w:vAlign w:val="center"/>
          </w:tcPr>
          <w:p w14:paraId="6F18803B" w14:textId="77777777" w:rsidR="007A5BE2" w:rsidRDefault="00437026">
            <w:pPr>
              <w:jc w:val="right"/>
            </w:pPr>
            <w:r>
              <w:rPr>
                <w:color w:val="000000"/>
                <w:sz w:val="24"/>
              </w:rPr>
              <w:t>3.78</w:t>
            </w:r>
          </w:p>
        </w:tc>
      </w:tr>
      <w:tr w:rsidR="007A5BE2" w14:paraId="589A79B7" w14:textId="77777777">
        <w:trPr>
          <w:jc w:val="center"/>
        </w:trPr>
        <w:tc>
          <w:tcPr>
            <w:tcW w:w="817" w:type="dxa"/>
            <w:vAlign w:val="center"/>
          </w:tcPr>
          <w:p w14:paraId="7F7328B4" w14:textId="77777777" w:rsidR="007A5BE2" w:rsidRDefault="00437026">
            <w:pPr>
              <w:jc w:val="center"/>
            </w:pPr>
            <w:r>
              <w:rPr>
                <w:color w:val="000000"/>
                <w:sz w:val="24"/>
              </w:rPr>
              <w:t>9</w:t>
            </w:r>
          </w:p>
        </w:tc>
        <w:tc>
          <w:tcPr>
            <w:tcW w:w="1276" w:type="dxa"/>
            <w:vAlign w:val="center"/>
          </w:tcPr>
          <w:p w14:paraId="7FED6B30" w14:textId="77777777" w:rsidR="007A5BE2" w:rsidRDefault="00437026">
            <w:pPr>
              <w:jc w:val="center"/>
            </w:pPr>
            <w:r>
              <w:rPr>
                <w:color w:val="000000"/>
                <w:sz w:val="24"/>
              </w:rPr>
              <w:t>600383</w:t>
            </w:r>
          </w:p>
        </w:tc>
        <w:tc>
          <w:tcPr>
            <w:tcW w:w="1701" w:type="dxa"/>
            <w:vAlign w:val="center"/>
          </w:tcPr>
          <w:p w14:paraId="5235FC8F" w14:textId="77777777" w:rsidR="007A5BE2" w:rsidRDefault="00437026">
            <w:pPr>
              <w:jc w:val="center"/>
            </w:pPr>
            <w:r>
              <w:rPr>
                <w:color w:val="000000"/>
                <w:sz w:val="24"/>
              </w:rPr>
              <w:t>金地集团</w:t>
            </w:r>
          </w:p>
        </w:tc>
        <w:tc>
          <w:tcPr>
            <w:tcW w:w="1559" w:type="dxa"/>
            <w:vAlign w:val="center"/>
          </w:tcPr>
          <w:p w14:paraId="7C26D7FB" w14:textId="77777777" w:rsidR="007A5BE2" w:rsidRDefault="00437026">
            <w:pPr>
              <w:jc w:val="right"/>
            </w:pPr>
            <w:r>
              <w:rPr>
                <w:color w:val="000000"/>
                <w:sz w:val="24"/>
              </w:rPr>
              <w:t>6,515,284</w:t>
            </w:r>
          </w:p>
        </w:tc>
        <w:tc>
          <w:tcPr>
            <w:tcW w:w="1932" w:type="dxa"/>
            <w:vAlign w:val="center"/>
          </w:tcPr>
          <w:p w14:paraId="7938B6CF" w14:textId="77777777" w:rsidR="007A5BE2" w:rsidRDefault="00437026">
            <w:pPr>
              <w:jc w:val="right"/>
            </w:pPr>
            <w:r>
              <w:rPr>
                <w:color w:val="000000"/>
                <w:sz w:val="24"/>
              </w:rPr>
              <w:t>87,956,334.00</w:t>
            </w:r>
          </w:p>
        </w:tc>
        <w:tc>
          <w:tcPr>
            <w:tcW w:w="1612" w:type="dxa"/>
            <w:vAlign w:val="center"/>
          </w:tcPr>
          <w:p w14:paraId="0FCA2281" w14:textId="77777777" w:rsidR="007A5BE2" w:rsidRDefault="00437026">
            <w:pPr>
              <w:jc w:val="right"/>
            </w:pPr>
            <w:r>
              <w:rPr>
                <w:color w:val="000000"/>
                <w:sz w:val="24"/>
              </w:rPr>
              <w:t>3.12</w:t>
            </w:r>
          </w:p>
        </w:tc>
      </w:tr>
      <w:tr w:rsidR="007A5BE2" w14:paraId="588DD7A0" w14:textId="77777777">
        <w:trPr>
          <w:jc w:val="center"/>
        </w:trPr>
        <w:tc>
          <w:tcPr>
            <w:tcW w:w="817" w:type="dxa"/>
            <w:vAlign w:val="center"/>
          </w:tcPr>
          <w:p w14:paraId="393C4CEE" w14:textId="77777777" w:rsidR="007A5BE2" w:rsidRDefault="00437026">
            <w:pPr>
              <w:jc w:val="center"/>
            </w:pPr>
            <w:r>
              <w:rPr>
                <w:color w:val="000000"/>
                <w:sz w:val="24"/>
              </w:rPr>
              <w:t>10</w:t>
            </w:r>
          </w:p>
        </w:tc>
        <w:tc>
          <w:tcPr>
            <w:tcW w:w="1276" w:type="dxa"/>
            <w:vAlign w:val="center"/>
          </w:tcPr>
          <w:p w14:paraId="59600C11" w14:textId="77777777" w:rsidR="007A5BE2" w:rsidRDefault="00437026">
            <w:pPr>
              <w:jc w:val="center"/>
            </w:pPr>
            <w:r>
              <w:rPr>
                <w:color w:val="000000"/>
                <w:sz w:val="24"/>
              </w:rPr>
              <w:t>002555</w:t>
            </w:r>
          </w:p>
        </w:tc>
        <w:tc>
          <w:tcPr>
            <w:tcW w:w="1701" w:type="dxa"/>
            <w:vAlign w:val="center"/>
          </w:tcPr>
          <w:p w14:paraId="54BBDE90" w14:textId="77777777" w:rsidR="007A5BE2" w:rsidRDefault="00437026">
            <w:pPr>
              <w:jc w:val="center"/>
            </w:pPr>
            <w:r>
              <w:rPr>
                <w:color w:val="000000"/>
                <w:sz w:val="24"/>
              </w:rPr>
              <w:t>三七互娱</w:t>
            </w:r>
          </w:p>
        </w:tc>
        <w:tc>
          <w:tcPr>
            <w:tcW w:w="1559" w:type="dxa"/>
            <w:vAlign w:val="center"/>
          </w:tcPr>
          <w:p w14:paraId="465613DA" w14:textId="77777777" w:rsidR="007A5BE2" w:rsidRDefault="00437026">
            <w:pPr>
              <w:jc w:val="right"/>
            </w:pPr>
            <w:r>
              <w:rPr>
                <w:color w:val="000000"/>
                <w:sz w:val="24"/>
              </w:rPr>
              <w:t>2,765,829</w:t>
            </w:r>
          </w:p>
        </w:tc>
        <w:tc>
          <w:tcPr>
            <w:tcW w:w="1932" w:type="dxa"/>
            <w:vAlign w:val="center"/>
          </w:tcPr>
          <w:p w14:paraId="6F446E5B" w14:textId="77777777" w:rsidR="007A5BE2" w:rsidRDefault="00437026">
            <w:pPr>
              <w:jc w:val="right"/>
            </w:pPr>
            <w:r>
              <w:rPr>
                <w:color w:val="000000"/>
                <w:sz w:val="24"/>
              </w:rPr>
              <w:t>86,376,839.67</w:t>
            </w:r>
          </w:p>
        </w:tc>
        <w:tc>
          <w:tcPr>
            <w:tcW w:w="1612" w:type="dxa"/>
            <w:vAlign w:val="center"/>
          </w:tcPr>
          <w:p w14:paraId="2F4A82EF" w14:textId="77777777" w:rsidR="007A5BE2" w:rsidRDefault="00437026">
            <w:pPr>
              <w:jc w:val="right"/>
            </w:pPr>
            <w:r>
              <w:rPr>
                <w:color w:val="000000"/>
                <w:sz w:val="24"/>
              </w:rPr>
              <w:t>3.06</w:t>
            </w:r>
          </w:p>
        </w:tc>
      </w:tr>
      <w:tr w:rsidR="007A5BE2" w14:paraId="717CDCCE" w14:textId="77777777">
        <w:trPr>
          <w:jc w:val="center"/>
        </w:trPr>
        <w:tc>
          <w:tcPr>
            <w:tcW w:w="817" w:type="dxa"/>
            <w:vAlign w:val="center"/>
          </w:tcPr>
          <w:p w14:paraId="5495F5EE" w14:textId="77777777" w:rsidR="007A5BE2" w:rsidRDefault="00437026">
            <w:pPr>
              <w:jc w:val="center"/>
            </w:pPr>
            <w:r>
              <w:rPr>
                <w:color w:val="000000"/>
                <w:sz w:val="24"/>
              </w:rPr>
              <w:t>11</w:t>
            </w:r>
          </w:p>
        </w:tc>
        <w:tc>
          <w:tcPr>
            <w:tcW w:w="1276" w:type="dxa"/>
            <w:vAlign w:val="center"/>
          </w:tcPr>
          <w:p w14:paraId="18089F61" w14:textId="77777777" w:rsidR="007A5BE2" w:rsidRDefault="00437026">
            <w:pPr>
              <w:jc w:val="center"/>
            </w:pPr>
            <w:r>
              <w:rPr>
                <w:color w:val="000000"/>
                <w:sz w:val="24"/>
              </w:rPr>
              <w:t>600563</w:t>
            </w:r>
          </w:p>
        </w:tc>
        <w:tc>
          <w:tcPr>
            <w:tcW w:w="1701" w:type="dxa"/>
            <w:vAlign w:val="center"/>
          </w:tcPr>
          <w:p w14:paraId="1DD6FFA4" w14:textId="77777777" w:rsidR="007A5BE2" w:rsidRDefault="00437026">
            <w:pPr>
              <w:jc w:val="center"/>
            </w:pPr>
            <w:r>
              <w:rPr>
                <w:color w:val="000000"/>
                <w:sz w:val="24"/>
              </w:rPr>
              <w:t>法拉电子</w:t>
            </w:r>
          </w:p>
        </w:tc>
        <w:tc>
          <w:tcPr>
            <w:tcW w:w="1559" w:type="dxa"/>
            <w:vAlign w:val="center"/>
          </w:tcPr>
          <w:p w14:paraId="5C1A0148" w14:textId="77777777" w:rsidR="007A5BE2" w:rsidRDefault="00437026">
            <w:pPr>
              <w:jc w:val="right"/>
            </w:pPr>
            <w:r>
              <w:rPr>
                <w:color w:val="000000"/>
                <w:sz w:val="24"/>
              </w:rPr>
              <w:t>818,697</w:t>
            </w:r>
          </w:p>
        </w:tc>
        <w:tc>
          <w:tcPr>
            <w:tcW w:w="1932" w:type="dxa"/>
            <w:vAlign w:val="center"/>
          </w:tcPr>
          <w:p w14:paraId="6CB004AA" w14:textId="77777777" w:rsidR="007A5BE2" w:rsidRDefault="00437026">
            <w:pPr>
              <w:jc w:val="right"/>
            </w:pPr>
            <w:r>
              <w:rPr>
                <w:color w:val="000000"/>
                <w:sz w:val="24"/>
              </w:rPr>
              <w:t>86,183,262.35</w:t>
            </w:r>
          </w:p>
        </w:tc>
        <w:tc>
          <w:tcPr>
            <w:tcW w:w="1612" w:type="dxa"/>
            <w:vAlign w:val="center"/>
          </w:tcPr>
          <w:p w14:paraId="37AFE1F9" w14:textId="77777777" w:rsidR="007A5BE2" w:rsidRDefault="00437026">
            <w:pPr>
              <w:jc w:val="right"/>
            </w:pPr>
            <w:r>
              <w:rPr>
                <w:color w:val="000000"/>
                <w:sz w:val="24"/>
              </w:rPr>
              <w:t>3.06</w:t>
            </w:r>
          </w:p>
        </w:tc>
      </w:tr>
      <w:tr w:rsidR="007A5BE2" w14:paraId="0AC98F39" w14:textId="77777777">
        <w:trPr>
          <w:jc w:val="center"/>
        </w:trPr>
        <w:tc>
          <w:tcPr>
            <w:tcW w:w="817" w:type="dxa"/>
            <w:vAlign w:val="center"/>
          </w:tcPr>
          <w:p w14:paraId="5E2FB263" w14:textId="77777777" w:rsidR="007A5BE2" w:rsidRDefault="00437026">
            <w:pPr>
              <w:jc w:val="center"/>
            </w:pPr>
            <w:r>
              <w:rPr>
                <w:color w:val="000000"/>
                <w:sz w:val="24"/>
              </w:rPr>
              <w:t>12</w:t>
            </w:r>
          </w:p>
        </w:tc>
        <w:tc>
          <w:tcPr>
            <w:tcW w:w="1276" w:type="dxa"/>
            <w:vAlign w:val="center"/>
          </w:tcPr>
          <w:p w14:paraId="66DB5B00" w14:textId="77777777" w:rsidR="007A5BE2" w:rsidRDefault="00437026">
            <w:pPr>
              <w:jc w:val="center"/>
            </w:pPr>
            <w:r>
              <w:rPr>
                <w:color w:val="000000"/>
                <w:sz w:val="24"/>
              </w:rPr>
              <w:t>603129</w:t>
            </w:r>
          </w:p>
        </w:tc>
        <w:tc>
          <w:tcPr>
            <w:tcW w:w="1701" w:type="dxa"/>
            <w:vAlign w:val="center"/>
          </w:tcPr>
          <w:p w14:paraId="083F0371" w14:textId="77777777" w:rsidR="007A5BE2" w:rsidRDefault="00437026">
            <w:pPr>
              <w:jc w:val="center"/>
            </w:pPr>
            <w:r>
              <w:rPr>
                <w:color w:val="000000"/>
                <w:sz w:val="24"/>
              </w:rPr>
              <w:t>春风动力</w:t>
            </w:r>
          </w:p>
        </w:tc>
        <w:tc>
          <w:tcPr>
            <w:tcW w:w="1559" w:type="dxa"/>
            <w:vAlign w:val="center"/>
          </w:tcPr>
          <w:p w14:paraId="7473C3DD" w14:textId="77777777" w:rsidR="007A5BE2" w:rsidRDefault="00437026">
            <w:pPr>
              <w:jc w:val="right"/>
            </w:pPr>
            <w:r>
              <w:rPr>
                <w:color w:val="000000"/>
                <w:sz w:val="24"/>
              </w:rPr>
              <w:t>484,300</w:t>
            </w:r>
          </w:p>
        </w:tc>
        <w:tc>
          <w:tcPr>
            <w:tcW w:w="1932" w:type="dxa"/>
            <w:vAlign w:val="center"/>
          </w:tcPr>
          <w:p w14:paraId="182DEFDF" w14:textId="77777777" w:rsidR="007A5BE2" w:rsidRDefault="00437026">
            <w:pPr>
              <w:jc w:val="right"/>
            </w:pPr>
            <w:r>
              <w:rPr>
                <w:color w:val="000000"/>
                <w:sz w:val="24"/>
              </w:rPr>
              <w:t>84,360,217.00</w:t>
            </w:r>
          </w:p>
        </w:tc>
        <w:tc>
          <w:tcPr>
            <w:tcW w:w="1612" w:type="dxa"/>
            <w:vAlign w:val="center"/>
          </w:tcPr>
          <w:p w14:paraId="3557F7C8" w14:textId="77777777" w:rsidR="007A5BE2" w:rsidRDefault="00437026">
            <w:pPr>
              <w:jc w:val="right"/>
            </w:pPr>
            <w:r>
              <w:rPr>
                <w:color w:val="000000"/>
                <w:sz w:val="24"/>
              </w:rPr>
              <w:t>2.99</w:t>
            </w:r>
          </w:p>
        </w:tc>
      </w:tr>
      <w:tr w:rsidR="007A5BE2" w14:paraId="440E62ED" w14:textId="77777777">
        <w:trPr>
          <w:jc w:val="center"/>
        </w:trPr>
        <w:tc>
          <w:tcPr>
            <w:tcW w:w="817" w:type="dxa"/>
            <w:vAlign w:val="center"/>
          </w:tcPr>
          <w:p w14:paraId="71882FD5" w14:textId="77777777" w:rsidR="007A5BE2" w:rsidRDefault="00437026">
            <w:pPr>
              <w:jc w:val="center"/>
            </w:pPr>
            <w:r>
              <w:rPr>
                <w:color w:val="000000"/>
                <w:sz w:val="24"/>
              </w:rPr>
              <w:t>13</w:t>
            </w:r>
          </w:p>
        </w:tc>
        <w:tc>
          <w:tcPr>
            <w:tcW w:w="1276" w:type="dxa"/>
            <w:vAlign w:val="center"/>
          </w:tcPr>
          <w:p w14:paraId="109FEC14" w14:textId="77777777" w:rsidR="007A5BE2" w:rsidRDefault="00437026">
            <w:pPr>
              <w:jc w:val="center"/>
            </w:pPr>
            <w:r>
              <w:rPr>
                <w:color w:val="000000"/>
                <w:sz w:val="24"/>
              </w:rPr>
              <w:t>002810</w:t>
            </w:r>
          </w:p>
        </w:tc>
        <w:tc>
          <w:tcPr>
            <w:tcW w:w="1701" w:type="dxa"/>
            <w:vAlign w:val="center"/>
          </w:tcPr>
          <w:p w14:paraId="62306BBE" w14:textId="77777777" w:rsidR="007A5BE2" w:rsidRDefault="00437026">
            <w:pPr>
              <w:jc w:val="center"/>
            </w:pPr>
            <w:r>
              <w:rPr>
                <w:color w:val="000000"/>
                <w:sz w:val="24"/>
              </w:rPr>
              <w:t>山东赫达</w:t>
            </w:r>
          </w:p>
        </w:tc>
        <w:tc>
          <w:tcPr>
            <w:tcW w:w="1559" w:type="dxa"/>
            <w:vAlign w:val="center"/>
          </w:tcPr>
          <w:p w14:paraId="76A245DE" w14:textId="77777777" w:rsidR="007A5BE2" w:rsidRDefault="00437026">
            <w:pPr>
              <w:jc w:val="right"/>
            </w:pPr>
            <w:r>
              <w:rPr>
                <w:color w:val="000000"/>
                <w:sz w:val="24"/>
              </w:rPr>
              <w:t>2,353,246</w:t>
            </w:r>
          </w:p>
        </w:tc>
        <w:tc>
          <w:tcPr>
            <w:tcW w:w="1932" w:type="dxa"/>
            <w:vAlign w:val="center"/>
          </w:tcPr>
          <w:p w14:paraId="4A5F3A6D" w14:textId="77777777" w:rsidR="007A5BE2" w:rsidRDefault="00437026">
            <w:pPr>
              <w:jc w:val="right"/>
            </w:pPr>
            <w:r>
              <w:rPr>
                <w:color w:val="000000"/>
                <w:sz w:val="24"/>
              </w:rPr>
              <w:t>80,951,662.40</w:t>
            </w:r>
          </w:p>
        </w:tc>
        <w:tc>
          <w:tcPr>
            <w:tcW w:w="1612" w:type="dxa"/>
            <w:vAlign w:val="center"/>
          </w:tcPr>
          <w:p w14:paraId="42514D47" w14:textId="77777777" w:rsidR="007A5BE2" w:rsidRDefault="00437026">
            <w:pPr>
              <w:jc w:val="right"/>
            </w:pPr>
            <w:r>
              <w:rPr>
                <w:color w:val="000000"/>
                <w:sz w:val="24"/>
              </w:rPr>
              <w:t>2.87</w:t>
            </w:r>
          </w:p>
        </w:tc>
      </w:tr>
      <w:tr w:rsidR="007A5BE2" w14:paraId="756FC26F" w14:textId="77777777">
        <w:trPr>
          <w:jc w:val="center"/>
        </w:trPr>
        <w:tc>
          <w:tcPr>
            <w:tcW w:w="817" w:type="dxa"/>
            <w:vAlign w:val="center"/>
          </w:tcPr>
          <w:p w14:paraId="76F5F888" w14:textId="77777777" w:rsidR="007A5BE2" w:rsidRDefault="00437026">
            <w:pPr>
              <w:jc w:val="center"/>
            </w:pPr>
            <w:r>
              <w:rPr>
                <w:color w:val="000000"/>
                <w:sz w:val="24"/>
              </w:rPr>
              <w:t>14</w:t>
            </w:r>
          </w:p>
        </w:tc>
        <w:tc>
          <w:tcPr>
            <w:tcW w:w="1276" w:type="dxa"/>
            <w:vAlign w:val="center"/>
          </w:tcPr>
          <w:p w14:paraId="554C82D3" w14:textId="77777777" w:rsidR="007A5BE2" w:rsidRDefault="00437026">
            <w:pPr>
              <w:jc w:val="center"/>
            </w:pPr>
            <w:r>
              <w:rPr>
                <w:color w:val="000000"/>
                <w:sz w:val="24"/>
              </w:rPr>
              <w:t>603267</w:t>
            </w:r>
          </w:p>
        </w:tc>
        <w:tc>
          <w:tcPr>
            <w:tcW w:w="1701" w:type="dxa"/>
            <w:vAlign w:val="center"/>
          </w:tcPr>
          <w:p w14:paraId="7343B795" w14:textId="77777777" w:rsidR="007A5BE2" w:rsidRDefault="00437026">
            <w:pPr>
              <w:jc w:val="center"/>
            </w:pPr>
            <w:r>
              <w:rPr>
                <w:color w:val="000000"/>
                <w:sz w:val="24"/>
              </w:rPr>
              <w:t>鸿远电子</w:t>
            </w:r>
          </w:p>
        </w:tc>
        <w:tc>
          <w:tcPr>
            <w:tcW w:w="1559" w:type="dxa"/>
            <w:vAlign w:val="center"/>
          </w:tcPr>
          <w:p w14:paraId="07E6D4A8" w14:textId="77777777" w:rsidR="007A5BE2" w:rsidRDefault="00437026">
            <w:pPr>
              <w:jc w:val="right"/>
            </w:pPr>
            <w:r>
              <w:rPr>
                <w:color w:val="000000"/>
                <w:sz w:val="24"/>
              </w:rPr>
              <w:t>533,642</w:t>
            </w:r>
          </w:p>
        </w:tc>
        <w:tc>
          <w:tcPr>
            <w:tcW w:w="1932" w:type="dxa"/>
            <w:vAlign w:val="center"/>
          </w:tcPr>
          <w:p w14:paraId="3D78D885" w14:textId="77777777" w:rsidR="007A5BE2" w:rsidRDefault="00437026">
            <w:pPr>
              <w:jc w:val="right"/>
            </w:pPr>
            <w:r>
              <w:rPr>
                <w:color w:val="000000"/>
                <w:sz w:val="24"/>
              </w:rPr>
              <w:t>68,711,743.92</w:t>
            </w:r>
          </w:p>
        </w:tc>
        <w:tc>
          <w:tcPr>
            <w:tcW w:w="1612" w:type="dxa"/>
            <w:vAlign w:val="center"/>
          </w:tcPr>
          <w:p w14:paraId="60173597" w14:textId="77777777" w:rsidR="007A5BE2" w:rsidRDefault="00437026">
            <w:pPr>
              <w:jc w:val="right"/>
            </w:pPr>
            <w:r>
              <w:rPr>
                <w:color w:val="000000"/>
                <w:sz w:val="24"/>
              </w:rPr>
              <w:t>2.44</w:t>
            </w:r>
          </w:p>
        </w:tc>
      </w:tr>
      <w:tr w:rsidR="007A5BE2" w14:paraId="35894C16" w14:textId="77777777">
        <w:trPr>
          <w:jc w:val="center"/>
        </w:trPr>
        <w:tc>
          <w:tcPr>
            <w:tcW w:w="817" w:type="dxa"/>
            <w:vAlign w:val="center"/>
          </w:tcPr>
          <w:p w14:paraId="5B8321B2" w14:textId="77777777" w:rsidR="007A5BE2" w:rsidRDefault="00437026">
            <w:pPr>
              <w:jc w:val="center"/>
            </w:pPr>
            <w:r>
              <w:rPr>
                <w:color w:val="000000"/>
                <w:sz w:val="24"/>
              </w:rPr>
              <w:t>15</w:t>
            </w:r>
          </w:p>
        </w:tc>
        <w:tc>
          <w:tcPr>
            <w:tcW w:w="1276" w:type="dxa"/>
            <w:vAlign w:val="center"/>
          </w:tcPr>
          <w:p w14:paraId="50B08FCA" w14:textId="77777777" w:rsidR="007A5BE2" w:rsidRDefault="00437026">
            <w:pPr>
              <w:jc w:val="center"/>
            </w:pPr>
            <w:r>
              <w:rPr>
                <w:color w:val="000000"/>
                <w:sz w:val="24"/>
              </w:rPr>
              <w:t>000733</w:t>
            </w:r>
          </w:p>
        </w:tc>
        <w:tc>
          <w:tcPr>
            <w:tcW w:w="1701" w:type="dxa"/>
            <w:vAlign w:val="center"/>
          </w:tcPr>
          <w:p w14:paraId="20892854" w14:textId="77777777" w:rsidR="007A5BE2" w:rsidRDefault="00437026">
            <w:pPr>
              <w:jc w:val="center"/>
            </w:pPr>
            <w:r>
              <w:rPr>
                <w:color w:val="000000"/>
                <w:sz w:val="24"/>
              </w:rPr>
              <w:t>振华科技</w:t>
            </w:r>
          </w:p>
        </w:tc>
        <w:tc>
          <w:tcPr>
            <w:tcW w:w="1559" w:type="dxa"/>
            <w:vAlign w:val="center"/>
          </w:tcPr>
          <w:p w14:paraId="48DCE03A" w14:textId="77777777" w:rsidR="007A5BE2" w:rsidRDefault="00437026">
            <w:pPr>
              <w:jc w:val="right"/>
            </w:pPr>
            <w:r>
              <w:rPr>
                <w:color w:val="000000"/>
                <w:sz w:val="24"/>
              </w:rPr>
              <w:t>1,132,100</w:t>
            </w:r>
          </w:p>
        </w:tc>
        <w:tc>
          <w:tcPr>
            <w:tcW w:w="1932" w:type="dxa"/>
            <w:vAlign w:val="center"/>
          </w:tcPr>
          <w:p w14:paraId="5C92F65F" w14:textId="77777777" w:rsidR="007A5BE2" w:rsidRDefault="00437026">
            <w:pPr>
              <w:jc w:val="right"/>
            </w:pPr>
            <w:r>
              <w:rPr>
                <w:color w:val="000000"/>
                <w:sz w:val="24"/>
              </w:rPr>
              <w:t>66,624,085.00</w:t>
            </w:r>
          </w:p>
        </w:tc>
        <w:tc>
          <w:tcPr>
            <w:tcW w:w="1612" w:type="dxa"/>
            <w:vAlign w:val="center"/>
          </w:tcPr>
          <w:p w14:paraId="0D028A88" w14:textId="77777777" w:rsidR="007A5BE2" w:rsidRDefault="00437026">
            <w:pPr>
              <w:jc w:val="right"/>
            </w:pPr>
            <w:r>
              <w:rPr>
                <w:color w:val="000000"/>
                <w:sz w:val="24"/>
              </w:rPr>
              <w:t>2.36</w:t>
            </w:r>
          </w:p>
        </w:tc>
      </w:tr>
      <w:tr w:rsidR="007A5BE2" w14:paraId="36C1E563" w14:textId="77777777">
        <w:trPr>
          <w:jc w:val="center"/>
        </w:trPr>
        <w:tc>
          <w:tcPr>
            <w:tcW w:w="817" w:type="dxa"/>
            <w:vAlign w:val="center"/>
          </w:tcPr>
          <w:p w14:paraId="6F38C92C" w14:textId="77777777" w:rsidR="007A5BE2" w:rsidRDefault="00437026">
            <w:pPr>
              <w:jc w:val="center"/>
            </w:pPr>
            <w:r>
              <w:rPr>
                <w:color w:val="000000"/>
                <w:sz w:val="24"/>
              </w:rPr>
              <w:t>16</w:t>
            </w:r>
          </w:p>
        </w:tc>
        <w:tc>
          <w:tcPr>
            <w:tcW w:w="1276" w:type="dxa"/>
            <w:vAlign w:val="center"/>
          </w:tcPr>
          <w:p w14:paraId="708A8D60" w14:textId="77777777" w:rsidR="007A5BE2" w:rsidRDefault="00437026">
            <w:pPr>
              <w:jc w:val="center"/>
            </w:pPr>
            <w:r>
              <w:rPr>
                <w:color w:val="000000"/>
                <w:sz w:val="24"/>
              </w:rPr>
              <w:t>600036</w:t>
            </w:r>
          </w:p>
        </w:tc>
        <w:tc>
          <w:tcPr>
            <w:tcW w:w="1701" w:type="dxa"/>
            <w:vAlign w:val="center"/>
          </w:tcPr>
          <w:p w14:paraId="0E5E8767" w14:textId="77777777" w:rsidR="007A5BE2" w:rsidRDefault="00437026">
            <w:pPr>
              <w:jc w:val="center"/>
            </w:pPr>
            <w:r>
              <w:rPr>
                <w:color w:val="000000"/>
                <w:sz w:val="24"/>
              </w:rPr>
              <w:t>招商银行</w:t>
            </w:r>
          </w:p>
        </w:tc>
        <w:tc>
          <w:tcPr>
            <w:tcW w:w="1559" w:type="dxa"/>
            <w:vAlign w:val="center"/>
          </w:tcPr>
          <w:p w14:paraId="5B7D20B4" w14:textId="77777777" w:rsidR="007A5BE2" w:rsidRDefault="00437026">
            <w:pPr>
              <w:jc w:val="right"/>
            </w:pPr>
            <w:r>
              <w:rPr>
                <w:color w:val="000000"/>
                <w:sz w:val="24"/>
              </w:rPr>
              <w:t>1,454,805</w:t>
            </w:r>
          </w:p>
        </w:tc>
        <w:tc>
          <w:tcPr>
            <w:tcW w:w="1932" w:type="dxa"/>
            <w:vAlign w:val="center"/>
          </w:tcPr>
          <w:p w14:paraId="6A5C929F" w14:textId="77777777" w:rsidR="007A5BE2" w:rsidRDefault="00437026">
            <w:pPr>
              <w:jc w:val="right"/>
            </w:pPr>
            <w:r>
              <w:rPr>
                <w:color w:val="000000"/>
                <w:sz w:val="24"/>
              </w:rPr>
              <w:t>63,938,679.75</w:t>
            </w:r>
          </w:p>
        </w:tc>
        <w:tc>
          <w:tcPr>
            <w:tcW w:w="1612" w:type="dxa"/>
            <w:vAlign w:val="center"/>
          </w:tcPr>
          <w:p w14:paraId="7C71D9EA" w14:textId="77777777" w:rsidR="007A5BE2" w:rsidRDefault="00437026">
            <w:pPr>
              <w:jc w:val="right"/>
            </w:pPr>
            <w:r>
              <w:rPr>
                <w:color w:val="000000"/>
                <w:sz w:val="24"/>
              </w:rPr>
              <w:t>2.27</w:t>
            </w:r>
          </w:p>
        </w:tc>
      </w:tr>
      <w:tr w:rsidR="007A5BE2" w14:paraId="3536572E" w14:textId="77777777">
        <w:trPr>
          <w:jc w:val="center"/>
        </w:trPr>
        <w:tc>
          <w:tcPr>
            <w:tcW w:w="817" w:type="dxa"/>
            <w:vAlign w:val="center"/>
          </w:tcPr>
          <w:p w14:paraId="4789D8B6" w14:textId="77777777" w:rsidR="007A5BE2" w:rsidRDefault="00437026">
            <w:pPr>
              <w:jc w:val="center"/>
            </w:pPr>
            <w:r>
              <w:rPr>
                <w:color w:val="000000"/>
                <w:sz w:val="24"/>
              </w:rPr>
              <w:t>17</w:t>
            </w:r>
          </w:p>
        </w:tc>
        <w:tc>
          <w:tcPr>
            <w:tcW w:w="1276" w:type="dxa"/>
            <w:vAlign w:val="center"/>
          </w:tcPr>
          <w:p w14:paraId="0E4B9E7A" w14:textId="77777777" w:rsidR="007A5BE2" w:rsidRDefault="00437026">
            <w:pPr>
              <w:jc w:val="center"/>
            </w:pPr>
            <w:r>
              <w:rPr>
                <w:color w:val="000000"/>
                <w:sz w:val="24"/>
              </w:rPr>
              <w:t>002475</w:t>
            </w:r>
          </w:p>
        </w:tc>
        <w:tc>
          <w:tcPr>
            <w:tcW w:w="1701" w:type="dxa"/>
            <w:vAlign w:val="center"/>
          </w:tcPr>
          <w:p w14:paraId="060B786E" w14:textId="77777777" w:rsidR="007A5BE2" w:rsidRDefault="00437026">
            <w:pPr>
              <w:jc w:val="center"/>
            </w:pPr>
            <w:r>
              <w:rPr>
                <w:color w:val="000000"/>
                <w:sz w:val="24"/>
              </w:rPr>
              <w:t>立讯精密</w:t>
            </w:r>
          </w:p>
        </w:tc>
        <w:tc>
          <w:tcPr>
            <w:tcW w:w="1559" w:type="dxa"/>
            <w:vAlign w:val="center"/>
          </w:tcPr>
          <w:p w14:paraId="0117B9BB" w14:textId="77777777" w:rsidR="007A5BE2" w:rsidRDefault="00437026">
            <w:pPr>
              <w:jc w:val="right"/>
            </w:pPr>
            <w:r>
              <w:rPr>
                <w:color w:val="000000"/>
                <w:sz w:val="24"/>
              </w:rPr>
              <w:t>1,084,818</w:t>
            </w:r>
          </w:p>
        </w:tc>
        <w:tc>
          <w:tcPr>
            <w:tcW w:w="1932" w:type="dxa"/>
            <w:vAlign w:val="center"/>
          </w:tcPr>
          <w:p w14:paraId="063CDD08" w14:textId="77777777" w:rsidR="007A5BE2" w:rsidRDefault="00437026">
            <w:pPr>
              <w:jc w:val="right"/>
            </w:pPr>
            <w:r>
              <w:rPr>
                <w:color w:val="000000"/>
                <w:sz w:val="24"/>
              </w:rPr>
              <w:t>60,879,986.16</w:t>
            </w:r>
          </w:p>
        </w:tc>
        <w:tc>
          <w:tcPr>
            <w:tcW w:w="1612" w:type="dxa"/>
            <w:vAlign w:val="center"/>
          </w:tcPr>
          <w:p w14:paraId="67F821D2" w14:textId="77777777" w:rsidR="007A5BE2" w:rsidRDefault="00437026">
            <w:pPr>
              <w:jc w:val="right"/>
            </w:pPr>
            <w:r>
              <w:rPr>
                <w:color w:val="000000"/>
                <w:sz w:val="24"/>
              </w:rPr>
              <w:t>2.16</w:t>
            </w:r>
          </w:p>
        </w:tc>
      </w:tr>
      <w:tr w:rsidR="007A5BE2" w14:paraId="01D62E8D" w14:textId="77777777">
        <w:trPr>
          <w:jc w:val="center"/>
        </w:trPr>
        <w:tc>
          <w:tcPr>
            <w:tcW w:w="817" w:type="dxa"/>
            <w:vAlign w:val="center"/>
          </w:tcPr>
          <w:p w14:paraId="00BB4ACB" w14:textId="77777777" w:rsidR="007A5BE2" w:rsidRDefault="00437026">
            <w:pPr>
              <w:jc w:val="center"/>
            </w:pPr>
            <w:r>
              <w:rPr>
                <w:color w:val="000000"/>
                <w:sz w:val="24"/>
              </w:rPr>
              <w:t>18</w:t>
            </w:r>
          </w:p>
        </w:tc>
        <w:tc>
          <w:tcPr>
            <w:tcW w:w="1276" w:type="dxa"/>
            <w:vAlign w:val="center"/>
          </w:tcPr>
          <w:p w14:paraId="2C310160" w14:textId="77777777" w:rsidR="007A5BE2" w:rsidRDefault="00437026">
            <w:pPr>
              <w:jc w:val="center"/>
            </w:pPr>
            <w:r>
              <w:rPr>
                <w:color w:val="000000"/>
                <w:sz w:val="24"/>
              </w:rPr>
              <w:t>002493</w:t>
            </w:r>
          </w:p>
        </w:tc>
        <w:tc>
          <w:tcPr>
            <w:tcW w:w="1701" w:type="dxa"/>
            <w:vAlign w:val="center"/>
          </w:tcPr>
          <w:p w14:paraId="6F0E791E" w14:textId="77777777" w:rsidR="007A5BE2" w:rsidRDefault="00437026">
            <w:pPr>
              <w:jc w:val="center"/>
            </w:pPr>
            <w:r>
              <w:rPr>
                <w:color w:val="000000"/>
                <w:sz w:val="24"/>
              </w:rPr>
              <w:t>荣盛石化</w:t>
            </w:r>
          </w:p>
        </w:tc>
        <w:tc>
          <w:tcPr>
            <w:tcW w:w="1559" w:type="dxa"/>
            <w:vAlign w:val="center"/>
          </w:tcPr>
          <w:p w14:paraId="194976EA" w14:textId="77777777" w:rsidR="007A5BE2" w:rsidRDefault="00437026">
            <w:pPr>
              <w:jc w:val="right"/>
            </w:pPr>
            <w:r>
              <w:rPr>
                <w:color w:val="000000"/>
                <w:sz w:val="24"/>
              </w:rPr>
              <w:t>1,671,679</w:t>
            </w:r>
          </w:p>
        </w:tc>
        <w:tc>
          <w:tcPr>
            <w:tcW w:w="1932" w:type="dxa"/>
            <w:vAlign w:val="center"/>
          </w:tcPr>
          <w:p w14:paraId="3263A662" w14:textId="77777777" w:rsidR="007A5BE2" w:rsidRDefault="00437026">
            <w:pPr>
              <w:jc w:val="right"/>
            </w:pPr>
            <w:r>
              <w:rPr>
                <w:color w:val="000000"/>
                <w:sz w:val="24"/>
              </w:rPr>
              <w:t>45,044,265.28</w:t>
            </w:r>
          </w:p>
        </w:tc>
        <w:tc>
          <w:tcPr>
            <w:tcW w:w="1612" w:type="dxa"/>
            <w:vAlign w:val="center"/>
          </w:tcPr>
          <w:p w14:paraId="33F2B9FF" w14:textId="77777777" w:rsidR="007A5BE2" w:rsidRDefault="00437026">
            <w:pPr>
              <w:jc w:val="right"/>
            </w:pPr>
            <w:r>
              <w:rPr>
                <w:color w:val="000000"/>
                <w:sz w:val="24"/>
              </w:rPr>
              <w:t>1.60</w:t>
            </w:r>
          </w:p>
        </w:tc>
      </w:tr>
      <w:tr w:rsidR="007A5BE2" w14:paraId="211A1A3A" w14:textId="77777777">
        <w:trPr>
          <w:jc w:val="center"/>
        </w:trPr>
        <w:tc>
          <w:tcPr>
            <w:tcW w:w="817" w:type="dxa"/>
            <w:vAlign w:val="center"/>
          </w:tcPr>
          <w:p w14:paraId="10C49292" w14:textId="77777777" w:rsidR="007A5BE2" w:rsidRDefault="00437026">
            <w:pPr>
              <w:jc w:val="center"/>
            </w:pPr>
            <w:r>
              <w:rPr>
                <w:color w:val="000000"/>
                <w:sz w:val="24"/>
              </w:rPr>
              <w:t>19</w:t>
            </w:r>
          </w:p>
        </w:tc>
        <w:tc>
          <w:tcPr>
            <w:tcW w:w="1276" w:type="dxa"/>
            <w:vAlign w:val="center"/>
          </w:tcPr>
          <w:p w14:paraId="6037991F" w14:textId="77777777" w:rsidR="007A5BE2" w:rsidRDefault="00437026">
            <w:pPr>
              <w:jc w:val="center"/>
            </w:pPr>
            <w:r>
              <w:rPr>
                <w:color w:val="000000"/>
                <w:sz w:val="24"/>
              </w:rPr>
              <w:t>601677</w:t>
            </w:r>
          </w:p>
        </w:tc>
        <w:tc>
          <w:tcPr>
            <w:tcW w:w="1701" w:type="dxa"/>
            <w:vAlign w:val="center"/>
          </w:tcPr>
          <w:p w14:paraId="4FFA1FF0" w14:textId="77777777" w:rsidR="007A5BE2" w:rsidRDefault="00437026">
            <w:pPr>
              <w:jc w:val="center"/>
            </w:pPr>
            <w:r>
              <w:rPr>
                <w:color w:val="000000"/>
                <w:sz w:val="24"/>
              </w:rPr>
              <w:t>明泰铝业</w:t>
            </w:r>
          </w:p>
        </w:tc>
        <w:tc>
          <w:tcPr>
            <w:tcW w:w="1559" w:type="dxa"/>
            <w:vAlign w:val="center"/>
          </w:tcPr>
          <w:p w14:paraId="49A826AF" w14:textId="77777777" w:rsidR="007A5BE2" w:rsidRDefault="00437026">
            <w:pPr>
              <w:jc w:val="right"/>
            </w:pPr>
            <w:r>
              <w:rPr>
                <w:color w:val="000000"/>
                <w:sz w:val="24"/>
              </w:rPr>
              <w:t>3,181,300</w:t>
            </w:r>
          </w:p>
        </w:tc>
        <w:tc>
          <w:tcPr>
            <w:tcW w:w="1932" w:type="dxa"/>
            <w:vAlign w:val="center"/>
          </w:tcPr>
          <w:p w14:paraId="52E0E203" w14:textId="77777777" w:rsidR="007A5BE2" w:rsidRDefault="00437026">
            <w:pPr>
              <w:jc w:val="right"/>
            </w:pPr>
            <w:r>
              <w:rPr>
                <w:color w:val="000000"/>
                <w:sz w:val="24"/>
              </w:rPr>
              <w:t>44,983,582.00</w:t>
            </w:r>
          </w:p>
        </w:tc>
        <w:tc>
          <w:tcPr>
            <w:tcW w:w="1612" w:type="dxa"/>
            <w:vAlign w:val="center"/>
          </w:tcPr>
          <w:p w14:paraId="184B7026" w14:textId="77777777" w:rsidR="007A5BE2" w:rsidRDefault="00437026">
            <w:pPr>
              <w:jc w:val="right"/>
            </w:pPr>
            <w:r>
              <w:rPr>
                <w:color w:val="000000"/>
                <w:sz w:val="24"/>
              </w:rPr>
              <w:t>1.60</w:t>
            </w:r>
          </w:p>
        </w:tc>
      </w:tr>
      <w:tr w:rsidR="007A5BE2" w14:paraId="1C4BA843" w14:textId="77777777">
        <w:trPr>
          <w:jc w:val="center"/>
        </w:trPr>
        <w:tc>
          <w:tcPr>
            <w:tcW w:w="817" w:type="dxa"/>
            <w:vAlign w:val="center"/>
          </w:tcPr>
          <w:p w14:paraId="016CF44C" w14:textId="77777777" w:rsidR="007A5BE2" w:rsidRDefault="00437026">
            <w:pPr>
              <w:jc w:val="center"/>
            </w:pPr>
            <w:r>
              <w:rPr>
                <w:color w:val="000000"/>
                <w:sz w:val="24"/>
              </w:rPr>
              <w:t>20</w:t>
            </w:r>
          </w:p>
        </w:tc>
        <w:tc>
          <w:tcPr>
            <w:tcW w:w="1276" w:type="dxa"/>
            <w:vAlign w:val="center"/>
          </w:tcPr>
          <w:p w14:paraId="4BE4B730" w14:textId="77777777" w:rsidR="007A5BE2" w:rsidRDefault="00437026">
            <w:pPr>
              <w:jc w:val="center"/>
            </w:pPr>
            <w:r>
              <w:rPr>
                <w:color w:val="000000"/>
                <w:sz w:val="24"/>
              </w:rPr>
              <w:t>300758</w:t>
            </w:r>
          </w:p>
        </w:tc>
        <w:tc>
          <w:tcPr>
            <w:tcW w:w="1701" w:type="dxa"/>
            <w:vAlign w:val="center"/>
          </w:tcPr>
          <w:p w14:paraId="20549364" w14:textId="77777777" w:rsidR="007A5BE2" w:rsidRDefault="00437026">
            <w:pPr>
              <w:jc w:val="center"/>
            </w:pPr>
            <w:r>
              <w:rPr>
                <w:color w:val="000000"/>
                <w:sz w:val="24"/>
              </w:rPr>
              <w:t>七彩化学</w:t>
            </w:r>
          </w:p>
        </w:tc>
        <w:tc>
          <w:tcPr>
            <w:tcW w:w="1559" w:type="dxa"/>
            <w:vAlign w:val="center"/>
          </w:tcPr>
          <w:p w14:paraId="67A7384B" w14:textId="77777777" w:rsidR="007A5BE2" w:rsidRDefault="00437026">
            <w:pPr>
              <w:jc w:val="right"/>
            </w:pPr>
            <w:r>
              <w:rPr>
                <w:color w:val="000000"/>
                <w:sz w:val="24"/>
              </w:rPr>
              <w:t>1,863,740</w:t>
            </w:r>
          </w:p>
        </w:tc>
        <w:tc>
          <w:tcPr>
            <w:tcW w:w="1932" w:type="dxa"/>
            <w:vAlign w:val="center"/>
          </w:tcPr>
          <w:p w14:paraId="152794B4" w14:textId="77777777" w:rsidR="007A5BE2" w:rsidRDefault="00437026">
            <w:pPr>
              <w:jc w:val="right"/>
            </w:pPr>
            <w:r>
              <w:rPr>
                <w:color w:val="000000"/>
                <w:sz w:val="24"/>
              </w:rPr>
              <w:t>42,549,184.20</w:t>
            </w:r>
          </w:p>
        </w:tc>
        <w:tc>
          <w:tcPr>
            <w:tcW w:w="1612" w:type="dxa"/>
            <w:vAlign w:val="center"/>
          </w:tcPr>
          <w:p w14:paraId="2A806FBE" w14:textId="77777777" w:rsidR="007A5BE2" w:rsidRDefault="00437026">
            <w:pPr>
              <w:jc w:val="right"/>
            </w:pPr>
            <w:r>
              <w:rPr>
                <w:color w:val="000000"/>
                <w:sz w:val="24"/>
              </w:rPr>
              <w:t>1.51</w:t>
            </w:r>
          </w:p>
        </w:tc>
      </w:tr>
      <w:tr w:rsidR="007A5BE2" w14:paraId="281002F8" w14:textId="77777777">
        <w:trPr>
          <w:jc w:val="center"/>
        </w:trPr>
        <w:tc>
          <w:tcPr>
            <w:tcW w:w="817" w:type="dxa"/>
            <w:vAlign w:val="center"/>
          </w:tcPr>
          <w:p w14:paraId="1D82DCD2" w14:textId="77777777" w:rsidR="007A5BE2" w:rsidRDefault="00437026">
            <w:pPr>
              <w:jc w:val="center"/>
            </w:pPr>
            <w:r>
              <w:rPr>
                <w:color w:val="000000"/>
                <w:sz w:val="24"/>
              </w:rPr>
              <w:t>21</w:t>
            </w:r>
          </w:p>
        </w:tc>
        <w:tc>
          <w:tcPr>
            <w:tcW w:w="1276" w:type="dxa"/>
            <w:vAlign w:val="center"/>
          </w:tcPr>
          <w:p w14:paraId="405E2CE5" w14:textId="77777777" w:rsidR="007A5BE2" w:rsidRDefault="00437026">
            <w:pPr>
              <w:jc w:val="center"/>
            </w:pPr>
            <w:r>
              <w:rPr>
                <w:color w:val="000000"/>
                <w:sz w:val="24"/>
              </w:rPr>
              <w:t>300408</w:t>
            </w:r>
          </w:p>
        </w:tc>
        <w:tc>
          <w:tcPr>
            <w:tcW w:w="1701" w:type="dxa"/>
            <w:vAlign w:val="center"/>
          </w:tcPr>
          <w:p w14:paraId="77ED2767" w14:textId="77777777" w:rsidR="007A5BE2" w:rsidRDefault="00437026">
            <w:pPr>
              <w:jc w:val="center"/>
            </w:pPr>
            <w:r>
              <w:rPr>
                <w:color w:val="000000"/>
                <w:sz w:val="24"/>
              </w:rPr>
              <w:t>三环集团</w:t>
            </w:r>
          </w:p>
        </w:tc>
        <w:tc>
          <w:tcPr>
            <w:tcW w:w="1559" w:type="dxa"/>
            <w:vAlign w:val="center"/>
          </w:tcPr>
          <w:p w14:paraId="600D8EEE" w14:textId="77777777" w:rsidR="007A5BE2" w:rsidRDefault="00437026">
            <w:pPr>
              <w:jc w:val="right"/>
            </w:pPr>
            <w:r>
              <w:rPr>
                <w:color w:val="000000"/>
                <w:sz w:val="24"/>
              </w:rPr>
              <w:t>1,103,058</w:t>
            </w:r>
          </w:p>
        </w:tc>
        <w:tc>
          <w:tcPr>
            <w:tcW w:w="1932" w:type="dxa"/>
            <w:vAlign w:val="center"/>
          </w:tcPr>
          <w:p w14:paraId="03312BB0" w14:textId="77777777" w:rsidR="007A5BE2" w:rsidRDefault="00437026">
            <w:pPr>
              <w:jc w:val="right"/>
            </w:pPr>
            <w:r>
              <w:rPr>
                <w:color w:val="000000"/>
                <w:sz w:val="24"/>
              </w:rPr>
              <w:t>41,088,910.50</w:t>
            </w:r>
          </w:p>
        </w:tc>
        <w:tc>
          <w:tcPr>
            <w:tcW w:w="1612" w:type="dxa"/>
            <w:vAlign w:val="center"/>
          </w:tcPr>
          <w:p w14:paraId="1065AFA5" w14:textId="77777777" w:rsidR="007A5BE2" w:rsidRDefault="00437026">
            <w:pPr>
              <w:jc w:val="right"/>
            </w:pPr>
            <w:r>
              <w:rPr>
                <w:color w:val="000000"/>
                <w:sz w:val="24"/>
              </w:rPr>
              <w:t>1.46</w:t>
            </w:r>
          </w:p>
        </w:tc>
      </w:tr>
      <w:tr w:rsidR="007A5BE2" w14:paraId="7DD8A1FC" w14:textId="77777777">
        <w:trPr>
          <w:jc w:val="center"/>
        </w:trPr>
        <w:tc>
          <w:tcPr>
            <w:tcW w:w="817" w:type="dxa"/>
            <w:vAlign w:val="center"/>
          </w:tcPr>
          <w:p w14:paraId="094EAD27" w14:textId="77777777" w:rsidR="007A5BE2" w:rsidRDefault="00437026">
            <w:pPr>
              <w:jc w:val="center"/>
            </w:pPr>
            <w:r>
              <w:rPr>
                <w:color w:val="000000"/>
                <w:sz w:val="24"/>
              </w:rPr>
              <w:t>22</w:t>
            </w:r>
          </w:p>
        </w:tc>
        <w:tc>
          <w:tcPr>
            <w:tcW w:w="1276" w:type="dxa"/>
            <w:vAlign w:val="center"/>
          </w:tcPr>
          <w:p w14:paraId="2A556877" w14:textId="77777777" w:rsidR="007A5BE2" w:rsidRDefault="00437026">
            <w:pPr>
              <w:jc w:val="center"/>
            </w:pPr>
            <w:r>
              <w:rPr>
                <w:color w:val="000000"/>
                <w:sz w:val="24"/>
              </w:rPr>
              <w:t>603816</w:t>
            </w:r>
          </w:p>
        </w:tc>
        <w:tc>
          <w:tcPr>
            <w:tcW w:w="1701" w:type="dxa"/>
            <w:vAlign w:val="center"/>
          </w:tcPr>
          <w:p w14:paraId="29957905" w14:textId="77777777" w:rsidR="007A5BE2" w:rsidRDefault="00437026">
            <w:pPr>
              <w:jc w:val="center"/>
            </w:pPr>
            <w:r>
              <w:rPr>
                <w:color w:val="000000"/>
                <w:sz w:val="24"/>
              </w:rPr>
              <w:t>顾家家居</w:t>
            </w:r>
          </w:p>
        </w:tc>
        <w:tc>
          <w:tcPr>
            <w:tcW w:w="1559" w:type="dxa"/>
            <w:vAlign w:val="center"/>
          </w:tcPr>
          <w:p w14:paraId="66507BD9" w14:textId="77777777" w:rsidR="007A5BE2" w:rsidRDefault="00437026">
            <w:pPr>
              <w:jc w:val="right"/>
            </w:pPr>
            <w:r>
              <w:rPr>
                <w:color w:val="000000"/>
                <w:sz w:val="24"/>
              </w:rPr>
              <w:t>522,573</w:t>
            </w:r>
          </w:p>
        </w:tc>
        <w:tc>
          <w:tcPr>
            <w:tcW w:w="1932" w:type="dxa"/>
            <w:vAlign w:val="center"/>
          </w:tcPr>
          <w:p w14:paraId="38AC152A" w14:textId="77777777" w:rsidR="007A5BE2" w:rsidRDefault="00437026">
            <w:pPr>
              <w:jc w:val="right"/>
            </w:pPr>
            <w:r>
              <w:rPr>
                <w:color w:val="000000"/>
                <w:sz w:val="24"/>
              </w:rPr>
              <w:t>36,438,164.23</w:t>
            </w:r>
          </w:p>
        </w:tc>
        <w:tc>
          <w:tcPr>
            <w:tcW w:w="1612" w:type="dxa"/>
            <w:vAlign w:val="center"/>
          </w:tcPr>
          <w:p w14:paraId="3CB4C439" w14:textId="77777777" w:rsidR="007A5BE2" w:rsidRDefault="00437026">
            <w:pPr>
              <w:jc w:val="right"/>
            </w:pPr>
            <w:r>
              <w:rPr>
                <w:color w:val="000000"/>
                <w:sz w:val="24"/>
              </w:rPr>
              <w:t>1.29</w:t>
            </w:r>
          </w:p>
        </w:tc>
      </w:tr>
      <w:tr w:rsidR="007A5BE2" w14:paraId="0AACAC5B" w14:textId="77777777">
        <w:trPr>
          <w:jc w:val="center"/>
        </w:trPr>
        <w:tc>
          <w:tcPr>
            <w:tcW w:w="817" w:type="dxa"/>
            <w:vAlign w:val="center"/>
          </w:tcPr>
          <w:p w14:paraId="7ACB343C" w14:textId="77777777" w:rsidR="007A5BE2" w:rsidRDefault="00437026">
            <w:pPr>
              <w:jc w:val="center"/>
            </w:pPr>
            <w:r>
              <w:rPr>
                <w:color w:val="000000"/>
                <w:sz w:val="24"/>
              </w:rPr>
              <w:t>23</w:t>
            </w:r>
          </w:p>
        </w:tc>
        <w:tc>
          <w:tcPr>
            <w:tcW w:w="1276" w:type="dxa"/>
            <w:vAlign w:val="center"/>
          </w:tcPr>
          <w:p w14:paraId="609FCD05" w14:textId="77777777" w:rsidR="007A5BE2" w:rsidRDefault="00437026">
            <w:pPr>
              <w:jc w:val="center"/>
            </w:pPr>
            <w:r>
              <w:rPr>
                <w:color w:val="000000"/>
                <w:sz w:val="24"/>
              </w:rPr>
              <w:t>300782</w:t>
            </w:r>
          </w:p>
        </w:tc>
        <w:tc>
          <w:tcPr>
            <w:tcW w:w="1701" w:type="dxa"/>
            <w:vAlign w:val="center"/>
          </w:tcPr>
          <w:p w14:paraId="6D890FF5" w14:textId="77777777" w:rsidR="007A5BE2" w:rsidRDefault="00437026">
            <w:pPr>
              <w:jc w:val="center"/>
            </w:pPr>
            <w:r>
              <w:rPr>
                <w:color w:val="000000"/>
                <w:sz w:val="24"/>
              </w:rPr>
              <w:t>卓胜微</w:t>
            </w:r>
          </w:p>
        </w:tc>
        <w:tc>
          <w:tcPr>
            <w:tcW w:w="1559" w:type="dxa"/>
            <w:vAlign w:val="center"/>
          </w:tcPr>
          <w:p w14:paraId="3E360D5C" w14:textId="77777777" w:rsidR="007A5BE2" w:rsidRDefault="00437026">
            <w:pPr>
              <w:jc w:val="right"/>
            </w:pPr>
            <w:r>
              <w:rPr>
                <w:color w:val="000000"/>
                <w:sz w:val="24"/>
              </w:rPr>
              <w:t>60,140</w:t>
            </w:r>
          </w:p>
        </w:tc>
        <w:tc>
          <w:tcPr>
            <w:tcW w:w="1932" w:type="dxa"/>
            <w:vAlign w:val="center"/>
          </w:tcPr>
          <w:p w14:paraId="3AAB56DE" w14:textId="77777777" w:rsidR="007A5BE2" w:rsidRDefault="00437026">
            <w:pPr>
              <w:jc w:val="right"/>
            </w:pPr>
            <w:r>
              <w:rPr>
                <w:color w:val="000000"/>
                <w:sz w:val="24"/>
              </w:rPr>
              <w:t>34,312,275.60</w:t>
            </w:r>
          </w:p>
        </w:tc>
        <w:tc>
          <w:tcPr>
            <w:tcW w:w="1612" w:type="dxa"/>
            <w:vAlign w:val="center"/>
          </w:tcPr>
          <w:p w14:paraId="5A305152" w14:textId="77777777" w:rsidR="007A5BE2" w:rsidRDefault="00437026">
            <w:pPr>
              <w:jc w:val="right"/>
            </w:pPr>
            <w:r>
              <w:rPr>
                <w:color w:val="000000"/>
                <w:sz w:val="24"/>
              </w:rPr>
              <w:t>1.22</w:t>
            </w:r>
          </w:p>
        </w:tc>
      </w:tr>
      <w:tr w:rsidR="007A5BE2" w14:paraId="10E1A72A" w14:textId="77777777">
        <w:trPr>
          <w:jc w:val="center"/>
        </w:trPr>
        <w:tc>
          <w:tcPr>
            <w:tcW w:w="817" w:type="dxa"/>
            <w:vAlign w:val="center"/>
          </w:tcPr>
          <w:p w14:paraId="1D5CD250" w14:textId="77777777" w:rsidR="007A5BE2" w:rsidRDefault="00437026">
            <w:pPr>
              <w:jc w:val="center"/>
            </w:pPr>
            <w:r>
              <w:rPr>
                <w:color w:val="000000"/>
                <w:sz w:val="24"/>
              </w:rPr>
              <w:t>24</w:t>
            </w:r>
          </w:p>
        </w:tc>
        <w:tc>
          <w:tcPr>
            <w:tcW w:w="1276" w:type="dxa"/>
            <w:vAlign w:val="center"/>
          </w:tcPr>
          <w:p w14:paraId="0CFD03D5" w14:textId="77777777" w:rsidR="007A5BE2" w:rsidRDefault="00437026">
            <w:pPr>
              <w:jc w:val="center"/>
            </w:pPr>
            <w:r>
              <w:rPr>
                <w:color w:val="000000"/>
                <w:sz w:val="24"/>
              </w:rPr>
              <w:t>300452</w:t>
            </w:r>
          </w:p>
        </w:tc>
        <w:tc>
          <w:tcPr>
            <w:tcW w:w="1701" w:type="dxa"/>
            <w:vAlign w:val="center"/>
          </w:tcPr>
          <w:p w14:paraId="6188C1C4" w14:textId="77777777" w:rsidR="007A5BE2" w:rsidRDefault="00437026">
            <w:pPr>
              <w:jc w:val="center"/>
            </w:pPr>
            <w:r>
              <w:rPr>
                <w:color w:val="000000"/>
                <w:sz w:val="24"/>
              </w:rPr>
              <w:t>山河药辅</w:t>
            </w:r>
          </w:p>
        </w:tc>
        <w:tc>
          <w:tcPr>
            <w:tcW w:w="1559" w:type="dxa"/>
            <w:vAlign w:val="center"/>
          </w:tcPr>
          <w:p w14:paraId="567E6FAB" w14:textId="77777777" w:rsidR="007A5BE2" w:rsidRDefault="00437026">
            <w:pPr>
              <w:jc w:val="right"/>
            </w:pPr>
            <w:r>
              <w:rPr>
                <w:color w:val="000000"/>
                <w:sz w:val="24"/>
              </w:rPr>
              <w:t>1,841,629</w:t>
            </w:r>
          </w:p>
        </w:tc>
        <w:tc>
          <w:tcPr>
            <w:tcW w:w="1932" w:type="dxa"/>
            <w:vAlign w:val="center"/>
          </w:tcPr>
          <w:p w14:paraId="4B8EC970" w14:textId="77777777" w:rsidR="007A5BE2" w:rsidRDefault="00437026">
            <w:pPr>
              <w:jc w:val="right"/>
            </w:pPr>
            <w:r>
              <w:rPr>
                <w:color w:val="000000"/>
                <w:sz w:val="24"/>
              </w:rPr>
              <w:t>31,860,181.70</w:t>
            </w:r>
          </w:p>
        </w:tc>
        <w:tc>
          <w:tcPr>
            <w:tcW w:w="1612" w:type="dxa"/>
            <w:vAlign w:val="center"/>
          </w:tcPr>
          <w:p w14:paraId="3FD2B11E" w14:textId="77777777" w:rsidR="007A5BE2" w:rsidRDefault="00437026">
            <w:pPr>
              <w:jc w:val="right"/>
            </w:pPr>
            <w:r>
              <w:rPr>
                <w:color w:val="000000"/>
                <w:sz w:val="24"/>
              </w:rPr>
              <w:t>1.13</w:t>
            </w:r>
          </w:p>
        </w:tc>
      </w:tr>
      <w:tr w:rsidR="007A5BE2" w14:paraId="1444CE53" w14:textId="77777777">
        <w:trPr>
          <w:jc w:val="center"/>
        </w:trPr>
        <w:tc>
          <w:tcPr>
            <w:tcW w:w="817" w:type="dxa"/>
            <w:vAlign w:val="center"/>
          </w:tcPr>
          <w:p w14:paraId="3BD6B2E0" w14:textId="77777777" w:rsidR="007A5BE2" w:rsidRDefault="00437026">
            <w:pPr>
              <w:jc w:val="center"/>
            </w:pPr>
            <w:r>
              <w:rPr>
                <w:color w:val="000000"/>
                <w:sz w:val="24"/>
              </w:rPr>
              <w:t>25</w:t>
            </w:r>
          </w:p>
        </w:tc>
        <w:tc>
          <w:tcPr>
            <w:tcW w:w="1276" w:type="dxa"/>
            <w:vAlign w:val="center"/>
          </w:tcPr>
          <w:p w14:paraId="36991331" w14:textId="77777777" w:rsidR="007A5BE2" w:rsidRDefault="00437026">
            <w:pPr>
              <w:jc w:val="center"/>
            </w:pPr>
            <w:r>
              <w:rPr>
                <w:color w:val="000000"/>
                <w:sz w:val="24"/>
              </w:rPr>
              <w:t>300788</w:t>
            </w:r>
          </w:p>
        </w:tc>
        <w:tc>
          <w:tcPr>
            <w:tcW w:w="1701" w:type="dxa"/>
            <w:vAlign w:val="center"/>
          </w:tcPr>
          <w:p w14:paraId="29821425" w14:textId="77777777" w:rsidR="007A5BE2" w:rsidRDefault="00437026">
            <w:pPr>
              <w:jc w:val="center"/>
            </w:pPr>
            <w:r>
              <w:rPr>
                <w:color w:val="000000"/>
                <w:sz w:val="24"/>
              </w:rPr>
              <w:t>中信出版</w:t>
            </w:r>
          </w:p>
        </w:tc>
        <w:tc>
          <w:tcPr>
            <w:tcW w:w="1559" w:type="dxa"/>
            <w:vAlign w:val="center"/>
          </w:tcPr>
          <w:p w14:paraId="7E4BA502" w14:textId="77777777" w:rsidR="007A5BE2" w:rsidRDefault="00437026">
            <w:pPr>
              <w:jc w:val="right"/>
            </w:pPr>
            <w:r>
              <w:rPr>
                <w:color w:val="000000"/>
                <w:sz w:val="24"/>
              </w:rPr>
              <w:t>508,446</w:t>
            </w:r>
          </w:p>
        </w:tc>
        <w:tc>
          <w:tcPr>
            <w:tcW w:w="1932" w:type="dxa"/>
            <w:vAlign w:val="center"/>
          </w:tcPr>
          <w:p w14:paraId="37062833" w14:textId="77777777" w:rsidR="007A5BE2" w:rsidRDefault="00437026">
            <w:pPr>
              <w:jc w:val="right"/>
            </w:pPr>
            <w:r>
              <w:rPr>
                <w:color w:val="000000"/>
                <w:sz w:val="24"/>
              </w:rPr>
              <w:t>21,563,194.86</w:t>
            </w:r>
          </w:p>
        </w:tc>
        <w:tc>
          <w:tcPr>
            <w:tcW w:w="1612" w:type="dxa"/>
            <w:vAlign w:val="center"/>
          </w:tcPr>
          <w:p w14:paraId="02410AB7" w14:textId="77777777" w:rsidR="007A5BE2" w:rsidRDefault="00437026">
            <w:pPr>
              <w:jc w:val="right"/>
            </w:pPr>
            <w:r>
              <w:rPr>
                <w:color w:val="000000"/>
                <w:sz w:val="24"/>
              </w:rPr>
              <w:t>0.76</w:t>
            </w:r>
          </w:p>
        </w:tc>
      </w:tr>
      <w:tr w:rsidR="007A5BE2" w14:paraId="14F1CBFD" w14:textId="77777777">
        <w:trPr>
          <w:jc w:val="center"/>
        </w:trPr>
        <w:tc>
          <w:tcPr>
            <w:tcW w:w="817" w:type="dxa"/>
            <w:vAlign w:val="center"/>
          </w:tcPr>
          <w:p w14:paraId="2EABF057" w14:textId="77777777" w:rsidR="007A5BE2" w:rsidRDefault="00437026">
            <w:pPr>
              <w:jc w:val="center"/>
            </w:pPr>
            <w:r>
              <w:rPr>
                <w:color w:val="000000"/>
                <w:sz w:val="24"/>
              </w:rPr>
              <w:t>26</w:t>
            </w:r>
          </w:p>
        </w:tc>
        <w:tc>
          <w:tcPr>
            <w:tcW w:w="1276" w:type="dxa"/>
            <w:vAlign w:val="center"/>
          </w:tcPr>
          <w:p w14:paraId="15300E34" w14:textId="77777777" w:rsidR="007A5BE2" w:rsidRDefault="00437026">
            <w:pPr>
              <w:jc w:val="center"/>
            </w:pPr>
            <w:r>
              <w:rPr>
                <w:color w:val="000000"/>
                <w:sz w:val="24"/>
              </w:rPr>
              <w:t>603613</w:t>
            </w:r>
          </w:p>
        </w:tc>
        <w:tc>
          <w:tcPr>
            <w:tcW w:w="1701" w:type="dxa"/>
            <w:vAlign w:val="center"/>
          </w:tcPr>
          <w:p w14:paraId="6F9D9723" w14:textId="77777777" w:rsidR="007A5BE2" w:rsidRDefault="00437026">
            <w:pPr>
              <w:jc w:val="center"/>
            </w:pPr>
            <w:r>
              <w:rPr>
                <w:color w:val="000000"/>
                <w:sz w:val="24"/>
              </w:rPr>
              <w:t>国联股份</w:t>
            </w:r>
          </w:p>
        </w:tc>
        <w:tc>
          <w:tcPr>
            <w:tcW w:w="1559" w:type="dxa"/>
            <w:vAlign w:val="center"/>
          </w:tcPr>
          <w:p w14:paraId="0BBC070A" w14:textId="77777777" w:rsidR="007A5BE2" w:rsidRDefault="00437026">
            <w:pPr>
              <w:jc w:val="right"/>
            </w:pPr>
            <w:r>
              <w:rPr>
                <w:color w:val="000000"/>
                <w:sz w:val="24"/>
              </w:rPr>
              <w:t>158,029</w:t>
            </w:r>
          </w:p>
        </w:tc>
        <w:tc>
          <w:tcPr>
            <w:tcW w:w="1932" w:type="dxa"/>
            <w:vAlign w:val="center"/>
          </w:tcPr>
          <w:p w14:paraId="4766BEB5" w14:textId="77777777" w:rsidR="007A5BE2" w:rsidRDefault="00437026">
            <w:pPr>
              <w:jc w:val="right"/>
            </w:pPr>
            <w:r>
              <w:rPr>
                <w:color w:val="000000"/>
                <w:sz w:val="24"/>
              </w:rPr>
              <w:t>18,965,060.29</w:t>
            </w:r>
          </w:p>
        </w:tc>
        <w:tc>
          <w:tcPr>
            <w:tcW w:w="1612" w:type="dxa"/>
            <w:vAlign w:val="center"/>
          </w:tcPr>
          <w:p w14:paraId="4BAF08CF" w14:textId="77777777" w:rsidR="007A5BE2" w:rsidRDefault="00437026">
            <w:pPr>
              <w:jc w:val="right"/>
            </w:pPr>
            <w:r>
              <w:rPr>
                <w:color w:val="000000"/>
                <w:sz w:val="24"/>
              </w:rPr>
              <w:t>0.67</w:t>
            </w:r>
          </w:p>
        </w:tc>
      </w:tr>
      <w:tr w:rsidR="007A5BE2" w14:paraId="28F56857" w14:textId="77777777">
        <w:trPr>
          <w:jc w:val="center"/>
        </w:trPr>
        <w:tc>
          <w:tcPr>
            <w:tcW w:w="817" w:type="dxa"/>
            <w:vAlign w:val="center"/>
          </w:tcPr>
          <w:p w14:paraId="1B2B53C6" w14:textId="77777777" w:rsidR="007A5BE2" w:rsidRDefault="00437026">
            <w:pPr>
              <w:jc w:val="center"/>
            </w:pPr>
            <w:r>
              <w:rPr>
                <w:color w:val="000000"/>
                <w:sz w:val="24"/>
              </w:rPr>
              <w:t>27</w:t>
            </w:r>
          </w:p>
        </w:tc>
        <w:tc>
          <w:tcPr>
            <w:tcW w:w="1276" w:type="dxa"/>
            <w:vAlign w:val="center"/>
          </w:tcPr>
          <w:p w14:paraId="68398282" w14:textId="77777777" w:rsidR="007A5BE2" w:rsidRDefault="00437026">
            <w:pPr>
              <w:jc w:val="center"/>
            </w:pPr>
            <w:r>
              <w:rPr>
                <w:color w:val="000000"/>
                <w:sz w:val="24"/>
              </w:rPr>
              <w:t>603678</w:t>
            </w:r>
          </w:p>
        </w:tc>
        <w:tc>
          <w:tcPr>
            <w:tcW w:w="1701" w:type="dxa"/>
            <w:vAlign w:val="center"/>
          </w:tcPr>
          <w:p w14:paraId="01509C2F" w14:textId="77777777" w:rsidR="007A5BE2" w:rsidRDefault="00437026">
            <w:pPr>
              <w:jc w:val="center"/>
            </w:pPr>
            <w:r>
              <w:rPr>
                <w:color w:val="000000"/>
                <w:sz w:val="24"/>
              </w:rPr>
              <w:t>火炬电子</w:t>
            </w:r>
          </w:p>
        </w:tc>
        <w:tc>
          <w:tcPr>
            <w:tcW w:w="1559" w:type="dxa"/>
            <w:vAlign w:val="center"/>
          </w:tcPr>
          <w:p w14:paraId="0C845A38" w14:textId="77777777" w:rsidR="007A5BE2" w:rsidRDefault="00437026">
            <w:pPr>
              <w:jc w:val="right"/>
            </w:pPr>
            <w:r>
              <w:rPr>
                <w:color w:val="000000"/>
                <w:sz w:val="24"/>
              </w:rPr>
              <w:t>250,200</w:t>
            </w:r>
          </w:p>
        </w:tc>
        <w:tc>
          <w:tcPr>
            <w:tcW w:w="1932" w:type="dxa"/>
            <w:vAlign w:val="center"/>
          </w:tcPr>
          <w:p w14:paraId="4C85D117" w14:textId="77777777" w:rsidR="007A5BE2" w:rsidRDefault="00437026">
            <w:pPr>
              <w:jc w:val="right"/>
            </w:pPr>
            <w:r>
              <w:rPr>
                <w:color w:val="000000"/>
                <w:sz w:val="24"/>
              </w:rPr>
              <w:t>18,089,460.00</w:t>
            </w:r>
          </w:p>
        </w:tc>
        <w:tc>
          <w:tcPr>
            <w:tcW w:w="1612" w:type="dxa"/>
            <w:vAlign w:val="center"/>
          </w:tcPr>
          <w:p w14:paraId="44B32DEB" w14:textId="77777777" w:rsidR="007A5BE2" w:rsidRDefault="00437026">
            <w:pPr>
              <w:jc w:val="right"/>
            </w:pPr>
            <w:r>
              <w:rPr>
                <w:color w:val="000000"/>
                <w:sz w:val="24"/>
              </w:rPr>
              <w:t>0.64</w:t>
            </w:r>
          </w:p>
        </w:tc>
      </w:tr>
      <w:tr w:rsidR="007A5BE2" w14:paraId="5E50AAC2" w14:textId="77777777">
        <w:trPr>
          <w:jc w:val="center"/>
        </w:trPr>
        <w:tc>
          <w:tcPr>
            <w:tcW w:w="817" w:type="dxa"/>
            <w:vAlign w:val="center"/>
          </w:tcPr>
          <w:p w14:paraId="69B08E85" w14:textId="77777777" w:rsidR="007A5BE2" w:rsidRDefault="00437026">
            <w:pPr>
              <w:jc w:val="center"/>
            </w:pPr>
            <w:r>
              <w:rPr>
                <w:color w:val="000000"/>
                <w:sz w:val="24"/>
              </w:rPr>
              <w:t>28</w:t>
            </w:r>
          </w:p>
        </w:tc>
        <w:tc>
          <w:tcPr>
            <w:tcW w:w="1276" w:type="dxa"/>
            <w:vAlign w:val="center"/>
          </w:tcPr>
          <w:p w14:paraId="35587802" w14:textId="77777777" w:rsidR="007A5BE2" w:rsidRDefault="00437026">
            <w:pPr>
              <w:jc w:val="center"/>
            </w:pPr>
            <w:r>
              <w:rPr>
                <w:color w:val="000000"/>
                <w:sz w:val="24"/>
              </w:rPr>
              <w:t>002841</w:t>
            </w:r>
          </w:p>
        </w:tc>
        <w:tc>
          <w:tcPr>
            <w:tcW w:w="1701" w:type="dxa"/>
            <w:vAlign w:val="center"/>
          </w:tcPr>
          <w:p w14:paraId="1E00A997" w14:textId="77777777" w:rsidR="007A5BE2" w:rsidRDefault="00437026">
            <w:pPr>
              <w:jc w:val="center"/>
            </w:pPr>
            <w:r>
              <w:rPr>
                <w:color w:val="000000"/>
                <w:sz w:val="24"/>
              </w:rPr>
              <w:t>视源股份</w:t>
            </w:r>
          </w:p>
        </w:tc>
        <w:tc>
          <w:tcPr>
            <w:tcW w:w="1559" w:type="dxa"/>
            <w:vAlign w:val="center"/>
          </w:tcPr>
          <w:p w14:paraId="1A76B690" w14:textId="77777777" w:rsidR="007A5BE2" w:rsidRDefault="00437026">
            <w:pPr>
              <w:jc w:val="right"/>
            </w:pPr>
            <w:r>
              <w:rPr>
                <w:color w:val="000000"/>
                <w:sz w:val="24"/>
              </w:rPr>
              <w:t>140,000</w:t>
            </w:r>
          </w:p>
        </w:tc>
        <w:tc>
          <w:tcPr>
            <w:tcW w:w="1932" w:type="dxa"/>
            <w:vAlign w:val="center"/>
          </w:tcPr>
          <w:p w14:paraId="57466856" w14:textId="77777777" w:rsidR="007A5BE2" w:rsidRDefault="00437026">
            <w:pPr>
              <w:jc w:val="right"/>
            </w:pPr>
            <w:r>
              <w:rPr>
                <w:color w:val="000000"/>
                <w:sz w:val="24"/>
              </w:rPr>
              <w:t>16,104,200.00</w:t>
            </w:r>
          </w:p>
        </w:tc>
        <w:tc>
          <w:tcPr>
            <w:tcW w:w="1612" w:type="dxa"/>
            <w:vAlign w:val="center"/>
          </w:tcPr>
          <w:p w14:paraId="431D83A8" w14:textId="77777777" w:rsidR="007A5BE2" w:rsidRDefault="00437026">
            <w:pPr>
              <w:jc w:val="right"/>
            </w:pPr>
            <w:r>
              <w:rPr>
                <w:color w:val="000000"/>
                <w:sz w:val="24"/>
              </w:rPr>
              <w:t>0.57</w:t>
            </w:r>
          </w:p>
        </w:tc>
      </w:tr>
      <w:tr w:rsidR="007A5BE2" w14:paraId="7A938A83" w14:textId="77777777">
        <w:trPr>
          <w:jc w:val="center"/>
        </w:trPr>
        <w:tc>
          <w:tcPr>
            <w:tcW w:w="817" w:type="dxa"/>
            <w:vAlign w:val="center"/>
          </w:tcPr>
          <w:p w14:paraId="57B3AF70" w14:textId="77777777" w:rsidR="007A5BE2" w:rsidRDefault="00437026">
            <w:pPr>
              <w:jc w:val="center"/>
            </w:pPr>
            <w:r>
              <w:rPr>
                <w:color w:val="000000"/>
                <w:sz w:val="24"/>
              </w:rPr>
              <w:t>29</w:t>
            </w:r>
          </w:p>
        </w:tc>
        <w:tc>
          <w:tcPr>
            <w:tcW w:w="1276" w:type="dxa"/>
            <w:vAlign w:val="center"/>
          </w:tcPr>
          <w:p w14:paraId="235E4929" w14:textId="77777777" w:rsidR="007A5BE2" w:rsidRDefault="00437026">
            <w:pPr>
              <w:jc w:val="center"/>
            </w:pPr>
            <w:r>
              <w:rPr>
                <w:color w:val="000000"/>
                <w:sz w:val="24"/>
              </w:rPr>
              <w:t>600885</w:t>
            </w:r>
          </w:p>
        </w:tc>
        <w:tc>
          <w:tcPr>
            <w:tcW w:w="1701" w:type="dxa"/>
            <w:vAlign w:val="center"/>
          </w:tcPr>
          <w:p w14:paraId="73296BD4" w14:textId="77777777" w:rsidR="007A5BE2" w:rsidRDefault="00437026">
            <w:pPr>
              <w:jc w:val="center"/>
            </w:pPr>
            <w:r>
              <w:rPr>
                <w:color w:val="000000"/>
                <w:sz w:val="24"/>
              </w:rPr>
              <w:t>宏发股份</w:t>
            </w:r>
          </w:p>
        </w:tc>
        <w:tc>
          <w:tcPr>
            <w:tcW w:w="1559" w:type="dxa"/>
            <w:vAlign w:val="center"/>
          </w:tcPr>
          <w:p w14:paraId="171A9E3A" w14:textId="77777777" w:rsidR="007A5BE2" w:rsidRDefault="00437026">
            <w:pPr>
              <w:jc w:val="right"/>
            </w:pPr>
            <w:r>
              <w:rPr>
                <w:color w:val="000000"/>
                <w:sz w:val="24"/>
              </w:rPr>
              <w:t>287,100</w:t>
            </w:r>
          </w:p>
        </w:tc>
        <w:tc>
          <w:tcPr>
            <w:tcW w:w="1932" w:type="dxa"/>
            <w:vAlign w:val="center"/>
          </w:tcPr>
          <w:p w14:paraId="7334D46F" w14:textId="77777777" w:rsidR="007A5BE2" w:rsidRDefault="00437026">
            <w:pPr>
              <w:jc w:val="right"/>
            </w:pPr>
            <w:r>
              <w:rPr>
                <w:color w:val="000000"/>
                <w:sz w:val="24"/>
              </w:rPr>
              <w:t>15,566,562.00</w:t>
            </w:r>
          </w:p>
        </w:tc>
        <w:tc>
          <w:tcPr>
            <w:tcW w:w="1612" w:type="dxa"/>
            <w:vAlign w:val="center"/>
          </w:tcPr>
          <w:p w14:paraId="4CC69D76" w14:textId="77777777" w:rsidR="007A5BE2" w:rsidRDefault="00437026">
            <w:pPr>
              <w:jc w:val="right"/>
            </w:pPr>
            <w:r>
              <w:rPr>
                <w:color w:val="000000"/>
                <w:sz w:val="24"/>
              </w:rPr>
              <w:t>0.55</w:t>
            </w:r>
          </w:p>
        </w:tc>
      </w:tr>
      <w:tr w:rsidR="007A5BE2" w14:paraId="3B0C0999" w14:textId="77777777">
        <w:trPr>
          <w:jc w:val="center"/>
        </w:trPr>
        <w:tc>
          <w:tcPr>
            <w:tcW w:w="817" w:type="dxa"/>
            <w:vAlign w:val="center"/>
          </w:tcPr>
          <w:p w14:paraId="0935AAD8" w14:textId="77777777" w:rsidR="007A5BE2" w:rsidRDefault="00437026">
            <w:pPr>
              <w:jc w:val="center"/>
            </w:pPr>
            <w:r>
              <w:rPr>
                <w:color w:val="000000"/>
                <w:sz w:val="24"/>
              </w:rPr>
              <w:t>30</w:t>
            </w:r>
          </w:p>
        </w:tc>
        <w:tc>
          <w:tcPr>
            <w:tcW w:w="1276" w:type="dxa"/>
            <w:vAlign w:val="center"/>
          </w:tcPr>
          <w:p w14:paraId="6AE7DFA2" w14:textId="77777777" w:rsidR="007A5BE2" w:rsidRDefault="00437026">
            <w:pPr>
              <w:jc w:val="center"/>
            </w:pPr>
            <w:r>
              <w:rPr>
                <w:color w:val="000000"/>
                <w:sz w:val="24"/>
              </w:rPr>
              <w:t>600859</w:t>
            </w:r>
          </w:p>
        </w:tc>
        <w:tc>
          <w:tcPr>
            <w:tcW w:w="1701" w:type="dxa"/>
            <w:vAlign w:val="center"/>
          </w:tcPr>
          <w:p w14:paraId="5C7B2869" w14:textId="77777777" w:rsidR="007A5BE2" w:rsidRDefault="00437026">
            <w:pPr>
              <w:jc w:val="center"/>
            </w:pPr>
            <w:r>
              <w:rPr>
                <w:color w:val="000000"/>
                <w:sz w:val="24"/>
              </w:rPr>
              <w:t>王府井</w:t>
            </w:r>
          </w:p>
        </w:tc>
        <w:tc>
          <w:tcPr>
            <w:tcW w:w="1559" w:type="dxa"/>
            <w:vAlign w:val="center"/>
          </w:tcPr>
          <w:p w14:paraId="7BCA26F9" w14:textId="77777777" w:rsidR="007A5BE2" w:rsidRDefault="00437026">
            <w:pPr>
              <w:jc w:val="right"/>
            </w:pPr>
            <w:r>
              <w:rPr>
                <w:color w:val="000000"/>
                <w:sz w:val="24"/>
              </w:rPr>
              <w:t>392,300</w:t>
            </w:r>
          </w:p>
        </w:tc>
        <w:tc>
          <w:tcPr>
            <w:tcW w:w="1932" w:type="dxa"/>
            <w:vAlign w:val="center"/>
          </w:tcPr>
          <w:p w14:paraId="15460EB4" w14:textId="77777777" w:rsidR="007A5BE2" w:rsidRDefault="00437026">
            <w:pPr>
              <w:jc w:val="right"/>
            </w:pPr>
            <w:r>
              <w:rPr>
                <w:color w:val="000000"/>
                <w:sz w:val="24"/>
              </w:rPr>
              <w:t>12,781,134.00</w:t>
            </w:r>
          </w:p>
        </w:tc>
        <w:tc>
          <w:tcPr>
            <w:tcW w:w="1612" w:type="dxa"/>
            <w:vAlign w:val="center"/>
          </w:tcPr>
          <w:p w14:paraId="3BAEC6C3" w14:textId="77777777" w:rsidR="007A5BE2" w:rsidRDefault="00437026">
            <w:pPr>
              <w:jc w:val="right"/>
            </w:pPr>
            <w:r>
              <w:rPr>
                <w:color w:val="000000"/>
                <w:sz w:val="24"/>
              </w:rPr>
              <w:t>0.45</w:t>
            </w:r>
          </w:p>
        </w:tc>
      </w:tr>
      <w:tr w:rsidR="007A5BE2" w14:paraId="7F6E2F65" w14:textId="77777777">
        <w:trPr>
          <w:jc w:val="center"/>
        </w:trPr>
        <w:tc>
          <w:tcPr>
            <w:tcW w:w="817" w:type="dxa"/>
            <w:vAlign w:val="center"/>
          </w:tcPr>
          <w:p w14:paraId="57D8F57E" w14:textId="77777777" w:rsidR="007A5BE2" w:rsidRDefault="00437026">
            <w:pPr>
              <w:jc w:val="center"/>
            </w:pPr>
            <w:r>
              <w:rPr>
                <w:color w:val="000000"/>
                <w:sz w:val="24"/>
              </w:rPr>
              <w:t>31</w:t>
            </w:r>
          </w:p>
        </w:tc>
        <w:tc>
          <w:tcPr>
            <w:tcW w:w="1276" w:type="dxa"/>
            <w:vAlign w:val="center"/>
          </w:tcPr>
          <w:p w14:paraId="394EC47B" w14:textId="77777777" w:rsidR="007A5BE2" w:rsidRDefault="00437026">
            <w:pPr>
              <w:jc w:val="center"/>
            </w:pPr>
            <w:r>
              <w:rPr>
                <w:color w:val="000000"/>
                <w:sz w:val="24"/>
              </w:rPr>
              <w:t>600519</w:t>
            </w:r>
          </w:p>
        </w:tc>
        <w:tc>
          <w:tcPr>
            <w:tcW w:w="1701" w:type="dxa"/>
            <w:vAlign w:val="center"/>
          </w:tcPr>
          <w:p w14:paraId="1DD47721" w14:textId="77777777" w:rsidR="007A5BE2" w:rsidRDefault="00437026">
            <w:pPr>
              <w:jc w:val="center"/>
            </w:pPr>
            <w:r>
              <w:rPr>
                <w:color w:val="000000"/>
                <w:sz w:val="24"/>
              </w:rPr>
              <w:t>贵州茅台</w:t>
            </w:r>
          </w:p>
        </w:tc>
        <w:tc>
          <w:tcPr>
            <w:tcW w:w="1559" w:type="dxa"/>
            <w:vAlign w:val="center"/>
          </w:tcPr>
          <w:p w14:paraId="7AEAFBA9" w14:textId="77777777" w:rsidR="007A5BE2" w:rsidRDefault="00437026">
            <w:pPr>
              <w:jc w:val="right"/>
            </w:pPr>
            <w:r>
              <w:rPr>
                <w:color w:val="000000"/>
                <w:sz w:val="24"/>
              </w:rPr>
              <w:t>3,600</w:t>
            </w:r>
          </w:p>
        </w:tc>
        <w:tc>
          <w:tcPr>
            <w:tcW w:w="1932" w:type="dxa"/>
            <w:vAlign w:val="center"/>
          </w:tcPr>
          <w:p w14:paraId="23C577F6" w14:textId="77777777" w:rsidR="007A5BE2" w:rsidRDefault="00437026">
            <w:pPr>
              <w:jc w:val="right"/>
            </w:pPr>
            <w:r>
              <w:rPr>
                <w:color w:val="000000"/>
                <w:sz w:val="24"/>
              </w:rPr>
              <w:t>7,192,800.00</w:t>
            </w:r>
          </w:p>
        </w:tc>
        <w:tc>
          <w:tcPr>
            <w:tcW w:w="1612" w:type="dxa"/>
            <w:vAlign w:val="center"/>
          </w:tcPr>
          <w:p w14:paraId="6997CBB1" w14:textId="77777777" w:rsidR="007A5BE2" w:rsidRDefault="00437026">
            <w:pPr>
              <w:jc w:val="right"/>
            </w:pPr>
            <w:r>
              <w:rPr>
                <w:color w:val="000000"/>
                <w:sz w:val="24"/>
              </w:rPr>
              <w:t>0.26</w:t>
            </w:r>
          </w:p>
        </w:tc>
      </w:tr>
      <w:tr w:rsidR="007A5BE2" w14:paraId="0BB726E1" w14:textId="77777777">
        <w:trPr>
          <w:jc w:val="center"/>
        </w:trPr>
        <w:tc>
          <w:tcPr>
            <w:tcW w:w="817" w:type="dxa"/>
            <w:vAlign w:val="center"/>
          </w:tcPr>
          <w:p w14:paraId="411D3DB0" w14:textId="77777777" w:rsidR="007A5BE2" w:rsidRDefault="00437026">
            <w:pPr>
              <w:jc w:val="center"/>
            </w:pPr>
            <w:r>
              <w:rPr>
                <w:color w:val="000000"/>
                <w:sz w:val="24"/>
              </w:rPr>
              <w:t>32</w:t>
            </w:r>
          </w:p>
        </w:tc>
        <w:tc>
          <w:tcPr>
            <w:tcW w:w="1276" w:type="dxa"/>
            <w:vAlign w:val="center"/>
          </w:tcPr>
          <w:p w14:paraId="19D4567E" w14:textId="77777777" w:rsidR="007A5BE2" w:rsidRDefault="00437026">
            <w:pPr>
              <w:jc w:val="center"/>
            </w:pPr>
            <w:r>
              <w:rPr>
                <w:color w:val="000000"/>
                <w:sz w:val="24"/>
              </w:rPr>
              <w:t>603799</w:t>
            </w:r>
          </w:p>
        </w:tc>
        <w:tc>
          <w:tcPr>
            <w:tcW w:w="1701" w:type="dxa"/>
            <w:vAlign w:val="center"/>
          </w:tcPr>
          <w:p w14:paraId="0206D32E" w14:textId="77777777" w:rsidR="007A5BE2" w:rsidRDefault="00437026">
            <w:pPr>
              <w:jc w:val="center"/>
            </w:pPr>
            <w:r>
              <w:rPr>
                <w:color w:val="000000"/>
                <w:sz w:val="24"/>
              </w:rPr>
              <w:t>华友钴业</w:t>
            </w:r>
          </w:p>
        </w:tc>
        <w:tc>
          <w:tcPr>
            <w:tcW w:w="1559" w:type="dxa"/>
            <w:vAlign w:val="center"/>
          </w:tcPr>
          <w:p w14:paraId="5AE0300D" w14:textId="77777777" w:rsidR="007A5BE2" w:rsidRDefault="00437026">
            <w:pPr>
              <w:jc w:val="right"/>
            </w:pPr>
            <w:r>
              <w:rPr>
                <w:color w:val="000000"/>
                <w:sz w:val="24"/>
              </w:rPr>
              <w:t>87,970</w:t>
            </w:r>
          </w:p>
        </w:tc>
        <w:tc>
          <w:tcPr>
            <w:tcW w:w="1932" w:type="dxa"/>
            <w:vAlign w:val="center"/>
          </w:tcPr>
          <w:p w14:paraId="65A0403C" w14:textId="77777777" w:rsidR="007A5BE2" w:rsidRDefault="00437026">
            <w:pPr>
              <w:jc w:val="right"/>
            </w:pPr>
            <w:r>
              <w:rPr>
                <w:color w:val="000000"/>
                <w:sz w:val="24"/>
              </w:rPr>
              <w:t>6,976,021.00</w:t>
            </w:r>
          </w:p>
        </w:tc>
        <w:tc>
          <w:tcPr>
            <w:tcW w:w="1612" w:type="dxa"/>
            <w:vAlign w:val="center"/>
          </w:tcPr>
          <w:p w14:paraId="4FCD22A6" w14:textId="77777777" w:rsidR="007A5BE2" w:rsidRDefault="00437026">
            <w:pPr>
              <w:jc w:val="right"/>
            </w:pPr>
            <w:r>
              <w:rPr>
                <w:color w:val="000000"/>
                <w:sz w:val="24"/>
              </w:rPr>
              <w:t>0.25</w:t>
            </w:r>
          </w:p>
        </w:tc>
      </w:tr>
      <w:tr w:rsidR="007A5BE2" w14:paraId="1BFB1E4B" w14:textId="77777777">
        <w:trPr>
          <w:jc w:val="center"/>
        </w:trPr>
        <w:tc>
          <w:tcPr>
            <w:tcW w:w="817" w:type="dxa"/>
            <w:vAlign w:val="center"/>
          </w:tcPr>
          <w:p w14:paraId="0C5B40C9" w14:textId="77777777" w:rsidR="007A5BE2" w:rsidRDefault="00437026">
            <w:pPr>
              <w:jc w:val="center"/>
            </w:pPr>
            <w:r>
              <w:rPr>
                <w:color w:val="000000"/>
                <w:sz w:val="24"/>
              </w:rPr>
              <w:t>33</w:t>
            </w:r>
          </w:p>
        </w:tc>
        <w:tc>
          <w:tcPr>
            <w:tcW w:w="1276" w:type="dxa"/>
            <w:vAlign w:val="center"/>
          </w:tcPr>
          <w:p w14:paraId="23D11798" w14:textId="77777777" w:rsidR="007A5BE2" w:rsidRDefault="00437026">
            <w:pPr>
              <w:jc w:val="center"/>
            </w:pPr>
            <w:r>
              <w:rPr>
                <w:color w:val="000000"/>
                <w:sz w:val="24"/>
              </w:rPr>
              <w:t>300188</w:t>
            </w:r>
          </w:p>
        </w:tc>
        <w:tc>
          <w:tcPr>
            <w:tcW w:w="1701" w:type="dxa"/>
            <w:vAlign w:val="center"/>
          </w:tcPr>
          <w:p w14:paraId="2782DB04" w14:textId="77777777" w:rsidR="007A5BE2" w:rsidRDefault="00437026">
            <w:pPr>
              <w:jc w:val="center"/>
            </w:pPr>
            <w:r>
              <w:rPr>
                <w:color w:val="000000"/>
                <w:sz w:val="24"/>
              </w:rPr>
              <w:t>美亚柏科</w:t>
            </w:r>
          </w:p>
        </w:tc>
        <w:tc>
          <w:tcPr>
            <w:tcW w:w="1559" w:type="dxa"/>
            <w:vAlign w:val="center"/>
          </w:tcPr>
          <w:p w14:paraId="6218F627" w14:textId="77777777" w:rsidR="007A5BE2" w:rsidRDefault="00437026">
            <w:pPr>
              <w:jc w:val="right"/>
            </w:pPr>
            <w:r>
              <w:rPr>
                <w:color w:val="000000"/>
                <w:sz w:val="24"/>
              </w:rPr>
              <w:t>217,120</w:t>
            </w:r>
          </w:p>
        </w:tc>
        <w:tc>
          <w:tcPr>
            <w:tcW w:w="1932" w:type="dxa"/>
            <w:vAlign w:val="center"/>
          </w:tcPr>
          <w:p w14:paraId="72A81DDE" w14:textId="77777777" w:rsidR="007A5BE2" w:rsidRDefault="00437026">
            <w:pPr>
              <w:jc w:val="right"/>
            </w:pPr>
            <w:r>
              <w:rPr>
                <w:color w:val="000000"/>
                <w:sz w:val="24"/>
              </w:rPr>
              <w:t>4,676,764.80</w:t>
            </w:r>
          </w:p>
        </w:tc>
        <w:tc>
          <w:tcPr>
            <w:tcW w:w="1612" w:type="dxa"/>
            <w:vAlign w:val="center"/>
          </w:tcPr>
          <w:p w14:paraId="368EB679" w14:textId="77777777" w:rsidR="007A5BE2" w:rsidRDefault="00437026">
            <w:pPr>
              <w:jc w:val="right"/>
            </w:pPr>
            <w:r>
              <w:rPr>
                <w:color w:val="000000"/>
                <w:sz w:val="24"/>
              </w:rPr>
              <w:t>0.17</w:t>
            </w:r>
          </w:p>
        </w:tc>
      </w:tr>
      <w:tr w:rsidR="007A5BE2" w14:paraId="4C2BC69A" w14:textId="77777777">
        <w:trPr>
          <w:jc w:val="center"/>
        </w:trPr>
        <w:tc>
          <w:tcPr>
            <w:tcW w:w="817" w:type="dxa"/>
            <w:vAlign w:val="center"/>
          </w:tcPr>
          <w:p w14:paraId="0BC5F106" w14:textId="77777777" w:rsidR="007A5BE2" w:rsidRDefault="00437026">
            <w:pPr>
              <w:jc w:val="center"/>
            </w:pPr>
            <w:r>
              <w:rPr>
                <w:color w:val="000000"/>
                <w:sz w:val="24"/>
              </w:rPr>
              <w:t>34</w:t>
            </w:r>
          </w:p>
        </w:tc>
        <w:tc>
          <w:tcPr>
            <w:tcW w:w="1276" w:type="dxa"/>
            <w:vAlign w:val="center"/>
          </w:tcPr>
          <w:p w14:paraId="43BC3B7C" w14:textId="77777777" w:rsidR="007A5BE2" w:rsidRDefault="00437026">
            <w:pPr>
              <w:jc w:val="center"/>
            </w:pPr>
            <w:r>
              <w:rPr>
                <w:color w:val="000000"/>
                <w:sz w:val="24"/>
              </w:rPr>
              <w:t>300919</w:t>
            </w:r>
          </w:p>
        </w:tc>
        <w:tc>
          <w:tcPr>
            <w:tcW w:w="1701" w:type="dxa"/>
            <w:vAlign w:val="center"/>
          </w:tcPr>
          <w:p w14:paraId="2742E8C1" w14:textId="77777777" w:rsidR="007A5BE2" w:rsidRDefault="00437026">
            <w:pPr>
              <w:jc w:val="center"/>
            </w:pPr>
            <w:r>
              <w:rPr>
                <w:color w:val="000000"/>
                <w:sz w:val="24"/>
              </w:rPr>
              <w:t>中伟股份</w:t>
            </w:r>
          </w:p>
        </w:tc>
        <w:tc>
          <w:tcPr>
            <w:tcW w:w="1559" w:type="dxa"/>
            <w:vAlign w:val="center"/>
          </w:tcPr>
          <w:p w14:paraId="4CE7EC62" w14:textId="77777777" w:rsidR="007A5BE2" w:rsidRDefault="00437026">
            <w:pPr>
              <w:jc w:val="right"/>
            </w:pPr>
            <w:r>
              <w:rPr>
                <w:color w:val="000000"/>
                <w:sz w:val="24"/>
              </w:rPr>
              <w:t>33,795</w:t>
            </w:r>
          </w:p>
        </w:tc>
        <w:tc>
          <w:tcPr>
            <w:tcW w:w="1932" w:type="dxa"/>
            <w:vAlign w:val="center"/>
          </w:tcPr>
          <w:p w14:paraId="7864553F" w14:textId="77777777" w:rsidR="007A5BE2" w:rsidRDefault="00437026">
            <w:pPr>
              <w:jc w:val="right"/>
            </w:pPr>
            <w:r>
              <w:rPr>
                <w:color w:val="000000"/>
                <w:sz w:val="24"/>
              </w:rPr>
              <w:t>2,749,399.30</w:t>
            </w:r>
          </w:p>
        </w:tc>
        <w:tc>
          <w:tcPr>
            <w:tcW w:w="1612" w:type="dxa"/>
            <w:vAlign w:val="center"/>
          </w:tcPr>
          <w:p w14:paraId="3C27566F" w14:textId="77777777" w:rsidR="007A5BE2" w:rsidRDefault="00437026">
            <w:pPr>
              <w:jc w:val="right"/>
            </w:pPr>
            <w:r>
              <w:rPr>
                <w:color w:val="000000"/>
                <w:sz w:val="24"/>
              </w:rPr>
              <w:t>0.10</w:t>
            </w:r>
          </w:p>
        </w:tc>
      </w:tr>
      <w:tr w:rsidR="007A5BE2" w14:paraId="13238A17" w14:textId="77777777">
        <w:trPr>
          <w:jc w:val="center"/>
        </w:trPr>
        <w:tc>
          <w:tcPr>
            <w:tcW w:w="817" w:type="dxa"/>
            <w:vAlign w:val="center"/>
          </w:tcPr>
          <w:p w14:paraId="466ED976" w14:textId="77777777" w:rsidR="007A5BE2" w:rsidRDefault="00437026">
            <w:pPr>
              <w:jc w:val="center"/>
            </w:pPr>
            <w:r>
              <w:rPr>
                <w:color w:val="000000"/>
                <w:sz w:val="24"/>
              </w:rPr>
              <w:t>35</w:t>
            </w:r>
          </w:p>
        </w:tc>
        <w:tc>
          <w:tcPr>
            <w:tcW w:w="1276" w:type="dxa"/>
            <w:vAlign w:val="center"/>
          </w:tcPr>
          <w:p w14:paraId="259963B4" w14:textId="77777777" w:rsidR="007A5BE2" w:rsidRDefault="00437026">
            <w:pPr>
              <w:jc w:val="center"/>
            </w:pPr>
            <w:r>
              <w:rPr>
                <w:color w:val="000000"/>
                <w:sz w:val="24"/>
              </w:rPr>
              <w:t>688065</w:t>
            </w:r>
          </w:p>
        </w:tc>
        <w:tc>
          <w:tcPr>
            <w:tcW w:w="1701" w:type="dxa"/>
            <w:vAlign w:val="center"/>
          </w:tcPr>
          <w:p w14:paraId="0892B015" w14:textId="77777777" w:rsidR="007A5BE2" w:rsidRDefault="00437026">
            <w:pPr>
              <w:jc w:val="center"/>
            </w:pPr>
            <w:r>
              <w:rPr>
                <w:color w:val="000000"/>
                <w:sz w:val="24"/>
              </w:rPr>
              <w:t>凯赛生物</w:t>
            </w:r>
          </w:p>
        </w:tc>
        <w:tc>
          <w:tcPr>
            <w:tcW w:w="1559" w:type="dxa"/>
            <w:vAlign w:val="center"/>
          </w:tcPr>
          <w:p w14:paraId="7E79D83D" w14:textId="77777777" w:rsidR="007A5BE2" w:rsidRDefault="00437026">
            <w:pPr>
              <w:jc w:val="right"/>
            </w:pPr>
            <w:r>
              <w:rPr>
                <w:color w:val="000000"/>
                <w:sz w:val="24"/>
              </w:rPr>
              <w:t>24,933</w:t>
            </w:r>
          </w:p>
        </w:tc>
        <w:tc>
          <w:tcPr>
            <w:tcW w:w="1932" w:type="dxa"/>
            <w:vAlign w:val="center"/>
          </w:tcPr>
          <w:p w14:paraId="2369885C" w14:textId="77777777" w:rsidR="007A5BE2" w:rsidRDefault="00437026">
            <w:pPr>
              <w:jc w:val="right"/>
            </w:pPr>
            <w:r>
              <w:rPr>
                <w:color w:val="000000"/>
                <w:sz w:val="24"/>
              </w:rPr>
              <w:t>2,089,136.07</w:t>
            </w:r>
          </w:p>
        </w:tc>
        <w:tc>
          <w:tcPr>
            <w:tcW w:w="1612" w:type="dxa"/>
            <w:vAlign w:val="center"/>
          </w:tcPr>
          <w:p w14:paraId="22A0EFFD" w14:textId="77777777" w:rsidR="007A5BE2" w:rsidRDefault="00437026">
            <w:pPr>
              <w:jc w:val="right"/>
            </w:pPr>
            <w:r>
              <w:rPr>
                <w:color w:val="000000"/>
                <w:sz w:val="24"/>
              </w:rPr>
              <w:t>0.07</w:t>
            </w:r>
          </w:p>
        </w:tc>
      </w:tr>
      <w:tr w:rsidR="007A5BE2" w14:paraId="7A07A326" w14:textId="77777777">
        <w:trPr>
          <w:jc w:val="center"/>
        </w:trPr>
        <w:tc>
          <w:tcPr>
            <w:tcW w:w="817" w:type="dxa"/>
            <w:vAlign w:val="center"/>
          </w:tcPr>
          <w:p w14:paraId="55754B47" w14:textId="77777777" w:rsidR="007A5BE2" w:rsidRDefault="00437026">
            <w:pPr>
              <w:jc w:val="center"/>
            </w:pPr>
            <w:r>
              <w:rPr>
                <w:color w:val="000000"/>
                <w:sz w:val="24"/>
              </w:rPr>
              <w:t>36</w:t>
            </w:r>
          </w:p>
        </w:tc>
        <w:tc>
          <w:tcPr>
            <w:tcW w:w="1276" w:type="dxa"/>
            <w:vAlign w:val="center"/>
          </w:tcPr>
          <w:p w14:paraId="0FD5C21B" w14:textId="77777777" w:rsidR="007A5BE2" w:rsidRDefault="00437026">
            <w:pPr>
              <w:jc w:val="center"/>
            </w:pPr>
            <w:r>
              <w:rPr>
                <w:color w:val="000000"/>
                <w:sz w:val="24"/>
              </w:rPr>
              <w:t>300999</w:t>
            </w:r>
          </w:p>
        </w:tc>
        <w:tc>
          <w:tcPr>
            <w:tcW w:w="1701" w:type="dxa"/>
            <w:vAlign w:val="center"/>
          </w:tcPr>
          <w:p w14:paraId="16843B16" w14:textId="77777777" w:rsidR="007A5BE2" w:rsidRDefault="00437026">
            <w:pPr>
              <w:jc w:val="center"/>
            </w:pPr>
            <w:r>
              <w:rPr>
                <w:color w:val="000000"/>
                <w:sz w:val="24"/>
              </w:rPr>
              <w:t>金龙鱼</w:t>
            </w:r>
          </w:p>
        </w:tc>
        <w:tc>
          <w:tcPr>
            <w:tcW w:w="1559" w:type="dxa"/>
            <w:vAlign w:val="center"/>
          </w:tcPr>
          <w:p w14:paraId="69DB7416" w14:textId="77777777" w:rsidR="007A5BE2" w:rsidRDefault="00437026">
            <w:pPr>
              <w:jc w:val="right"/>
            </w:pPr>
            <w:r>
              <w:rPr>
                <w:color w:val="000000"/>
                <w:sz w:val="24"/>
              </w:rPr>
              <w:t>12,114</w:t>
            </w:r>
          </w:p>
        </w:tc>
        <w:tc>
          <w:tcPr>
            <w:tcW w:w="1932" w:type="dxa"/>
            <w:vAlign w:val="center"/>
          </w:tcPr>
          <w:p w14:paraId="23015991" w14:textId="77777777" w:rsidR="007A5BE2" w:rsidRDefault="00437026">
            <w:pPr>
              <w:jc w:val="right"/>
            </w:pPr>
            <w:r>
              <w:rPr>
                <w:color w:val="000000"/>
                <w:sz w:val="24"/>
              </w:rPr>
              <w:t>1,069,545.06</w:t>
            </w:r>
          </w:p>
        </w:tc>
        <w:tc>
          <w:tcPr>
            <w:tcW w:w="1612" w:type="dxa"/>
            <w:vAlign w:val="center"/>
          </w:tcPr>
          <w:p w14:paraId="05D5E6E5" w14:textId="77777777" w:rsidR="007A5BE2" w:rsidRDefault="00437026">
            <w:pPr>
              <w:jc w:val="right"/>
            </w:pPr>
            <w:r>
              <w:rPr>
                <w:color w:val="000000"/>
                <w:sz w:val="24"/>
              </w:rPr>
              <w:t>0.04</w:t>
            </w:r>
          </w:p>
        </w:tc>
      </w:tr>
      <w:tr w:rsidR="007A5BE2" w14:paraId="7D971B53" w14:textId="77777777">
        <w:trPr>
          <w:jc w:val="center"/>
        </w:trPr>
        <w:tc>
          <w:tcPr>
            <w:tcW w:w="817" w:type="dxa"/>
            <w:vAlign w:val="center"/>
          </w:tcPr>
          <w:p w14:paraId="120ADF58" w14:textId="77777777" w:rsidR="007A5BE2" w:rsidRDefault="00437026">
            <w:pPr>
              <w:jc w:val="center"/>
            </w:pPr>
            <w:r>
              <w:rPr>
                <w:color w:val="000000"/>
                <w:sz w:val="24"/>
              </w:rPr>
              <w:t>37</w:t>
            </w:r>
          </w:p>
        </w:tc>
        <w:tc>
          <w:tcPr>
            <w:tcW w:w="1276" w:type="dxa"/>
            <w:vAlign w:val="center"/>
          </w:tcPr>
          <w:p w14:paraId="4626F43B" w14:textId="77777777" w:rsidR="007A5BE2" w:rsidRDefault="00437026">
            <w:pPr>
              <w:jc w:val="center"/>
            </w:pPr>
            <w:r>
              <w:rPr>
                <w:color w:val="000000"/>
                <w:sz w:val="24"/>
              </w:rPr>
              <w:t>688686</w:t>
            </w:r>
          </w:p>
        </w:tc>
        <w:tc>
          <w:tcPr>
            <w:tcW w:w="1701" w:type="dxa"/>
            <w:vAlign w:val="center"/>
          </w:tcPr>
          <w:p w14:paraId="5F745D4A" w14:textId="77777777" w:rsidR="007A5BE2" w:rsidRDefault="00437026">
            <w:pPr>
              <w:jc w:val="center"/>
            </w:pPr>
            <w:r>
              <w:rPr>
                <w:color w:val="000000"/>
                <w:sz w:val="24"/>
              </w:rPr>
              <w:t>奥普特</w:t>
            </w:r>
          </w:p>
        </w:tc>
        <w:tc>
          <w:tcPr>
            <w:tcW w:w="1559" w:type="dxa"/>
            <w:vAlign w:val="center"/>
          </w:tcPr>
          <w:p w14:paraId="0E2BC244" w14:textId="77777777" w:rsidR="007A5BE2" w:rsidRDefault="00437026">
            <w:pPr>
              <w:jc w:val="right"/>
            </w:pPr>
            <w:r>
              <w:rPr>
                <w:color w:val="000000"/>
                <w:sz w:val="24"/>
              </w:rPr>
              <w:t>2,330</w:t>
            </w:r>
          </w:p>
        </w:tc>
        <w:tc>
          <w:tcPr>
            <w:tcW w:w="1932" w:type="dxa"/>
            <w:vAlign w:val="center"/>
          </w:tcPr>
          <w:p w14:paraId="3FC87123" w14:textId="77777777" w:rsidR="007A5BE2" w:rsidRDefault="00437026">
            <w:pPr>
              <w:jc w:val="right"/>
            </w:pPr>
            <w:r>
              <w:rPr>
                <w:color w:val="000000"/>
                <w:sz w:val="24"/>
              </w:rPr>
              <w:t>505,144.00</w:t>
            </w:r>
          </w:p>
        </w:tc>
        <w:tc>
          <w:tcPr>
            <w:tcW w:w="1612" w:type="dxa"/>
            <w:vAlign w:val="center"/>
          </w:tcPr>
          <w:p w14:paraId="07A91BAB" w14:textId="77777777" w:rsidR="007A5BE2" w:rsidRDefault="00437026">
            <w:pPr>
              <w:jc w:val="right"/>
            </w:pPr>
            <w:r>
              <w:rPr>
                <w:color w:val="000000"/>
                <w:sz w:val="24"/>
              </w:rPr>
              <w:t>0.02</w:t>
            </w:r>
          </w:p>
        </w:tc>
      </w:tr>
      <w:tr w:rsidR="007A5BE2" w14:paraId="6FF8F852" w14:textId="77777777">
        <w:trPr>
          <w:jc w:val="center"/>
        </w:trPr>
        <w:tc>
          <w:tcPr>
            <w:tcW w:w="817" w:type="dxa"/>
            <w:vAlign w:val="center"/>
          </w:tcPr>
          <w:p w14:paraId="290045CD" w14:textId="77777777" w:rsidR="007A5BE2" w:rsidRDefault="00437026">
            <w:pPr>
              <w:jc w:val="center"/>
            </w:pPr>
            <w:r>
              <w:rPr>
                <w:color w:val="000000"/>
                <w:sz w:val="24"/>
              </w:rPr>
              <w:t>38</w:t>
            </w:r>
          </w:p>
        </w:tc>
        <w:tc>
          <w:tcPr>
            <w:tcW w:w="1276" w:type="dxa"/>
            <w:vAlign w:val="center"/>
          </w:tcPr>
          <w:p w14:paraId="0A828CB0" w14:textId="77777777" w:rsidR="007A5BE2" w:rsidRDefault="00437026">
            <w:pPr>
              <w:jc w:val="center"/>
            </w:pPr>
            <w:r>
              <w:rPr>
                <w:color w:val="000000"/>
                <w:sz w:val="24"/>
              </w:rPr>
              <w:t>688658</w:t>
            </w:r>
          </w:p>
        </w:tc>
        <w:tc>
          <w:tcPr>
            <w:tcW w:w="1701" w:type="dxa"/>
            <w:vAlign w:val="center"/>
          </w:tcPr>
          <w:p w14:paraId="4D5BECCA" w14:textId="77777777" w:rsidR="007A5BE2" w:rsidRDefault="00437026">
            <w:pPr>
              <w:jc w:val="center"/>
            </w:pPr>
            <w:r>
              <w:rPr>
                <w:color w:val="000000"/>
                <w:sz w:val="24"/>
              </w:rPr>
              <w:t>悦康药业</w:t>
            </w:r>
          </w:p>
        </w:tc>
        <w:tc>
          <w:tcPr>
            <w:tcW w:w="1559" w:type="dxa"/>
            <w:vAlign w:val="center"/>
          </w:tcPr>
          <w:p w14:paraId="5A97EBB4" w14:textId="77777777" w:rsidR="007A5BE2" w:rsidRDefault="00437026">
            <w:pPr>
              <w:jc w:val="right"/>
            </w:pPr>
            <w:r>
              <w:rPr>
                <w:color w:val="000000"/>
                <w:sz w:val="24"/>
              </w:rPr>
              <w:t>16,580</w:t>
            </w:r>
          </w:p>
        </w:tc>
        <w:tc>
          <w:tcPr>
            <w:tcW w:w="1932" w:type="dxa"/>
            <w:vAlign w:val="center"/>
          </w:tcPr>
          <w:p w14:paraId="113A4EEE" w14:textId="77777777" w:rsidR="007A5BE2" w:rsidRDefault="00437026">
            <w:pPr>
              <w:jc w:val="right"/>
            </w:pPr>
            <w:r>
              <w:rPr>
                <w:color w:val="000000"/>
                <w:sz w:val="24"/>
              </w:rPr>
              <w:t>404,054.60</w:t>
            </w:r>
          </w:p>
        </w:tc>
        <w:tc>
          <w:tcPr>
            <w:tcW w:w="1612" w:type="dxa"/>
            <w:vAlign w:val="center"/>
          </w:tcPr>
          <w:p w14:paraId="04F2C194" w14:textId="77777777" w:rsidR="007A5BE2" w:rsidRDefault="00437026">
            <w:pPr>
              <w:jc w:val="right"/>
            </w:pPr>
            <w:r>
              <w:rPr>
                <w:color w:val="000000"/>
                <w:sz w:val="24"/>
              </w:rPr>
              <w:t>0.01</w:t>
            </w:r>
          </w:p>
        </w:tc>
      </w:tr>
      <w:tr w:rsidR="007A5BE2" w14:paraId="00411AC6" w14:textId="77777777">
        <w:trPr>
          <w:jc w:val="center"/>
        </w:trPr>
        <w:tc>
          <w:tcPr>
            <w:tcW w:w="817" w:type="dxa"/>
            <w:vAlign w:val="center"/>
          </w:tcPr>
          <w:p w14:paraId="3D5B4C6A" w14:textId="77777777" w:rsidR="007A5BE2" w:rsidRDefault="00437026">
            <w:pPr>
              <w:jc w:val="center"/>
            </w:pPr>
            <w:r>
              <w:rPr>
                <w:color w:val="000000"/>
                <w:sz w:val="24"/>
              </w:rPr>
              <w:t>39</w:t>
            </w:r>
          </w:p>
        </w:tc>
        <w:tc>
          <w:tcPr>
            <w:tcW w:w="1276" w:type="dxa"/>
            <w:vAlign w:val="center"/>
          </w:tcPr>
          <w:p w14:paraId="728F4443" w14:textId="77777777" w:rsidR="007A5BE2" w:rsidRDefault="00437026">
            <w:pPr>
              <w:jc w:val="center"/>
            </w:pPr>
            <w:r>
              <w:rPr>
                <w:color w:val="000000"/>
                <w:sz w:val="24"/>
              </w:rPr>
              <w:t>300896</w:t>
            </w:r>
          </w:p>
        </w:tc>
        <w:tc>
          <w:tcPr>
            <w:tcW w:w="1701" w:type="dxa"/>
            <w:vAlign w:val="center"/>
          </w:tcPr>
          <w:p w14:paraId="7D3AC2A9" w14:textId="77777777" w:rsidR="007A5BE2" w:rsidRDefault="00437026">
            <w:pPr>
              <w:jc w:val="center"/>
            </w:pPr>
            <w:r>
              <w:rPr>
                <w:color w:val="000000"/>
                <w:sz w:val="24"/>
              </w:rPr>
              <w:t>爱美客</w:t>
            </w:r>
          </w:p>
        </w:tc>
        <w:tc>
          <w:tcPr>
            <w:tcW w:w="1559" w:type="dxa"/>
            <w:vAlign w:val="center"/>
          </w:tcPr>
          <w:p w14:paraId="524AC534" w14:textId="77777777" w:rsidR="007A5BE2" w:rsidRDefault="00437026">
            <w:pPr>
              <w:jc w:val="right"/>
            </w:pPr>
            <w:r>
              <w:rPr>
                <w:color w:val="000000"/>
                <w:sz w:val="24"/>
              </w:rPr>
              <w:t>473</w:t>
            </w:r>
          </w:p>
        </w:tc>
        <w:tc>
          <w:tcPr>
            <w:tcW w:w="1932" w:type="dxa"/>
            <w:vAlign w:val="center"/>
          </w:tcPr>
          <w:p w14:paraId="197C46D1" w14:textId="77777777" w:rsidR="007A5BE2" w:rsidRDefault="00437026">
            <w:pPr>
              <w:jc w:val="right"/>
            </w:pPr>
            <w:r>
              <w:rPr>
                <w:color w:val="000000"/>
                <w:sz w:val="24"/>
              </w:rPr>
              <w:t>285,389.28</w:t>
            </w:r>
          </w:p>
        </w:tc>
        <w:tc>
          <w:tcPr>
            <w:tcW w:w="1612" w:type="dxa"/>
            <w:vAlign w:val="center"/>
          </w:tcPr>
          <w:p w14:paraId="4FB57B1E" w14:textId="77777777" w:rsidR="007A5BE2" w:rsidRDefault="00437026">
            <w:pPr>
              <w:jc w:val="right"/>
            </w:pPr>
            <w:r>
              <w:rPr>
                <w:color w:val="000000"/>
                <w:sz w:val="24"/>
              </w:rPr>
              <w:t>0.01</w:t>
            </w:r>
          </w:p>
        </w:tc>
      </w:tr>
      <w:tr w:rsidR="007A5BE2" w14:paraId="0CF0DCA2" w14:textId="77777777">
        <w:trPr>
          <w:jc w:val="center"/>
        </w:trPr>
        <w:tc>
          <w:tcPr>
            <w:tcW w:w="817" w:type="dxa"/>
            <w:vAlign w:val="center"/>
          </w:tcPr>
          <w:p w14:paraId="5CACCE7B" w14:textId="77777777" w:rsidR="007A5BE2" w:rsidRDefault="00437026">
            <w:pPr>
              <w:jc w:val="center"/>
            </w:pPr>
            <w:r>
              <w:rPr>
                <w:color w:val="000000"/>
                <w:sz w:val="24"/>
              </w:rPr>
              <w:t>40</w:t>
            </w:r>
          </w:p>
        </w:tc>
        <w:tc>
          <w:tcPr>
            <w:tcW w:w="1276" w:type="dxa"/>
            <w:vAlign w:val="center"/>
          </w:tcPr>
          <w:p w14:paraId="6C7A397F" w14:textId="77777777" w:rsidR="007A5BE2" w:rsidRDefault="00437026">
            <w:pPr>
              <w:jc w:val="center"/>
            </w:pPr>
            <w:r>
              <w:rPr>
                <w:color w:val="000000"/>
                <w:sz w:val="24"/>
              </w:rPr>
              <w:t>688488</w:t>
            </w:r>
          </w:p>
        </w:tc>
        <w:tc>
          <w:tcPr>
            <w:tcW w:w="1701" w:type="dxa"/>
            <w:vAlign w:val="center"/>
          </w:tcPr>
          <w:p w14:paraId="27FCAC2F" w14:textId="77777777" w:rsidR="007A5BE2" w:rsidRDefault="00437026">
            <w:pPr>
              <w:jc w:val="center"/>
            </w:pPr>
            <w:r>
              <w:rPr>
                <w:color w:val="000000"/>
                <w:sz w:val="24"/>
              </w:rPr>
              <w:t>艾迪药业</w:t>
            </w:r>
          </w:p>
        </w:tc>
        <w:tc>
          <w:tcPr>
            <w:tcW w:w="1559" w:type="dxa"/>
            <w:vAlign w:val="center"/>
          </w:tcPr>
          <w:p w14:paraId="2366420B" w14:textId="77777777" w:rsidR="007A5BE2" w:rsidRDefault="00437026">
            <w:pPr>
              <w:jc w:val="right"/>
            </w:pPr>
            <w:r>
              <w:rPr>
                <w:color w:val="000000"/>
                <w:sz w:val="24"/>
              </w:rPr>
              <w:t>9,934</w:t>
            </w:r>
          </w:p>
        </w:tc>
        <w:tc>
          <w:tcPr>
            <w:tcW w:w="1932" w:type="dxa"/>
            <w:vAlign w:val="center"/>
          </w:tcPr>
          <w:p w14:paraId="250077F7" w14:textId="77777777" w:rsidR="007A5BE2" w:rsidRDefault="00437026">
            <w:pPr>
              <w:jc w:val="right"/>
            </w:pPr>
            <w:r>
              <w:rPr>
                <w:color w:val="000000"/>
                <w:sz w:val="24"/>
              </w:rPr>
              <w:t>243,184.32</w:t>
            </w:r>
          </w:p>
        </w:tc>
        <w:tc>
          <w:tcPr>
            <w:tcW w:w="1612" w:type="dxa"/>
            <w:vAlign w:val="center"/>
          </w:tcPr>
          <w:p w14:paraId="1E06FBA6" w14:textId="77777777" w:rsidR="007A5BE2" w:rsidRDefault="00437026">
            <w:pPr>
              <w:jc w:val="right"/>
            </w:pPr>
            <w:r>
              <w:rPr>
                <w:color w:val="000000"/>
                <w:sz w:val="24"/>
              </w:rPr>
              <w:t>0.01</w:t>
            </w:r>
          </w:p>
        </w:tc>
      </w:tr>
      <w:tr w:rsidR="007A5BE2" w14:paraId="49EECA27" w14:textId="77777777">
        <w:trPr>
          <w:jc w:val="center"/>
        </w:trPr>
        <w:tc>
          <w:tcPr>
            <w:tcW w:w="817" w:type="dxa"/>
            <w:vAlign w:val="center"/>
          </w:tcPr>
          <w:p w14:paraId="0F4CF7B7" w14:textId="77777777" w:rsidR="007A5BE2" w:rsidRDefault="00437026">
            <w:pPr>
              <w:jc w:val="center"/>
            </w:pPr>
            <w:r>
              <w:rPr>
                <w:color w:val="000000"/>
                <w:sz w:val="24"/>
              </w:rPr>
              <w:t>41</w:t>
            </w:r>
          </w:p>
        </w:tc>
        <w:tc>
          <w:tcPr>
            <w:tcW w:w="1276" w:type="dxa"/>
            <w:vAlign w:val="center"/>
          </w:tcPr>
          <w:p w14:paraId="16C7D830" w14:textId="77777777" w:rsidR="007A5BE2" w:rsidRDefault="00437026">
            <w:pPr>
              <w:jc w:val="center"/>
            </w:pPr>
            <w:r>
              <w:rPr>
                <w:color w:val="000000"/>
                <w:sz w:val="24"/>
              </w:rPr>
              <w:t>688559</w:t>
            </w:r>
          </w:p>
        </w:tc>
        <w:tc>
          <w:tcPr>
            <w:tcW w:w="1701" w:type="dxa"/>
            <w:vAlign w:val="center"/>
          </w:tcPr>
          <w:p w14:paraId="0BBD5F77" w14:textId="77777777" w:rsidR="007A5BE2" w:rsidRDefault="00437026">
            <w:pPr>
              <w:jc w:val="center"/>
            </w:pPr>
            <w:r>
              <w:rPr>
                <w:color w:val="000000"/>
                <w:sz w:val="24"/>
              </w:rPr>
              <w:t>海目星</w:t>
            </w:r>
          </w:p>
        </w:tc>
        <w:tc>
          <w:tcPr>
            <w:tcW w:w="1559" w:type="dxa"/>
            <w:vAlign w:val="center"/>
          </w:tcPr>
          <w:p w14:paraId="7B040A47" w14:textId="77777777" w:rsidR="007A5BE2" w:rsidRDefault="00437026">
            <w:pPr>
              <w:jc w:val="right"/>
            </w:pPr>
            <w:r>
              <w:rPr>
                <w:color w:val="000000"/>
                <w:sz w:val="24"/>
              </w:rPr>
              <w:t>5,924</w:t>
            </w:r>
          </w:p>
        </w:tc>
        <w:tc>
          <w:tcPr>
            <w:tcW w:w="1932" w:type="dxa"/>
            <w:vAlign w:val="center"/>
          </w:tcPr>
          <w:p w14:paraId="650B52E2" w14:textId="77777777" w:rsidR="007A5BE2" w:rsidRDefault="00437026">
            <w:pPr>
              <w:jc w:val="right"/>
            </w:pPr>
            <w:r>
              <w:rPr>
                <w:color w:val="000000"/>
                <w:sz w:val="24"/>
              </w:rPr>
              <w:t>183,466.28</w:t>
            </w:r>
          </w:p>
        </w:tc>
        <w:tc>
          <w:tcPr>
            <w:tcW w:w="1612" w:type="dxa"/>
            <w:vAlign w:val="center"/>
          </w:tcPr>
          <w:p w14:paraId="7E778323" w14:textId="77777777" w:rsidR="007A5BE2" w:rsidRDefault="00437026">
            <w:pPr>
              <w:jc w:val="right"/>
            </w:pPr>
            <w:r>
              <w:rPr>
                <w:color w:val="000000"/>
                <w:sz w:val="24"/>
              </w:rPr>
              <w:t>0.01</w:t>
            </w:r>
          </w:p>
        </w:tc>
      </w:tr>
      <w:tr w:rsidR="007A5BE2" w14:paraId="2497B237" w14:textId="77777777">
        <w:trPr>
          <w:jc w:val="center"/>
        </w:trPr>
        <w:tc>
          <w:tcPr>
            <w:tcW w:w="817" w:type="dxa"/>
            <w:vAlign w:val="center"/>
          </w:tcPr>
          <w:p w14:paraId="68CE1E7F" w14:textId="77777777" w:rsidR="007A5BE2" w:rsidRDefault="00437026">
            <w:pPr>
              <w:jc w:val="center"/>
            </w:pPr>
            <w:r>
              <w:rPr>
                <w:color w:val="000000"/>
                <w:sz w:val="24"/>
              </w:rPr>
              <w:t>42</w:t>
            </w:r>
          </w:p>
        </w:tc>
        <w:tc>
          <w:tcPr>
            <w:tcW w:w="1276" w:type="dxa"/>
            <w:vAlign w:val="center"/>
          </w:tcPr>
          <w:p w14:paraId="4674D04B" w14:textId="77777777" w:rsidR="007A5BE2" w:rsidRDefault="00437026">
            <w:pPr>
              <w:jc w:val="center"/>
            </w:pPr>
            <w:r>
              <w:rPr>
                <w:color w:val="000000"/>
                <w:sz w:val="24"/>
              </w:rPr>
              <w:t>688229</w:t>
            </w:r>
          </w:p>
        </w:tc>
        <w:tc>
          <w:tcPr>
            <w:tcW w:w="1701" w:type="dxa"/>
            <w:vAlign w:val="center"/>
          </w:tcPr>
          <w:p w14:paraId="0A67A524" w14:textId="77777777" w:rsidR="007A5BE2" w:rsidRDefault="00437026">
            <w:pPr>
              <w:jc w:val="center"/>
            </w:pPr>
            <w:r>
              <w:rPr>
                <w:color w:val="000000"/>
                <w:sz w:val="24"/>
              </w:rPr>
              <w:t>博睿数据</w:t>
            </w:r>
          </w:p>
        </w:tc>
        <w:tc>
          <w:tcPr>
            <w:tcW w:w="1559" w:type="dxa"/>
            <w:vAlign w:val="center"/>
          </w:tcPr>
          <w:p w14:paraId="45370C07" w14:textId="77777777" w:rsidR="007A5BE2" w:rsidRDefault="00437026">
            <w:pPr>
              <w:jc w:val="right"/>
            </w:pPr>
            <w:r>
              <w:rPr>
                <w:color w:val="000000"/>
                <w:sz w:val="24"/>
              </w:rPr>
              <w:t>1,643</w:t>
            </w:r>
          </w:p>
        </w:tc>
        <w:tc>
          <w:tcPr>
            <w:tcW w:w="1932" w:type="dxa"/>
            <w:vAlign w:val="center"/>
          </w:tcPr>
          <w:p w14:paraId="6BD539FD" w14:textId="77777777" w:rsidR="007A5BE2" w:rsidRDefault="00437026">
            <w:pPr>
              <w:jc w:val="right"/>
            </w:pPr>
            <w:r>
              <w:rPr>
                <w:color w:val="000000"/>
                <w:sz w:val="24"/>
              </w:rPr>
              <w:t>166,353.75</w:t>
            </w:r>
          </w:p>
        </w:tc>
        <w:tc>
          <w:tcPr>
            <w:tcW w:w="1612" w:type="dxa"/>
            <w:vAlign w:val="center"/>
          </w:tcPr>
          <w:p w14:paraId="6E1E89C1" w14:textId="77777777" w:rsidR="007A5BE2" w:rsidRDefault="00437026">
            <w:pPr>
              <w:jc w:val="right"/>
            </w:pPr>
            <w:r>
              <w:rPr>
                <w:color w:val="000000"/>
                <w:sz w:val="24"/>
              </w:rPr>
              <w:t>0.01</w:t>
            </w:r>
          </w:p>
        </w:tc>
      </w:tr>
      <w:tr w:rsidR="007A5BE2" w14:paraId="4B6A9348" w14:textId="77777777">
        <w:trPr>
          <w:jc w:val="center"/>
        </w:trPr>
        <w:tc>
          <w:tcPr>
            <w:tcW w:w="817" w:type="dxa"/>
            <w:vAlign w:val="center"/>
          </w:tcPr>
          <w:p w14:paraId="6A9CC09E" w14:textId="77777777" w:rsidR="007A5BE2" w:rsidRDefault="00437026">
            <w:pPr>
              <w:jc w:val="center"/>
            </w:pPr>
            <w:r>
              <w:rPr>
                <w:color w:val="000000"/>
                <w:sz w:val="24"/>
              </w:rPr>
              <w:t>43</w:t>
            </w:r>
          </w:p>
        </w:tc>
        <w:tc>
          <w:tcPr>
            <w:tcW w:w="1276" w:type="dxa"/>
            <w:vAlign w:val="center"/>
          </w:tcPr>
          <w:p w14:paraId="1A966908" w14:textId="77777777" w:rsidR="007A5BE2" w:rsidRDefault="00437026">
            <w:pPr>
              <w:jc w:val="center"/>
            </w:pPr>
            <w:r>
              <w:rPr>
                <w:color w:val="000000"/>
                <w:sz w:val="24"/>
              </w:rPr>
              <w:t>300912</w:t>
            </w:r>
          </w:p>
        </w:tc>
        <w:tc>
          <w:tcPr>
            <w:tcW w:w="1701" w:type="dxa"/>
            <w:vAlign w:val="center"/>
          </w:tcPr>
          <w:p w14:paraId="17482682" w14:textId="77777777" w:rsidR="007A5BE2" w:rsidRDefault="00437026">
            <w:pPr>
              <w:jc w:val="center"/>
            </w:pPr>
            <w:r>
              <w:rPr>
                <w:color w:val="000000"/>
                <w:sz w:val="24"/>
              </w:rPr>
              <w:t>凯龙高科</w:t>
            </w:r>
          </w:p>
        </w:tc>
        <w:tc>
          <w:tcPr>
            <w:tcW w:w="1559" w:type="dxa"/>
            <w:vAlign w:val="center"/>
          </w:tcPr>
          <w:p w14:paraId="45FA1175" w14:textId="77777777" w:rsidR="007A5BE2" w:rsidRDefault="00437026">
            <w:pPr>
              <w:jc w:val="right"/>
            </w:pPr>
            <w:r>
              <w:rPr>
                <w:color w:val="000000"/>
                <w:sz w:val="24"/>
              </w:rPr>
              <w:t>5,117</w:t>
            </w:r>
          </w:p>
        </w:tc>
        <w:tc>
          <w:tcPr>
            <w:tcW w:w="1932" w:type="dxa"/>
            <w:vAlign w:val="center"/>
          </w:tcPr>
          <w:p w14:paraId="257C933E" w14:textId="77777777" w:rsidR="007A5BE2" w:rsidRDefault="00437026">
            <w:pPr>
              <w:jc w:val="right"/>
            </w:pPr>
            <w:r>
              <w:rPr>
                <w:color w:val="000000"/>
                <w:sz w:val="24"/>
              </w:rPr>
              <w:t>145,783.33</w:t>
            </w:r>
          </w:p>
        </w:tc>
        <w:tc>
          <w:tcPr>
            <w:tcW w:w="1612" w:type="dxa"/>
            <w:vAlign w:val="center"/>
          </w:tcPr>
          <w:p w14:paraId="37296DEB" w14:textId="77777777" w:rsidR="007A5BE2" w:rsidRDefault="00437026">
            <w:pPr>
              <w:jc w:val="right"/>
            </w:pPr>
            <w:r>
              <w:rPr>
                <w:color w:val="000000"/>
                <w:sz w:val="24"/>
              </w:rPr>
              <w:t>0.01</w:t>
            </w:r>
          </w:p>
        </w:tc>
      </w:tr>
      <w:tr w:rsidR="007A5BE2" w14:paraId="7C7A1B5D" w14:textId="77777777">
        <w:trPr>
          <w:jc w:val="center"/>
        </w:trPr>
        <w:tc>
          <w:tcPr>
            <w:tcW w:w="817" w:type="dxa"/>
            <w:vAlign w:val="center"/>
          </w:tcPr>
          <w:p w14:paraId="52A112DD" w14:textId="77777777" w:rsidR="007A5BE2" w:rsidRDefault="00437026">
            <w:pPr>
              <w:jc w:val="center"/>
            </w:pPr>
            <w:r>
              <w:rPr>
                <w:color w:val="000000"/>
                <w:sz w:val="24"/>
              </w:rPr>
              <w:t>44</w:t>
            </w:r>
          </w:p>
        </w:tc>
        <w:tc>
          <w:tcPr>
            <w:tcW w:w="1276" w:type="dxa"/>
            <w:vAlign w:val="center"/>
          </w:tcPr>
          <w:p w14:paraId="085D7CBC" w14:textId="77777777" w:rsidR="007A5BE2" w:rsidRDefault="00437026">
            <w:pPr>
              <w:jc w:val="center"/>
            </w:pPr>
            <w:r>
              <w:rPr>
                <w:color w:val="000000"/>
                <w:sz w:val="24"/>
              </w:rPr>
              <w:t>688617</w:t>
            </w:r>
          </w:p>
        </w:tc>
        <w:tc>
          <w:tcPr>
            <w:tcW w:w="1701" w:type="dxa"/>
            <w:vAlign w:val="center"/>
          </w:tcPr>
          <w:p w14:paraId="0586E09D" w14:textId="77777777" w:rsidR="007A5BE2" w:rsidRDefault="00437026">
            <w:pPr>
              <w:jc w:val="center"/>
            </w:pPr>
            <w:r>
              <w:rPr>
                <w:color w:val="000000"/>
                <w:sz w:val="24"/>
              </w:rPr>
              <w:t>惠泰医疗</w:t>
            </w:r>
          </w:p>
        </w:tc>
        <w:tc>
          <w:tcPr>
            <w:tcW w:w="1559" w:type="dxa"/>
            <w:vAlign w:val="center"/>
          </w:tcPr>
          <w:p w14:paraId="22638FE0" w14:textId="77777777" w:rsidR="007A5BE2" w:rsidRDefault="00437026">
            <w:pPr>
              <w:jc w:val="right"/>
            </w:pPr>
            <w:r>
              <w:rPr>
                <w:color w:val="000000"/>
                <w:sz w:val="24"/>
              </w:rPr>
              <w:t>1,673</w:t>
            </w:r>
          </w:p>
        </w:tc>
        <w:tc>
          <w:tcPr>
            <w:tcW w:w="1932" w:type="dxa"/>
            <w:vAlign w:val="center"/>
          </w:tcPr>
          <w:p w14:paraId="609337A0" w14:textId="77777777" w:rsidR="007A5BE2" w:rsidRDefault="00437026">
            <w:pPr>
              <w:jc w:val="right"/>
            </w:pPr>
            <w:r>
              <w:rPr>
                <w:color w:val="000000"/>
                <w:sz w:val="24"/>
              </w:rPr>
              <w:t>124,571.58</w:t>
            </w:r>
          </w:p>
        </w:tc>
        <w:tc>
          <w:tcPr>
            <w:tcW w:w="1612" w:type="dxa"/>
            <w:vAlign w:val="center"/>
          </w:tcPr>
          <w:p w14:paraId="0AC9D842" w14:textId="77777777" w:rsidR="007A5BE2" w:rsidRDefault="00437026">
            <w:pPr>
              <w:jc w:val="right"/>
            </w:pPr>
            <w:r>
              <w:rPr>
                <w:color w:val="000000"/>
                <w:sz w:val="24"/>
              </w:rPr>
              <w:t>0.00</w:t>
            </w:r>
          </w:p>
        </w:tc>
      </w:tr>
      <w:tr w:rsidR="007A5BE2" w14:paraId="79C80F2B" w14:textId="77777777">
        <w:trPr>
          <w:jc w:val="center"/>
        </w:trPr>
        <w:tc>
          <w:tcPr>
            <w:tcW w:w="817" w:type="dxa"/>
            <w:vAlign w:val="center"/>
          </w:tcPr>
          <w:p w14:paraId="7378B23F" w14:textId="77777777" w:rsidR="007A5BE2" w:rsidRDefault="00437026">
            <w:pPr>
              <w:jc w:val="center"/>
            </w:pPr>
            <w:r>
              <w:rPr>
                <w:color w:val="000000"/>
                <w:sz w:val="24"/>
              </w:rPr>
              <w:t>45</w:t>
            </w:r>
          </w:p>
        </w:tc>
        <w:tc>
          <w:tcPr>
            <w:tcW w:w="1276" w:type="dxa"/>
            <w:vAlign w:val="center"/>
          </w:tcPr>
          <w:p w14:paraId="785B17A4" w14:textId="77777777" w:rsidR="007A5BE2" w:rsidRDefault="00437026">
            <w:pPr>
              <w:jc w:val="center"/>
            </w:pPr>
            <w:r>
              <w:rPr>
                <w:color w:val="000000"/>
                <w:sz w:val="24"/>
              </w:rPr>
              <w:t>300869</w:t>
            </w:r>
          </w:p>
        </w:tc>
        <w:tc>
          <w:tcPr>
            <w:tcW w:w="1701" w:type="dxa"/>
            <w:vAlign w:val="center"/>
          </w:tcPr>
          <w:p w14:paraId="59A6D90D" w14:textId="77777777" w:rsidR="007A5BE2" w:rsidRDefault="00437026">
            <w:pPr>
              <w:jc w:val="center"/>
            </w:pPr>
            <w:r>
              <w:rPr>
                <w:color w:val="000000"/>
                <w:sz w:val="24"/>
              </w:rPr>
              <w:t>康泰医学</w:t>
            </w:r>
          </w:p>
        </w:tc>
        <w:tc>
          <w:tcPr>
            <w:tcW w:w="1559" w:type="dxa"/>
            <w:vAlign w:val="center"/>
          </w:tcPr>
          <w:p w14:paraId="70E1A5E8" w14:textId="77777777" w:rsidR="007A5BE2" w:rsidRDefault="00437026">
            <w:pPr>
              <w:jc w:val="right"/>
            </w:pPr>
            <w:r>
              <w:rPr>
                <w:color w:val="000000"/>
                <w:sz w:val="24"/>
              </w:rPr>
              <w:t>862</w:t>
            </w:r>
          </w:p>
        </w:tc>
        <w:tc>
          <w:tcPr>
            <w:tcW w:w="1932" w:type="dxa"/>
            <w:vAlign w:val="center"/>
          </w:tcPr>
          <w:p w14:paraId="1BA69B7C" w14:textId="77777777" w:rsidR="007A5BE2" w:rsidRDefault="00437026">
            <w:pPr>
              <w:jc w:val="right"/>
            </w:pPr>
            <w:r>
              <w:rPr>
                <w:color w:val="000000"/>
                <w:sz w:val="24"/>
              </w:rPr>
              <w:t>95,578.56</w:t>
            </w:r>
          </w:p>
        </w:tc>
        <w:tc>
          <w:tcPr>
            <w:tcW w:w="1612" w:type="dxa"/>
            <w:vAlign w:val="center"/>
          </w:tcPr>
          <w:p w14:paraId="61A7B498" w14:textId="77777777" w:rsidR="007A5BE2" w:rsidRDefault="00437026">
            <w:pPr>
              <w:jc w:val="right"/>
            </w:pPr>
            <w:r>
              <w:rPr>
                <w:color w:val="000000"/>
                <w:sz w:val="24"/>
              </w:rPr>
              <w:t>0.00</w:t>
            </w:r>
          </w:p>
        </w:tc>
      </w:tr>
      <w:tr w:rsidR="007A5BE2" w14:paraId="5D12AC3C" w14:textId="77777777">
        <w:trPr>
          <w:jc w:val="center"/>
        </w:trPr>
        <w:tc>
          <w:tcPr>
            <w:tcW w:w="817" w:type="dxa"/>
            <w:vAlign w:val="center"/>
          </w:tcPr>
          <w:p w14:paraId="0AFAF0AA" w14:textId="77777777" w:rsidR="007A5BE2" w:rsidRDefault="00437026">
            <w:pPr>
              <w:jc w:val="center"/>
            </w:pPr>
            <w:r>
              <w:rPr>
                <w:color w:val="000000"/>
                <w:sz w:val="24"/>
              </w:rPr>
              <w:t>46</w:t>
            </w:r>
          </w:p>
        </w:tc>
        <w:tc>
          <w:tcPr>
            <w:tcW w:w="1276" w:type="dxa"/>
            <w:vAlign w:val="center"/>
          </w:tcPr>
          <w:p w14:paraId="57EF6FF7" w14:textId="77777777" w:rsidR="007A5BE2" w:rsidRDefault="00437026">
            <w:pPr>
              <w:jc w:val="center"/>
            </w:pPr>
            <w:r>
              <w:rPr>
                <w:color w:val="000000"/>
                <w:sz w:val="24"/>
              </w:rPr>
              <w:t>688585</w:t>
            </w:r>
          </w:p>
        </w:tc>
        <w:tc>
          <w:tcPr>
            <w:tcW w:w="1701" w:type="dxa"/>
            <w:vAlign w:val="center"/>
          </w:tcPr>
          <w:p w14:paraId="17A73824" w14:textId="77777777" w:rsidR="007A5BE2" w:rsidRDefault="00437026">
            <w:pPr>
              <w:jc w:val="center"/>
            </w:pPr>
            <w:r>
              <w:rPr>
                <w:color w:val="000000"/>
                <w:sz w:val="24"/>
              </w:rPr>
              <w:t>上纬新材</w:t>
            </w:r>
          </w:p>
        </w:tc>
        <w:tc>
          <w:tcPr>
            <w:tcW w:w="1559" w:type="dxa"/>
            <w:vAlign w:val="center"/>
          </w:tcPr>
          <w:p w14:paraId="052175A7" w14:textId="77777777" w:rsidR="007A5BE2" w:rsidRDefault="00437026">
            <w:pPr>
              <w:jc w:val="right"/>
            </w:pPr>
            <w:r>
              <w:rPr>
                <w:color w:val="000000"/>
                <w:sz w:val="24"/>
              </w:rPr>
              <w:t>4,922</w:t>
            </w:r>
          </w:p>
        </w:tc>
        <w:tc>
          <w:tcPr>
            <w:tcW w:w="1932" w:type="dxa"/>
            <w:vAlign w:val="center"/>
          </w:tcPr>
          <w:p w14:paraId="6FAB4076" w14:textId="77777777" w:rsidR="007A5BE2" w:rsidRDefault="00437026">
            <w:pPr>
              <w:jc w:val="right"/>
            </w:pPr>
            <w:r>
              <w:rPr>
                <w:color w:val="000000"/>
                <w:sz w:val="24"/>
              </w:rPr>
              <w:t>61,574.22</w:t>
            </w:r>
          </w:p>
        </w:tc>
        <w:tc>
          <w:tcPr>
            <w:tcW w:w="1612" w:type="dxa"/>
            <w:vAlign w:val="center"/>
          </w:tcPr>
          <w:p w14:paraId="17D4E2EF" w14:textId="77777777" w:rsidR="007A5BE2" w:rsidRDefault="00437026">
            <w:pPr>
              <w:jc w:val="right"/>
            </w:pPr>
            <w:r>
              <w:rPr>
                <w:color w:val="000000"/>
                <w:sz w:val="24"/>
              </w:rPr>
              <w:t>0.00</w:t>
            </w:r>
          </w:p>
        </w:tc>
      </w:tr>
      <w:tr w:rsidR="007A5BE2" w14:paraId="4034907F" w14:textId="77777777">
        <w:trPr>
          <w:jc w:val="center"/>
        </w:trPr>
        <w:tc>
          <w:tcPr>
            <w:tcW w:w="817" w:type="dxa"/>
            <w:vAlign w:val="center"/>
          </w:tcPr>
          <w:p w14:paraId="30666997" w14:textId="77777777" w:rsidR="007A5BE2" w:rsidRDefault="00437026">
            <w:pPr>
              <w:jc w:val="center"/>
            </w:pPr>
            <w:r>
              <w:rPr>
                <w:color w:val="000000"/>
                <w:sz w:val="24"/>
              </w:rPr>
              <w:t>47</w:t>
            </w:r>
          </w:p>
        </w:tc>
        <w:tc>
          <w:tcPr>
            <w:tcW w:w="1276" w:type="dxa"/>
            <w:vAlign w:val="center"/>
          </w:tcPr>
          <w:p w14:paraId="63ED9FFE" w14:textId="77777777" w:rsidR="007A5BE2" w:rsidRDefault="00437026">
            <w:pPr>
              <w:jc w:val="center"/>
            </w:pPr>
            <w:r>
              <w:rPr>
                <w:color w:val="000000"/>
                <w:sz w:val="24"/>
              </w:rPr>
              <w:t>688618</w:t>
            </w:r>
          </w:p>
        </w:tc>
        <w:tc>
          <w:tcPr>
            <w:tcW w:w="1701" w:type="dxa"/>
            <w:vAlign w:val="center"/>
          </w:tcPr>
          <w:p w14:paraId="2E1FC0D2" w14:textId="77777777" w:rsidR="007A5BE2" w:rsidRDefault="00437026">
            <w:pPr>
              <w:jc w:val="center"/>
            </w:pPr>
            <w:r>
              <w:rPr>
                <w:color w:val="000000"/>
                <w:sz w:val="24"/>
              </w:rPr>
              <w:t>三旺通信</w:t>
            </w:r>
          </w:p>
        </w:tc>
        <w:tc>
          <w:tcPr>
            <w:tcW w:w="1559" w:type="dxa"/>
            <w:vAlign w:val="center"/>
          </w:tcPr>
          <w:p w14:paraId="13350133" w14:textId="77777777" w:rsidR="007A5BE2" w:rsidRDefault="00437026">
            <w:pPr>
              <w:jc w:val="right"/>
            </w:pPr>
            <w:r>
              <w:rPr>
                <w:color w:val="000000"/>
                <w:sz w:val="24"/>
              </w:rPr>
              <w:t>1,117</w:t>
            </w:r>
          </w:p>
        </w:tc>
        <w:tc>
          <w:tcPr>
            <w:tcW w:w="1932" w:type="dxa"/>
            <w:vAlign w:val="center"/>
          </w:tcPr>
          <w:p w14:paraId="737BAAE3" w14:textId="77777777" w:rsidR="007A5BE2" w:rsidRDefault="00437026">
            <w:pPr>
              <w:jc w:val="right"/>
            </w:pPr>
            <w:r>
              <w:rPr>
                <w:color w:val="000000"/>
                <w:sz w:val="24"/>
              </w:rPr>
              <w:t>51,560.72</w:t>
            </w:r>
          </w:p>
        </w:tc>
        <w:tc>
          <w:tcPr>
            <w:tcW w:w="1612" w:type="dxa"/>
            <w:vAlign w:val="center"/>
          </w:tcPr>
          <w:p w14:paraId="6A57AA7E" w14:textId="77777777" w:rsidR="007A5BE2" w:rsidRDefault="00437026">
            <w:pPr>
              <w:jc w:val="right"/>
            </w:pPr>
            <w:r>
              <w:rPr>
                <w:color w:val="000000"/>
                <w:sz w:val="24"/>
              </w:rPr>
              <w:t>0.00</w:t>
            </w:r>
          </w:p>
        </w:tc>
      </w:tr>
      <w:tr w:rsidR="007A5BE2" w14:paraId="27F026E9" w14:textId="77777777">
        <w:trPr>
          <w:jc w:val="center"/>
        </w:trPr>
        <w:tc>
          <w:tcPr>
            <w:tcW w:w="817" w:type="dxa"/>
            <w:vAlign w:val="center"/>
          </w:tcPr>
          <w:p w14:paraId="3B98211E" w14:textId="77777777" w:rsidR="007A5BE2" w:rsidRDefault="00437026">
            <w:pPr>
              <w:jc w:val="center"/>
            </w:pPr>
            <w:r>
              <w:rPr>
                <w:color w:val="000000"/>
                <w:sz w:val="24"/>
              </w:rPr>
              <w:t>48</w:t>
            </w:r>
          </w:p>
        </w:tc>
        <w:tc>
          <w:tcPr>
            <w:tcW w:w="1276" w:type="dxa"/>
            <w:vAlign w:val="center"/>
          </w:tcPr>
          <w:p w14:paraId="563B5297" w14:textId="77777777" w:rsidR="007A5BE2" w:rsidRDefault="00437026">
            <w:pPr>
              <w:jc w:val="center"/>
            </w:pPr>
            <w:r>
              <w:rPr>
                <w:color w:val="000000"/>
                <w:sz w:val="24"/>
              </w:rPr>
              <w:t>300860</w:t>
            </w:r>
          </w:p>
        </w:tc>
        <w:tc>
          <w:tcPr>
            <w:tcW w:w="1701" w:type="dxa"/>
            <w:vAlign w:val="center"/>
          </w:tcPr>
          <w:p w14:paraId="3CDC4AC4" w14:textId="77777777" w:rsidR="007A5BE2" w:rsidRDefault="00437026">
            <w:pPr>
              <w:jc w:val="center"/>
            </w:pPr>
            <w:r>
              <w:rPr>
                <w:color w:val="000000"/>
                <w:sz w:val="24"/>
              </w:rPr>
              <w:t>锋尚文化</w:t>
            </w:r>
          </w:p>
        </w:tc>
        <w:tc>
          <w:tcPr>
            <w:tcW w:w="1559" w:type="dxa"/>
            <w:vAlign w:val="center"/>
          </w:tcPr>
          <w:p w14:paraId="6A2D07DC" w14:textId="77777777" w:rsidR="007A5BE2" w:rsidRDefault="00437026">
            <w:pPr>
              <w:jc w:val="right"/>
            </w:pPr>
            <w:r>
              <w:rPr>
                <w:color w:val="000000"/>
                <w:sz w:val="24"/>
              </w:rPr>
              <w:t>381</w:t>
            </w:r>
          </w:p>
        </w:tc>
        <w:tc>
          <w:tcPr>
            <w:tcW w:w="1932" w:type="dxa"/>
            <w:vAlign w:val="center"/>
          </w:tcPr>
          <w:p w14:paraId="5C9367C6" w14:textId="77777777" w:rsidR="007A5BE2" w:rsidRDefault="00437026">
            <w:pPr>
              <w:jc w:val="right"/>
            </w:pPr>
            <w:r>
              <w:rPr>
                <w:color w:val="000000"/>
                <w:sz w:val="24"/>
              </w:rPr>
              <w:t>48,261.27</w:t>
            </w:r>
          </w:p>
        </w:tc>
        <w:tc>
          <w:tcPr>
            <w:tcW w:w="1612" w:type="dxa"/>
            <w:vAlign w:val="center"/>
          </w:tcPr>
          <w:p w14:paraId="1E010381" w14:textId="77777777" w:rsidR="007A5BE2" w:rsidRDefault="00437026">
            <w:pPr>
              <w:jc w:val="right"/>
            </w:pPr>
            <w:r>
              <w:rPr>
                <w:color w:val="000000"/>
                <w:sz w:val="24"/>
              </w:rPr>
              <w:t>0.00</w:t>
            </w:r>
          </w:p>
        </w:tc>
      </w:tr>
      <w:tr w:rsidR="007A5BE2" w14:paraId="71FDD1C6" w14:textId="77777777">
        <w:trPr>
          <w:jc w:val="center"/>
        </w:trPr>
        <w:tc>
          <w:tcPr>
            <w:tcW w:w="817" w:type="dxa"/>
            <w:vAlign w:val="center"/>
          </w:tcPr>
          <w:p w14:paraId="43117137" w14:textId="77777777" w:rsidR="007A5BE2" w:rsidRDefault="00437026">
            <w:pPr>
              <w:jc w:val="center"/>
            </w:pPr>
            <w:r>
              <w:rPr>
                <w:color w:val="000000"/>
                <w:sz w:val="24"/>
              </w:rPr>
              <w:t>49</w:t>
            </w:r>
          </w:p>
        </w:tc>
        <w:tc>
          <w:tcPr>
            <w:tcW w:w="1276" w:type="dxa"/>
            <w:vAlign w:val="center"/>
          </w:tcPr>
          <w:p w14:paraId="0F312A25" w14:textId="77777777" w:rsidR="007A5BE2" w:rsidRDefault="00437026">
            <w:pPr>
              <w:jc w:val="center"/>
            </w:pPr>
            <w:r>
              <w:rPr>
                <w:color w:val="000000"/>
                <w:sz w:val="24"/>
              </w:rPr>
              <w:t>300861</w:t>
            </w:r>
          </w:p>
        </w:tc>
        <w:tc>
          <w:tcPr>
            <w:tcW w:w="1701" w:type="dxa"/>
            <w:vAlign w:val="center"/>
          </w:tcPr>
          <w:p w14:paraId="6C2A74C7" w14:textId="77777777" w:rsidR="007A5BE2" w:rsidRDefault="00437026">
            <w:pPr>
              <w:jc w:val="center"/>
            </w:pPr>
            <w:r>
              <w:rPr>
                <w:color w:val="000000"/>
                <w:sz w:val="24"/>
              </w:rPr>
              <w:t>美畅股份</w:t>
            </w:r>
          </w:p>
        </w:tc>
        <w:tc>
          <w:tcPr>
            <w:tcW w:w="1559" w:type="dxa"/>
            <w:vAlign w:val="center"/>
          </w:tcPr>
          <w:p w14:paraId="33CEDDFF" w14:textId="77777777" w:rsidR="007A5BE2" w:rsidRDefault="00437026">
            <w:pPr>
              <w:jc w:val="right"/>
            </w:pPr>
            <w:r>
              <w:rPr>
                <w:color w:val="000000"/>
                <w:sz w:val="24"/>
              </w:rPr>
              <w:t>895</w:t>
            </w:r>
          </w:p>
        </w:tc>
        <w:tc>
          <w:tcPr>
            <w:tcW w:w="1932" w:type="dxa"/>
            <w:vAlign w:val="center"/>
          </w:tcPr>
          <w:p w14:paraId="2227421A" w14:textId="77777777" w:rsidR="007A5BE2" w:rsidRDefault="00437026">
            <w:pPr>
              <w:jc w:val="right"/>
            </w:pPr>
            <w:r>
              <w:rPr>
                <w:color w:val="000000"/>
                <w:sz w:val="24"/>
              </w:rPr>
              <w:t>45,734.50</w:t>
            </w:r>
          </w:p>
        </w:tc>
        <w:tc>
          <w:tcPr>
            <w:tcW w:w="1612" w:type="dxa"/>
            <w:vAlign w:val="center"/>
          </w:tcPr>
          <w:p w14:paraId="571F9757" w14:textId="77777777" w:rsidR="007A5BE2" w:rsidRDefault="00437026">
            <w:pPr>
              <w:jc w:val="right"/>
            </w:pPr>
            <w:r>
              <w:rPr>
                <w:color w:val="000000"/>
                <w:sz w:val="24"/>
              </w:rPr>
              <w:t>0.00</w:t>
            </w:r>
          </w:p>
        </w:tc>
      </w:tr>
      <w:tr w:rsidR="007A5BE2" w14:paraId="1098AAD0" w14:textId="77777777">
        <w:trPr>
          <w:jc w:val="center"/>
        </w:trPr>
        <w:tc>
          <w:tcPr>
            <w:tcW w:w="817" w:type="dxa"/>
            <w:vAlign w:val="center"/>
          </w:tcPr>
          <w:p w14:paraId="31658BB9" w14:textId="77777777" w:rsidR="007A5BE2" w:rsidRDefault="00437026">
            <w:pPr>
              <w:jc w:val="center"/>
            </w:pPr>
            <w:r>
              <w:rPr>
                <w:color w:val="000000"/>
                <w:sz w:val="24"/>
              </w:rPr>
              <w:t>50</w:t>
            </w:r>
          </w:p>
        </w:tc>
        <w:tc>
          <w:tcPr>
            <w:tcW w:w="1276" w:type="dxa"/>
            <w:vAlign w:val="center"/>
          </w:tcPr>
          <w:p w14:paraId="1FADF62D" w14:textId="77777777" w:rsidR="007A5BE2" w:rsidRDefault="00437026">
            <w:pPr>
              <w:jc w:val="center"/>
            </w:pPr>
            <w:r>
              <w:rPr>
                <w:color w:val="000000"/>
                <w:sz w:val="24"/>
              </w:rPr>
              <w:t>300926</w:t>
            </w:r>
          </w:p>
        </w:tc>
        <w:tc>
          <w:tcPr>
            <w:tcW w:w="1701" w:type="dxa"/>
            <w:vAlign w:val="center"/>
          </w:tcPr>
          <w:p w14:paraId="6FC9D823" w14:textId="77777777" w:rsidR="007A5BE2" w:rsidRDefault="00437026">
            <w:pPr>
              <w:jc w:val="center"/>
            </w:pPr>
            <w:r>
              <w:rPr>
                <w:color w:val="000000"/>
                <w:sz w:val="24"/>
              </w:rPr>
              <w:t>博俊科技</w:t>
            </w:r>
          </w:p>
        </w:tc>
        <w:tc>
          <w:tcPr>
            <w:tcW w:w="1559" w:type="dxa"/>
            <w:vAlign w:val="center"/>
          </w:tcPr>
          <w:p w14:paraId="2D75B4F8" w14:textId="77777777" w:rsidR="007A5BE2" w:rsidRDefault="00437026">
            <w:pPr>
              <w:jc w:val="right"/>
            </w:pPr>
            <w:r>
              <w:rPr>
                <w:color w:val="000000"/>
                <w:sz w:val="24"/>
              </w:rPr>
              <w:t>3,584</w:t>
            </w:r>
          </w:p>
        </w:tc>
        <w:tc>
          <w:tcPr>
            <w:tcW w:w="1932" w:type="dxa"/>
            <w:vAlign w:val="center"/>
          </w:tcPr>
          <w:p w14:paraId="17AC6A7C" w14:textId="77777777" w:rsidR="007A5BE2" w:rsidRDefault="00437026">
            <w:pPr>
              <w:jc w:val="right"/>
            </w:pPr>
            <w:r>
              <w:rPr>
                <w:color w:val="000000"/>
                <w:sz w:val="24"/>
              </w:rPr>
              <w:t>38,563.84</w:t>
            </w:r>
          </w:p>
        </w:tc>
        <w:tc>
          <w:tcPr>
            <w:tcW w:w="1612" w:type="dxa"/>
            <w:vAlign w:val="center"/>
          </w:tcPr>
          <w:p w14:paraId="4C7DC919" w14:textId="77777777" w:rsidR="007A5BE2" w:rsidRDefault="00437026">
            <w:pPr>
              <w:jc w:val="right"/>
            </w:pPr>
            <w:r>
              <w:rPr>
                <w:color w:val="000000"/>
                <w:sz w:val="24"/>
              </w:rPr>
              <w:t>0.00</w:t>
            </w:r>
          </w:p>
        </w:tc>
      </w:tr>
      <w:tr w:rsidR="007A5BE2" w14:paraId="7FB92489" w14:textId="77777777">
        <w:trPr>
          <w:jc w:val="center"/>
        </w:trPr>
        <w:tc>
          <w:tcPr>
            <w:tcW w:w="817" w:type="dxa"/>
            <w:vAlign w:val="center"/>
          </w:tcPr>
          <w:p w14:paraId="4BDDA229" w14:textId="77777777" w:rsidR="007A5BE2" w:rsidRDefault="00437026">
            <w:pPr>
              <w:jc w:val="center"/>
            </w:pPr>
            <w:r>
              <w:rPr>
                <w:color w:val="000000"/>
                <w:sz w:val="24"/>
              </w:rPr>
              <w:t>51</w:t>
            </w:r>
          </w:p>
        </w:tc>
        <w:tc>
          <w:tcPr>
            <w:tcW w:w="1276" w:type="dxa"/>
            <w:vAlign w:val="center"/>
          </w:tcPr>
          <w:p w14:paraId="10A2EC5E" w14:textId="77777777" w:rsidR="007A5BE2" w:rsidRDefault="00437026">
            <w:pPr>
              <w:jc w:val="center"/>
            </w:pPr>
            <w:r>
              <w:rPr>
                <w:color w:val="000000"/>
                <w:sz w:val="24"/>
              </w:rPr>
              <w:t>300872</w:t>
            </w:r>
          </w:p>
        </w:tc>
        <w:tc>
          <w:tcPr>
            <w:tcW w:w="1701" w:type="dxa"/>
            <w:vAlign w:val="center"/>
          </w:tcPr>
          <w:p w14:paraId="55529416" w14:textId="77777777" w:rsidR="007A5BE2" w:rsidRDefault="00437026">
            <w:pPr>
              <w:jc w:val="center"/>
            </w:pPr>
            <w:r>
              <w:rPr>
                <w:color w:val="000000"/>
                <w:sz w:val="24"/>
              </w:rPr>
              <w:t>天阳科技</w:t>
            </w:r>
          </w:p>
        </w:tc>
        <w:tc>
          <w:tcPr>
            <w:tcW w:w="1559" w:type="dxa"/>
            <w:vAlign w:val="center"/>
          </w:tcPr>
          <w:p w14:paraId="5C07E3D6" w14:textId="77777777" w:rsidR="007A5BE2" w:rsidRDefault="00437026">
            <w:pPr>
              <w:jc w:val="right"/>
            </w:pPr>
            <w:r>
              <w:rPr>
                <w:color w:val="000000"/>
                <w:sz w:val="24"/>
              </w:rPr>
              <w:t>871</w:t>
            </w:r>
          </w:p>
        </w:tc>
        <w:tc>
          <w:tcPr>
            <w:tcW w:w="1932" w:type="dxa"/>
            <w:vAlign w:val="center"/>
          </w:tcPr>
          <w:p w14:paraId="35BC6C66" w14:textId="77777777" w:rsidR="007A5BE2" w:rsidRDefault="00437026">
            <w:pPr>
              <w:jc w:val="right"/>
            </w:pPr>
            <w:r>
              <w:rPr>
                <w:color w:val="000000"/>
                <w:sz w:val="24"/>
              </w:rPr>
              <w:t>32,958.64</w:t>
            </w:r>
          </w:p>
        </w:tc>
        <w:tc>
          <w:tcPr>
            <w:tcW w:w="1612" w:type="dxa"/>
            <w:vAlign w:val="center"/>
          </w:tcPr>
          <w:p w14:paraId="18974EDD" w14:textId="77777777" w:rsidR="007A5BE2" w:rsidRDefault="00437026">
            <w:pPr>
              <w:jc w:val="right"/>
            </w:pPr>
            <w:r>
              <w:rPr>
                <w:color w:val="000000"/>
                <w:sz w:val="24"/>
              </w:rPr>
              <w:t>0.00</w:t>
            </w:r>
          </w:p>
        </w:tc>
      </w:tr>
      <w:tr w:rsidR="007A5BE2" w14:paraId="474AABFC" w14:textId="77777777">
        <w:trPr>
          <w:jc w:val="center"/>
        </w:trPr>
        <w:tc>
          <w:tcPr>
            <w:tcW w:w="817" w:type="dxa"/>
            <w:vAlign w:val="center"/>
          </w:tcPr>
          <w:p w14:paraId="7CBB9B12" w14:textId="77777777" w:rsidR="007A5BE2" w:rsidRDefault="00437026">
            <w:pPr>
              <w:jc w:val="center"/>
            </w:pPr>
            <w:r>
              <w:rPr>
                <w:color w:val="000000"/>
                <w:sz w:val="24"/>
              </w:rPr>
              <w:t>52</w:t>
            </w:r>
          </w:p>
        </w:tc>
        <w:tc>
          <w:tcPr>
            <w:tcW w:w="1276" w:type="dxa"/>
            <w:vAlign w:val="center"/>
          </w:tcPr>
          <w:p w14:paraId="4438F2C1" w14:textId="77777777" w:rsidR="007A5BE2" w:rsidRDefault="00437026">
            <w:pPr>
              <w:jc w:val="center"/>
            </w:pPr>
            <w:r>
              <w:rPr>
                <w:color w:val="000000"/>
                <w:sz w:val="24"/>
              </w:rPr>
              <w:t>300870</w:t>
            </w:r>
          </w:p>
        </w:tc>
        <w:tc>
          <w:tcPr>
            <w:tcW w:w="1701" w:type="dxa"/>
            <w:vAlign w:val="center"/>
          </w:tcPr>
          <w:p w14:paraId="57C5C1A2" w14:textId="77777777" w:rsidR="007A5BE2" w:rsidRDefault="00437026">
            <w:pPr>
              <w:jc w:val="center"/>
            </w:pPr>
            <w:r>
              <w:rPr>
                <w:color w:val="000000"/>
                <w:sz w:val="24"/>
              </w:rPr>
              <w:t>欧陆通</w:t>
            </w:r>
          </w:p>
        </w:tc>
        <w:tc>
          <w:tcPr>
            <w:tcW w:w="1559" w:type="dxa"/>
            <w:vAlign w:val="center"/>
          </w:tcPr>
          <w:p w14:paraId="58A256CA" w14:textId="77777777" w:rsidR="007A5BE2" w:rsidRDefault="00437026">
            <w:pPr>
              <w:jc w:val="right"/>
            </w:pPr>
            <w:r>
              <w:rPr>
                <w:color w:val="000000"/>
                <w:sz w:val="24"/>
              </w:rPr>
              <w:t>478</w:t>
            </w:r>
          </w:p>
        </w:tc>
        <w:tc>
          <w:tcPr>
            <w:tcW w:w="1932" w:type="dxa"/>
            <w:vAlign w:val="center"/>
          </w:tcPr>
          <w:p w14:paraId="66E875A5" w14:textId="77777777" w:rsidR="007A5BE2" w:rsidRDefault="00437026">
            <w:pPr>
              <w:jc w:val="right"/>
            </w:pPr>
            <w:r>
              <w:rPr>
                <w:color w:val="000000"/>
                <w:sz w:val="24"/>
              </w:rPr>
              <w:t>31,390.26</w:t>
            </w:r>
          </w:p>
        </w:tc>
        <w:tc>
          <w:tcPr>
            <w:tcW w:w="1612" w:type="dxa"/>
            <w:vAlign w:val="center"/>
          </w:tcPr>
          <w:p w14:paraId="7EF63B37" w14:textId="77777777" w:rsidR="007A5BE2" w:rsidRDefault="00437026">
            <w:pPr>
              <w:jc w:val="right"/>
            </w:pPr>
            <w:r>
              <w:rPr>
                <w:color w:val="000000"/>
                <w:sz w:val="24"/>
              </w:rPr>
              <w:t>0.00</w:t>
            </w:r>
          </w:p>
        </w:tc>
      </w:tr>
      <w:tr w:rsidR="007A5BE2" w14:paraId="271BD4A6" w14:textId="77777777">
        <w:trPr>
          <w:jc w:val="center"/>
        </w:trPr>
        <w:tc>
          <w:tcPr>
            <w:tcW w:w="817" w:type="dxa"/>
            <w:vAlign w:val="center"/>
          </w:tcPr>
          <w:p w14:paraId="16B4B7E5" w14:textId="77777777" w:rsidR="007A5BE2" w:rsidRDefault="00437026">
            <w:pPr>
              <w:jc w:val="center"/>
            </w:pPr>
            <w:r>
              <w:rPr>
                <w:color w:val="000000"/>
                <w:sz w:val="24"/>
              </w:rPr>
              <w:t>53</w:t>
            </w:r>
          </w:p>
        </w:tc>
        <w:tc>
          <w:tcPr>
            <w:tcW w:w="1276" w:type="dxa"/>
            <w:vAlign w:val="center"/>
          </w:tcPr>
          <w:p w14:paraId="2DFF7B66" w14:textId="77777777" w:rsidR="007A5BE2" w:rsidRDefault="00437026">
            <w:pPr>
              <w:jc w:val="center"/>
            </w:pPr>
            <w:r>
              <w:rPr>
                <w:color w:val="000000"/>
                <w:sz w:val="24"/>
              </w:rPr>
              <w:t>300900</w:t>
            </w:r>
          </w:p>
        </w:tc>
        <w:tc>
          <w:tcPr>
            <w:tcW w:w="1701" w:type="dxa"/>
            <w:vAlign w:val="center"/>
          </w:tcPr>
          <w:p w14:paraId="3D2DBC2A" w14:textId="77777777" w:rsidR="007A5BE2" w:rsidRDefault="00437026">
            <w:pPr>
              <w:jc w:val="center"/>
            </w:pPr>
            <w:r>
              <w:rPr>
                <w:color w:val="000000"/>
                <w:sz w:val="24"/>
              </w:rPr>
              <w:t>广联航空</w:t>
            </w:r>
          </w:p>
        </w:tc>
        <w:tc>
          <w:tcPr>
            <w:tcW w:w="1559" w:type="dxa"/>
            <w:vAlign w:val="center"/>
          </w:tcPr>
          <w:p w14:paraId="1E98755F" w14:textId="77777777" w:rsidR="007A5BE2" w:rsidRDefault="00437026">
            <w:pPr>
              <w:jc w:val="right"/>
            </w:pPr>
            <w:r>
              <w:rPr>
                <w:color w:val="000000"/>
                <w:sz w:val="24"/>
              </w:rPr>
              <w:t>879</w:t>
            </w:r>
          </w:p>
        </w:tc>
        <w:tc>
          <w:tcPr>
            <w:tcW w:w="1932" w:type="dxa"/>
            <w:vAlign w:val="center"/>
          </w:tcPr>
          <w:p w14:paraId="59DB7662" w14:textId="77777777" w:rsidR="007A5BE2" w:rsidRDefault="00437026">
            <w:pPr>
              <w:jc w:val="right"/>
            </w:pPr>
            <w:r>
              <w:rPr>
                <w:color w:val="000000"/>
                <w:sz w:val="24"/>
              </w:rPr>
              <w:t>29,147.64</w:t>
            </w:r>
          </w:p>
        </w:tc>
        <w:tc>
          <w:tcPr>
            <w:tcW w:w="1612" w:type="dxa"/>
            <w:vAlign w:val="center"/>
          </w:tcPr>
          <w:p w14:paraId="53596245" w14:textId="77777777" w:rsidR="007A5BE2" w:rsidRDefault="00437026">
            <w:pPr>
              <w:jc w:val="right"/>
            </w:pPr>
            <w:r>
              <w:rPr>
                <w:color w:val="000000"/>
                <w:sz w:val="24"/>
              </w:rPr>
              <w:t>0.00</w:t>
            </w:r>
          </w:p>
        </w:tc>
      </w:tr>
      <w:tr w:rsidR="007A5BE2" w14:paraId="66B86216" w14:textId="77777777">
        <w:trPr>
          <w:jc w:val="center"/>
        </w:trPr>
        <w:tc>
          <w:tcPr>
            <w:tcW w:w="817" w:type="dxa"/>
            <w:vAlign w:val="center"/>
          </w:tcPr>
          <w:p w14:paraId="71B9A723" w14:textId="77777777" w:rsidR="007A5BE2" w:rsidRDefault="00437026">
            <w:pPr>
              <w:jc w:val="center"/>
            </w:pPr>
            <w:r>
              <w:rPr>
                <w:color w:val="000000"/>
                <w:sz w:val="24"/>
              </w:rPr>
              <w:t>54</w:t>
            </w:r>
          </w:p>
        </w:tc>
        <w:tc>
          <w:tcPr>
            <w:tcW w:w="1276" w:type="dxa"/>
            <w:vAlign w:val="center"/>
          </w:tcPr>
          <w:p w14:paraId="7A4DEAD0" w14:textId="77777777" w:rsidR="007A5BE2" w:rsidRDefault="00437026">
            <w:pPr>
              <w:jc w:val="center"/>
            </w:pPr>
            <w:r>
              <w:rPr>
                <w:color w:val="000000"/>
                <w:sz w:val="24"/>
              </w:rPr>
              <w:t>300927</w:t>
            </w:r>
          </w:p>
        </w:tc>
        <w:tc>
          <w:tcPr>
            <w:tcW w:w="1701" w:type="dxa"/>
            <w:vAlign w:val="center"/>
          </w:tcPr>
          <w:p w14:paraId="1A362C92" w14:textId="77777777" w:rsidR="007A5BE2" w:rsidRDefault="00437026">
            <w:pPr>
              <w:jc w:val="center"/>
            </w:pPr>
            <w:r>
              <w:rPr>
                <w:color w:val="000000"/>
                <w:sz w:val="24"/>
              </w:rPr>
              <w:t>江天化学</w:t>
            </w:r>
          </w:p>
        </w:tc>
        <w:tc>
          <w:tcPr>
            <w:tcW w:w="1559" w:type="dxa"/>
            <w:vAlign w:val="center"/>
          </w:tcPr>
          <w:p w14:paraId="2B588C05" w14:textId="77777777" w:rsidR="007A5BE2" w:rsidRDefault="00437026">
            <w:pPr>
              <w:jc w:val="right"/>
            </w:pPr>
            <w:r>
              <w:rPr>
                <w:color w:val="000000"/>
                <w:sz w:val="24"/>
              </w:rPr>
              <w:t>2,163</w:t>
            </w:r>
          </w:p>
        </w:tc>
        <w:tc>
          <w:tcPr>
            <w:tcW w:w="1932" w:type="dxa"/>
            <w:vAlign w:val="center"/>
          </w:tcPr>
          <w:p w14:paraId="7F007162" w14:textId="77777777" w:rsidR="007A5BE2" w:rsidRDefault="00437026">
            <w:pPr>
              <w:jc w:val="right"/>
            </w:pPr>
            <w:r>
              <w:rPr>
                <w:color w:val="000000"/>
                <w:sz w:val="24"/>
              </w:rPr>
              <w:t>28,962.57</w:t>
            </w:r>
          </w:p>
        </w:tc>
        <w:tc>
          <w:tcPr>
            <w:tcW w:w="1612" w:type="dxa"/>
            <w:vAlign w:val="center"/>
          </w:tcPr>
          <w:p w14:paraId="4F0AA713" w14:textId="77777777" w:rsidR="007A5BE2" w:rsidRDefault="00437026">
            <w:pPr>
              <w:jc w:val="right"/>
            </w:pPr>
            <w:r>
              <w:rPr>
                <w:color w:val="000000"/>
                <w:sz w:val="24"/>
              </w:rPr>
              <w:t>0.00</w:t>
            </w:r>
          </w:p>
        </w:tc>
      </w:tr>
      <w:tr w:rsidR="007A5BE2" w14:paraId="7A8AAD87" w14:textId="77777777">
        <w:trPr>
          <w:jc w:val="center"/>
        </w:trPr>
        <w:tc>
          <w:tcPr>
            <w:tcW w:w="817" w:type="dxa"/>
            <w:vAlign w:val="center"/>
          </w:tcPr>
          <w:p w14:paraId="4A97CC32" w14:textId="77777777" w:rsidR="007A5BE2" w:rsidRDefault="00437026">
            <w:pPr>
              <w:jc w:val="center"/>
            </w:pPr>
            <w:r>
              <w:rPr>
                <w:color w:val="000000"/>
                <w:sz w:val="24"/>
              </w:rPr>
              <w:t>55</w:t>
            </w:r>
          </w:p>
        </w:tc>
        <w:tc>
          <w:tcPr>
            <w:tcW w:w="1276" w:type="dxa"/>
            <w:vAlign w:val="center"/>
          </w:tcPr>
          <w:p w14:paraId="3C816AB6" w14:textId="77777777" w:rsidR="007A5BE2" w:rsidRDefault="00437026">
            <w:pPr>
              <w:jc w:val="center"/>
            </w:pPr>
            <w:r>
              <w:rPr>
                <w:color w:val="000000"/>
                <w:sz w:val="24"/>
              </w:rPr>
              <w:t>300877</w:t>
            </w:r>
          </w:p>
        </w:tc>
        <w:tc>
          <w:tcPr>
            <w:tcW w:w="1701" w:type="dxa"/>
            <w:vAlign w:val="center"/>
          </w:tcPr>
          <w:p w14:paraId="4BE7AC12" w14:textId="77777777" w:rsidR="007A5BE2" w:rsidRDefault="00437026">
            <w:pPr>
              <w:jc w:val="center"/>
            </w:pPr>
            <w:r>
              <w:rPr>
                <w:color w:val="000000"/>
                <w:sz w:val="24"/>
              </w:rPr>
              <w:t>金春股份</w:t>
            </w:r>
          </w:p>
        </w:tc>
        <w:tc>
          <w:tcPr>
            <w:tcW w:w="1559" w:type="dxa"/>
            <w:vAlign w:val="center"/>
          </w:tcPr>
          <w:p w14:paraId="11C11438" w14:textId="77777777" w:rsidR="007A5BE2" w:rsidRDefault="00437026">
            <w:pPr>
              <w:jc w:val="right"/>
            </w:pPr>
            <w:r>
              <w:rPr>
                <w:color w:val="000000"/>
                <w:sz w:val="24"/>
              </w:rPr>
              <w:t>569</w:t>
            </w:r>
          </w:p>
        </w:tc>
        <w:tc>
          <w:tcPr>
            <w:tcW w:w="1932" w:type="dxa"/>
            <w:vAlign w:val="center"/>
          </w:tcPr>
          <w:p w14:paraId="37316E7A" w14:textId="77777777" w:rsidR="007A5BE2" w:rsidRDefault="00437026">
            <w:pPr>
              <w:jc w:val="right"/>
            </w:pPr>
            <w:r>
              <w:rPr>
                <w:color w:val="000000"/>
                <w:sz w:val="24"/>
              </w:rPr>
              <w:t>28,933.65</w:t>
            </w:r>
          </w:p>
        </w:tc>
        <w:tc>
          <w:tcPr>
            <w:tcW w:w="1612" w:type="dxa"/>
            <w:vAlign w:val="center"/>
          </w:tcPr>
          <w:p w14:paraId="7E6818C1" w14:textId="77777777" w:rsidR="007A5BE2" w:rsidRDefault="00437026">
            <w:pPr>
              <w:jc w:val="right"/>
            </w:pPr>
            <w:r>
              <w:rPr>
                <w:color w:val="000000"/>
                <w:sz w:val="24"/>
              </w:rPr>
              <w:t>0.00</w:t>
            </w:r>
          </w:p>
        </w:tc>
      </w:tr>
      <w:tr w:rsidR="007A5BE2" w14:paraId="209C7FCF" w14:textId="77777777">
        <w:trPr>
          <w:jc w:val="center"/>
        </w:trPr>
        <w:tc>
          <w:tcPr>
            <w:tcW w:w="817" w:type="dxa"/>
            <w:vAlign w:val="center"/>
          </w:tcPr>
          <w:p w14:paraId="35301957" w14:textId="77777777" w:rsidR="007A5BE2" w:rsidRDefault="00437026">
            <w:pPr>
              <w:jc w:val="center"/>
            </w:pPr>
            <w:r>
              <w:rPr>
                <w:color w:val="000000"/>
                <w:sz w:val="24"/>
              </w:rPr>
              <w:t>56</w:t>
            </w:r>
          </w:p>
        </w:tc>
        <w:tc>
          <w:tcPr>
            <w:tcW w:w="1276" w:type="dxa"/>
            <w:vAlign w:val="center"/>
          </w:tcPr>
          <w:p w14:paraId="1148FDD8" w14:textId="77777777" w:rsidR="007A5BE2" w:rsidRDefault="00437026">
            <w:pPr>
              <w:jc w:val="center"/>
            </w:pPr>
            <w:r>
              <w:rPr>
                <w:color w:val="000000"/>
                <w:sz w:val="24"/>
              </w:rPr>
              <w:t>300868</w:t>
            </w:r>
          </w:p>
        </w:tc>
        <w:tc>
          <w:tcPr>
            <w:tcW w:w="1701" w:type="dxa"/>
            <w:vAlign w:val="center"/>
          </w:tcPr>
          <w:p w14:paraId="383EF5C6" w14:textId="77777777" w:rsidR="007A5BE2" w:rsidRDefault="00437026">
            <w:pPr>
              <w:jc w:val="center"/>
            </w:pPr>
            <w:r>
              <w:rPr>
                <w:color w:val="000000"/>
                <w:sz w:val="24"/>
              </w:rPr>
              <w:t>杰美特</w:t>
            </w:r>
          </w:p>
        </w:tc>
        <w:tc>
          <w:tcPr>
            <w:tcW w:w="1559" w:type="dxa"/>
            <w:vAlign w:val="center"/>
          </w:tcPr>
          <w:p w14:paraId="62679082" w14:textId="77777777" w:rsidR="007A5BE2" w:rsidRDefault="00437026">
            <w:pPr>
              <w:jc w:val="right"/>
            </w:pPr>
            <w:r>
              <w:rPr>
                <w:color w:val="000000"/>
                <w:sz w:val="24"/>
              </w:rPr>
              <w:t>593</w:t>
            </w:r>
          </w:p>
        </w:tc>
        <w:tc>
          <w:tcPr>
            <w:tcW w:w="1932" w:type="dxa"/>
            <w:vAlign w:val="center"/>
          </w:tcPr>
          <w:p w14:paraId="3A1FB46D" w14:textId="77777777" w:rsidR="007A5BE2" w:rsidRDefault="00437026">
            <w:pPr>
              <w:jc w:val="right"/>
            </w:pPr>
            <w:r>
              <w:rPr>
                <w:color w:val="000000"/>
                <w:sz w:val="24"/>
              </w:rPr>
              <w:t>25,665.04</w:t>
            </w:r>
          </w:p>
        </w:tc>
        <w:tc>
          <w:tcPr>
            <w:tcW w:w="1612" w:type="dxa"/>
            <w:vAlign w:val="center"/>
          </w:tcPr>
          <w:p w14:paraId="6D599455" w14:textId="77777777" w:rsidR="007A5BE2" w:rsidRDefault="00437026">
            <w:pPr>
              <w:jc w:val="right"/>
            </w:pPr>
            <w:r>
              <w:rPr>
                <w:color w:val="000000"/>
                <w:sz w:val="24"/>
              </w:rPr>
              <w:t>0.00</w:t>
            </w:r>
          </w:p>
        </w:tc>
      </w:tr>
      <w:tr w:rsidR="007A5BE2" w14:paraId="343E239E" w14:textId="77777777">
        <w:trPr>
          <w:jc w:val="center"/>
        </w:trPr>
        <w:tc>
          <w:tcPr>
            <w:tcW w:w="817" w:type="dxa"/>
            <w:vAlign w:val="center"/>
          </w:tcPr>
          <w:p w14:paraId="2EDFF6A7" w14:textId="77777777" w:rsidR="007A5BE2" w:rsidRDefault="00437026">
            <w:pPr>
              <w:jc w:val="center"/>
            </w:pPr>
            <w:r>
              <w:rPr>
                <w:color w:val="000000"/>
                <w:sz w:val="24"/>
              </w:rPr>
              <w:t>57</w:t>
            </w:r>
          </w:p>
        </w:tc>
        <w:tc>
          <w:tcPr>
            <w:tcW w:w="1276" w:type="dxa"/>
            <w:vAlign w:val="center"/>
          </w:tcPr>
          <w:p w14:paraId="61061EF6" w14:textId="77777777" w:rsidR="007A5BE2" w:rsidRDefault="00437026">
            <w:pPr>
              <w:jc w:val="center"/>
            </w:pPr>
            <w:r>
              <w:rPr>
                <w:color w:val="000000"/>
                <w:sz w:val="24"/>
              </w:rPr>
              <w:t>003026</w:t>
            </w:r>
          </w:p>
        </w:tc>
        <w:tc>
          <w:tcPr>
            <w:tcW w:w="1701" w:type="dxa"/>
            <w:vAlign w:val="center"/>
          </w:tcPr>
          <w:p w14:paraId="42DEA958" w14:textId="77777777" w:rsidR="007A5BE2" w:rsidRDefault="00437026">
            <w:pPr>
              <w:jc w:val="center"/>
            </w:pPr>
            <w:r>
              <w:rPr>
                <w:color w:val="000000"/>
                <w:sz w:val="24"/>
              </w:rPr>
              <w:t>中晶科技</w:t>
            </w:r>
          </w:p>
        </w:tc>
        <w:tc>
          <w:tcPr>
            <w:tcW w:w="1559" w:type="dxa"/>
            <w:vAlign w:val="center"/>
          </w:tcPr>
          <w:p w14:paraId="731376F9" w14:textId="77777777" w:rsidR="007A5BE2" w:rsidRDefault="00437026">
            <w:pPr>
              <w:jc w:val="right"/>
            </w:pPr>
            <w:r>
              <w:rPr>
                <w:color w:val="000000"/>
                <w:sz w:val="24"/>
              </w:rPr>
              <w:t>461</w:t>
            </w:r>
          </w:p>
        </w:tc>
        <w:tc>
          <w:tcPr>
            <w:tcW w:w="1932" w:type="dxa"/>
            <w:vAlign w:val="center"/>
          </w:tcPr>
          <w:p w14:paraId="4CC81EC6" w14:textId="77777777" w:rsidR="007A5BE2" w:rsidRDefault="00437026">
            <w:pPr>
              <w:jc w:val="right"/>
            </w:pPr>
            <w:r>
              <w:rPr>
                <w:color w:val="000000"/>
                <w:sz w:val="24"/>
              </w:rPr>
              <w:t>21,740.76</w:t>
            </w:r>
          </w:p>
        </w:tc>
        <w:tc>
          <w:tcPr>
            <w:tcW w:w="1612" w:type="dxa"/>
            <w:vAlign w:val="center"/>
          </w:tcPr>
          <w:p w14:paraId="3451768F" w14:textId="77777777" w:rsidR="007A5BE2" w:rsidRDefault="00437026">
            <w:pPr>
              <w:jc w:val="right"/>
            </w:pPr>
            <w:r>
              <w:rPr>
                <w:color w:val="000000"/>
                <w:sz w:val="24"/>
              </w:rPr>
              <w:t>0.00</w:t>
            </w:r>
          </w:p>
        </w:tc>
      </w:tr>
      <w:tr w:rsidR="007A5BE2" w14:paraId="0EEC0636" w14:textId="77777777">
        <w:trPr>
          <w:jc w:val="center"/>
        </w:trPr>
        <w:tc>
          <w:tcPr>
            <w:tcW w:w="817" w:type="dxa"/>
            <w:vAlign w:val="center"/>
          </w:tcPr>
          <w:p w14:paraId="4EE92BCE" w14:textId="77777777" w:rsidR="007A5BE2" w:rsidRDefault="00437026">
            <w:pPr>
              <w:jc w:val="center"/>
            </w:pPr>
            <w:r>
              <w:rPr>
                <w:color w:val="000000"/>
                <w:sz w:val="24"/>
              </w:rPr>
              <w:t>58</w:t>
            </w:r>
          </w:p>
        </w:tc>
        <w:tc>
          <w:tcPr>
            <w:tcW w:w="1276" w:type="dxa"/>
            <w:vAlign w:val="center"/>
          </w:tcPr>
          <w:p w14:paraId="62425BA5" w14:textId="77777777" w:rsidR="007A5BE2" w:rsidRDefault="00437026">
            <w:pPr>
              <w:jc w:val="center"/>
            </w:pPr>
            <w:r>
              <w:rPr>
                <w:color w:val="000000"/>
                <w:sz w:val="24"/>
              </w:rPr>
              <w:t>300873</w:t>
            </w:r>
          </w:p>
        </w:tc>
        <w:tc>
          <w:tcPr>
            <w:tcW w:w="1701" w:type="dxa"/>
            <w:vAlign w:val="center"/>
          </w:tcPr>
          <w:p w14:paraId="26C2B2AB" w14:textId="77777777" w:rsidR="007A5BE2" w:rsidRDefault="00437026">
            <w:pPr>
              <w:jc w:val="center"/>
            </w:pPr>
            <w:r>
              <w:rPr>
                <w:color w:val="000000"/>
                <w:sz w:val="24"/>
              </w:rPr>
              <w:t>海晨股份</w:t>
            </w:r>
          </w:p>
        </w:tc>
        <w:tc>
          <w:tcPr>
            <w:tcW w:w="1559" w:type="dxa"/>
            <w:vAlign w:val="center"/>
          </w:tcPr>
          <w:p w14:paraId="164D08EA" w14:textId="77777777" w:rsidR="007A5BE2" w:rsidRDefault="00437026">
            <w:pPr>
              <w:jc w:val="right"/>
            </w:pPr>
            <w:r>
              <w:rPr>
                <w:color w:val="000000"/>
                <w:sz w:val="24"/>
              </w:rPr>
              <w:t>484</w:t>
            </w:r>
          </w:p>
        </w:tc>
        <w:tc>
          <w:tcPr>
            <w:tcW w:w="1932" w:type="dxa"/>
            <w:vAlign w:val="center"/>
          </w:tcPr>
          <w:p w14:paraId="245BB4BA" w14:textId="77777777" w:rsidR="007A5BE2" w:rsidRDefault="00437026">
            <w:pPr>
              <w:jc w:val="right"/>
            </w:pPr>
            <w:r>
              <w:rPr>
                <w:color w:val="000000"/>
                <w:sz w:val="24"/>
              </w:rPr>
              <w:t>19,998.88</w:t>
            </w:r>
          </w:p>
        </w:tc>
        <w:tc>
          <w:tcPr>
            <w:tcW w:w="1612" w:type="dxa"/>
            <w:vAlign w:val="center"/>
          </w:tcPr>
          <w:p w14:paraId="6D31147E" w14:textId="77777777" w:rsidR="007A5BE2" w:rsidRDefault="00437026">
            <w:pPr>
              <w:jc w:val="right"/>
            </w:pPr>
            <w:r>
              <w:rPr>
                <w:color w:val="000000"/>
                <w:sz w:val="24"/>
              </w:rPr>
              <w:t>0.00</w:t>
            </w:r>
          </w:p>
        </w:tc>
      </w:tr>
      <w:tr w:rsidR="007A5BE2" w14:paraId="267219E1" w14:textId="77777777">
        <w:trPr>
          <w:jc w:val="center"/>
        </w:trPr>
        <w:tc>
          <w:tcPr>
            <w:tcW w:w="817" w:type="dxa"/>
            <w:vAlign w:val="center"/>
          </w:tcPr>
          <w:p w14:paraId="0FB6F068" w14:textId="77777777" w:rsidR="007A5BE2" w:rsidRDefault="00437026">
            <w:pPr>
              <w:jc w:val="center"/>
            </w:pPr>
            <w:r>
              <w:rPr>
                <w:color w:val="000000"/>
                <w:sz w:val="24"/>
              </w:rPr>
              <w:t>59</w:t>
            </w:r>
          </w:p>
        </w:tc>
        <w:tc>
          <w:tcPr>
            <w:tcW w:w="1276" w:type="dxa"/>
            <w:vAlign w:val="center"/>
          </w:tcPr>
          <w:p w14:paraId="78316E64" w14:textId="77777777" w:rsidR="007A5BE2" w:rsidRDefault="00437026">
            <w:pPr>
              <w:jc w:val="center"/>
            </w:pPr>
            <w:r>
              <w:rPr>
                <w:color w:val="000000"/>
                <w:sz w:val="24"/>
              </w:rPr>
              <w:t>300878</w:t>
            </w:r>
          </w:p>
        </w:tc>
        <w:tc>
          <w:tcPr>
            <w:tcW w:w="1701" w:type="dxa"/>
            <w:vAlign w:val="center"/>
          </w:tcPr>
          <w:p w14:paraId="1B64DD67" w14:textId="77777777" w:rsidR="007A5BE2" w:rsidRDefault="00437026">
            <w:pPr>
              <w:jc w:val="center"/>
            </w:pPr>
            <w:r>
              <w:rPr>
                <w:color w:val="000000"/>
                <w:sz w:val="24"/>
              </w:rPr>
              <w:t>维康药业</w:t>
            </w:r>
          </w:p>
        </w:tc>
        <w:tc>
          <w:tcPr>
            <w:tcW w:w="1559" w:type="dxa"/>
            <w:vAlign w:val="center"/>
          </w:tcPr>
          <w:p w14:paraId="078E81A0" w14:textId="77777777" w:rsidR="007A5BE2" w:rsidRDefault="00437026">
            <w:pPr>
              <w:jc w:val="right"/>
            </w:pPr>
            <w:r>
              <w:rPr>
                <w:color w:val="000000"/>
                <w:sz w:val="24"/>
              </w:rPr>
              <w:t>401</w:t>
            </w:r>
          </w:p>
        </w:tc>
        <w:tc>
          <w:tcPr>
            <w:tcW w:w="1932" w:type="dxa"/>
            <w:vAlign w:val="center"/>
          </w:tcPr>
          <w:p w14:paraId="010F9C5D" w14:textId="77777777" w:rsidR="007A5BE2" w:rsidRDefault="00437026">
            <w:pPr>
              <w:jc w:val="right"/>
            </w:pPr>
            <w:r>
              <w:rPr>
                <w:color w:val="000000"/>
                <w:sz w:val="24"/>
              </w:rPr>
              <w:t>19,536.72</w:t>
            </w:r>
          </w:p>
        </w:tc>
        <w:tc>
          <w:tcPr>
            <w:tcW w:w="1612" w:type="dxa"/>
            <w:vAlign w:val="center"/>
          </w:tcPr>
          <w:p w14:paraId="4EEE48F7" w14:textId="77777777" w:rsidR="007A5BE2" w:rsidRDefault="00437026">
            <w:pPr>
              <w:jc w:val="right"/>
            </w:pPr>
            <w:r>
              <w:rPr>
                <w:color w:val="000000"/>
                <w:sz w:val="24"/>
              </w:rPr>
              <w:t>0.00</w:t>
            </w:r>
          </w:p>
        </w:tc>
      </w:tr>
      <w:tr w:rsidR="007A5BE2" w14:paraId="47187E85" w14:textId="77777777">
        <w:trPr>
          <w:jc w:val="center"/>
        </w:trPr>
        <w:tc>
          <w:tcPr>
            <w:tcW w:w="817" w:type="dxa"/>
            <w:vAlign w:val="center"/>
          </w:tcPr>
          <w:p w14:paraId="02578C22" w14:textId="77777777" w:rsidR="007A5BE2" w:rsidRDefault="00437026">
            <w:pPr>
              <w:jc w:val="center"/>
            </w:pPr>
            <w:r>
              <w:rPr>
                <w:color w:val="000000"/>
                <w:sz w:val="24"/>
              </w:rPr>
              <w:t>60</w:t>
            </w:r>
          </w:p>
        </w:tc>
        <w:tc>
          <w:tcPr>
            <w:tcW w:w="1276" w:type="dxa"/>
            <w:vAlign w:val="center"/>
          </w:tcPr>
          <w:p w14:paraId="73A79B16" w14:textId="77777777" w:rsidR="007A5BE2" w:rsidRDefault="00437026">
            <w:pPr>
              <w:jc w:val="center"/>
            </w:pPr>
            <w:r>
              <w:rPr>
                <w:color w:val="000000"/>
                <w:sz w:val="24"/>
              </w:rPr>
              <w:t>300891</w:t>
            </w:r>
          </w:p>
        </w:tc>
        <w:tc>
          <w:tcPr>
            <w:tcW w:w="1701" w:type="dxa"/>
            <w:vAlign w:val="center"/>
          </w:tcPr>
          <w:p w14:paraId="7FF597AC" w14:textId="77777777" w:rsidR="007A5BE2" w:rsidRDefault="00437026">
            <w:pPr>
              <w:jc w:val="center"/>
            </w:pPr>
            <w:r>
              <w:rPr>
                <w:color w:val="000000"/>
                <w:sz w:val="24"/>
              </w:rPr>
              <w:t>惠云钛业</w:t>
            </w:r>
          </w:p>
        </w:tc>
        <w:tc>
          <w:tcPr>
            <w:tcW w:w="1559" w:type="dxa"/>
            <w:vAlign w:val="center"/>
          </w:tcPr>
          <w:p w14:paraId="0BC89BFF" w14:textId="77777777" w:rsidR="007A5BE2" w:rsidRDefault="00437026">
            <w:pPr>
              <w:jc w:val="right"/>
            </w:pPr>
            <w:r>
              <w:rPr>
                <w:color w:val="000000"/>
                <w:sz w:val="24"/>
              </w:rPr>
              <w:t>1,143</w:t>
            </w:r>
          </w:p>
        </w:tc>
        <w:tc>
          <w:tcPr>
            <w:tcW w:w="1932" w:type="dxa"/>
            <w:vAlign w:val="center"/>
          </w:tcPr>
          <w:p w14:paraId="2A153884" w14:textId="77777777" w:rsidR="007A5BE2" w:rsidRDefault="00437026">
            <w:pPr>
              <w:jc w:val="right"/>
            </w:pPr>
            <w:r>
              <w:rPr>
                <w:color w:val="000000"/>
                <w:sz w:val="24"/>
              </w:rPr>
              <w:t>18,745.20</w:t>
            </w:r>
          </w:p>
        </w:tc>
        <w:tc>
          <w:tcPr>
            <w:tcW w:w="1612" w:type="dxa"/>
            <w:vAlign w:val="center"/>
          </w:tcPr>
          <w:p w14:paraId="0B25E03F" w14:textId="77777777" w:rsidR="007A5BE2" w:rsidRDefault="00437026">
            <w:pPr>
              <w:jc w:val="right"/>
            </w:pPr>
            <w:r>
              <w:rPr>
                <w:color w:val="000000"/>
                <w:sz w:val="24"/>
              </w:rPr>
              <w:t>0.00</w:t>
            </w:r>
          </w:p>
        </w:tc>
      </w:tr>
      <w:tr w:rsidR="007A5BE2" w14:paraId="74850C08" w14:textId="77777777">
        <w:trPr>
          <w:jc w:val="center"/>
        </w:trPr>
        <w:tc>
          <w:tcPr>
            <w:tcW w:w="817" w:type="dxa"/>
            <w:vAlign w:val="center"/>
          </w:tcPr>
          <w:p w14:paraId="11BA7F8C" w14:textId="77777777" w:rsidR="007A5BE2" w:rsidRDefault="00437026">
            <w:pPr>
              <w:jc w:val="center"/>
            </w:pPr>
            <w:r>
              <w:rPr>
                <w:color w:val="000000"/>
                <w:sz w:val="24"/>
              </w:rPr>
              <w:t>61</w:t>
            </w:r>
          </w:p>
        </w:tc>
        <w:tc>
          <w:tcPr>
            <w:tcW w:w="1276" w:type="dxa"/>
            <w:vAlign w:val="center"/>
          </w:tcPr>
          <w:p w14:paraId="3ABBDF6C" w14:textId="77777777" w:rsidR="007A5BE2" w:rsidRDefault="00437026">
            <w:pPr>
              <w:jc w:val="center"/>
            </w:pPr>
            <w:r>
              <w:rPr>
                <w:color w:val="000000"/>
                <w:sz w:val="24"/>
              </w:rPr>
              <w:t>003029</w:t>
            </w:r>
          </w:p>
        </w:tc>
        <w:tc>
          <w:tcPr>
            <w:tcW w:w="1701" w:type="dxa"/>
            <w:vAlign w:val="center"/>
          </w:tcPr>
          <w:p w14:paraId="5477099A" w14:textId="77777777" w:rsidR="007A5BE2" w:rsidRDefault="00437026">
            <w:pPr>
              <w:jc w:val="center"/>
            </w:pPr>
            <w:r>
              <w:rPr>
                <w:color w:val="000000"/>
                <w:sz w:val="24"/>
              </w:rPr>
              <w:t>吉大正元</w:t>
            </w:r>
          </w:p>
        </w:tc>
        <w:tc>
          <w:tcPr>
            <w:tcW w:w="1559" w:type="dxa"/>
            <w:vAlign w:val="center"/>
          </w:tcPr>
          <w:p w14:paraId="75B82AD7" w14:textId="77777777" w:rsidR="007A5BE2" w:rsidRDefault="00437026">
            <w:pPr>
              <w:jc w:val="right"/>
            </w:pPr>
            <w:r>
              <w:rPr>
                <w:color w:val="000000"/>
                <w:sz w:val="24"/>
              </w:rPr>
              <w:t>716</w:t>
            </w:r>
          </w:p>
        </w:tc>
        <w:tc>
          <w:tcPr>
            <w:tcW w:w="1932" w:type="dxa"/>
            <w:vAlign w:val="center"/>
          </w:tcPr>
          <w:p w14:paraId="35506867" w14:textId="77777777" w:rsidR="007A5BE2" w:rsidRDefault="00437026">
            <w:pPr>
              <w:jc w:val="right"/>
            </w:pPr>
            <w:r>
              <w:rPr>
                <w:color w:val="000000"/>
                <w:sz w:val="24"/>
              </w:rPr>
              <w:t>18,716.24</w:t>
            </w:r>
          </w:p>
        </w:tc>
        <w:tc>
          <w:tcPr>
            <w:tcW w:w="1612" w:type="dxa"/>
            <w:vAlign w:val="center"/>
          </w:tcPr>
          <w:p w14:paraId="68C1F947" w14:textId="77777777" w:rsidR="007A5BE2" w:rsidRDefault="00437026">
            <w:pPr>
              <w:jc w:val="right"/>
            </w:pPr>
            <w:r>
              <w:rPr>
                <w:color w:val="000000"/>
                <w:sz w:val="24"/>
              </w:rPr>
              <w:t>0.00</w:t>
            </w:r>
          </w:p>
        </w:tc>
      </w:tr>
      <w:tr w:rsidR="007A5BE2" w14:paraId="4F26BC6C" w14:textId="77777777">
        <w:trPr>
          <w:jc w:val="center"/>
        </w:trPr>
        <w:tc>
          <w:tcPr>
            <w:tcW w:w="817" w:type="dxa"/>
            <w:vAlign w:val="center"/>
          </w:tcPr>
          <w:p w14:paraId="2F2B76AF" w14:textId="77777777" w:rsidR="007A5BE2" w:rsidRDefault="00437026">
            <w:pPr>
              <w:jc w:val="center"/>
            </w:pPr>
            <w:r>
              <w:rPr>
                <w:color w:val="000000"/>
                <w:sz w:val="24"/>
              </w:rPr>
              <w:t>62</w:t>
            </w:r>
          </w:p>
        </w:tc>
        <w:tc>
          <w:tcPr>
            <w:tcW w:w="1276" w:type="dxa"/>
            <w:vAlign w:val="center"/>
          </w:tcPr>
          <w:p w14:paraId="3174E115" w14:textId="77777777" w:rsidR="007A5BE2" w:rsidRDefault="00437026">
            <w:pPr>
              <w:jc w:val="center"/>
            </w:pPr>
            <w:r>
              <w:rPr>
                <w:color w:val="000000"/>
                <w:sz w:val="24"/>
              </w:rPr>
              <w:t>003028</w:t>
            </w:r>
          </w:p>
        </w:tc>
        <w:tc>
          <w:tcPr>
            <w:tcW w:w="1701" w:type="dxa"/>
            <w:vAlign w:val="center"/>
          </w:tcPr>
          <w:p w14:paraId="6BEB9D5F" w14:textId="77777777" w:rsidR="007A5BE2" w:rsidRDefault="00437026">
            <w:pPr>
              <w:jc w:val="center"/>
            </w:pPr>
            <w:r>
              <w:rPr>
                <w:color w:val="000000"/>
                <w:sz w:val="24"/>
              </w:rPr>
              <w:t>振邦智能</w:t>
            </w:r>
          </w:p>
        </w:tc>
        <w:tc>
          <w:tcPr>
            <w:tcW w:w="1559" w:type="dxa"/>
            <w:vAlign w:val="center"/>
          </w:tcPr>
          <w:p w14:paraId="49012EF0" w14:textId="77777777" w:rsidR="007A5BE2" w:rsidRDefault="00437026">
            <w:pPr>
              <w:jc w:val="right"/>
            </w:pPr>
            <w:r>
              <w:rPr>
                <w:color w:val="000000"/>
                <w:sz w:val="24"/>
              </w:rPr>
              <w:t>432</w:t>
            </w:r>
          </w:p>
        </w:tc>
        <w:tc>
          <w:tcPr>
            <w:tcW w:w="1932" w:type="dxa"/>
            <w:vAlign w:val="center"/>
          </w:tcPr>
          <w:p w14:paraId="4D72768B" w14:textId="77777777" w:rsidR="007A5BE2" w:rsidRDefault="00437026">
            <w:pPr>
              <w:jc w:val="right"/>
            </w:pPr>
            <w:r>
              <w:rPr>
                <w:color w:val="000000"/>
                <w:sz w:val="24"/>
              </w:rPr>
              <w:t>18,010.08</w:t>
            </w:r>
          </w:p>
        </w:tc>
        <w:tc>
          <w:tcPr>
            <w:tcW w:w="1612" w:type="dxa"/>
            <w:vAlign w:val="center"/>
          </w:tcPr>
          <w:p w14:paraId="3B3A85AB" w14:textId="77777777" w:rsidR="007A5BE2" w:rsidRDefault="00437026">
            <w:pPr>
              <w:jc w:val="right"/>
            </w:pPr>
            <w:r>
              <w:rPr>
                <w:color w:val="000000"/>
                <w:sz w:val="24"/>
              </w:rPr>
              <w:t>0.00</w:t>
            </w:r>
          </w:p>
        </w:tc>
      </w:tr>
      <w:tr w:rsidR="007A5BE2" w14:paraId="51977EB7" w14:textId="77777777">
        <w:trPr>
          <w:jc w:val="center"/>
        </w:trPr>
        <w:tc>
          <w:tcPr>
            <w:tcW w:w="817" w:type="dxa"/>
            <w:vAlign w:val="center"/>
          </w:tcPr>
          <w:p w14:paraId="1C176A21" w14:textId="77777777" w:rsidR="007A5BE2" w:rsidRDefault="00437026">
            <w:pPr>
              <w:jc w:val="center"/>
            </w:pPr>
            <w:r>
              <w:rPr>
                <w:color w:val="000000"/>
                <w:sz w:val="24"/>
              </w:rPr>
              <w:t>63</w:t>
            </w:r>
          </w:p>
        </w:tc>
        <w:tc>
          <w:tcPr>
            <w:tcW w:w="1276" w:type="dxa"/>
            <w:vAlign w:val="center"/>
          </w:tcPr>
          <w:p w14:paraId="494F473C" w14:textId="77777777" w:rsidR="007A5BE2" w:rsidRDefault="00437026">
            <w:pPr>
              <w:jc w:val="center"/>
            </w:pPr>
            <w:r>
              <w:rPr>
                <w:color w:val="000000"/>
                <w:sz w:val="24"/>
              </w:rPr>
              <w:t>605186</w:t>
            </w:r>
          </w:p>
        </w:tc>
        <w:tc>
          <w:tcPr>
            <w:tcW w:w="1701" w:type="dxa"/>
            <w:vAlign w:val="center"/>
          </w:tcPr>
          <w:p w14:paraId="016C9B13" w14:textId="77777777" w:rsidR="007A5BE2" w:rsidRDefault="00437026">
            <w:pPr>
              <w:jc w:val="center"/>
            </w:pPr>
            <w:r>
              <w:rPr>
                <w:color w:val="000000"/>
                <w:sz w:val="24"/>
              </w:rPr>
              <w:t>健麾信息</w:t>
            </w:r>
          </w:p>
        </w:tc>
        <w:tc>
          <w:tcPr>
            <w:tcW w:w="1559" w:type="dxa"/>
            <w:vAlign w:val="center"/>
          </w:tcPr>
          <w:p w14:paraId="3E85C5F3" w14:textId="77777777" w:rsidR="007A5BE2" w:rsidRDefault="00437026">
            <w:pPr>
              <w:jc w:val="right"/>
            </w:pPr>
            <w:r>
              <w:rPr>
                <w:color w:val="000000"/>
                <w:sz w:val="24"/>
              </w:rPr>
              <w:t>626</w:t>
            </w:r>
          </w:p>
        </w:tc>
        <w:tc>
          <w:tcPr>
            <w:tcW w:w="1932" w:type="dxa"/>
            <w:vAlign w:val="center"/>
          </w:tcPr>
          <w:p w14:paraId="2D07CEE6" w14:textId="77777777" w:rsidR="007A5BE2" w:rsidRDefault="00437026">
            <w:pPr>
              <w:jc w:val="right"/>
            </w:pPr>
            <w:r>
              <w:rPr>
                <w:color w:val="000000"/>
                <w:sz w:val="24"/>
              </w:rPr>
              <w:t>17,609.38</w:t>
            </w:r>
          </w:p>
        </w:tc>
        <w:tc>
          <w:tcPr>
            <w:tcW w:w="1612" w:type="dxa"/>
            <w:vAlign w:val="center"/>
          </w:tcPr>
          <w:p w14:paraId="1F9927C5" w14:textId="77777777" w:rsidR="007A5BE2" w:rsidRDefault="00437026">
            <w:pPr>
              <w:jc w:val="right"/>
            </w:pPr>
            <w:r>
              <w:rPr>
                <w:color w:val="000000"/>
                <w:sz w:val="24"/>
              </w:rPr>
              <w:t>0.00</w:t>
            </w:r>
          </w:p>
        </w:tc>
      </w:tr>
      <w:tr w:rsidR="007A5BE2" w14:paraId="6D8CFFAC" w14:textId="77777777">
        <w:trPr>
          <w:jc w:val="center"/>
        </w:trPr>
        <w:tc>
          <w:tcPr>
            <w:tcW w:w="817" w:type="dxa"/>
            <w:vAlign w:val="center"/>
          </w:tcPr>
          <w:p w14:paraId="3BE51DA1" w14:textId="77777777" w:rsidR="007A5BE2" w:rsidRDefault="00437026">
            <w:pPr>
              <w:jc w:val="center"/>
            </w:pPr>
            <w:r>
              <w:rPr>
                <w:color w:val="000000"/>
                <w:sz w:val="24"/>
              </w:rPr>
              <w:t>64</w:t>
            </w:r>
          </w:p>
        </w:tc>
        <w:tc>
          <w:tcPr>
            <w:tcW w:w="1276" w:type="dxa"/>
            <w:vAlign w:val="center"/>
          </w:tcPr>
          <w:p w14:paraId="5FAE7996" w14:textId="77777777" w:rsidR="007A5BE2" w:rsidRDefault="00437026">
            <w:pPr>
              <w:jc w:val="center"/>
            </w:pPr>
            <w:r>
              <w:rPr>
                <w:color w:val="000000"/>
                <w:sz w:val="24"/>
              </w:rPr>
              <w:t>300884</w:t>
            </w:r>
          </w:p>
        </w:tc>
        <w:tc>
          <w:tcPr>
            <w:tcW w:w="1701" w:type="dxa"/>
            <w:vAlign w:val="center"/>
          </w:tcPr>
          <w:p w14:paraId="437B5000" w14:textId="77777777" w:rsidR="007A5BE2" w:rsidRDefault="00437026">
            <w:pPr>
              <w:jc w:val="center"/>
            </w:pPr>
            <w:r>
              <w:rPr>
                <w:color w:val="000000"/>
                <w:sz w:val="24"/>
              </w:rPr>
              <w:t>狄耐克</w:t>
            </w:r>
          </w:p>
        </w:tc>
        <w:tc>
          <w:tcPr>
            <w:tcW w:w="1559" w:type="dxa"/>
            <w:vAlign w:val="center"/>
          </w:tcPr>
          <w:p w14:paraId="6CB8E80A" w14:textId="77777777" w:rsidR="007A5BE2" w:rsidRDefault="00437026">
            <w:pPr>
              <w:jc w:val="right"/>
            </w:pPr>
            <w:r>
              <w:rPr>
                <w:color w:val="000000"/>
                <w:sz w:val="24"/>
              </w:rPr>
              <w:t>499</w:t>
            </w:r>
          </w:p>
        </w:tc>
        <w:tc>
          <w:tcPr>
            <w:tcW w:w="1932" w:type="dxa"/>
            <w:vAlign w:val="center"/>
          </w:tcPr>
          <w:p w14:paraId="0CAAB1E2" w14:textId="77777777" w:rsidR="007A5BE2" w:rsidRDefault="00437026">
            <w:pPr>
              <w:jc w:val="right"/>
            </w:pPr>
            <w:r>
              <w:rPr>
                <w:color w:val="000000"/>
                <w:sz w:val="24"/>
              </w:rPr>
              <w:t>16,721.49</w:t>
            </w:r>
          </w:p>
        </w:tc>
        <w:tc>
          <w:tcPr>
            <w:tcW w:w="1612" w:type="dxa"/>
            <w:vAlign w:val="center"/>
          </w:tcPr>
          <w:p w14:paraId="0B76F476" w14:textId="77777777" w:rsidR="007A5BE2" w:rsidRDefault="00437026">
            <w:pPr>
              <w:jc w:val="right"/>
            </w:pPr>
            <w:r>
              <w:rPr>
                <w:color w:val="000000"/>
                <w:sz w:val="24"/>
              </w:rPr>
              <w:t>0.00</w:t>
            </w:r>
          </w:p>
        </w:tc>
      </w:tr>
      <w:tr w:rsidR="007A5BE2" w14:paraId="4F69FF60" w14:textId="77777777">
        <w:trPr>
          <w:jc w:val="center"/>
        </w:trPr>
        <w:tc>
          <w:tcPr>
            <w:tcW w:w="817" w:type="dxa"/>
            <w:vAlign w:val="center"/>
          </w:tcPr>
          <w:p w14:paraId="55395B26" w14:textId="77777777" w:rsidR="007A5BE2" w:rsidRDefault="00437026">
            <w:pPr>
              <w:jc w:val="center"/>
            </w:pPr>
            <w:r>
              <w:rPr>
                <w:color w:val="000000"/>
                <w:sz w:val="24"/>
              </w:rPr>
              <w:t>65</w:t>
            </w:r>
          </w:p>
        </w:tc>
        <w:tc>
          <w:tcPr>
            <w:tcW w:w="1276" w:type="dxa"/>
            <w:vAlign w:val="center"/>
          </w:tcPr>
          <w:p w14:paraId="146AAFC7" w14:textId="77777777" w:rsidR="007A5BE2" w:rsidRDefault="00437026">
            <w:pPr>
              <w:jc w:val="center"/>
            </w:pPr>
            <w:r>
              <w:rPr>
                <w:color w:val="000000"/>
                <w:sz w:val="24"/>
              </w:rPr>
              <w:t>605179</w:t>
            </w:r>
          </w:p>
        </w:tc>
        <w:tc>
          <w:tcPr>
            <w:tcW w:w="1701" w:type="dxa"/>
            <w:vAlign w:val="center"/>
          </w:tcPr>
          <w:p w14:paraId="5BE61924" w14:textId="77777777" w:rsidR="007A5BE2" w:rsidRDefault="00437026">
            <w:pPr>
              <w:jc w:val="center"/>
            </w:pPr>
            <w:r>
              <w:rPr>
                <w:color w:val="000000"/>
                <w:sz w:val="24"/>
              </w:rPr>
              <w:t>一鸣食品</w:t>
            </w:r>
          </w:p>
        </w:tc>
        <w:tc>
          <w:tcPr>
            <w:tcW w:w="1559" w:type="dxa"/>
            <w:vAlign w:val="center"/>
          </w:tcPr>
          <w:p w14:paraId="255F6E98" w14:textId="77777777" w:rsidR="007A5BE2" w:rsidRDefault="00437026">
            <w:pPr>
              <w:jc w:val="right"/>
            </w:pPr>
            <w:r>
              <w:rPr>
                <w:color w:val="000000"/>
                <w:sz w:val="24"/>
              </w:rPr>
              <w:t>939</w:t>
            </w:r>
          </w:p>
        </w:tc>
        <w:tc>
          <w:tcPr>
            <w:tcW w:w="1932" w:type="dxa"/>
            <w:vAlign w:val="center"/>
          </w:tcPr>
          <w:p w14:paraId="59228200" w14:textId="77777777" w:rsidR="007A5BE2" w:rsidRDefault="00437026">
            <w:pPr>
              <w:jc w:val="right"/>
            </w:pPr>
            <w:r>
              <w:rPr>
                <w:color w:val="000000"/>
                <w:sz w:val="24"/>
              </w:rPr>
              <w:t>16,582.74</w:t>
            </w:r>
          </w:p>
        </w:tc>
        <w:tc>
          <w:tcPr>
            <w:tcW w:w="1612" w:type="dxa"/>
            <w:vAlign w:val="center"/>
          </w:tcPr>
          <w:p w14:paraId="1BE23077" w14:textId="77777777" w:rsidR="007A5BE2" w:rsidRDefault="00437026">
            <w:pPr>
              <w:jc w:val="right"/>
            </w:pPr>
            <w:r>
              <w:rPr>
                <w:color w:val="000000"/>
                <w:sz w:val="24"/>
              </w:rPr>
              <w:t>0.00</w:t>
            </w:r>
          </w:p>
        </w:tc>
      </w:tr>
      <w:tr w:rsidR="007A5BE2" w14:paraId="01548D6A" w14:textId="77777777">
        <w:trPr>
          <w:jc w:val="center"/>
        </w:trPr>
        <w:tc>
          <w:tcPr>
            <w:tcW w:w="817" w:type="dxa"/>
            <w:vAlign w:val="center"/>
          </w:tcPr>
          <w:p w14:paraId="3076DDEB" w14:textId="77777777" w:rsidR="007A5BE2" w:rsidRDefault="00437026">
            <w:pPr>
              <w:jc w:val="center"/>
            </w:pPr>
            <w:r>
              <w:rPr>
                <w:color w:val="000000"/>
                <w:sz w:val="24"/>
              </w:rPr>
              <w:t>66</w:t>
            </w:r>
          </w:p>
        </w:tc>
        <w:tc>
          <w:tcPr>
            <w:tcW w:w="1276" w:type="dxa"/>
            <w:vAlign w:val="center"/>
          </w:tcPr>
          <w:p w14:paraId="5B2C4441" w14:textId="77777777" w:rsidR="007A5BE2" w:rsidRDefault="00437026">
            <w:pPr>
              <w:jc w:val="center"/>
            </w:pPr>
            <w:r>
              <w:rPr>
                <w:color w:val="000000"/>
                <w:sz w:val="24"/>
              </w:rPr>
              <w:t>300892</w:t>
            </w:r>
          </w:p>
        </w:tc>
        <w:tc>
          <w:tcPr>
            <w:tcW w:w="1701" w:type="dxa"/>
            <w:vAlign w:val="center"/>
          </w:tcPr>
          <w:p w14:paraId="4C43612E" w14:textId="77777777" w:rsidR="007A5BE2" w:rsidRDefault="00437026">
            <w:pPr>
              <w:jc w:val="center"/>
            </w:pPr>
            <w:r>
              <w:rPr>
                <w:color w:val="000000"/>
                <w:sz w:val="24"/>
              </w:rPr>
              <w:t>品渥食品</w:t>
            </w:r>
          </w:p>
        </w:tc>
        <w:tc>
          <w:tcPr>
            <w:tcW w:w="1559" w:type="dxa"/>
            <w:vAlign w:val="center"/>
          </w:tcPr>
          <w:p w14:paraId="4FF40D4F" w14:textId="77777777" w:rsidR="007A5BE2" w:rsidRDefault="00437026">
            <w:pPr>
              <w:jc w:val="right"/>
            </w:pPr>
            <w:r>
              <w:rPr>
                <w:color w:val="000000"/>
                <w:sz w:val="24"/>
              </w:rPr>
              <w:t>272</w:t>
            </w:r>
          </w:p>
        </w:tc>
        <w:tc>
          <w:tcPr>
            <w:tcW w:w="1932" w:type="dxa"/>
            <w:vAlign w:val="center"/>
          </w:tcPr>
          <w:p w14:paraId="60AF633E" w14:textId="77777777" w:rsidR="007A5BE2" w:rsidRDefault="00437026">
            <w:pPr>
              <w:jc w:val="right"/>
            </w:pPr>
            <w:r>
              <w:rPr>
                <w:color w:val="000000"/>
                <w:sz w:val="24"/>
              </w:rPr>
              <w:t>16,322.72</w:t>
            </w:r>
          </w:p>
        </w:tc>
        <w:tc>
          <w:tcPr>
            <w:tcW w:w="1612" w:type="dxa"/>
            <w:vAlign w:val="center"/>
          </w:tcPr>
          <w:p w14:paraId="437F2FAB" w14:textId="77777777" w:rsidR="007A5BE2" w:rsidRDefault="00437026">
            <w:pPr>
              <w:jc w:val="right"/>
            </w:pPr>
            <w:r>
              <w:rPr>
                <w:color w:val="000000"/>
                <w:sz w:val="24"/>
              </w:rPr>
              <w:t>0.00</w:t>
            </w:r>
          </w:p>
        </w:tc>
      </w:tr>
      <w:tr w:rsidR="007A5BE2" w14:paraId="6888B029" w14:textId="77777777">
        <w:trPr>
          <w:jc w:val="center"/>
        </w:trPr>
        <w:tc>
          <w:tcPr>
            <w:tcW w:w="817" w:type="dxa"/>
            <w:vAlign w:val="center"/>
          </w:tcPr>
          <w:p w14:paraId="23C1CA44" w14:textId="77777777" w:rsidR="007A5BE2" w:rsidRDefault="00437026">
            <w:pPr>
              <w:jc w:val="center"/>
            </w:pPr>
            <w:r>
              <w:rPr>
                <w:color w:val="000000"/>
                <w:sz w:val="24"/>
              </w:rPr>
              <w:t>67</w:t>
            </w:r>
          </w:p>
        </w:tc>
        <w:tc>
          <w:tcPr>
            <w:tcW w:w="1276" w:type="dxa"/>
            <w:vAlign w:val="center"/>
          </w:tcPr>
          <w:p w14:paraId="5C79535E" w14:textId="77777777" w:rsidR="007A5BE2" w:rsidRDefault="00437026">
            <w:pPr>
              <w:jc w:val="center"/>
            </w:pPr>
            <w:r>
              <w:rPr>
                <w:color w:val="000000"/>
                <w:sz w:val="24"/>
              </w:rPr>
              <w:t>300909</w:t>
            </w:r>
          </w:p>
        </w:tc>
        <w:tc>
          <w:tcPr>
            <w:tcW w:w="1701" w:type="dxa"/>
            <w:vAlign w:val="center"/>
          </w:tcPr>
          <w:p w14:paraId="35801920" w14:textId="77777777" w:rsidR="007A5BE2" w:rsidRDefault="00437026">
            <w:pPr>
              <w:jc w:val="center"/>
            </w:pPr>
            <w:r>
              <w:rPr>
                <w:color w:val="000000"/>
                <w:sz w:val="24"/>
              </w:rPr>
              <w:t>汇创达</w:t>
            </w:r>
          </w:p>
        </w:tc>
        <w:tc>
          <w:tcPr>
            <w:tcW w:w="1559" w:type="dxa"/>
            <w:vAlign w:val="center"/>
          </w:tcPr>
          <w:p w14:paraId="0E50A5DD" w14:textId="77777777" w:rsidR="007A5BE2" w:rsidRDefault="00437026">
            <w:pPr>
              <w:jc w:val="right"/>
            </w:pPr>
            <w:r>
              <w:rPr>
                <w:color w:val="000000"/>
                <w:sz w:val="24"/>
              </w:rPr>
              <w:t>386</w:t>
            </w:r>
          </w:p>
        </w:tc>
        <w:tc>
          <w:tcPr>
            <w:tcW w:w="1932" w:type="dxa"/>
            <w:vAlign w:val="center"/>
          </w:tcPr>
          <w:p w14:paraId="46F7BC78" w14:textId="77777777" w:rsidR="007A5BE2" w:rsidRDefault="00437026">
            <w:pPr>
              <w:jc w:val="right"/>
            </w:pPr>
            <w:r>
              <w:rPr>
                <w:color w:val="000000"/>
                <w:sz w:val="24"/>
              </w:rPr>
              <w:t>15,698.62</w:t>
            </w:r>
          </w:p>
        </w:tc>
        <w:tc>
          <w:tcPr>
            <w:tcW w:w="1612" w:type="dxa"/>
            <w:vAlign w:val="center"/>
          </w:tcPr>
          <w:p w14:paraId="29060F60" w14:textId="77777777" w:rsidR="007A5BE2" w:rsidRDefault="00437026">
            <w:pPr>
              <w:jc w:val="right"/>
            </w:pPr>
            <w:r>
              <w:rPr>
                <w:color w:val="000000"/>
                <w:sz w:val="24"/>
              </w:rPr>
              <w:t>0.00</w:t>
            </w:r>
          </w:p>
        </w:tc>
      </w:tr>
      <w:tr w:rsidR="007A5BE2" w14:paraId="083E1DF6" w14:textId="77777777">
        <w:trPr>
          <w:jc w:val="center"/>
        </w:trPr>
        <w:tc>
          <w:tcPr>
            <w:tcW w:w="817" w:type="dxa"/>
            <w:vAlign w:val="center"/>
          </w:tcPr>
          <w:p w14:paraId="5EDB1060" w14:textId="77777777" w:rsidR="007A5BE2" w:rsidRDefault="00437026">
            <w:pPr>
              <w:jc w:val="center"/>
            </w:pPr>
            <w:r>
              <w:rPr>
                <w:color w:val="000000"/>
                <w:sz w:val="24"/>
              </w:rPr>
              <w:t>68</w:t>
            </w:r>
          </w:p>
        </w:tc>
        <w:tc>
          <w:tcPr>
            <w:tcW w:w="1276" w:type="dxa"/>
            <w:vAlign w:val="center"/>
          </w:tcPr>
          <w:p w14:paraId="151019E8" w14:textId="77777777" w:rsidR="007A5BE2" w:rsidRDefault="00437026">
            <w:pPr>
              <w:jc w:val="center"/>
            </w:pPr>
            <w:r>
              <w:rPr>
                <w:color w:val="000000"/>
                <w:sz w:val="24"/>
              </w:rPr>
              <w:t>300887</w:t>
            </w:r>
          </w:p>
        </w:tc>
        <w:tc>
          <w:tcPr>
            <w:tcW w:w="1701" w:type="dxa"/>
            <w:vAlign w:val="center"/>
          </w:tcPr>
          <w:p w14:paraId="25BE8365" w14:textId="77777777" w:rsidR="007A5BE2" w:rsidRDefault="00437026">
            <w:pPr>
              <w:jc w:val="center"/>
            </w:pPr>
            <w:r>
              <w:rPr>
                <w:color w:val="000000"/>
                <w:sz w:val="24"/>
              </w:rPr>
              <w:t>谱尼测试</w:t>
            </w:r>
          </w:p>
        </w:tc>
        <w:tc>
          <w:tcPr>
            <w:tcW w:w="1559" w:type="dxa"/>
            <w:vAlign w:val="center"/>
          </w:tcPr>
          <w:p w14:paraId="18C37051" w14:textId="77777777" w:rsidR="007A5BE2" w:rsidRDefault="00437026">
            <w:pPr>
              <w:jc w:val="right"/>
            </w:pPr>
            <w:r>
              <w:rPr>
                <w:color w:val="000000"/>
                <w:sz w:val="24"/>
              </w:rPr>
              <w:t>210</w:t>
            </w:r>
          </w:p>
        </w:tc>
        <w:tc>
          <w:tcPr>
            <w:tcW w:w="1932" w:type="dxa"/>
            <w:vAlign w:val="center"/>
          </w:tcPr>
          <w:p w14:paraId="1CB896DD" w14:textId="77777777" w:rsidR="007A5BE2" w:rsidRDefault="00437026">
            <w:pPr>
              <w:jc w:val="right"/>
            </w:pPr>
            <w:r>
              <w:rPr>
                <w:color w:val="000000"/>
                <w:sz w:val="24"/>
              </w:rPr>
              <w:t>15,649.20</w:t>
            </w:r>
          </w:p>
        </w:tc>
        <w:tc>
          <w:tcPr>
            <w:tcW w:w="1612" w:type="dxa"/>
            <w:vAlign w:val="center"/>
          </w:tcPr>
          <w:p w14:paraId="7080620A" w14:textId="77777777" w:rsidR="007A5BE2" w:rsidRDefault="00437026">
            <w:pPr>
              <w:jc w:val="right"/>
            </w:pPr>
            <w:r>
              <w:rPr>
                <w:color w:val="000000"/>
                <w:sz w:val="24"/>
              </w:rPr>
              <w:t>0.00</w:t>
            </w:r>
          </w:p>
        </w:tc>
      </w:tr>
      <w:tr w:rsidR="007A5BE2" w14:paraId="78890B68" w14:textId="77777777">
        <w:trPr>
          <w:jc w:val="center"/>
        </w:trPr>
        <w:tc>
          <w:tcPr>
            <w:tcW w:w="817" w:type="dxa"/>
            <w:vAlign w:val="center"/>
          </w:tcPr>
          <w:p w14:paraId="52101173" w14:textId="77777777" w:rsidR="007A5BE2" w:rsidRDefault="00437026">
            <w:pPr>
              <w:jc w:val="center"/>
            </w:pPr>
            <w:r>
              <w:rPr>
                <w:color w:val="000000"/>
                <w:sz w:val="24"/>
              </w:rPr>
              <w:t>69</w:t>
            </w:r>
          </w:p>
        </w:tc>
        <w:tc>
          <w:tcPr>
            <w:tcW w:w="1276" w:type="dxa"/>
            <w:vAlign w:val="center"/>
          </w:tcPr>
          <w:p w14:paraId="4D7A53A0" w14:textId="77777777" w:rsidR="007A5BE2" w:rsidRDefault="00437026">
            <w:pPr>
              <w:jc w:val="center"/>
            </w:pPr>
            <w:r>
              <w:rPr>
                <w:color w:val="000000"/>
                <w:sz w:val="24"/>
              </w:rPr>
              <w:t>300864</w:t>
            </w:r>
          </w:p>
        </w:tc>
        <w:tc>
          <w:tcPr>
            <w:tcW w:w="1701" w:type="dxa"/>
            <w:vAlign w:val="center"/>
          </w:tcPr>
          <w:p w14:paraId="68E6FBB6" w14:textId="77777777" w:rsidR="007A5BE2" w:rsidRDefault="00437026">
            <w:pPr>
              <w:jc w:val="center"/>
            </w:pPr>
            <w:r>
              <w:rPr>
                <w:color w:val="000000"/>
                <w:sz w:val="24"/>
              </w:rPr>
              <w:t>南大环境</w:t>
            </w:r>
          </w:p>
        </w:tc>
        <w:tc>
          <w:tcPr>
            <w:tcW w:w="1559" w:type="dxa"/>
            <w:vAlign w:val="center"/>
          </w:tcPr>
          <w:p w14:paraId="0053661D" w14:textId="77777777" w:rsidR="007A5BE2" w:rsidRDefault="00437026">
            <w:pPr>
              <w:jc w:val="right"/>
            </w:pPr>
            <w:r>
              <w:rPr>
                <w:color w:val="000000"/>
                <w:sz w:val="24"/>
              </w:rPr>
              <w:t>166</w:t>
            </w:r>
          </w:p>
        </w:tc>
        <w:tc>
          <w:tcPr>
            <w:tcW w:w="1932" w:type="dxa"/>
            <w:vAlign w:val="center"/>
          </w:tcPr>
          <w:p w14:paraId="1A8116B7" w14:textId="77777777" w:rsidR="007A5BE2" w:rsidRDefault="00437026">
            <w:pPr>
              <w:jc w:val="right"/>
            </w:pPr>
            <w:r>
              <w:rPr>
                <w:color w:val="000000"/>
                <w:sz w:val="24"/>
              </w:rPr>
              <w:t>15,081.10</w:t>
            </w:r>
          </w:p>
        </w:tc>
        <w:tc>
          <w:tcPr>
            <w:tcW w:w="1612" w:type="dxa"/>
            <w:vAlign w:val="center"/>
          </w:tcPr>
          <w:p w14:paraId="65513C74" w14:textId="77777777" w:rsidR="007A5BE2" w:rsidRDefault="00437026">
            <w:pPr>
              <w:jc w:val="right"/>
            </w:pPr>
            <w:r>
              <w:rPr>
                <w:color w:val="000000"/>
                <w:sz w:val="24"/>
              </w:rPr>
              <w:t>0.00</w:t>
            </w:r>
          </w:p>
        </w:tc>
      </w:tr>
      <w:tr w:rsidR="007A5BE2" w14:paraId="285CE42D" w14:textId="77777777">
        <w:trPr>
          <w:jc w:val="center"/>
        </w:trPr>
        <w:tc>
          <w:tcPr>
            <w:tcW w:w="817" w:type="dxa"/>
            <w:vAlign w:val="center"/>
          </w:tcPr>
          <w:p w14:paraId="3C877BF5" w14:textId="77777777" w:rsidR="007A5BE2" w:rsidRDefault="00437026">
            <w:pPr>
              <w:jc w:val="center"/>
            </w:pPr>
            <w:r>
              <w:rPr>
                <w:color w:val="000000"/>
                <w:sz w:val="24"/>
              </w:rPr>
              <w:t>70</w:t>
            </w:r>
          </w:p>
        </w:tc>
        <w:tc>
          <w:tcPr>
            <w:tcW w:w="1276" w:type="dxa"/>
            <w:vAlign w:val="center"/>
          </w:tcPr>
          <w:p w14:paraId="34AB447D" w14:textId="77777777" w:rsidR="007A5BE2" w:rsidRDefault="00437026">
            <w:pPr>
              <w:jc w:val="center"/>
            </w:pPr>
            <w:r>
              <w:rPr>
                <w:color w:val="000000"/>
                <w:sz w:val="24"/>
              </w:rPr>
              <w:t>605377</w:t>
            </w:r>
          </w:p>
        </w:tc>
        <w:tc>
          <w:tcPr>
            <w:tcW w:w="1701" w:type="dxa"/>
            <w:vAlign w:val="center"/>
          </w:tcPr>
          <w:p w14:paraId="296F4B20" w14:textId="77777777" w:rsidR="007A5BE2" w:rsidRDefault="00437026">
            <w:pPr>
              <w:jc w:val="center"/>
            </w:pPr>
            <w:r>
              <w:rPr>
                <w:color w:val="000000"/>
                <w:sz w:val="24"/>
              </w:rPr>
              <w:t>华旺科技</w:t>
            </w:r>
          </w:p>
        </w:tc>
        <w:tc>
          <w:tcPr>
            <w:tcW w:w="1559" w:type="dxa"/>
            <w:vAlign w:val="center"/>
          </w:tcPr>
          <w:p w14:paraId="2DA1CAB1" w14:textId="77777777" w:rsidR="007A5BE2" w:rsidRDefault="00437026">
            <w:pPr>
              <w:jc w:val="right"/>
            </w:pPr>
            <w:r>
              <w:rPr>
                <w:color w:val="000000"/>
                <w:sz w:val="24"/>
              </w:rPr>
              <w:t>750</w:t>
            </w:r>
          </w:p>
        </w:tc>
        <w:tc>
          <w:tcPr>
            <w:tcW w:w="1932" w:type="dxa"/>
            <w:vAlign w:val="center"/>
          </w:tcPr>
          <w:p w14:paraId="32E9A764" w14:textId="77777777" w:rsidR="007A5BE2" w:rsidRDefault="00437026">
            <w:pPr>
              <w:jc w:val="right"/>
            </w:pPr>
            <w:r>
              <w:rPr>
                <w:color w:val="000000"/>
                <w:sz w:val="24"/>
              </w:rPr>
              <w:t>14,977.50</w:t>
            </w:r>
          </w:p>
        </w:tc>
        <w:tc>
          <w:tcPr>
            <w:tcW w:w="1612" w:type="dxa"/>
            <w:vAlign w:val="center"/>
          </w:tcPr>
          <w:p w14:paraId="48C77EEB" w14:textId="77777777" w:rsidR="007A5BE2" w:rsidRDefault="00437026">
            <w:pPr>
              <w:jc w:val="right"/>
            </w:pPr>
            <w:r>
              <w:rPr>
                <w:color w:val="000000"/>
                <w:sz w:val="24"/>
              </w:rPr>
              <w:t>0.00</w:t>
            </w:r>
          </w:p>
        </w:tc>
      </w:tr>
      <w:tr w:rsidR="007A5BE2" w14:paraId="4A923A67" w14:textId="77777777">
        <w:trPr>
          <w:jc w:val="center"/>
        </w:trPr>
        <w:tc>
          <w:tcPr>
            <w:tcW w:w="817" w:type="dxa"/>
            <w:vAlign w:val="center"/>
          </w:tcPr>
          <w:p w14:paraId="0EAA4DEB" w14:textId="77777777" w:rsidR="007A5BE2" w:rsidRDefault="00437026">
            <w:pPr>
              <w:jc w:val="center"/>
            </w:pPr>
            <w:r>
              <w:rPr>
                <w:color w:val="000000"/>
                <w:sz w:val="24"/>
              </w:rPr>
              <w:t>71</w:t>
            </w:r>
          </w:p>
        </w:tc>
        <w:tc>
          <w:tcPr>
            <w:tcW w:w="1276" w:type="dxa"/>
            <w:vAlign w:val="center"/>
          </w:tcPr>
          <w:p w14:paraId="367BF35C" w14:textId="77777777" w:rsidR="007A5BE2" w:rsidRDefault="00437026">
            <w:pPr>
              <w:jc w:val="center"/>
            </w:pPr>
            <w:r>
              <w:rPr>
                <w:color w:val="000000"/>
                <w:sz w:val="24"/>
              </w:rPr>
              <w:t>300889</w:t>
            </w:r>
          </w:p>
        </w:tc>
        <w:tc>
          <w:tcPr>
            <w:tcW w:w="1701" w:type="dxa"/>
            <w:vAlign w:val="center"/>
          </w:tcPr>
          <w:p w14:paraId="4C33D2BC" w14:textId="77777777" w:rsidR="007A5BE2" w:rsidRDefault="00437026">
            <w:pPr>
              <w:jc w:val="center"/>
            </w:pPr>
            <w:r>
              <w:rPr>
                <w:color w:val="000000"/>
                <w:sz w:val="24"/>
              </w:rPr>
              <w:t>爱克股份</w:t>
            </w:r>
          </w:p>
        </w:tc>
        <w:tc>
          <w:tcPr>
            <w:tcW w:w="1559" w:type="dxa"/>
            <w:vAlign w:val="center"/>
          </w:tcPr>
          <w:p w14:paraId="7B28469E" w14:textId="77777777" w:rsidR="007A5BE2" w:rsidRDefault="00437026">
            <w:pPr>
              <w:jc w:val="right"/>
            </w:pPr>
            <w:r>
              <w:rPr>
                <w:color w:val="000000"/>
                <w:sz w:val="24"/>
              </w:rPr>
              <w:t>479</w:t>
            </w:r>
          </w:p>
        </w:tc>
        <w:tc>
          <w:tcPr>
            <w:tcW w:w="1932" w:type="dxa"/>
            <w:vAlign w:val="center"/>
          </w:tcPr>
          <w:p w14:paraId="532A10CF" w14:textId="77777777" w:rsidR="007A5BE2" w:rsidRDefault="00437026">
            <w:pPr>
              <w:jc w:val="right"/>
            </w:pPr>
            <w:r>
              <w:rPr>
                <w:color w:val="000000"/>
                <w:sz w:val="24"/>
              </w:rPr>
              <w:t>14,427.48</w:t>
            </w:r>
          </w:p>
        </w:tc>
        <w:tc>
          <w:tcPr>
            <w:tcW w:w="1612" w:type="dxa"/>
            <w:vAlign w:val="center"/>
          </w:tcPr>
          <w:p w14:paraId="0FD3C751" w14:textId="77777777" w:rsidR="007A5BE2" w:rsidRDefault="00437026">
            <w:pPr>
              <w:jc w:val="right"/>
            </w:pPr>
            <w:r>
              <w:rPr>
                <w:color w:val="000000"/>
                <w:sz w:val="24"/>
              </w:rPr>
              <w:t>0.00</w:t>
            </w:r>
          </w:p>
        </w:tc>
      </w:tr>
      <w:tr w:rsidR="007A5BE2" w14:paraId="557BDA4D" w14:textId="77777777">
        <w:trPr>
          <w:jc w:val="center"/>
        </w:trPr>
        <w:tc>
          <w:tcPr>
            <w:tcW w:w="817" w:type="dxa"/>
            <w:vAlign w:val="center"/>
          </w:tcPr>
          <w:p w14:paraId="66D7624C" w14:textId="77777777" w:rsidR="007A5BE2" w:rsidRDefault="00437026">
            <w:pPr>
              <w:jc w:val="center"/>
            </w:pPr>
            <w:r>
              <w:rPr>
                <w:color w:val="000000"/>
                <w:sz w:val="24"/>
              </w:rPr>
              <w:t>72</w:t>
            </w:r>
          </w:p>
        </w:tc>
        <w:tc>
          <w:tcPr>
            <w:tcW w:w="1276" w:type="dxa"/>
            <w:vAlign w:val="center"/>
          </w:tcPr>
          <w:p w14:paraId="6FE2F87D" w14:textId="77777777" w:rsidR="007A5BE2" w:rsidRDefault="00437026">
            <w:pPr>
              <w:jc w:val="center"/>
            </w:pPr>
            <w:r>
              <w:rPr>
                <w:color w:val="000000"/>
                <w:sz w:val="24"/>
              </w:rPr>
              <w:t>300890</w:t>
            </w:r>
          </w:p>
        </w:tc>
        <w:tc>
          <w:tcPr>
            <w:tcW w:w="1701" w:type="dxa"/>
            <w:vAlign w:val="center"/>
          </w:tcPr>
          <w:p w14:paraId="7163CF6A" w14:textId="77777777" w:rsidR="007A5BE2" w:rsidRDefault="00437026">
            <w:pPr>
              <w:jc w:val="center"/>
            </w:pPr>
            <w:r>
              <w:rPr>
                <w:color w:val="000000"/>
                <w:sz w:val="24"/>
              </w:rPr>
              <w:t>翔丰华</w:t>
            </w:r>
          </w:p>
        </w:tc>
        <w:tc>
          <w:tcPr>
            <w:tcW w:w="1559" w:type="dxa"/>
            <w:vAlign w:val="center"/>
          </w:tcPr>
          <w:p w14:paraId="1D190707" w14:textId="77777777" w:rsidR="007A5BE2" w:rsidRDefault="00437026">
            <w:pPr>
              <w:jc w:val="right"/>
            </w:pPr>
            <w:r>
              <w:rPr>
                <w:color w:val="000000"/>
                <w:sz w:val="24"/>
              </w:rPr>
              <w:t>286</w:t>
            </w:r>
          </w:p>
        </w:tc>
        <w:tc>
          <w:tcPr>
            <w:tcW w:w="1932" w:type="dxa"/>
            <w:vAlign w:val="center"/>
          </w:tcPr>
          <w:p w14:paraId="642F5236" w14:textId="77777777" w:rsidR="007A5BE2" w:rsidRDefault="00437026">
            <w:pPr>
              <w:jc w:val="right"/>
            </w:pPr>
            <w:r>
              <w:rPr>
                <w:color w:val="000000"/>
                <w:sz w:val="24"/>
              </w:rPr>
              <w:t>13,971.10</w:t>
            </w:r>
          </w:p>
        </w:tc>
        <w:tc>
          <w:tcPr>
            <w:tcW w:w="1612" w:type="dxa"/>
            <w:vAlign w:val="center"/>
          </w:tcPr>
          <w:p w14:paraId="0671C414" w14:textId="77777777" w:rsidR="007A5BE2" w:rsidRDefault="00437026">
            <w:pPr>
              <w:jc w:val="right"/>
            </w:pPr>
            <w:r>
              <w:rPr>
                <w:color w:val="000000"/>
                <w:sz w:val="24"/>
              </w:rPr>
              <w:t>0.00</w:t>
            </w:r>
          </w:p>
        </w:tc>
      </w:tr>
      <w:tr w:rsidR="007A5BE2" w14:paraId="3A249BC2" w14:textId="77777777">
        <w:trPr>
          <w:jc w:val="center"/>
        </w:trPr>
        <w:tc>
          <w:tcPr>
            <w:tcW w:w="817" w:type="dxa"/>
            <w:vAlign w:val="center"/>
          </w:tcPr>
          <w:p w14:paraId="0B72AE2B" w14:textId="77777777" w:rsidR="007A5BE2" w:rsidRDefault="00437026">
            <w:pPr>
              <w:jc w:val="center"/>
            </w:pPr>
            <w:r>
              <w:rPr>
                <w:color w:val="000000"/>
                <w:sz w:val="24"/>
              </w:rPr>
              <w:t>73</w:t>
            </w:r>
          </w:p>
        </w:tc>
        <w:tc>
          <w:tcPr>
            <w:tcW w:w="1276" w:type="dxa"/>
            <w:vAlign w:val="center"/>
          </w:tcPr>
          <w:p w14:paraId="49905434" w14:textId="77777777" w:rsidR="007A5BE2" w:rsidRDefault="00437026">
            <w:pPr>
              <w:jc w:val="center"/>
            </w:pPr>
            <w:r>
              <w:rPr>
                <w:color w:val="000000"/>
                <w:sz w:val="24"/>
              </w:rPr>
              <w:t>300925</w:t>
            </w:r>
          </w:p>
        </w:tc>
        <w:tc>
          <w:tcPr>
            <w:tcW w:w="1701" w:type="dxa"/>
            <w:vAlign w:val="center"/>
          </w:tcPr>
          <w:p w14:paraId="40FB2BA7" w14:textId="77777777" w:rsidR="007A5BE2" w:rsidRDefault="00437026">
            <w:pPr>
              <w:jc w:val="center"/>
            </w:pPr>
            <w:r>
              <w:rPr>
                <w:color w:val="000000"/>
                <w:sz w:val="24"/>
              </w:rPr>
              <w:t>法本信息</w:t>
            </w:r>
          </w:p>
        </w:tc>
        <w:tc>
          <w:tcPr>
            <w:tcW w:w="1559" w:type="dxa"/>
            <w:vAlign w:val="center"/>
          </w:tcPr>
          <w:p w14:paraId="7EC67A8F" w14:textId="77777777" w:rsidR="007A5BE2" w:rsidRDefault="00437026">
            <w:pPr>
              <w:jc w:val="right"/>
            </w:pPr>
            <w:r>
              <w:rPr>
                <w:color w:val="000000"/>
                <w:sz w:val="24"/>
              </w:rPr>
              <w:t>353</w:t>
            </w:r>
          </w:p>
        </w:tc>
        <w:tc>
          <w:tcPr>
            <w:tcW w:w="1932" w:type="dxa"/>
            <w:vAlign w:val="center"/>
          </w:tcPr>
          <w:p w14:paraId="1F58B870" w14:textId="77777777" w:rsidR="007A5BE2" w:rsidRDefault="00437026">
            <w:pPr>
              <w:jc w:val="right"/>
            </w:pPr>
            <w:r>
              <w:rPr>
                <w:color w:val="000000"/>
                <w:sz w:val="24"/>
              </w:rPr>
              <w:t>13,177.49</w:t>
            </w:r>
          </w:p>
        </w:tc>
        <w:tc>
          <w:tcPr>
            <w:tcW w:w="1612" w:type="dxa"/>
            <w:vAlign w:val="center"/>
          </w:tcPr>
          <w:p w14:paraId="29A85729" w14:textId="77777777" w:rsidR="007A5BE2" w:rsidRDefault="00437026">
            <w:pPr>
              <w:jc w:val="right"/>
            </w:pPr>
            <w:r>
              <w:rPr>
                <w:color w:val="000000"/>
                <w:sz w:val="24"/>
              </w:rPr>
              <w:t>0.00</w:t>
            </w:r>
          </w:p>
        </w:tc>
      </w:tr>
      <w:tr w:rsidR="007A5BE2" w14:paraId="7BC07113" w14:textId="77777777">
        <w:trPr>
          <w:jc w:val="center"/>
        </w:trPr>
        <w:tc>
          <w:tcPr>
            <w:tcW w:w="817" w:type="dxa"/>
            <w:vAlign w:val="center"/>
          </w:tcPr>
          <w:p w14:paraId="29782F7B" w14:textId="77777777" w:rsidR="007A5BE2" w:rsidRDefault="00437026">
            <w:pPr>
              <w:jc w:val="center"/>
            </w:pPr>
            <w:r>
              <w:rPr>
                <w:color w:val="000000"/>
                <w:sz w:val="24"/>
              </w:rPr>
              <w:t>74</w:t>
            </w:r>
          </w:p>
        </w:tc>
        <w:tc>
          <w:tcPr>
            <w:tcW w:w="1276" w:type="dxa"/>
            <w:vAlign w:val="center"/>
          </w:tcPr>
          <w:p w14:paraId="02C23889" w14:textId="77777777" w:rsidR="007A5BE2" w:rsidRDefault="00437026">
            <w:pPr>
              <w:jc w:val="center"/>
            </w:pPr>
            <w:r>
              <w:rPr>
                <w:color w:val="000000"/>
                <w:sz w:val="24"/>
              </w:rPr>
              <w:t>300895</w:t>
            </w:r>
          </w:p>
        </w:tc>
        <w:tc>
          <w:tcPr>
            <w:tcW w:w="1701" w:type="dxa"/>
            <w:vAlign w:val="center"/>
          </w:tcPr>
          <w:p w14:paraId="6FFF91BE" w14:textId="77777777" w:rsidR="007A5BE2" w:rsidRDefault="00437026">
            <w:pPr>
              <w:jc w:val="center"/>
            </w:pPr>
            <w:r>
              <w:rPr>
                <w:color w:val="000000"/>
                <w:sz w:val="24"/>
              </w:rPr>
              <w:t>铜牛信息</w:t>
            </w:r>
          </w:p>
        </w:tc>
        <w:tc>
          <w:tcPr>
            <w:tcW w:w="1559" w:type="dxa"/>
            <w:vAlign w:val="center"/>
          </w:tcPr>
          <w:p w14:paraId="3A872C26" w14:textId="77777777" w:rsidR="007A5BE2" w:rsidRDefault="00437026">
            <w:pPr>
              <w:jc w:val="right"/>
            </w:pPr>
            <w:r>
              <w:rPr>
                <w:color w:val="000000"/>
                <w:sz w:val="24"/>
              </w:rPr>
              <w:t>283</w:t>
            </w:r>
          </w:p>
        </w:tc>
        <w:tc>
          <w:tcPr>
            <w:tcW w:w="1932" w:type="dxa"/>
            <w:vAlign w:val="center"/>
          </w:tcPr>
          <w:p w14:paraId="6EB57D9A" w14:textId="77777777" w:rsidR="007A5BE2" w:rsidRDefault="00437026">
            <w:pPr>
              <w:jc w:val="right"/>
            </w:pPr>
            <w:r>
              <w:rPr>
                <w:color w:val="000000"/>
                <w:sz w:val="24"/>
              </w:rPr>
              <w:t>12,819.90</w:t>
            </w:r>
          </w:p>
        </w:tc>
        <w:tc>
          <w:tcPr>
            <w:tcW w:w="1612" w:type="dxa"/>
            <w:vAlign w:val="center"/>
          </w:tcPr>
          <w:p w14:paraId="43A067F1" w14:textId="77777777" w:rsidR="007A5BE2" w:rsidRDefault="00437026">
            <w:pPr>
              <w:jc w:val="right"/>
            </w:pPr>
            <w:r>
              <w:rPr>
                <w:color w:val="000000"/>
                <w:sz w:val="24"/>
              </w:rPr>
              <w:t>0.00</w:t>
            </w:r>
          </w:p>
        </w:tc>
      </w:tr>
      <w:tr w:rsidR="007A5BE2" w14:paraId="1DE2066D" w14:textId="77777777">
        <w:trPr>
          <w:jc w:val="center"/>
        </w:trPr>
        <w:tc>
          <w:tcPr>
            <w:tcW w:w="817" w:type="dxa"/>
            <w:vAlign w:val="center"/>
          </w:tcPr>
          <w:p w14:paraId="20BECEA8" w14:textId="77777777" w:rsidR="007A5BE2" w:rsidRDefault="00437026">
            <w:pPr>
              <w:jc w:val="center"/>
            </w:pPr>
            <w:r>
              <w:rPr>
                <w:color w:val="000000"/>
                <w:sz w:val="24"/>
              </w:rPr>
              <w:t>75</w:t>
            </w:r>
          </w:p>
        </w:tc>
        <w:tc>
          <w:tcPr>
            <w:tcW w:w="1276" w:type="dxa"/>
            <w:vAlign w:val="center"/>
          </w:tcPr>
          <w:p w14:paraId="530AB41C" w14:textId="77777777" w:rsidR="007A5BE2" w:rsidRDefault="00437026">
            <w:pPr>
              <w:jc w:val="center"/>
            </w:pPr>
            <w:r>
              <w:rPr>
                <w:color w:val="000000"/>
                <w:sz w:val="24"/>
              </w:rPr>
              <w:t>300876</w:t>
            </w:r>
          </w:p>
        </w:tc>
        <w:tc>
          <w:tcPr>
            <w:tcW w:w="1701" w:type="dxa"/>
            <w:vAlign w:val="center"/>
          </w:tcPr>
          <w:p w14:paraId="5CAC6F09" w14:textId="77777777" w:rsidR="007A5BE2" w:rsidRDefault="00437026">
            <w:pPr>
              <w:jc w:val="center"/>
            </w:pPr>
            <w:r>
              <w:rPr>
                <w:color w:val="000000"/>
                <w:sz w:val="24"/>
              </w:rPr>
              <w:t>蒙泰高新</w:t>
            </w:r>
          </w:p>
        </w:tc>
        <w:tc>
          <w:tcPr>
            <w:tcW w:w="1559" w:type="dxa"/>
            <w:vAlign w:val="center"/>
          </w:tcPr>
          <w:p w14:paraId="5E2C9671" w14:textId="77777777" w:rsidR="007A5BE2" w:rsidRDefault="00437026">
            <w:pPr>
              <w:jc w:val="right"/>
            </w:pPr>
            <w:r>
              <w:rPr>
                <w:color w:val="000000"/>
                <w:sz w:val="24"/>
              </w:rPr>
              <w:t>350</w:t>
            </w:r>
          </w:p>
        </w:tc>
        <w:tc>
          <w:tcPr>
            <w:tcW w:w="1932" w:type="dxa"/>
            <w:vAlign w:val="center"/>
          </w:tcPr>
          <w:p w14:paraId="6F9455A6" w14:textId="77777777" w:rsidR="007A5BE2" w:rsidRDefault="00437026">
            <w:pPr>
              <w:jc w:val="right"/>
            </w:pPr>
            <w:r>
              <w:rPr>
                <w:color w:val="000000"/>
                <w:sz w:val="24"/>
              </w:rPr>
              <w:t>12,817.00</w:t>
            </w:r>
          </w:p>
        </w:tc>
        <w:tc>
          <w:tcPr>
            <w:tcW w:w="1612" w:type="dxa"/>
            <w:vAlign w:val="center"/>
          </w:tcPr>
          <w:p w14:paraId="28A6B106" w14:textId="77777777" w:rsidR="007A5BE2" w:rsidRDefault="00437026">
            <w:pPr>
              <w:jc w:val="right"/>
            </w:pPr>
            <w:r>
              <w:rPr>
                <w:color w:val="000000"/>
                <w:sz w:val="24"/>
              </w:rPr>
              <w:t>0.00</w:t>
            </w:r>
          </w:p>
        </w:tc>
      </w:tr>
      <w:tr w:rsidR="007A5BE2" w14:paraId="062086D6" w14:textId="77777777">
        <w:trPr>
          <w:jc w:val="center"/>
        </w:trPr>
        <w:tc>
          <w:tcPr>
            <w:tcW w:w="817" w:type="dxa"/>
            <w:vAlign w:val="center"/>
          </w:tcPr>
          <w:p w14:paraId="031D55DF" w14:textId="77777777" w:rsidR="007A5BE2" w:rsidRDefault="00437026">
            <w:pPr>
              <w:jc w:val="center"/>
            </w:pPr>
            <w:r>
              <w:rPr>
                <w:color w:val="000000"/>
                <w:sz w:val="24"/>
              </w:rPr>
              <w:t>76</w:t>
            </w:r>
          </w:p>
        </w:tc>
        <w:tc>
          <w:tcPr>
            <w:tcW w:w="1276" w:type="dxa"/>
            <w:vAlign w:val="center"/>
          </w:tcPr>
          <w:p w14:paraId="1774106D" w14:textId="77777777" w:rsidR="007A5BE2" w:rsidRDefault="00437026">
            <w:pPr>
              <w:jc w:val="center"/>
            </w:pPr>
            <w:r>
              <w:rPr>
                <w:color w:val="000000"/>
                <w:sz w:val="24"/>
              </w:rPr>
              <w:t>300879</w:t>
            </w:r>
          </w:p>
        </w:tc>
        <w:tc>
          <w:tcPr>
            <w:tcW w:w="1701" w:type="dxa"/>
            <w:vAlign w:val="center"/>
          </w:tcPr>
          <w:p w14:paraId="5AA6D2DB" w14:textId="77777777" w:rsidR="007A5BE2" w:rsidRDefault="00437026">
            <w:pPr>
              <w:jc w:val="center"/>
            </w:pPr>
            <w:r>
              <w:rPr>
                <w:color w:val="000000"/>
                <w:sz w:val="24"/>
              </w:rPr>
              <w:t>大叶股份</w:t>
            </w:r>
          </w:p>
        </w:tc>
        <w:tc>
          <w:tcPr>
            <w:tcW w:w="1559" w:type="dxa"/>
            <w:vAlign w:val="center"/>
          </w:tcPr>
          <w:p w14:paraId="4CF40150" w14:textId="77777777" w:rsidR="007A5BE2" w:rsidRDefault="00437026">
            <w:pPr>
              <w:jc w:val="right"/>
            </w:pPr>
            <w:r>
              <w:rPr>
                <w:color w:val="000000"/>
                <w:sz w:val="24"/>
              </w:rPr>
              <w:t>466</w:t>
            </w:r>
          </w:p>
        </w:tc>
        <w:tc>
          <w:tcPr>
            <w:tcW w:w="1932" w:type="dxa"/>
            <w:vAlign w:val="center"/>
          </w:tcPr>
          <w:p w14:paraId="47E3272A" w14:textId="77777777" w:rsidR="007A5BE2" w:rsidRDefault="00437026">
            <w:pPr>
              <w:jc w:val="right"/>
            </w:pPr>
            <w:r>
              <w:rPr>
                <w:color w:val="000000"/>
                <w:sz w:val="24"/>
              </w:rPr>
              <w:t>12,637.92</w:t>
            </w:r>
          </w:p>
        </w:tc>
        <w:tc>
          <w:tcPr>
            <w:tcW w:w="1612" w:type="dxa"/>
            <w:vAlign w:val="center"/>
          </w:tcPr>
          <w:p w14:paraId="70624C93" w14:textId="77777777" w:rsidR="007A5BE2" w:rsidRDefault="00437026">
            <w:pPr>
              <w:jc w:val="right"/>
            </w:pPr>
            <w:r>
              <w:rPr>
                <w:color w:val="000000"/>
                <w:sz w:val="24"/>
              </w:rPr>
              <w:t>0.00</w:t>
            </w:r>
          </w:p>
        </w:tc>
      </w:tr>
      <w:tr w:rsidR="007A5BE2" w14:paraId="74781C14" w14:textId="77777777">
        <w:trPr>
          <w:jc w:val="center"/>
        </w:trPr>
        <w:tc>
          <w:tcPr>
            <w:tcW w:w="817" w:type="dxa"/>
            <w:vAlign w:val="center"/>
          </w:tcPr>
          <w:p w14:paraId="28E174B8" w14:textId="77777777" w:rsidR="007A5BE2" w:rsidRDefault="00437026">
            <w:pPr>
              <w:jc w:val="center"/>
            </w:pPr>
            <w:r>
              <w:rPr>
                <w:color w:val="000000"/>
                <w:sz w:val="24"/>
              </w:rPr>
              <w:t>77</w:t>
            </w:r>
          </w:p>
        </w:tc>
        <w:tc>
          <w:tcPr>
            <w:tcW w:w="1276" w:type="dxa"/>
            <w:vAlign w:val="center"/>
          </w:tcPr>
          <w:p w14:paraId="6C477A6D" w14:textId="77777777" w:rsidR="007A5BE2" w:rsidRDefault="00437026">
            <w:pPr>
              <w:jc w:val="center"/>
            </w:pPr>
            <w:r>
              <w:rPr>
                <w:color w:val="000000"/>
                <w:sz w:val="24"/>
              </w:rPr>
              <w:t>300882</w:t>
            </w:r>
          </w:p>
        </w:tc>
        <w:tc>
          <w:tcPr>
            <w:tcW w:w="1701" w:type="dxa"/>
            <w:vAlign w:val="center"/>
          </w:tcPr>
          <w:p w14:paraId="0D30A1A9" w14:textId="77777777" w:rsidR="007A5BE2" w:rsidRDefault="00437026">
            <w:pPr>
              <w:jc w:val="center"/>
            </w:pPr>
            <w:r>
              <w:rPr>
                <w:color w:val="000000"/>
                <w:sz w:val="24"/>
              </w:rPr>
              <w:t>万胜智能</w:t>
            </w:r>
          </w:p>
        </w:tc>
        <w:tc>
          <w:tcPr>
            <w:tcW w:w="1559" w:type="dxa"/>
            <w:vAlign w:val="center"/>
          </w:tcPr>
          <w:p w14:paraId="1DB67FD4" w14:textId="77777777" w:rsidR="007A5BE2" w:rsidRDefault="00437026">
            <w:pPr>
              <w:jc w:val="right"/>
            </w:pPr>
            <w:r>
              <w:rPr>
                <w:color w:val="000000"/>
                <w:sz w:val="24"/>
              </w:rPr>
              <w:t>440</w:t>
            </w:r>
          </w:p>
        </w:tc>
        <w:tc>
          <w:tcPr>
            <w:tcW w:w="1932" w:type="dxa"/>
            <w:vAlign w:val="center"/>
          </w:tcPr>
          <w:p w14:paraId="7D529AAA" w14:textId="77777777" w:rsidR="007A5BE2" w:rsidRDefault="00437026">
            <w:pPr>
              <w:jc w:val="right"/>
            </w:pPr>
            <w:r>
              <w:rPr>
                <w:color w:val="000000"/>
                <w:sz w:val="24"/>
              </w:rPr>
              <w:t>11,347.60</w:t>
            </w:r>
          </w:p>
        </w:tc>
        <w:tc>
          <w:tcPr>
            <w:tcW w:w="1612" w:type="dxa"/>
            <w:vAlign w:val="center"/>
          </w:tcPr>
          <w:p w14:paraId="650463DE" w14:textId="77777777" w:rsidR="007A5BE2" w:rsidRDefault="00437026">
            <w:pPr>
              <w:jc w:val="right"/>
            </w:pPr>
            <w:r>
              <w:rPr>
                <w:color w:val="000000"/>
                <w:sz w:val="24"/>
              </w:rPr>
              <w:t>0.00</w:t>
            </w:r>
          </w:p>
        </w:tc>
      </w:tr>
      <w:tr w:rsidR="007A5BE2" w14:paraId="181B7AB5" w14:textId="77777777">
        <w:trPr>
          <w:jc w:val="center"/>
        </w:trPr>
        <w:tc>
          <w:tcPr>
            <w:tcW w:w="817" w:type="dxa"/>
            <w:vAlign w:val="center"/>
          </w:tcPr>
          <w:p w14:paraId="3EDA22B4" w14:textId="77777777" w:rsidR="007A5BE2" w:rsidRDefault="00437026">
            <w:pPr>
              <w:jc w:val="center"/>
            </w:pPr>
            <w:r>
              <w:rPr>
                <w:color w:val="000000"/>
                <w:sz w:val="24"/>
              </w:rPr>
              <w:t>78</w:t>
            </w:r>
          </w:p>
        </w:tc>
        <w:tc>
          <w:tcPr>
            <w:tcW w:w="1276" w:type="dxa"/>
            <w:vAlign w:val="center"/>
          </w:tcPr>
          <w:p w14:paraId="51721B8C" w14:textId="77777777" w:rsidR="007A5BE2" w:rsidRDefault="00437026">
            <w:pPr>
              <w:jc w:val="center"/>
            </w:pPr>
            <w:r>
              <w:rPr>
                <w:color w:val="000000"/>
                <w:sz w:val="24"/>
              </w:rPr>
              <w:t>605155</w:t>
            </w:r>
          </w:p>
        </w:tc>
        <w:tc>
          <w:tcPr>
            <w:tcW w:w="1701" w:type="dxa"/>
            <w:vAlign w:val="center"/>
          </w:tcPr>
          <w:p w14:paraId="2197A0A1" w14:textId="77777777" w:rsidR="007A5BE2" w:rsidRDefault="00437026">
            <w:pPr>
              <w:jc w:val="center"/>
            </w:pPr>
            <w:r>
              <w:rPr>
                <w:color w:val="000000"/>
                <w:sz w:val="24"/>
              </w:rPr>
              <w:t>西大门</w:t>
            </w:r>
          </w:p>
        </w:tc>
        <w:tc>
          <w:tcPr>
            <w:tcW w:w="1559" w:type="dxa"/>
            <w:vAlign w:val="center"/>
          </w:tcPr>
          <w:p w14:paraId="50FA0100" w14:textId="77777777" w:rsidR="007A5BE2" w:rsidRDefault="00437026">
            <w:pPr>
              <w:jc w:val="right"/>
            </w:pPr>
            <w:r>
              <w:rPr>
                <w:color w:val="000000"/>
                <w:sz w:val="24"/>
              </w:rPr>
              <w:t>350</w:t>
            </w:r>
          </w:p>
        </w:tc>
        <w:tc>
          <w:tcPr>
            <w:tcW w:w="1932" w:type="dxa"/>
            <w:vAlign w:val="center"/>
          </w:tcPr>
          <w:p w14:paraId="220545E7" w14:textId="77777777" w:rsidR="007A5BE2" w:rsidRDefault="00437026">
            <w:pPr>
              <w:jc w:val="right"/>
            </w:pPr>
            <w:r>
              <w:rPr>
                <w:color w:val="000000"/>
                <w:sz w:val="24"/>
              </w:rPr>
              <w:t>10,668.00</w:t>
            </w:r>
          </w:p>
        </w:tc>
        <w:tc>
          <w:tcPr>
            <w:tcW w:w="1612" w:type="dxa"/>
            <w:vAlign w:val="center"/>
          </w:tcPr>
          <w:p w14:paraId="3F576DC8" w14:textId="77777777" w:rsidR="007A5BE2" w:rsidRDefault="00437026">
            <w:pPr>
              <w:jc w:val="right"/>
            </w:pPr>
            <w:r>
              <w:rPr>
                <w:color w:val="000000"/>
                <w:sz w:val="24"/>
              </w:rPr>
              <w:t>0.00</w:t>
            </w:r>
          </w:p>
        </w:tc>
      </w:tr>
      <w:tr w:rsidR="007A5BE2" w14:paraId="664A4F36" w14:textId="77777777">
        <w:trPr>
          <w:jc w:val="center"/>
        </w:trPr>
        <w:tc>
          <w:tcPr>
            <w:tcW w:w="817" w:type="dxa"/>
            <w:vAlign w:val="center"/>
          </w:tcPr>
          <w:p w14:paraId="713F3E8D" w14:textId="77777777" w:rsidR="007A5BE2" w:rsidRDefault="00437026">
            <w:pPr>
              <w:jc w:val="center"/>
            </w:pPr>
            <w:r>
              <w:rPr>
                <w:color w:val="000000"/>
                <w:sz w:val="24"/>
              </w:rPr>
              <w:t>79</w:t>
            </w:r>
          </w:p>
        </w:tc>
        <w:tc>
          <w:tcPr>
            <w:tcW w:w="1276" w:type="dxa"/>
            <w:vAlign w:val="center"/>
          </w:tcPr>
          <w:p w14:paraId="224FAE65" w14:textId="77777777" w:rsidR="007A5BE2" w:rsidRDefault="00437026">
            <w:pPr>
              <w:jc w:val="center"/>
            </w:pPr>
            <w:r>
              <w:rPr>
                <w:color w:val="000000"/>
                <w:sz w:val="24"/>
              </w:rPr>
              <w:t>300911</w:t>
            </w:r>
          </w:p>
        </w:tc>
        <w:tc>
          <w:tcPr>
            <w:tcW w:w="1701" w:type="dxa"/>
            <w:vAlign w:val="center"/>
          </w:tcPr>
          <w:p w14:paraId="65E2263D" w14:textId="77777777" w:rsidR="007A5BE2" w:rsidRDefault="00437026">
            <w:pPr>
              <w:jc w:val="center"/>
            </w:pPr>
            <w:r>
              <w:rPr>
                <w:color w:val="000000"/>
                <w:sz w:val="24"/>
              </w:rPr>
              <w:t>亿田智能</w:t>
            </w:r>
          </w:p>
        </w:tc>
        <w:tc>
          <w:tcPr>
            <w:tcW w:w="1559" w:type="dxa"/>
            <w:vAlign w:val="center"/>
          </w:tcPr>
          <w:p w14:paraId="2FE1F24A" w14:textId="77777777" w:rsidR="007A5BE2" w:rsidRDefault="00437026">
            <w:pPr>
              <w:jc w:val="right"/>
            </w:pPr>
            <w:r>
              <w:rPr>
                <w:color w:val="000000"/>
                <w:sz w:val="24"/>
              </w:rPr>
              <w:t>309</w:t>
            </w:r>
          </w:p>
        </w:tc>
        <w:tc>
          <w:tcPr>
            <w:tcW w:w="1932" w:type="dxa"/>
            <w:vAlign w:val="center"/>
          </w:tcPr>
          <w:p w14:paraId="0A18CB97" w14:textId="77777777" w:rsidR="007A5BE2" w:rsidRDefault="00437026">
            <w:pPr>
              <w:jc w:val="right"/>
            </w:pPr>
            <w:r>
              <w:rPr>
                <w:color w:val="000000"/>
                <w:sz w:val="24"/>
              </w:rPr>
              <w:t>10,215.54</w:t>
            </w:r>
          </w:p>
        </w:tc>
        <w:tc>
          <w:tcPr>
            <w:tcW w:w="1612" w:type="dxa"/>
            <w:vAlign w:val="center"/>
          </w:tcPr>
          <w:p w14:paraId="74471700" w14:textId="77777777" w:rsidR="007A5BE2" w:rsidRDefault="00437026">
            <w:pPr>
              <w:jc w:val="right"/>
            </w:pPr>
            <w:r>
              <w:rPr>
                <w:color w:val="000000"/>
                <w:sz w:val="24"/>
              </w:rPr>
              <w:t>0.00</w:t>
            </w:r>
          </w:p>
        </w:tc>
      </w:tr>
      <w:tr w:rsidR="007A5BE2" w14:paraId="2F776121" w14:textId="77777777">
        <w:trPr>
          <w:jc w:val="center"/>
        </w:trPr>
        <w:tc>
          <w:tcPr>
            <w:tcW w:w="817" w:type="dxa"/>
            <w:vAlign w:val="center"/>
          </w:tcPr>
          <w:p w14:paraId="4BCDC054" w14:textId="77777777" w:rsidR="007A5BE2" w:rsidRDefault="00437026">
            <w:pPr>
              <w:jc w:val="center"/>
            </w:pPr>
            <w:r>
              <w:rPr>
                <w:color w:val="000000"/>
                <w:sz w:val="24"/>
              </w:rPr>
              <w:t>80</w:t>
            </w:r>
          </w:p>
        </w:tc>
        <w:tc>
          <w:tcPr>
            <w:tcW w:w="1276" w:type="dxa"/>
            <w:vAlign w:val="center"/>
          </w:tcPr>
          <w:p w14:paraId="2F583E11" w14:textId="77777777" w:rsidR="007A5BE2" w:rsidRDefault="00437026">
            <w:pPr>
              <w:jc w:val="center"/>
            </w:pPr>
            <w:r>
              <w:rPr>
                <w:color w:val="000000"/>
                <w:sz w:val="24"/>
              </w:rPr>
              <w:t>300893</w:t>
            </w:r>
          </w:p>
        </w:tc>
        <w:tc>
          <w:tcPr>
            <w:tcW w:w="1701" w:type="dxa"/>
            <w:vAlign w:val="center"/>
          </w:tcPr>
          <w:p w14:paraId="6751ED10" w14:textId="77777777" w:rsidR="007A5BE2" w:rsidRDefault="00437026">
            <w:pPr>
              <w:jc w:val="center"/>
            </w:pPr>
            <w:r>
              <w:rPr>
                <w:color w:val="000000"/>
                <w:sz w:val="24"/>
              </w:rPr>
              <w:t>松原股份</w:t>
            </w:r>
          </w:p>
        </w:tc>
        <w:tc>
          <w:tcPr>
            <w:tcW w:w="1559" w:type="dxa"/>
            <w:vAlign w:val="center"/>
          </w:tcPr>
          <w:p w14:paraId="4D006550" w14:textId="77777777" w:rsidR="007A5BE2" w:rsidRDefault="00437026">
            <w:pPr>
              <w:jc w:val="right"/>
            </w:pPr>
            <w:r>
              <w:rPr>
                <w:color w:val="000000"/>
                <w:sz w:val="24"/>
              </w:rPr>
              <w:t>276</w:t>
            </w:r>
          </w:p>
        </w:tc>
        <w:tc>
          <w:tcPr>
            <w:tcW w:w="1932" w:type="dxa"/>
            <w:vAlign w:val="center"/>
          </w:tcPr>
          <w:p w14:paraId="233B9A7C" w14:textId="77777777" w:rsidR="007A5BE2" w:rsidRDefault="00437026">
            <w:pPr>
              <w:jc w:val="right"/>
            </w:pPr>
            <w:r>
              <w:rPr>
                <w:color w:val="000000"/>
                <w:sz w:val="24"/>
              </w:rPr>
              <w:t>9,682.08</w:t>
            </w:r>
          </w:p>
        </w:tc>
        <w:tc>
          <w:tcPr>
            <w:tcW w:w="1612" w:type="dxa"/>
            <w:vAlign w:val="center"/>
          </w:tcPr>
          <w:p w14:paraId="40A25A84" w14:textId="77777777" w:rsidR="007A5BE2" w:rsidRDefault="00437026">
            <w:pPr>
              <w:jc w:val="right"/>
            </w:pPr>
            <w:r>
              <w:rPr>
                <w:color w:val="000000"/>
                <w:sz w:val="24"/>
              </w:rPr>
              <w:t>0.00</w:t>
            </w:r>
          </w:p>
        </w:tc>
      </w:tr>
      <w:tr w:rsidR="007A5BE2" w14:paraId="2AFBEE5F" w14:textId="77777777">
        <w:trPr>
          <w:jc w:val="center"/>
        </w:trPr>
        <w:tc>
          <w:tcPr>
            <w:tcW w:w="817" w:type="dxa"/>
            <w:vAlign w:val="center"/>
          </w:tcPr>
          <w:p w14:paraId="11D60D67" w14:textId="77777777" w:rsidR="007A5BE2" w:rsidRDefault="00437026">
            <w:pPr>
              <w:jc w:val="center"/>
            </w:pPr>
            <w:r>
              <w:rPr>
                <w:color w:val="000000"/>
                <w:sz w:val="24"/>
              </w:rPr>
              <w:t>81</w:t>
            </w:r>
          </w:p>
        </w:tc>
        <w:tc>
          <w:tcPr>
            <w:tcW w:w="1276" w:type="dxa"/>
            <w:vAlign w:val="center"/>
          </w:tcPr>
          <w:p w14:paraId="5BCCD6CC" w14:textId="77777777" w:rsidR="007A5BE2" w:rsidRDefault="00437026">
            <w:pPr>
              <w:jc w:val="center"/>
            </w:pPr>
            <w:r>
              <w:rPr>
                <w:color w:val="000000"/>
                <w:sz w:val="24"/>
              </w:rPr>
              <w:t>300918</w:t>
            </w:r>
          </w:p>
        </w:tc>
        <w:tc>
          <w:tcPr>
            <w:tcW w:w="1701" w:type="dxa"/>
            <w:vAlign w:val="center"/>
          </w:tcPr>
          <w:p w14:paraId="5C593AA8" w14:textId="77777777" w:rsidR="007A5BE2" w:rsidRDefault="00437026">
            <w:pPr>
              <w:jc w:val="center"/>
            </w:pPr>
            <w:r>
              <w:rPr>
                <w:color w:val="000000"/>
                <w:sz w:val="24"/>
              </w:rPr>
              <w:t>南山智尚</w:t>
            </w:r>
          </w:p>
        </w:tc>
        <w:tc>
          <w:tcPr>
            <w:tcW w:w="1559" w:type="dxa"/>
            <w:vAlign w:val="center"/>
          </w:tcPr>
          <w:p w14:paraId="662C241C" w14:textId="77777777" w:rsidR="007A5BE2" w:rsidRDefault="00437026">
            <w:pPr>
              <w:jc w:val="right"/>
            </w:pPr>
            <w:r>
              <w:rPr>
                <w:color w:val="000000"/>
                <w:sz w:val="24"/>
              </w:rPr>
              <w:t>1,063</w:t>
            </w:r>
          </w:p>
        </w:tc>
        <w:tc>
          <w:tcPr>
            <w:tcW w:w="1932" w:type="dxa"/>
            <w:vAlign w:val="center"/>
          </w:tcPr>
          <w:p w14:paraId="46722149" w14:textId="77777777" w:rsidR="007A5BE2" w:rsidRDefault="00437026">
            <w:pPr>
              <w:jc w:val="right"/>
            </w:pPr>
            <w:r>
              <w:rPr>
                <w:color w:val="000000"/>
                <w:sz w:val="24"/>
              </w:rPr>
              <w:t>9,503.22</w:t>
            </w:r>
          </w:p>
        </w:tc>
        <w:tc>
          <w:tcPr>
            <w:tcW w:w="1612" w:type="dxa"/>
            <w:vAlign w:val="center"/>
          </w:tcPr>
          <w:p w14:paraId="2373C291" w14:textId="77777777" w:rsidR="007A5BE2" w:rsidRDefault="00437026">
            <w:pPr>
              <w:jc w:val="right"/>
            </w:pPr>
            <w:r>
              <w:rPr>
                <w:color w:val="000000"/>
                <w:sz w:val="24"/>
              </w:rPr>
              <w:t>0.00</w:t>
            </w:r>
          </w:p>
        </w:tc>
      </w:tr>
      <w:tr w:rsidR="007A5BE2" w14:paraId="45D63218" w14:textId="77777777">
        <w:trPr>
          <w:jc w:val="center"/>
        </w:trPr>
        <w:tc>
          <w:tcPr>
            <w:tcW w:w="817" w:type="dxa"/>
            <w:vAlign w:val="center"/>
          </w:tcPr>
          <w:p w14:paraId="1DF4871C" w14:textId="77777777" w:rsidR="007A5BE2" w:rsidRDefault="00437026">
            <w:pPr>
              <w:jc w:val="center"/>
            </w:pPr>
            <w:r>
              <w:rPr>
                <w:color w:val="000000"/>
                <w:sz w:val="24"/>
              </w:rPr>
              <w:t>82</w:t>
            </w:r>
          </w:p>
        </w:tc>
        <w:tc>
          <w:tcPr>
            <w:tcW w:w="1276" w:type="dxa"/>
            <w:vAlign w:val="center"/>
          </w:tcPr>
          <w:p w14:paraId="48EFF36B" w14:textId="77777777" w:rsidR="007A5BE2" w:rsidRDefault="00437026">
            <w:pPr>
              <w:jc w:val="center"/>
            </w:pPr>
            <w:r>
              <w:rPr>
                <w:color w:val="000000"/>
                <w:sz w:val="24"/>
              </w:rPr>
              <w:t>300881</w:t>
            </w:r>
          </w:p>
        </w:tc>
        <w:tc>
          <w:tcPr>
            <w:tcW w:w="1701" w:type="dxa"/>
            <w:vAlign w:val="center"/>
          </w:tcPr>
          <w:p w14:paraId="385A3D31" w14:textId="77777777" w:rsidR="007A5BE2" w:rsidRDefault="00437026">
            <w:pPr>
              <w:jc w:val="center"/>
            </w:pPr>
            <w:r>
              <w:rPr>
                <w:color w:val="000000"/>
                <w:sz w:val="24"/>
              </w:rPr>
              <w:t>盛德鑫泰</w:t>
            </w:r>
          </w:p>
        </w:tc>
        <w:tc>
          <w:tcPr>
            <w:tcW w:w="1559" w:type="dxa"/>
            <w:vAlign w:val="center"/>
          </w:tcPr>
          <w:p w14:paraId="78EA5B29" w14:textId="77777777" w:rsidR="007A5BE2" w:rsidRDefault="00437026">
            <w:pPr>
              <w:jc w:val="right"/>
            </w:pPr>
            <w:r>
              <w:rPr>
                <w:color w:val="000000"/>
                <w:sz w:val="24"/>
              </w:rPr>
              <w:t>291</w:t>
            </w:r>
          </w:p>
        </w:tc>
        <w:tc>
          <w:tcPr>
            <w:tcW w:w="1932" w:type="dxa"/>
            <w:vAlign w:val="center"/>
          </w:tcPr>
          <w:p w14:paraId="51B83658" w14:textId="77777777" w:rsidR="007A5BE2" w:rsidRDefault="00437026">
            <w:pPr>
              <w:jc w:val="right"/>
            </w:pPr>
            <w:r>
              <w:rPr>
                <w:color w:val="000000"/>
                <w:sz w:val="24"/>
              </w:rPr>
              <w:t>9,402.21</w:t>
            </w:r>
          </w:p>
        </w:tc>
        <w:tc>
          <w:tcPr>
            <w:tcW w:w="1612" w:type="dxa"/>
            <w:vAlign w:val="center"/>
          </w:tcPr>
          <w:p w14:paraId="2309B0F3" w14:textId="77777777" w:rsidR="007A5BE2" w:rsidRDefault="00437026">
            <w:pPr>
              <w:jc w:val="right"/>
            </w:pPr>
            <w:r>
              <w:rPr>
                <w:color w:val="000000"/>
                <w:sz w:val="24"/>
              </w:rPr>
              <w:t>0.00</w:t>
            </w:r>
          </w:p>
        </w:tc>
      </w:tr>
      <w:tr w:rsidR="007A5BE2" w14:paraId="20F08FF3" w14:textId="77777777">
        <w:trPr>
          <w:jc w:val="center"/>
        </w:trPr>
        <w:tc>
          <w:tcPr>
            <w:tcW w:w="817" w:type="dxa"/>
            <w:vAlign w:val="center"/>
          </w:tcPr>
          <w:p w14:paraId="454C9810" w14:textId="77777777" w:rsidR="007A5BE2" w:rsidRDefault="00437026">
            <w:pPr>
              <w:jc w:val="center"/>
            </w:pPr>
            <w:r>
              <w:rPr>
                <w:color w:val="000000"/>
                <w:sz w:val="24"/>
              </w:rPr>
              <w:t>83</w:t>
            </w:r>
          </w:p>
        </w:tc>
        <w:tc>
          <w:tcPr>
            <w:tcW w:w="1276" w:type="dxa"/>
            <w:vAlign w:val="center"/>
          </w:tcPr>
          <w:p w14:paraId="26727362" w14:textId="77777777" w:rsidR="007A5BE2" w:rsidRDefault="00437026">
            <w:pPr>
              <w:jc w:val="center"/>
            </w:pPr>
            <w:r>
              <w:rPr>
                <w:color w:val="000000"/>
                <w:sz w:val="24"/>
              </w:rPr>
              <w:t>300922</w:t>
            </w:r>
          </w:p>
        </w:tc>
        <w:tc>
          <w:tcPr>
            <w:tcW w:w="1701" w:type="dxa"/>
            <w:vAlign w:val="center"/>
          </w:tcPr>
          <w:p w14:paraId="0FC13AB7" w14:textId="77777777" w:rsidR="007A5BE2" w:rsidRDefault="00437026">
            <w:pPr>
              <w:jc w:val="center"/>
            </w:pPr>
            <w:r>
              <w:rPr>
                <w:color w:val="000000"/>
                <w:sz w:val="24"/>
              </w:rPr>
              <w:t>天秦装备</w:t>
            </w:r>
          </w:p>
        </w:tc>
        <w:tc>
          <w:tcPr>
            <w:tcW w:w="1559" w:type="dxa"/>
            <w:vAlign w:val="center"/>
          </w:tcPr>
          <w:p w14:paraId="02F6363B" w14:textId="77777777" w:rsidR="007A5BE2" w:rsidRDefault="00437026">
            <w:pPr>
              <w:jc w:val="right"/>
            </w:pPr>
            <w:r>
              <w:rPr>
                <w:color w:val="000000"/>
                <w:sz w:val="24"/>
              </w:rPr>
              <w:t>287</w:t>
            </w:r>
          </w:p>
        </w:tc>
        <w:tc>
          <w:tcPr>
            <w:tcW w:w="1932" w:type="dxa"/>
            <w:vAlign w:val="center"/>
          </w:tcPr>
          <w:p w14:paraId="3A8B2E4E" w14:textId="77777777" w:rsidR="007A5BE2" w:rsidRDefault="00437026">
            <w:pPr>
              <w:jc w:val="right"/>
            </w:pPr>
            <w:r>
              <w:rPr>
                <w:color w:val="000000"/>
                <w:sz w:val="24"/>
              </w:rPr>
              <w:t>9,063.46</w:t>
            </w:r>
          </w:p>
        </w:tc>
        <w:tc>
          <w:tcPr>
            <w:tcW w:w="1612" w:type="dxa"/>
            <w:vAlign w:val="center"/>
          </w:tcPr>
          <w:p w14:paraId="087C3B03" w14:textId="77777777" w:rsidR="007A5BE2" w:rsidRDefault="00437026">
            <w:pPr>
              <w:jc w:val="right"/>
            </w:pPr>
            <w:r>
              <w:rPr>
                <w:color w:val="000000"/>
                <w:sz w:val="24"/>
              </w:rPr>
              <w:t>0.00</w:t>
            </w:r>
          </w:p>
        </w:tc>
      </w:tr>
      <w:tr w:rsidR="007A5BE2" w14:paraId="5308D845" w14:textId="77777777">
        <w:trPr>
          <w:jc w:val="center"/>
        </w:trPr>
        <w:tc>
          <w:tcPr>
            <w:tcW w:w="817" w:type="dxa"/>
            <w:vAlign w:val="center"/>
          </w:tcPr>
          <w:p w14:paraId="47CF170C" w14:textId="77777777" w:rsidR="007A5BE2" w:rsidRDefault="00437026">
            <w:pPr>
              <w:jc w:val="center"/>
            </w:pPr>
            <w:r>
              <w:rPr>
                <w:color w:val="000000"/>
                <w:sz w:val="24"/>
              </w:rPr>
              <w:t>84</w:t>
            </w:r>
          </w:p>
        </w:tc>
        <w:tc>
          <w:tcPr>
            <w:tcW w:w="1276" w:type="dxa"/>
            <w:vAlign w:val="center"/>
          </w:tcPr>
          <w:p w14:paraId="6EB402EB" w14:textId="77777777" w:rsidR="007A5BE2" w:rsidRDefault="00437026">
            <w:pPr>
              <w:jc w:val="center"/>
            </w:pPr>
            <w:r>
              <w:rPr>
                <w:color w:val="000000"/>
                <w:sz w:val="24"/>
              </w:rPr>
              <w:t>300917</w:t>
            </w:r>
          </w:p>
        </w:tc>
        <w:tc>
          <w:tcPr>
            <w:tcW w:w="1701" w:type="dxa"/>
            <w:vAlign w:val="center"/>
          </w:tcPr>
          <w:p w14:paraId="0AE0F03A" w14:textId="77777777" w:rsidR="007A5BE2" w:rsidRDefault="00437026">
            <w:pPr>
              <w:jc w:val="center"/>
            </w:pPr>
            <w:r>
              <w:rPr>
                <w:color w:val="000000"/>
                <w:sz w:val="24"/>
              </w:rPr>
              <w:t>特发服务</w:t>
            </w:r>
          </w:p>
        </w:tc>
        <w:tc>
          <w:tcPr>
            <w:tcW w:w="1559" w:type="dxa"/>
            <w:vAlign w:val="center"/>
          </w:tcPr>
          <w:p w14:paraId="726CA879" w14:textId="77777777" w:rsidR="007A5BE2" w:rsidRDefault="00437026">
            <w:pPr>
              <w:jc w:val="right"/>
            </w:pPr>
            <w:r>
              <w:rPr>
                <w:color w:val="000000"/>
                <w:sz w:val="24"/>
              </w:rPr>
              <w:t>281</w:t>
            </w:r>
          </w:p>
        </w:tc>
        <w:tc>
          <w:tcPr>
            <w:tcW w:w="1932" w:type="dxa"/>
            <w:vAlign w:val="center"/>
          </w:tcPr>
          <w:p w14:paraId="4D882E21" w14:textId="77777777" w:rsidR="007A5BE2" w:rsidRDefault="00437026">
            <w:pPr>
              <w:jc w:val="right"/>
            </w:pPr>
            <w:r>
              <w:rPr>
                <w:color w:val="000000"/>
                <w:sz w:val="24"/>
              </w:rPr>
              <w:t>8,975.14</w:t>
            </w:r>
          </w:p>
        </w:tc>
        <w:tc>
          <w:tcPr>
            <w:tcW w:w="1612" w:type="dxa"/>
            <w:vAlign w:val="center"/>
          </w:tcPr>
          <w:p w14:paraId="7C5E91B5" w14:textId="77777777" w:rsidR="007A5BE2" w:rsidRDefault="00437026">
            <w:pPr>
              <w:jc w:val="right"/>
            </w:pPr>
            <w:r>
              <w:rPr>
                <w:color w:val="000000"/>
                <w:sz w:val="24"/>
              </w:rPr>
              <w:t>0.00</w:t>
            </w:r>
          </w:p>
        </w:tc>
      </w:tr>
      <w:tr w:rsidR="007A5BE2" w14:paraId="54D3F825" w14:textId="77777777">
        <w:trPr>
          <w:jc w:val="center"/>
        </w:trPr>
        <w:tc>
          <w:tcPr>
            <w:tcW w:w="817" w:type="dxa"/>
            <w:vAlign w:val="center"/>
          </w:tcPr>
          <w:p w14:paraId="155DB14D" w14:textId="77777777" w:rsidR="007A5BE2" w:rsidRDefault="00437026">
            <w:pPr>
              <w:jc w:val="center"/>
            </w:pPr>
            <w:r>
              <w:rPr>
                <w:color w:val="000000"/>
                <w:sz w:val="24"/>
              </w:rPr>
              <w:t>85</w:t>
            </w:r>
          </w:p>
        </w:tc>
        <w:tc>
          <w:tcPr>
            <w:tcW w:w="1276" w:type="dxa"/>
            <w:vAlign w:val="center"/>
          </w:tcPr>
          <w:p w14:paraId="46678F78" w14:textId="77777777" w:rsidR="007A5BE2" w:rsidRDefault="00437026">
            <w:pPr>
              <w:jc w:val="center"/>
            </w:pPr>
            <w:r>
              <w:rPr>
                <w:color w:val="000000"/>
                <w:sz w:val="24"/>
              </w:rPr>
              <w:t>605277</w:t>
            </w:r>
          </w:p>
        </w:tc>
        <w:tc>
          <w:tcPr>
            <w:tcW w:w="1701" w:type="dxa"/>
            <w:vAlign w:val="center"/>
          </w:tcPr>
          <w:p w14:paraId="0DF7C6CA" w14:textId="77777777" w:rsidR="007A5BE2" w:rsidRDefault="00437026">
            <w:pPr>
              <w:jc w:val="center"/>
            </w:pPr>
            <w:r>
              <w:rPr>
                <w:color w:val="000000"/>
                <w:sz w:val="24"/>
              </w:rPr>
              <w:t>新亚电子</w:t>
            </w:r>
          </w:p>
        </w:tc>
        <w:tc>
          <w:tcPr>
            <w:tcW w:w="1559" w:type="dxa"/>
            <w:vAlign w:val="center"/>
          </w:tcPr>
          <w:p w14:paraId="7591DED7" w14:textId="77777777" w:rsidR="007A5BE2" w:rsidRDefault="00437026">
            <w:pPr>
              <w:jc w:val="right"/>
            </w:pPr>
            <w:r>
              <w:rPr>
                <w:color w:val="000000"/>
                <w:sz w:val="24"/>
              </w:rPr>
              <w:t>507</w:t>
            </w:r>
          </w:p>
        </w:tc>
        <w:tc>
          <w:tcPr>
            <w:tcW w:w="1932" w:type="dxa"/>
            <w:vAlign w:val="center"/>
          </w:tcPr>
          <w:p w14:paraId="781EC56E" w14:textId="77777777" w:rsidR="007A5BE2" w:rsidRDefault="00437026">
            <w:pPr>
              <w:jc w:val="right"/>
            </w:pPr>
            <w:r>
              <w:rPr>
                <w:color w:val="000000"/>
                <w:sz w:val="24"/>
              </w:rPr>
              <w:t>8,593.65</w:t>
            </w:r>
          </w:p>
        </w:tc>
        <w:tc>
          <w:tcPr>
            <w:tcW w:w="1612" w:type="dxa"/>
            <w:vAlign w:val="center"/>
          </w:tcPr>
          <w:p w14:paraId="4F88F962" w14:textId="77777777" w:rsidR="007A5BE2" w:rsidRDefault="00437026">
            <w:pPr>
              <w:jc w:val="right"/>
            </w:pPr>
            <w:r>
              <w:rPr>
                <w:color w:val="000000"/>
                <w:sz w:val="24"/>
              </w:rPr>
              <w:t>0.00</w:t>
            </w:r>
          </w:p>
        </w:tc>
      </w:tr>
      <w:tr w:rsidR="007A5BE2" w14:paraId="6B342E35" w14:textId="77777777">
        <w:trPr>
          <w:jc w:val="center"/>
        </w:trPr>
        <w:tc>
          <w:tcPr>
            <w:tcW w:w="817" w:type="dxa"/>
            <w:vAlign w:val="center"/>
          </w:tcPr>
          <w:p w14:paraId="62E39196" w14:textId="77777777" w:rsidR="007A5BE2" w:rsidRDefault="00437026">
            <w:pPr>
              <w:jc w:val="center"/>
            </w:pPr>
            <w:r>
              <w:rPr>
                <w:color w:val="000000"/>
                <w:sz w:val="24"/>
              </w:rPr>
              <w:t>86</w:t>
            </w:r>
          </w:p>
        </w:tc>
        <w:tc>
          <w:tcPr>
            <w:tcW w:w="1276" w:type="dxa"/>
            <w:vAlign w:val="center"/>
          </w:tcPr>
          <w:p w14:paraId="4F5501C8" w14:textId="77777777" w:rsidR="007A5BE2" w:rsidRDefault="00437026">
            <w:pPr>
              <w:jc w:val="center"/>
            </w:pPr>
            <w:r>
              <w:rPr>
                <w:color w:val="000000"/>
                <w:sz w:val="24"/>
              </w:rPr>
              <w:t>003030</w:t>
            </w:r>
          </w:p>
        </w:tc>
        <w:tc>
          <w:tcPr>
            <w:tcW w:w="1701" w:type="dxa"/>
            <w:vAlign w:val="center"/>
          </w:tcPr>
          <w:p w14:paraId="0B322AC7" w14:textId="77777777" w:rsidR="007A5BE2" w:rsidRDefault="00437026">
            <w:pPr>
              <w:jc w:val="center"/>
            </w:pPr>
            <w:r>
              <w:rPr>
                <w:color w:val="000000"/>
                <w:sz w:val="24"/>
              </w:rPr>
              <w:t>祖名股份</w:t>
            </w:r>
          </w:p>
        </w:tc>
        <w:tc>
          <w:tcPr>
            <w:tcW w:w="1559" w:type="dxa"/>
            <w:vAlign w:val="center"/>
          </w:tcPr>
          <w:p w14:paraId="1E9FD4F5" w14:textId="77777777" w:rsidR="007A5BE2" w:rsidRDefault="00437026">
            <w:pPr>
              <w:jc w:val="right"/>
            </w:pPr>
            <w:r>
              <w:rPr>
                <w:color w:val="000000"/>
                <w:sz w:val="24"/>
              </w:rPr>
              <w:t>480</w:t>
            </w:r>
          </w:p>
        </w:tc>
        <w:tc>
          <w:tcPr>
            <w:tcW w:w="1932" w:type="dxa"/>
            <w:vAlign w:val="center"/>
          </w:tcPr>
          <w:p w14:paraId="74B98B79" w14:textId="77777777" w:rsidR="007A5BE2" w:rsidRDefault="00437026">
            <w:pPr>
              <w:jc w:val="right"/>
            </w:pPr>
            <w:r>
              <w:rPr>
                <w:color w:val="000000"/>
                <w:sz w:val="24"/>
              </w:rPr>
              <w:t>7,286.40</w:t>
            </w:r>
          </w:p>
        </w:tc>
        <w:tc>
          <w:tcPr>
            <w:tcW w:w="1612" w:type="dxa"/>
            <w:vAlign w:val="center"/>
          </w:tcPr>
          <w:p w14:paraId="0D28A44F" w14:textId="77777777" w:rsidR="007A5BE2" w:rsidRDefault="00437026">
            <w:pPr>
              <w:jc w:val="right"/>
            </w:pPr>
            <w:r>
              <w:rPr>
                <w:color w:val="000000"/>
                <w:sz w:val="24"/>
              </w:rPr>
              <w:t>0.00</w:t>
            </w:r>
          </w:p>
        </w:tc>
      </w:tr>
      <w:tr w:rsidR="007A5BE2" w14:paraId="452117A4" w14:textId="77777777">
        <w:trPr>
          <w:jc w:val="center"/>
        </w:trPr>
        <w:tc>
          <w:tcPr>
            <w:tcW w:w="817" w:type="dxa"/>
            <w:vAlign w:val="center"/>
          </w:tcPr>
          <w:p w14:paraId="4BDD9A58" w14:textId="77777777" w:rsidR="007A5BE2" w:rsidRDefault="00437026">
            <w:pPr>
              <w:jc w:val="center"/>
            </w:pPr>
            <w:r>
              <w:rPr>
                <w:color w:val="000000"/>
                <w:sz w:val="24"/>
              </w:rPr>
              <w:t>87</w:t>
            </w:r>
          </w:p>
        </w:tc>
        <w:tc>
          <w:tcPr>
            <w:tcW w:w="1276" w:type="dxa"/>
            <w:vAlign w:val="center"/>
          </w:tcPr>
          <w:p w14:paraId="0F76FBD0" w14:textId="77777777" w:rsidR="007A5BE2" w:rsidRDefault="00437026">
            <w:pPr>
              <w:jc w:val="center"/>
            </w:pPr>
            <w:r>
              <w:rPr>
                <w:color w:val="000000"/>
                <w:sz w:val="24"/>
              </w:rPr>
              <w:t>300886</w:t>
            </w:r>
          </w:p>
        </w:tc>
        <w:tc>
          <w:tcPr>
            <w:tcW w:w="1701" w:type="dxa"/>
            <w:vAlign w:val="center"/>
          </w:tcPr>
          <w:p w14:paraId="62A705DF" w14:textId="77777777" w:rsidR="007A5BE2" w:rsidRDefault="00437026">
            <w:pPr>
              <w:jc w:val="center"/>
            </w:pPr>
            <w:r>
              <w:rPr>
                <w:color w:val="000000"/>
                <w:sz w:val="24"/>
              </w:rPr>
              <w:t>华业香料</w:t>
            </w:r>
          </w:p>
        </w:tc>
        <w:tc>
          <w:tcPr>
            <w:tcW w:w="1559" w:type="dxa"/>
            <w:vAlign w:val="center"/>
          </w:tcPr>
          <w:p w14:paraId="3C991567" w14:textId="77777777" w:rsidR="007A5BE2" w:rsidRDefault="00437026">
            <w:pPr>
              <w:jc w:val="right"/>
            </w:pPr>
            <w:r>
              <w:rPr>
                <w:color w:val="000000"/>
                <w:sz w:val="24"/>
              </w:rPr>
              <w:t>147</w:t>
            </w:r>
          </w:p>
        </w:tc>
        <w:tc>
          <w:tcPr>
            <w:tcW w:w="1932" w:type="dxa"/>
            <w:vAlign w:val="center"/>
          </w:tcPr>
          <w:p w14:paraId="57D6DEA4" w14:textId="77777777" w:rsidR="007A5BE2" w:rsidRDefault="00437026">
            <w:pPr>
              <w:jc w:val="right"/>
            </w:pPr>
            <w:r>
              <w:rPr>
                <w:color w:val="000000"/>
                <w:sz w:val="24"/>
              </w:rPr>
              <w:t>6,713.49</w:t>
            </w:r>
          </w:p>
        </w:tc>
        <w:tc>
          <w:tcPr>
            <w:tcW w:w="1612" w:type="dxa"/>
            <w:vAlign w:val="center"/>
          </w:tcPr>
          <w:p w14:paraId="69282BB1" w14:textId="77777777" w:rsidR="007A5BE2" w:rsidRDefault="00437026">
            <w:pPr>
              <w:jc w:val="right"/>
            </w:pPr>
            <w:r>
              <w:rPr>
                <w:color w:val="000000"/>
                <w:sz w:val="24"/>
              </w:rPr>
              <w:t>0.00</w:t>
            </w:r>
          </w:p>
        </w:tc>
      </w:tr>
      <w:tr w:rsidR="007A5BE2" w14:paraId="6B671936" w14:textId="77777777">
        <w:trPr>
          <w:jc w:val="center"/>
        </w:trPr>
        <w:tc>
          <w:tcPr>
            <w:tcW w:w="817" w:type="dxa"/>
            <w:vAlign w:val="center"/>
          </w:tcPr>
          <w:p w14:paraId="2194CF76" w14:textId="77777777" w:rsidR="007A5BE2" w:rsidRDefault="00437026">
            <w:pPr>
              <w:jc w:val="center"/>
            </w:pPr>
            <w:r>
              <w:rPr>
                <w:color w:val="000000"/>
                <w:sz w:val="24"/>
              </w:rPr>
              <w:t>88</w:t>
            </w:r>
          </w:p>
        </w:tc>
        <w:tc>
          <w:tcPr>
            <w:tcW w:w="1276" w:type="dxa"/>
            <w:vAlign w:val="center"/>
          </w:tcPr>
          <w:p w14:paraId="64E7B662" w14:textId="77777777" w:rsidR="007A5BE2" w:rsidRDefault="00437026">
            <w:pPr>
              <w:jc w:val="center"/>
            </w:pPr>
            <w:r>
              <w:rPr>
                <w:color w:val="000000"/>
                <w:sz w:val="24"/>
              </w:rPr>
              <w:t>003031</w:t>
            </w:r>
          </w:p>
        </w:tc>
        <w:tc>
          <w:tcPr>
            <w:tcW w:w="1701" w:type="dxa"/>
            <w:vAlign w:val="center"/>
          </w:tcPr>
          <w:p w14:paraId="284CC99C" w14:textId="77777777" w:rsidR="007A5BE2" w:rsidRDefault="00437026">
            <w:pPr>
              <w:jc w:val="center"/>
            </w:pPr>
            <w:r>
              <w:rPr>
                <w:color w:val="000000"/>
                <w:sz w:val="24"/>
              </w:rPr>
              <w:t>中瓷电子</w:t>
            </w:r>
          </w:p>
        </w:tc>
        <w:tc>
          <w:tcPr>
            <w:tcW w:w="1559" w:type="dxa"/>
            <w:vAlign w:val="center"/>
          </w:tcPr>
          <w:p w14:paraId="24DF30C1" w14:textId="77777777" w:rsidR="007A5BE2" w:rsidRDefault="00437026">
            <w:pPr>
              <w:jc w:val="right"/>
            </w:pPr>
            <w:r>
              <w:rPr>
                <w:color w:val="000000"/>
                <w:sz w:val="24"/>
              </w:rPr>
              <w:t>387</w:t>
            </w:r>
          </w:p>
        </w:tc>
        <w:tc>
          <w:tcPr>
            <w:tcW w:w="1932" w:type="dxa"/>
            <w:vAlign w:val="center"/>
          </w:tcPr>
          <w:p w14:paraId="215E0FBE" w14:textId="77777777" w:rsidR="007A5BE2" w:rsidRDefault="00437026">
            <w:pPr>
              <w:jc w:val="right"/>
            </w:pPr>
            <w:r>
              <w:rPr>
                <w:color w:val="000000"/>
                <w:sz w:val="24"/>
              </w:rPr>
              <w:t>5,909.49</w:t>
            </w:r>
          </w:p>
        </w:tc>
        <w:tc>
          <w:tcPr>
            <w:tcW w:w="1612" w:type="dxa"/>
            <w:vAlign w:val="center"/>
          </w:tcPr>
          <w:p w14:paraId="308EA545" w14:textId="77777777" w:rsidR="007A5BE2" w:rsidRDefault="00437026">
            <w:pPr>
              <w:jc w:val="right"/>
            </w:pPr>
            <w:r>
              <w:rPr>
                <w:color w:val="000000"/>
                <w:sz w:val="24"/>
              </w:rPr>
              <w:t>0.00</w:t>
            </w:r>
          </w:p>
        </w:tc>
      </w:tr>
    </w:tbl>
    <w:p w14:paraId="6D3F21F4" w14:textId="77777777" w:rsidR="007A5BE2" w:rsidRDefault="007A5BE2">
      <w:pPr>
        <w:tabs>
          <w:tab w:val="left" w:pos="426"/>
        </w:tabs>
        <w:spacing w:before="29" w:line="288" w:lineRule="auto"/>
        <w:jc w:val="left"/>
        <w:rPr>
          <w:kern w:val="0"/>
          <w:sz w:val="24"/>
        </w:rPr>
      </w:pPr>
    </w:p>
    <w:p w14:paraId="2A0678DD" w14:textId="77777777" w:rsidR="007A5BE2" w:rsidRDefault="00437026">
      <w:pPr>
        <w:pStyle w:val="2"/>
        <w:spacing w:before="29" w:after="0" w:line="288" w:lineRule="auto"/>
        <w:rPr>
          <w:rFonts w:ascii="Times New Roman" w:hAnsi="Times New Roman"/>
          <w:kern w:val="0"/>
          <w:szCs w:val="24"/>
        </w:rPr>
      </w:pPr>
      <w:bookmarkStart w:id="213" w:name="_Toc361324882"/>
      <w:bookmarkStart w:id="214" w:name="_Toc67648781"/>
      <w:r>
        <w:rPr>
          <w:rFonts w:ascii="Times New Roman" w:hAnsi="Times New Roman"/>
          <w:kern w:val="0"/>
          <w:szCs w:val="24"/>
        </w:rPr>
        <w:t>8.4</w:t>
      </w:r>
      <w:bookmarkStart w:id="215" w:name="_Toc234814103"/>
      <w:r>
        <w:rPr>
          <w:rFonts w:ascii="Times New Roman" w:hAnsi="Times New Roman" w:hint="eastAsia"/>
          <w:kern w:val="0"/>
          <w:szCs w:val="24"/>
        </w:rPr>
        <w:t>报告期内股票投资组合的重大变动</w:t>
      </w:r>
      <w:bookmarkEnd w:id="213"/>
      <w:bookmarkEnd w:id="214"/>
      <w:bookmarkEnd w:id="215"/>
    </w:p>
    <w:p w14:paraId="55578D6D" w14:textId="77777777" w:rsidR="007A5BE2" w:rsidRDefault="00437026">
      <w:pPr>
        <w:pStyle w:val="2"/>
        <w:spacing w:before="29" w:after="0" w:line="288" w:lineRule="auto"/>
        <w:rPr>
          <w:rFonts w:ascii="Times New Roman" w:hAnsi="Times New Roman"/>
          <w:kern w:val="0"/>
          <w:szCs w:val="24"/>
        </w:rPr>
      </w:pPr>
      <w:bookmarkStart w:id="216" w:name="_Toc67648782"/>
      <w:r>
        <w:rPr>
          <w:rFonts w:ascii="Times New Roman" w:hAnsi="Times New Roman"/>
          <w:kern w:val="0"/>
          <w:szCs w:val="24"/>
        </w:rPr>
        <w:t>8.4.1</w:t>
      </w:r>
      <w:r>
        <w:rPr>
          <w:rFonts w:ascii="Times New Roman" w:hAnsi="Times New Roman" w:hint="eastAsia"/>
          <w:kern w:val="0"/>
          <w:szCs w:val="24"/>
        </w:rPr>
        <w:t>累计买入金额超出期初基金资产净值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6"/>
    </w:p>
    <w:p w14:paraId="1AD971F5"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7A5BE2" w14:paraId="01648ECE" w14:textId="77777777">
        <w:tc>
          <w:tcPr>
            <w:tcW w:w="870" w:type="dxa"/>
            <w:vAlign w:val="center"/>
          </w:tcPr>
          <w:p w14:paraId="22F571F0" w14:textId="77777777" w:rsidR="007A5BE2" w:rsidRDefault="00437026">
            <w:pPr>
              <w:spacing w:before="29" w:line="288" w:lineRule="auto"/>
              <w:ind w:left="17"/>
              <w:jc w:val="center"/>
              <w:rPr>
                <w:color w:val="000000"/>
                <w:sz w:val="24"/>
              </w:rPr>
            </w:pPr>
            <w:r>
              <w:rPr>
                <w:rFonts w:hint="eastAsia"/>
                <w:color w:val="000000"/>
                <w:sz w:val="24"/>
              </w:rPr>
              <w:t>序号</w:t>
            </w:r>
          </w:p>
        </w:tc>
        <w:tc>
          <w:tcPr>
            <w:tcW w:w="1650" w:type="dxa"/>
            <w:vAlign w:val="center"/>
          </w:tcPr>
          <w:p w14:paraId="3D20C4ED" w14:textId="77777777" w:rsidR="007A5BE2" w:rsidRDefault="00437026">
            <w:pPr>
              <w:spacing w:before="29" w:line="288" w:lineRule="auto"/>
              <w:ind w:left="17"/>
              <w:jc w:val="center"/>
              <w:rPr>
                <w:color w:val="000000"/>
                <w:sz w:val="24"/>
              </w:rPr>
            </w:pPr>
            <w:r>
              <w:rPr>
                <w:rFonts w:hint="eastAsia"/>
                <w:color w:val="000000"/>
                <w:sz w:val="24"/>
              </w:rPr>
              <w:t>股票代码</w:t>
            </w:r>
          </w:p>
        </w:tc>
        <w:tc>
          <w:tcPr>
            <w:tcW w:w="1980" w:type="dxa"/>
            <w:vAlign w:val="center"/>
          </w:tcPr>
          <w:p w14:paraId="2D2F8F8A" w14:textId="77777777" w:rsidR="007A5BE2" w:rsidRDefault="00437026">
            <w:pPr>
              <w:spacing w:before="29" w:line="288" w:lineRule="auto"/>
              <w:ind w:left="17"/>
              <w:jc w:val="center"/>
              <w:rPr>
                <w:color w:val="000000"/>
                <w:sz w:val="24"/>
              </w:rPr>
            </w:pPr>
            <w:r>
              <w:rPr>
                <w:rFonts w:hint="eastAsia"/>
                <w:color w:val="000000"/>
                <w:sz w:val="24"/>
              </w:rPr>
              <w:t>股票名称</w:t>
            </w:r>
          </w:p>
        </w:tc>
        <w:tc>
          <w:tcPr>
            <w:tcW w:w="2880" w:type="dxa"/>
            <w:vAlign w:val="center"/>
          </w:tcPr>
          <w:p w14:paraId="14A27A00" w14:textId="77777777" w:rsidR="007A5BE2" w:rsidRDefault="00437026">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14:paraId="382F15D0" w14:textId="77777777" w:rsidR="007A5BE2" w:rsidRDefault="00437026">
            <w:pPr>
              <w:spacing w:before="29" w:line="288" w:lineRule="auto"/>
              <w:ind w:left="17"/>
              <w:jc w:val="center"/>
              <w:rPr>
                <w:color w:val="000000"/>
                <w:sz w:val="24"/>
              </w:rPr>
            </w:pPr>
            <w:r>
              <w:rPr>
                <w:rFonts w:hint="eastAsia"/>
                <w:color w:val="000000"/>
                <w:sz w:val="24"/>
              </w:rPr>
              <w:t>占期初基金资产净值比例（％）</w:t>
            </w:r>
          </w:p>
        </w:tc>
      </w:tr>
      <w:tr w:rsidR="007A5BE2" w14:paraId="1C3AD3B9" w14:textId="77777777">
        <w:tc>
          <w:tcPr>
            <w:tcW w:w="870" w:type="dxa"/>
            <w:vAlign w:val="center"/>
          </w:tcPr>
          <w:p w14:paraId="09C717D5" w14:textId="77777777" w:rsidR="007A5BE2" w:rsidRDefault="00437026">
            <w:pPr>
              <w:jc w:val="center"/>
            </w:pPr>
            <w:r>
              <w:rPr>
                <w:color w:val="000000"/>
                <w:sz w:val="24"/>
              </w:rPr>
              <w:t>1</w:t>
            </w:r>
          </w:p>
        </w:tc>
        <w:tc>
          <w:tcPr>
            <w:tcW w:w="1650" w:type="dxa"/>
            <w:vAlign w:val="center"/>
          </w:tcPr>
          <w:p w14:paraId="35E9F330" w14:textId="77777777" w:rsidR="007A5BE2" w:rsidRDefault="00437026">
            <w:pPr>
              <w:jc w:val="center"/>
            </w:pPr>
            <w:r>
              <w:rPr>
                <w:color w:val="000000"/>
                <w:sz w:val="24"/>
              </w:rPr>
              <w:t>002475</w:t>
            </w:r>
          </w:p>
        </w:tc>
        <w:tc>
          <w:tcPr>
            <w:tcW w:w="1980" w:type="dxa"/>
            <w:vAlign w:val="center"/>
          </w:tcPr>
          <w:p w14:paraId="6B234F3D" w14:textId="77777777" w:rsidR="007A5BE2" w:rsidRDefault="00437026">
            <w:pPr>
              <w:jc w:val="center"/>
            </w:pPr>
            <w:r>
              <w:rPr>
                <w:color w:val="000000"/>
                <w:sz w:val="24"/>
              </w:rPr>
              <w:t>立讯精密</w:t>
            </w:r>
          </w:p>
        </w:tc>
        <w:tc>
          <w:tcPr>
            <w:tcW w:w="2880" w:type="dxa"/>
            <w:vAlign w:val="center"/>
          </w:tcPr>
          <w:p w14:paraId="44A3D4BD" w14:textId="77777777" w:rsidR="007A5BE2" w:rsidRDefault="00437026">
            <w:pPr>
              <w:jc w:val="right"/>
            </w:pPr>
            <w:r>
              <w:rPr>
                <w:color w:val="000000"/>
                <w:sz w:val="24"/>
              </w:rPr>
              <w:t>254,659,587.46</w:t>
            </w:r>
          </w:p>
        </w:tc>
        <w:tc>
          <w:tcPr>
            <w:tcW w:w="1620" w:type="dxa"/>
            <w:vAlign w:val="center"/>
          </w:tcPr>
          <w:p w14:paraId="5C2540FB" w14:textId="77777777" w:rsidR="007A5BE2" w:rsidRDefault="00437026">
            <w:pPr>
              <w:jc w:val="right"/>
            </w:pPr>
            <w:r>
              <w:rPr>
                <w:color w:val="000000"/>
                <w:sz w:val="24"/>
              </w:rPr>
              <w:t>6.66</w:t>
            </w:r>
          </w:p>
        </w:tc>
      </w:tr>
      <w:tr w:rsidR="007A5BE2" w14:paraId="12B3ACE2" w14:textId="77777777">
        <w:tc>
          <w:tcPr>
            <w:tcW w:w="870" w:type="dxa"/>
            <w:vAlign w:val="center"/>
          </w:tcPr>
          <w:p w14:paraId="17D92153" w14:textId="77777777" w:rsidR="007A5BE2" w:rsidRDefault="00437026">
            <w:pPr>
              <w:jc w:val="center"/>
            </w:pPr>
            <w:r>
              <w:rPr>
                <w:color w:val="000000"/>
                <w:sz w:val="24"/>
              </w:rPr>
              <w:t>2</w:t>
            </w:r>
          </w:p>
        </w:tc>
        <w:tc>
          <w:tcPr>
            <w:tcW w:w="1650" w:type="dxa"/>
            <w:vAlign w:val="center"/>
          </w:tcPr>
          <w:p w14:paraId="7FE01AB5" w14:textId="77777777" w:rsidR="007A5BE2" w:rsidRDefault="00437026">
            <w:pPr>
              <w:jc w:val="center"/>
            </w:pPr>
            <w:r>
              <w:rPr>
                <w:color w:val="000000"/>
                <w:sz w:val="24"/>
              </w:rPr>
              <w:t>000002</w:t>
            </w:r>
          </w:p>
        </w:tc>
        <w:tc>
          <w:tcPr>
            <w:tcW w:w="1980" w:type="dxa"/>
            <w:vAlign w:val="center"/>
          </w:tcPr>
          <w:p w14:paraId="536D7C60" w14:textId="77777777" w:rsidR="007A5BE2" w:rsidRDefault="00437026">
            <w:pPr>
              <w:jc w:val="center"/>
            </w:pPr>
            <w:r>
              <w:rPr>
                <w:color w:val="000000"/>
                <w:sz w:val="24"/>
              </w:rPr>
              <w:t>万科</w:t>
            </w:r>
            <w:r>
              <w:rPr>
                <w:color w:val="000000"/>
                <w:sz w:val="24"/>
              </w:rPr>
              <w:t>A</w:t>
            </w:r>
          </w:p>
        </w:tc>
        <w:tc>
          <w:tcPr>
            <w:tcW w:w="2880" w:type="dxa"/>
            <w:vAlign w:val="center"/>
          </w:tcPr>
          <w:p w14:paraId="2A495B00" w14:textId="77777777" w:rsidR="007A5BE2" w:rsidRDefault="00437026">
            <w:pPr>
              <w:jc w:val="right"/>
            </w:pPr>
            <w:r>
              <w:rPr>
                <w:color w:val="000000"/>
                <w:sz w:val="24"/>
              </w:rPr>
              <w:t>230,637,137.32</w:t>
            </w:r>
          </w:p>
        </w:tc>
        <w:tc>
          <w:tcPr>
            <w:tcW w:w="1620" w:type="dxa"/>
            <w:vAlign w:val="center"/>
          </w:tcPr>
          <w:p w14:paraId="5B34C698" w14:textId="77777777" w:rsidR="007A5BE2" w:rsidRDefault="00437026">
            <w:pPr>
              <w:jc w:val="right"/>
            </w:pPr>
            <w:r>
              <w:rPr>
                <w:color w:val="000000"/>
                <w:sz w:val="24"/>
              </w:rPr>
              <w:t>6.03</w:t>
            </w:r>
          </w:p>
        </w:tc>
      </w:tr>
      <w:tr w:rsidR="007A5BE2" w14:paraId="04A5EE30" w14:textId="77777777">
        <w:tc>
          <w:tcPr>
            <w:tcW w:w="870" w:type="dxa"/>
            <w:vAlign w:val="center"/>
          </w:tcPr>
          <w:p w14:paraId="11FC10A7" w14:textId="77777777" w:rsidR="007A5BE2" w:rsidRDefault="00437026">
            <w:pPr>
              <w:jc w:val="center"/>
            </w:pPr>
            <w:r>
              <w:rPr>
                <w:color w:val="000000"/>
                <w:sz w:val="24"/>
              </w:rPr>
              <w:t>3</w:t>
            </w:r>
          </w:p>
        </w:tc>
        <w:tc>
          <w:tcPr>
            <w:tcW w:w="1650" w:type="dxa"/>
            <w:vAlign w:val="center"/>
          </w:tcPr>
          <w:p w14:paraId="0E179323" w14:textId="77777777" w:rsidR="007A5BE2" w:rsidRDefault="00437026">
            <w:pPr>
              <w:jc w:val="center"/>
            </w:pPr>
            <w:r>
              <w:rPr>
                <w:color w:val="000000"/>
                <w:sz w:val="24"/>
              </w:rPr>
              <w:t>600048</w:t>
            </w:r>
          </w:p>
        </w:tc>
        <w:tc>
          <w:tcPr>
            <w:tcW w:w="1980" w:type="dxa"/>
            <w:vAlign w:val="center"/>
          </w:tcPr>
          <w:p w14:paraId="39746F98" w14:textId="77777777" w:rsidR="007A5BE2" w:rsidRDefault="00437026">
            <w:pPr>
              <w:jc w:val="center"/>
            </w:pPr>
            <w:r>
              <w:rPr>
                <w:color w:val="000000"/>
                <w:sz w:val="24"/>
              </w:rPr>
              <w:t>保利地产</w:t>
            </w:r>
          </w:p>
        </w:tc>
        <w:tc>
          <w:tcPr>
            <w:tcW w:w="2880" w:type="dxa"/>
            <w:vAlign w:val="center"/>
          </w:tcPr>
          <w:p w14:paraId="42E9F7CE" w14:textId="77777777" w:rsidR="007A5BE2" w:rsidRDefault="00437026">
            <w:pPr>
              <w:jc w:val="right"/>
            </w:pPr>
            <w:r>
              <w:rPr>
                <w:color w:val="000000"/>
                <w:sz w:val="24"/>
              </w:rPr>
              <w:t>220,556,719.88</w:t>
            </w:r>
          </w:p>
        </w:tc>
        <w:tc>
          <w:tcPr>
            <w:tcW w:w="1620" w:type="dxa"/>
            <w:vAlign w:val="center"/>
          </w:tcPr>
          <w:p w14:paraId="24D46EA8" w14:textId="77777777" w:rsidR="007A5BE2" w:rsidRDefault="00437026">
            <w:pPr>
              <w:jc w:val="right"/>
            </w:pPr>
            <w:r>
              <w:rPr>
                <w:color w:val="000000"/>
                <w:sz w:val="24"/>
              </w:rPr>
              <w:t>5.77</w:t>
            </w:r>
          </w:p>
        </w:tc>
      </w:tr>
      <w:tr w:rsidR="007A5BE2" w14:paraId="58C21BF3" w14:textId="77777777">
        <w:tc>
          <w:tcPr>
            <w:tcW w:w="870" w:type="dxa"/>
            <w:vAlign w:val="center"/>
          </w:tcPr>
          <w:p w14:paraId="6CAF6207" w14:textId="77777777" w:rsidR="007A5BE2" w:rsidRDefault="00437026">
            <w:pPr>
              <w:jc w:val="center"/>
            </w:pPr>
            <w:r>
              <w:rPr>
                <w:color w:val="000000"/>
                <w:sz w:val="24"/>
              </w:rPr>
              <w:t>4</w:t>
            </w:r>
          </w:p>
        </w:tc>
        <w:tc>
          <w:tcPr>
            <w:tcW w:w="1650" w:type="dxa"/>
            <w:vAlign w:val="center"/>
          </w:tcPr>
          <w:p w14:paraId="1F50A865" w14:textId="77777777" w:rsidR="007A5BE2" w:rsidRDefault="00437026">
            <w:pPr>
              <w:jc w:val="center"/>
            </w:pPr>
            <w:r>
              <w:rPr>
                <w:color w:val="000000"/>
                <w:sz w:val="24"/>
              </w:rPr>
              <w:t>002050</w:t>
            </w:r>
          </w:p>
        </w:tc>
        <w:tc>
          <w:tcPr>
            <w:tcW w:w="1980" w:type="dxa"/>
            <w:vAlign w:val="center"/>
          </w:tcPr>
          <w:p w14:paraId="7458FC49" w14:textId="77777777" w:rsidR="007A5BE2" w:rsidRDefault="00437026">
            <w:pPr>
              <w:jc w:val="center"/>
            </w:pPr>
            <w:r>
              <w:rPr>
                <w:color w:val="000000"/>
                <w:sz w:val="24"/>
              </w:rPr>
              <w:t>三花智控</w:t>
            </w:r>
          </w:p>
        </w:tc>
        <w:tc>
          <w:tcPr>
            <w:tcW w:w="2880" w:type="dxa"/>
            <w:vAlign w:val="center"/>
          </w:tcPr>
          <w:p w14:paraId="14D3754F" w14:textId="77777777" w:rsidR="007A5BE2" w:rsidRDefault="00437026">
            <w:pPr>
              <w:jc w:val="right"/>
            </w:pPr>
            <w:r>
              <w:rPr>
                <w:color w:val="000000"/>
                <w:sz w:val="24"/>
              </w:rPr>
              <w:t>169,025,737.19</w:t>
            </w:r>
          </w:p>
        </w:tc>
        <w:tc>
          <w:tcPr>
            <w:tcW w:w="1620" w:type="dxa"/>
            <w:vAlign w:val="center"/>
          </w:tcPr>
          <w:p w14:paraId="0F4803AF" w14:textId="77777777" w:rsidR="007A5BE2" w:rsidRDefault="00437026">
            <w:pPr>
              <w:jc w:val="right"/>
            </w:pPr>
            <w:r>
              <w:rPr>
                <w:color w:val="000000"/>
                <w:sz w:val="24"/>
              </w:rPr>
              <w:t>4.42</w:t>
            </w:r>
          </w:p>
        </w:tc>
      </w:tr>
      <w:tr w:rsidR="007A5BE2" w14:paraId="3DF2D8AE" w14:textId="77777777">
        <w:tc>
          <w:tcPr>
            <w:tcW w:w="870" w:type="dxa"/>
            <w:vAlign w:val="center"/>
          </w:tcPr>
          <w:p w14:paraId="29B72F24" w14:textId="77777777" w:rsidR="007A5BE2" w:rsidRDefault="00437026">
            <w:pPr>
              <w:jc w:val="center"/>
            </w:pPr>
            <w:r>
              <w:rPr>
                <w:color w:val="000000"/>
                <w:sz w:val="24"/>
              </w:rPr>
              <w:t>5</w:t>
            </w:r>
          </w:p>
        </w:tc>
        <w:tc>
          <w:tcPr>
            <w:tcW w:w="1650" w:type="dxa"/>
            <w:vAlign w:val="center"/>
          </w:tcPr>
          <w:p w14:paraId="73984733" w14:textId="77777777" w:rsidR="007A5BE2" w:rsidRDefault="00437026">
            <w:pPr>
              <w:jc w:val="center"/>
            </w:pPr>
            <w:r>
              <w:rPr>
                <w:color w:val="000000"/>
                <w:sz w:val="24"/>
              </w:rPr>
              <w:t>600036</w:t>
            </w:r>
          </w:p>
        </w:tc>
        <w:tc>
          <w:tcPr>
            <w:tcW w:w="1980" w:type="dxa"/>
            <w:vAlign w:val="center"/>
          </w:tcPr>
          <w:p w14:paraId="33F0688A" w14:textId="77777777" w:rsidR="007A5BE2" w:rsidRDefault="00437026">
            <w:pPr>
              <w:jc w:val="center"/>
            </w:pPr>
            <w:r>
              <w:rPr>
                <w:color w:val="000000"/>
                <w:sz w:val="24"/>
              </w:rPr>
              <w:t>招商银行</w:t>
            </w:r>
          </w:p>
        </w:tc>
        <w:tc>
          <w:tcPr>
            <w:tcW w:w="2880" w:type="dxa"/>
            <w:vAlign w:val="center"/>
          </w:tcPr>
          <w:p w14:paraId="28E73719" w14:textId="77777777" w:rsidR="007A5BE2" w:rsidRDefault="00437026">
            <w:pPr>
              <w:jc w:val="right"/>
            </w:pPr>
            <w:r>
              <w:rPr>
                <w:color w:val="000000"/>
                <w:sz w:val="24"/>
              </w:rPr>
              <w:t>164,397,352.91</w:t>
            </w:r>
          </w:p>
        </w:tc>
        <w:tc>
          <w:tcPr>
            <w:tcW w:w="1620" w:type="dxa"/>
            <w:vAlign w:val="center"/>
          </w:tcPr>
          <w:p w14:paraId="49398011" w14:textId="77777777" w:rsidR="007A5BE2" w:rsidRDefault="00437026">
            <w:pPr>
              <w:jc w:val="right"/>
            </w:pPr>
            <w:r>
              <w:rPr>
                <w:color w:val="000000"/>
                <w:sz w:val="24"/>
              </w:rPr>
              <w:t>4.30</w:t>
            </w:r>
          </w:p>
        </w:tc>
      </w:tr>
      <w:tr w:rsidR="007A5BE2" w14:paraId="2F152325" w14:textId="77777777">
        <w:tc>
          <w:tcPr>
            <w:tcW w:w="870" w:type="dxa"/>
            <w:vAlign w:val="center"/>
          </w:tcPr>
          <w:p w14:paraId="286F5026" w14:textId="77777777" w:rsidR="007A5BE2" w:rsidRDefault="00437026">
            <w:pPr>
              <w:jc w:val="center"/>
            </w:pPr>
            <w:r>
              <w:rPr>
                <w:color w:val="000000"/>
                <w:sz w:val="24"/>
              </w:rPr>
              <w:t>6</w:t>
            </w:r>
          </w:p>
        </w:tc>
        <w:tc>
          <w:tcPr>
            <w:tcW w:w="1650" w:type="dxa"/>
            <w:vAlign w:val="center"/>
          </w:tcPr>
          <w:p w14:paraId="5162797A" w14:textId="77777777" w:rsidR="007A5BE2" w:rsidRDefault="00437026">
            <w:pPr>
              <w:jc w:val="center"/>
            </w:pPr>
            <w:r>
              <w:rPr>
                <w:color w:val="000000"/>
                <w:sz w:val="24"/>
              </w:rPr>
              <w:t>000961</w:t>
            </w:r>
          </w:p>
        </w:tc>
        <w:tc>
          <w:tcPr>
            <w:tcW w:w="1980" w:type="dxa"/>
            <w:vAlign w:val="center"/>
          </w:tcPr>
          <w:p w14:paraId="49DB1596" w14:textId="77777777" w:rsidR="007A5BE2" w:rsidRDefault="00437026">
            <w:pPr>
              <w:jc w:val="center"/>
            </w:pPr>
            <w:r>
              <w:rPr>
                <w:color w:val="000000"/>
                <w:sz w:val="24"/>
              </w:rPr>
              <w:t>中南建设</w:t>
            </w:r>
          </w:p>
        </w:tc>
        <w:tc>
          <w:tcPr>
            <w:tcW w:w="2880" w:type="dxa"/>
            <w:vAlign w:val="center"/>
          </w:tcPr>
          <w:p w14:paraId="74D7F448" w14:textId="77777777" w:rsidR="007A5BE2" w:rsidRDefault="00437026">
            <w:pPr>
              <w:jc w:val="right"/>
            </w:pPr>
            <w:r>
              <w:rPr>
                <w:color w:val="000000"/>
                <w:sz w:val="24"/>
              </w:rPr>
              <w:t>163,223,030.08</w:t>
            </w:r>
          </w:p>
        </w:tc>
        <w:tc>
          <w:tcPr>
            <w:tcW w:w="1620" w:type="dxa"/>
            <w:vAlign w:val="center"/>
          </w:tcPr>
          <w:p w14:paraId="1BC3515D" w14:textId="77777777" w:rsidR="007A5BE2" w:rsidRDefault="00437026">
            <w:pPr>
              <w:jc w:val="right"/>
            </w:pPr>
            <w:r>
              <w:rPr>
                <w:color w:val="000000"/>
                <w:sz w:val="24"/>
              </w:rPr>
              <w:t>4.27</w:t>
            </w:r>
          </w:p>
        </w:tc>
      </w:tr>
      <w:tr w:rsidR="007A5BE2" w14:paraId="61544136" w14:textId="77777777">
        <w:tc>
          <w:tcPr>
            <w:tcW w:w="870" w:type="dxa"/>
            <w:vAlign w:val="center"/>
          </w:tcPr>
          <w:p w14:paraId="58F20B6C" w14:textId="77777777" w:rsidR="007A5BE2" w:rsidRDefault="00437026">
            <w:pPr>
              <w:jc w:val="center"/>
            </w:pPr>
            <w:r>
              <w:rPr>
                <w:color w:val="000000"/>
                <w:sz w:val="24"/>
              </w:rPr>
              <w:t>7</w:t>
            </w:r>
          </w:p>
        </w:tc>
        <w:tc>
          <w:tcPr>
            <w:tcW w:w="1650" w:type="dxa"/>
            <w:vAlign w:val="center"/>
          </w:tcPr>
          <w:p w14:paraId="58AD04ED" w14:textId="77777777" w:rsidR="007A5BE2" w:rsidRDefault="00437026">
            <w:pPr>
              <w:jc w:val="center"/>
            </w:pPr>
            <w:r>
              <w:rPr>
                <w:color w:val="000000"/>
                <w:sz w:val="24"/>
              </w:rPr>
              <w:t>002352</w:t>
            </w:r>
          </w:p>
        </w:tc>
        <w:tc>
          <w:tcPr>
            <w:tcW w:w="1980" w:type="dxa"/>
            <w:vAlign w:val="center"/>
          </w:tcPr>
          <w:p w14:paraId="00A2D803" w14:textId="77777777" w:rsidR="007A5BE2" w:rsidRDefault="00437026">
            <w:pPr>
              <w:jc w:val="center"/>
            </w:pPr>
            <w:r>
              <w:rPr>
                <w:color w:val="000000"/>
                <w:sz w:val="24"/>
              </w:rPr>
              <w:t>顺丰控股</w:t>
            </w:r>
          </w:p>
        </w:tc>
        <w:tc>
          <w:tcPr>
            <w:tcW w:w="2880" w:type="dxa"/>
            <w:vAlign w:val="center"/>
          </w:tcPr>
          <w:p w14:paraId="02458B63" w14:textId="77777777" w:rsidR="007A5BE2" w:rsidRDefault="00437026">
            <w:pPr>
              <w:jc w:val="right"/>
            </w:pPr>
            <w:r>
              <w:rPr>
                <w:color w:val="000000"/>
                <w:sz w:val="24"/>
              </w:rPr>
              <w:t>158,162,133.89</w:t>
            </w:r>
          </w:p>
        </w:tc>
        <w:tc>
          <w:tcPr>
            <w:tcW w:w="1620" w:type="dxa"/>
            <w:vAlign w:val="center"/>
          </w:tcPr>
          <w:p w14:paraId="41011375" w14:textId="77777777" w:rsidR="007A5BE2" w:rsidRDefault="00437026">
            <w:pPr>
              <w:jc w:val="right"/>
            </w:pPr>
            <w:r>
              <w:rPr>
                <w:color w:val="000000"/>
                <w:sz w:val="24"/>
              </w:rPr>
              <w:t>4.13</w:t>
            </w:r>
          </w:p>
        </w:tc>
      </w:tr>
      <w:tr w:rsidR="007A5BE2" w14:paraId="0AA8E600" w14:textId="77777777">
        <w:tc>
          <w:tcPr>
            <w:tcW w:w="870" w:type="dxa"/>
            <w:vAlign w:val="center"/>
          </w:tcPr>
          <w:p w14:paraId="78568DB4" w14:textId="77777777" w:rsidR="007A5BE2" w:rsidRDefault="00437026">
            <w:pPr>
              <w:jc w:val="center"/>
            </w:pPr>
            <w:r>
              <w:rPr>
                <w:color w:val="000000"/>
                <w:sz w:val="24"/>
              </w:rPr>
              <w:t>8</w:t>
            </w:r>
          </w:p>
        </w:tc>
        <w:tc>
          <w:tcPr>
            <w:tcW w:w="1650" w:type="dxa"/>
            <w:vAlign w:val="center"/>
          </w:tcPr>
          <w:p w14:paraId="2B873178" w14:textId="77777777" w:rsidR="007A5BE2" w:rsidRDefault="00437026">
            <w:pPr>
              <w:jc w:val="center"/>
            </w:pPr>
            <w:r>
              <w:rPr>
                <w:color w:val="000000"/>
                <w:sz w:val="24"/>
              </w:rPr>
              <w:t>002831</w:t>
            </w:r>
          </w:p>
        </w:tc>
        <w:tc>
          <w:tcPr>
            <w:tcW w:w="1980" w:type="dxa"/>
            <w:vAlign w:val="center"/>
          </w:tcPr>
          <w:p w14:paraId="7C81A4D4" w14:textId="77777777" w:rsidR="007A5BE2" w:rsidRDefault="00437026">
            <w:pPr>
              <w:jc w:val="center"/>
            </w:pPr>
            <w:r>
              <w:rPr>
                <w:color w:val="000000"/>
                <w:sz w:val="24"/>
              </w:rPr>
              <w:t>裕同科技</w:t>
            </w:r>
          </w:p>
        </w:tc>
        <w:tc>
          <w:tcPr>
            <w:tcW w:w="2880" w:type="dxa"/>
            <w:vAlign w:val="center"/>
          </w:tcPr>
          <w:p w14:paraId="149D49DC" w14:textId="77777777" w:rsidR="007A5BE2" w:rsidRDefault="00437026">
            <w:pPr>
              <w:jc w:val="right"/>
            </w:pPr>
            <w:r>
              <w:rPr>
                <w:color w:val="000000"/>
                <w:sz w:val="24"/>
              </w:rPr>
              <w:t>146,924,777.06</w:t>
            </w:r>
          </w:p>
        </w:tc>
        <w:tc>
          <w:tcPr>
            <w:tcW w:w="1620" w:type="dxa"/>
            <w:vAlign w:val="center"/>
          </w:tcPr>
          <w:p w14:paraId="712745AD" w14:textId="77777777" w:rsidR="007A5BE2" w:rsidRDefault="00437026">
            <w:pPr>
              <w:jc w:val="right"/>
            </w:pPr>
            <w:r>
              <w:rPr>
                <w:color w:val="000000"/>
                <w:sz w:val="24"/>
              </w:rPr>
              <w:t>3.84</w:t>
            </w:r>
          </w:p>
        </w:tc>
      </w:tr>
      <w:tr w:rsidR="007A5BE2" w14:paraId="078D65A4" w14:textId="77777777">
        <w:tc>
          <w:tcPr>
            <w:tcW w:w="870" w:type="dxa"/>
            <w:vAlign w:val="center"/>
          </w:tcPr>
          <w:p w14:paraId="0C8C5410" w14:textId="77777777" w:rsidR="007A5BE2" w:rsidRDefault="00437026">
            <w:pPr>
              <w:jc w:val="center"/>
            </w:pPr>
            <w:r>
              <w:rPr>
                <w:color w:val="000000"/>
                <w:sz w:val="24"/>
              </w:rPr>
              <w:t>9</w:t>
            </w:r>
          </w:p>
        </w:tc>
        <w:tc>
          <w:tcPr>
            <w:tcW w:w="1650" w:type="dxa"/>
            <w:vAlign w:val="center"/>
          </w:tcPr>
          <w:p w14:paraId="7E8196EA" w14:textId="77777777" w:rsidR="007A5BE2" w:rsidRDefault="00437026">
            <w:pPr>
              <w:jc w:val="center"/>
            </w:pPr>
            <w:r>
              <w:rPr>
                <w:color w:val="000000"/>
                <w:sz w:val="24"/>
              </w:rPr>
              <w:t>002044</w:t>
            </w:r>
          </w:p>
        </w:tc>
        <w:tc>
          <w:tcPr>
            <w:tcW w:w="1980" w:type="dxa"/>
            <w:vAlign w:val="center"/>
          </w:tcPr>
          <w:p w14:paraId="4C879C8C" w14:textId="77777777" w:rsidR="007A5BE2" w:rsidRDefault="00437026">
            <w:pPr>
              <w:jc w:val="center"/>
            </w:pPr>
            <w:r>
              <w:rPr>
                <w:color w:val="000000"/>
                <w:sz w:val="24"/>
              </w:rPr>
              <w:t>美年健康</w:t>
            </w:r>
          </w:p>
        </w:tc>
        <w:tc>
          <w:tcPr>
            <w:tcW w:w="2880" w:type="dxa"/>
            <w:vAlign w:val="center"/>
          </w:tcPr>
          <w:p w14:paraId="098D8559" w14:textId="77777777" w:rsidR="007A5BE2" w:rsidRDefault="00437026">
            <w:pPr>
              <w:jc w:val="right"/>
            </w:pPr>
            <w:r>
              <w:rPr>
                <w:color w:val="000000"/>
                <w:sz w:val="24"/>
              </w:rPr>
              <w:t>141,862,486.54</w:t>
            </w:r>
          </w:p>
        </w:tc>
        <w:tc>
          <w:tcPr>
            <w:tcW w:w="1620" w:type="dxa"/>
            <w:vAlign w:val="center"/>
          </w:tcPr>
          <w:p w14:paraId="15415CAF" w14:textId="77777777" w:rsidR="007A5BE2" w:rsidRDefault="00437026">
            <w:pPr>
              <w:jc w:val="right"/>
            </w:pPr>
            <w:r>
              <w:rPr>
                <w:color w:val="000000"/>
                <w:sz w:val="24"/>
              </w:rPr>
              <w:t>3.71</w:t>
            </w:r>
          </w:p>
        </w:tc>
      </w:tr>
      <w:tr w:rsidR="007A5BE2" w14:paraId="265A6477" w14:textId="77777777">
        <w:tc>
          <w:tcPr>
            <w:tcW w:w="870" w:type="dxa"/>
            <w:vAlign w:val="center"/>
          </w:tcPr>
          <w:p w14:paraId="568103AB" w14:textId="77777777" w:rsidR="007A5BE2" w:rsidRDefault="00437026">
            <w:pPr>
              <w:jc w:val="center"/>
            </w:pPr>
            <w:r>
              <w:rPr>
                <w:color w:val="000000"/>
                <w:sz w:val="24"/>
              </w:rPr>
              <w:t>10</w:t>
            </w:r>
          </w:p>
        </w:tc>
        <w:tc>
          <w:tcPr>
            <w:tcW w:w="1650" w:type="dxa"/>
            <w:vAlign w:val="center"/>
          </w:tcPr>
          <w:p w14:paraId="2E768EB7" w14:textId="77777777" w:rsidR="007A5BE2" w:rsidRDefault="00437026">
            <w:pPr>
              <w:jc w:val="center"/>
            </w:pPr>
            <w:r>
              <w:rPr>
                <w:color w:val="000000"/>
                <w:sz w:val="24"/>
              </w:rPr>
              <w:t>002049</w:t>
            </w:r>
          </w:p>
        </w:tc>
        <w:tc>
          <w:tcPr>
            <w:tcW w:w="1980" w:type="dxa"/>
            <w:vAlign w:val="center"/>
          </w:tcPr>
          <w:p w14:paraId="154DC2EC" w14:textId="77777777" w:rsidR="007A5BE2" w:rsidRDefault="00437026">
            <w:pPr>
              <w:jc w:val="center"/>
            </w:pPr>
            <w:r>
              <w:rPr>
                <w:color w:val="000000"/>
                <w:sz w:val="24"/>
              </w:rPr>
              <w:t>紫光国微</w:t>
            </w:r>
          </w:p>
        </w:tc>
        <w:tc>
          <w:tcPr>
            <w:tcW w:w="2880" w:type="dxa"/>
            <w:vAlign w:val="center"/>
          </w:tcPr>
          <w:p w14:paraId="633B934D" w14:textId="77777777" w:rsidR="007A5BE2" w:rsidRDefault="00437026">
            <w:pPr>
              <w:jc w:val="right"/>
            </w:pPr>
            <w:r>
              <w:rPr>
                <w:color w:val="000000"/>
                <w:sz w:val="24"/>
              </w:rPr>
              <w:t>140,536,831.65</w:t>
            </w:r>
          </w:p>
        </w:tc>
        <w:tc>
          <w:tcPr>
            <w:tcW w:w="1620" w:type="dxa"/>
            <w:vAlign w:val="center"/>
          </w:tcPr>
          <w:p w14:paraId="7F8EDA51" w14:textId="77777777" w:rsidR="007A5BE2" w:rsidRDefault="00437026">
            <w:pPr>
              <w:jc w:val="right"/>
            </w:pPr>
            <w:r>
              <w:rPr>
                <w:color w:val="000000"/>
                <w:sz w:val="24"/>
              </w:rPr>
              <w:t>3.67</w:t>
            </w:r>
          </w:p>
        </w:tc>
      </w:tr>
      <w:tr w:rsidR="007A5BE2" w14:paraId="0196805A" w14:textId="77777777">
        <w:tc>
          <w:tcPr>
            <w:tcW w:w="870" w:type="dxa"/>
            <w:vAlign w:val="center"/>
          </w:tcPr>
          <w:p w14:paraId="74CCF9A0" w14:textId="77777777" w:rsidR="007A5BE2" w:rsidRDefault="00437026">
            <w:pPr>
              <w:jc w:val="center"/>
            </w:pPr>
            <w:r>
              <w:rPr>
                <w:color w:val="000000"/>
                <w:sz w:val="24"/>
              </w:rPr>
              <w:t>11</w:t>
            </w:r>
          </w:p>
        </w:tc>
        <w:tc>
          <w:tcPr>
            <w:tcW w:w="1650" w:type="dxa"/>
            <w:vAlign w:val="center"/>
          </w:tcPr>
          <w:p w14:paraId="76916B81" w14:textId="77777777" w:rsidR="007A5BE2" w:rsidRDefault="00437026">
            <w:pPr>
              <w:jc w:val="center"/>
            </w:pPr>
            <w:r>
              <w:rPr>
                <w:color w:val="000000"/>
                <w:sz w:val="24"/>
              </w:rPr>
              <w:t>000860</w:t>
            </w:r>
          </w:p>
        </w:tc>
        <w:tc>
          <w:tcPr>
            <w:tcW w:w="1980" w:type="dxa"/>
            <w:vAlign w:val="center"/>
          </w:tcPr>
          <w:p w14:paraId="43D621C8" w14:textId="77777777" w:rsidR="007A5BE2" w:rsidRDefault="00437026">
            <w:pPr>
              <w:jc w:val="center"/>
            </w:pPr>
            <w:r>
              <w:rPr>
                <w:color w:val="000000"/>
                <w:sz w:val="24"/>
              </w:rPr>
              <w:t>顺鑫农业</w:t>
            </w:r>
          </w:p>
        </w:tc>
        <w:tc>
          <w:tcPr>
            <w:tcW w:w="2880" w:type="dxa"/>
            <w:vAlign w:val="center"/>
          </w:tcPr>
          <w:p w14:paraId="08DAE17B" w14:textId="77777777" w:rsidR="007A5BE2" w:rsidRDefault="00437026">
            <w:pPr>
              <w:jc w:val="right"/>
            </w:pPr>
            <w:r>
              <w:rPr>
                <w:color w:val="000000"/>
                <w:sz w:val="24"/>
              </w:rPr>
              <w:t>137,811,377.73</w:t>
            </w:r>
          </w:p>
        </w:tc>
        <w:tc>
          <w:tcPr>
            <w:tcW w:w="1620" w:type="dxa"/>
            <w:vAlign w:val="center"/>
          </w:tcPr>
          <w:p w14:paraId="5008EDC5" w14:textId="77777777" w:rsidR="007A5BE2" w:rsidRDefault="00437026">
            <w:pPr>
              <w:jc w:val="right"/>
            </w:pPr>
            <w:r>
              <w:rPr>
                <w:color w:val="000000"/>
                <w:sz w:val="24"/>
              </w:rPr>
              <w:t>3.60</w:t>
            </w:r>
          </w:p>
        </w:tc>
      </w:tr>
      <w:tr w:rsidR="007A5BE2" w14:paraId="375A68F8" w14:textId="77777777">
        <w:tc>
          <w:tcPr>
            <w:tcW w:w="870" w:type="dxa"/>
            <w:vAlign w:val="center"/>
          </w:tcPr>
          <w:p w14:paraId="05C6B1C0" w14:textId="77777777" w:rsidR="007A5BE2" w:rsidRDefault="00437026">
            <w:pPr>
              <w:jc w:val="center"/>
            </w:pPr>
            <w:r>
              <w:rPr>
                <w:color w:val="000000"/>
                <w:sz w:val="24"/>
              </w:rPr>
              <w:t>12</w:t>
            </w:r>
          </w:p>
        </w:tc>
        <w:tc>
          <w:tcPr>
            <w:tcW w:w="1650" w:type="dxa"/>
            <w:vAlign w:val="center"/>
          </w:tcPr>
          <w:p w14:paraId="329DB6F1" w14:textId="77777777" w:rsidR="007A5BE2" w:rsidRDefault="00437026">
            <w:pPr>
              <w:jc w:val="center"/>
            </w:pPr>
            <w:r>
              <w:rPr>
                <w:color w:val="000000"/>
                <w:sz w:val="24"/>
              </w:rPr>
              <w:t>600383</w:t>
            </w:r>
          </w:p>
        </w:tc>
        <w:tc>
          <w:tcPr>
            <w:tcW w:w="1980" w:type="dxa"/>
            <w:vAlign w:val="center"/>
          </w:tcPr>
          <w:p w14:paraId="6780169F" w14:textId="77777777" w:rsidR="007A5BE2" w:rsidRDefault="00437026">
            <w:pPr>
              <w:jc w:val="center"/>
            </w:pPr>
            <w:r>
              <w:rPr>
                <w:color w:val="000000"/>
                <w:sz w:val="24"/>
              </w:rPr>
              <w:t>金地集团</w:t>
            </w:r>
          </w:p>
        </w:tc>
        <w:tc>
          <w:tcPr>
            <w:tcW w:w="2880" w:type="dxa"/>
            <w:vAlign w:val="center"/>
          </w:tcPr>
          <w:p w14:paraId="37F0AEDC" w14:textId="77777777" w:rsidR="007A5BE2" w:rsidRDefault="00437026">
            <w:pPr>
              <w:jc w:val="right"/>
            </w:pPr>
            <w:r>
              <w:rPr>
                <w:color w:val="000000"/>
                <w:sz w:val="24"/>
              </w:rPr>
              <w:t>137,459,145.43</w:t>
            </w:r>
          </w:p>
        </w:tc>
        <w:tc>
          <w:tcPr>
            <w:tcW w:w="1620" w:type="dxa"/>
            <w:vAlign w:val="center"/>
          </w:tcPr>
          <w:p w14:paraId="27710F08" w14:textId="77777777" w:rsidR="007A5BE2" w:rsidRDefault="00437026">
            <w:pPr>
              <w:jc w:val="right"/>
            </w:pPr>
            <w:r>
              <w:rPr>
                <w:color w:val="000000"/>
                <w:sz w:val="24"/>
              </w:rPr>
              <w:t>3.59</w:t>
            </w:r>
          </w:p>
        </w:tc>
      </w:tr>
      <w:tr w:rsidR="007A5BE2" w14:paraId="050E62D1" w14:textId="77777777">
        <w:tc>
          <w:tcPr>
            <w:tcW w:w="870" w:type="dxa"/>
            <w:vAlign w:val="center"/>
          </w:tcPr>
          <w:p w14:paraId="2279BB60" w14:textId="77777777" w:rsidR="007A5BE2" w:rsidRDefault="00437026">
            <w:pPr>
              <w:jc w:val="center"/>
            </w:pPr>
            <w:r>
              <w:rPr>
                <w:color w:val="000000"/>
                <w:sz w:val="24"/>
              </w:rPr>
              <w:t>13</w:t>
            </w:r>
          </w:p>
        </w:tc>
        <w:tc>
          <w:tcPr>
            <w:tcW w:w="1650" w:type="dxa"/>
            <w:vAlign w:val="center"/>
          </w:tcPr>
          <w:p w14:paraId="33161E14" w14:textId="77777777" w:rsidR="007A5BE2" w:rsidRDefault="00437026">
            <w:pPr>
              <w:jc w:val="center"/>
            </w:pPr>
            <w:r>
              <w:rPr>
                <w:color w:val="000000"/>
                <w:sz w:val="24"/>
              </w:rPr>
              <w:t>600009</w:t>
            </w:r>
          </w:p>
        </w:tc>
        <w:tc>
          <w:tcPr>
            <w:tcW w:w="1980" w:type="dxa"/>
            <w:vAlign w:val="center"/>
          </w:tcPr>
          <w:p w14:paraId="728CB4B0" w14:textId="77777777" w:rsidR="007A5BE2" w:rsidRDefault="00437026">
            <w:pPr>
              <w:jc w:val="center"/>
            </w:pPr>
            <w:r>
              <w:rPr>
                <w:color w:val="000000"/>
                <w:sz w:val="24"/>
              </w:rPr>
              <w:t>上海机场</w:t>
            </w:r>
          </w:p>
        </w:tc>
        <w:tc>
          <w:tcPr>
            <w:tcW w:w="2880" w:type="dxa"/>
            <w:vAlign w:val="center"/>
          </w:tcPr>
          <w:p w14:paraId="1AFCB276" w14:textId="77777777" w:rsidR="007A5BE2" w:rsidRDefault="00437026">
            <w:pPr>
              <w:jc w:val="right"/>
            </w:pPr>
            <w:r>
              <w:rPr>
                <w:color w:val="000000"/>
                <w:sz w:val="24"/>
              </w:rPr>
              <w:t>130,038,069.05</w:t>
            </w:r>
          </w:p>
        </w:tc>
        <w:tc>
          <w:tcPr>
            <w:tcW w:w="1620" w:type="dxa"/>
            <w:vAlign w:val="center"/>
          </w:tcPr>
          <w:p w14:paraId="6B570958" w14:textId="77777777" w:rsidR="007A5BE2" w:rsidRDefault="00437026">
            <w:pPr>
              <w:jc w:val="right"/>
            </w:pPr>
            <w:r>
              <w:rPr>
                <w:color w:val="000000"/>
                <w:sz w:val="24"/>
              </w:rPr>
              <w:t>3.40</w:t>
            </w:r>
          </w:p>
        </w:tc>
      </w:tr>
      <w:tr w:rsidR="007A5BE2" w14:paraId="1F3CD984" w14:textId="77777777">
        <w:tc>
          <w:tcPr>
            <w:tcW w:w="870" w:type="dxa"/>
            <w:vAlign w:val="center"/>
          </w:tcPr>
          <w:p w14:paraId="13F1AA7E" w14:textId="77777777" w:rsidR="007A5BE2" w:rsidRDefault="00437026">
            <w:pPr>
              <w:jc w:val="center"/>
            </w:pPr>
            <w:r>
              <w:rPr>
                <w:color w:val="000000"/>
                <w:sz w:val="24"/>
              </w:rPr>
              <w:t>14</w:t>
            </w:r>
          </w:p>
        </w:tc>
        <w:tc>
          <w:tcPr>
            <w:tcW w:w="1650" w:type="dxa"/>
            <w:vAlign w:val="center"/>
          </w:tcPr>
          <w:p w14:paraId="392670F3" w14:textId="77777777" w:rsidR="007A5BE2" w:rsidRDefault="00437026">
            <w:pPr>
              <w:jc w:val="center"/>
            </w:pPr>
            <w:r>
              <w:rPr>
                <w:color w:val="000000"/>
                <w:sz w:val="24"/>
              </w:rPr>
              <w:t>300271</w:t>
            </w:r>
          </w:p>
        </w:tc>
        <w:tc>
          <w:tcPr>
            <w:tcW w:w="1980" w:type="dxa"/>
            <w:vAlign w:val="center"/>
          </w:tcPr>
          <w:p w14:paraId="12C7F791" w14:textId="77777777" w:rsidR="007A5BE2" w:rsidRDefault="00437026">
            <w:pPr>
              <w:jc w:val="center"/>
            </w:pPr>
            <w:r>
              <w:rPr>
                <w:color w:val="000000"/>
                <w:sz w:val="24"/>
              </w:rPr>
              <w:t>华宇软件</w:t>
            </w:r>
          </w:p>
        </w:tc>
        <w:tc>
          <w:tcPr>
            <w:tcW w:w="2880" w:type="dxa"/>
            <w:vAlign w:val="center"/>
          </w:tcPr>
          <w:p w14:paraId="1C712EA0" w14:textId="77777777" w:rsidR="007A5BE2" w:rsidRDefault="00437026">
            <w:pPr>
              <w:jc w:val="right"/>
            </w:pPr>
            <w:r>
              <w:rPr>
                <w:color w:val="000000"/>
                <w:sz w:val="24"/>
              </w:rPr>
              <w:t>128,761,093.89</w:t>
            </w:r>
          </w:p>
        </w:tc>
        <w:tc>
          <w:tcPr>
            <w:tcW w:w="1620" w:type="dxa"/>
            <w:vAlign w:val="center"/>
          </w:tcPr>
          <w:p w14:paraId="3D166566" w14:textId="77777777" w:rsidR="007A5BE2" w:rsidRDefault="00437026">
            <w:pPr>
              <w:jc w:val="right"/>
            </w:pPr>
            <w:r>
              <w:rPr>
                <w:color w:val="000000"/>
                <w:sz w:val="24"/>
              </w:rPr>
              <w:t>3.37</w:t>
            </w:r>
          </w:p>
        </w:tc>
      </w:tr>
      <w:tr w:rsidR="007A5BE2" w14:paraId="45FB1545" w14:textId="77777777">
        <w:tc>
          <w:tcPr>
            <w:tcW w:w="870" w:type="dxa"/>
            <w:vAlign w:val="center"/>
          </w:tcPr>
          <w:p w14:paraId="7C716029" w14:textId="77777777" w:rsidR="007A5BE2" w:rsidRDefault="00437026">
            <w:pPr>
              <w:jc w:val="center"/>
            </w:pPr>
            <w:r>
              <w:rPr>
                <w:color w:val="000000"/>
                <w:sz w:val="24"/>
              </w:rPr>
              <w:t>15</w:t>
            </w:r>
          </w:p>
        </w:tc>
        <w:tc>
          <w:tcPr>
            <w:tcW w:w="1650" w:type="dxa"/>
            <w:vAlign w:val="center"/>
          </w:tcPr>
          <w:p w14:paraId="2483027A" w14:textId="77777777" w:rsidR="007A5BE2" w:rsidRDefault="00437026">
            <w:pPr>
              <w:jc w:val="center"/>
            </w:pPr>
            <w:r>
              <w:rPr>
                <w:color w:val="000000"/>
                <w:sz w:val="24"/>
              </w:rPr>
              <w:t>002507</w:t>
            </w:r>
          </w:p>
        </w:tc>
        <w:tc>
          <w:tcPr>
            <w:tcW w:w="1980" w:type="dxa"/>
            <w:vAlign w:val="center"/>
          </w:tcPr>
          <w:p w14:paraId="5102C648" w14:textId="77777777" w:rsidR="007A5BE2" w:rsidRDefault="00437026">
            <w:pPr>
              <w:jc w:val="center"/>
            </w:pPr>
            <w:r>
              <w:rPr>
                <w:color w:val="000000"/>
                <w:sz w:val="24"/>
              </w:rPr>
              <w:t>涪陵榨菜</w:t>
            </w:r>
          </w:p>
        </w:tc>
        <w:tc>
          <w:tcPr>
            <w:tcW w:w="2880" w:type="dxa"/>
            <w:vAlign w:val="center"/>
          </w:tcPr>
          <w:p w14:paraId="727D8854" w14:textId="77777777" w:rsidR="007A5BE2" w:rsidRDefault="00437026">
            <w:pPr>
              <w:jc w:val="right"/>
            </w:pPr>
            <w:r>
              <w:rPr>
                <w:color w:val="000000"/>
                <w:sz w:val="24"/>
              </w:rPr>
              <w:t>101,985,459.86</w:t>
            </w:r>
          </w:p>
        </w:tc>
        <w:tc>
          <w:tcPr>
            <w:tcW w:w="1620" w:type="dxa"/>
            <w:vAlign w:val="center"/>
          </w:tcPr>
          <w:p w14:paraId="54E3E5FE" w14:textId="77777777" w:rsidR="007A5BE2" w:rsidRDefault="00437026">
            <w:pPr>
              <w:jc w:val="right"/>
            </w:pPr>
            <w:r>
              <w:rPr>
                <w:color w:val="000000"/>
                <w:sz w:val="24"/>
              </w:rPr>
              <w:t>2.67</w:t>
            </w:r>
          </w:p>
        </w:tc>
      </w:tr>
      <w:tr w:rsidR="007A5BE2" w14:paraId="391EB208" w14:textId="77777777">
        <w:tc>
          <w:tcPr>
            <w:tcW w:w="870" w:type="dxa"/>
            <w:vAlign w:val="center"/>
          </w:tcPr>
          <w:p w14:paraId="4C6BC34B" w14:textId="77777777" w:rsidR="007A5BE2" w:rsidRDefault="00437026">
            <w:pPr>
              <w:jc w:val="center"/>
            </w:pPr>
            <w:r>
              <w:rPr>
                <w:color w:val="000000"/>
                <w:sz w:val="24"/>
              </w:rPr>
              <w:t>16</w:t>
            </w:r>
          </w:p>
        </w:tc>
        <w:tc>
          <w:tcPr>
            <w:tcW w:w="1650" w:type="dxa"/>
            <w:vAlign w:val="center"/>
          </w:tcPr>
          <w:p w14:paraId="5D2FFC2C" w14:textId="77777777" w:rsidR="007A5BE2" w:rsidRDefault="00437026">
            <w:pPr>
              <w:jc w:val="center"/>
            </w:pPr>
            <w:r>
              <w:rPr>
                <w:color w:val="000000"/>
                <w:sz w:val="24"/>
              </w:rPr>
              <w:t>002810</w:t>
            </w:r>
          </w:p>
        </w:tc>
        <w:tc>
          <w:tcPr>
            <w:tcW w:w="1980" w:type="dxa"/>
            <w:vAlign w:val="center"/>
          </w:tcPr>
          <w:p w14:paraId="14E9FB5B" w14:textId="77777777" w:rsidR="007A5BE2" w:rsidRDefault="00437026">
            <w:pPr>
              <w:jc w:val="center"/>
            </w:pPr>
            <w:r>
              <w:rPr>
                <w:color w:val="000000"/>
                <w:sz w:val="24"/>
              </w:rPr>
              <w:t>山东赫达</w:t>
            </w:r>
          </w:p>
        </w:tc>
        <w:tc>
          <w:tcPr>
            <w:tcW w:w="2880" w:type="dxa"/>
            <w:vAlign w:val="center"/>
          </w:tcPr>
          <w:p w14:paraId="6F5C7D97" w14:textId="77777777" w:rsidR="007A5BE2" w:rsidRDefault="00437026">
            <w:pPr>
              <w:jc w:val="right"/>
            </w:pPr>
            <w:r>
              <w:rPr>
                <w:color w:val="000000"/>
                <w:sz w:val="24"/>
              </w:rPr>
              <w:t>97,387,782.15</w:t>
            </w:r>
          </w:p>
        </w:tc>
        <w:tc>
          <w:tcPr>
            <w:tcW w:w="1620" w:type="dxa"/>
            <w:vAlign w:val="center"/>
          </w:tcPr>
          <w:p w14:paraId="4A4AF826" w14:textId="77777777" w:rsidR="007A5BE2" w:rsidRDefault="00437026">
            <w:pPr>
              <w:jc w:val="right"/>
            </w:pPr>
            <w:r>
              <w:rPr>
                <w:color w:val="000000"/>
                <w:sz w:val="24"/>
              </w:rPr>
              <w:t>2.55</w:t>
            </w:r>
          </w:p>
        </w:tc>
      </w:tr>
      <w:tr w:rsidR="007A5BE2" w14:paraId="751310E2" w14:textId="77777777">
        <w:tc>
          <w:tcPr>
            <w:tcW w:w="870" w:type="dxa"/>
            <w:vAlign w:val="center"/>
          </w:tcPr>
          <w:p w14:paraId="69A0A9C8" w14:textId="77777777" w:rsidR="007A5BE2" w:rsidRDefault="00437026">
            <w:pPr>
              <w:jc w:val="center"/>
            </w:pPr>
            <w:r>
              <w:rPr>
                <w:color w:val="000000"/>
                <w:sz w:val="24"/>
              </w:rPr>
              <w:t>17</w:t>
            </w:r>
          </w:p>
        </w:tc>
        <w:tc>
          <w:tcPr>
            <w:tcW w:w="1650" w:type="dxa"/>
            <w:vAlign w:val="center"/>
          </w:tcPr>
          <w:p w14:paraId="539E456E" w14:textId="77777777" w:rsidR="007A5BE2" w:rsidRDefault="00437026">
            <w:pPr>
              <w:jc w:val="center"/>
            </w:pPr>
            <w:r>
              <w:rPr>
                <w:color w:val="000000"/>
                <w:sz w:val="24"/>
              </w:rPr>
              <w:t>002271</w:t>
            </w:r>
          </w:p>
        </w:tc>
        <w:tc>
          <w:tcPr>
            <w:tcW w:w="1980" w:type="dxa"/>
            <w:vAlign w:val="center"/>
          </w:tcPr>
          <w:p w14:paraId="79DA7CC0" w14:textId="77777777" w:rsidR="007A5BE2" w:rsidRDefault="00437026">
            <w:pPr>
              <w:jc w:val="center"/>
            </w:pPr>
            <w:r>
              <w:rPr>
                <w:color w:val="000000"/>
                <w:sz w:val="24"/>
              </w:rPr>
              <w:t>东方雨虹</w:t>
            </w:r>
          </w:p>
        </w:tc>
        <w:tc>
          <w:tcPr>
            <w:tcW w:w="2880" w:type="dxa"/>
            <w:vAlign w:val="center"/>
          </w:tcPr>
          <w:p w14:paraId="4DF0D240" w14:textId="77777777" w:rsidR="007A5BE2" w:rsidRDefault="00437026">
            <w:pPr>
              <w:jc w:val="right"/>
            </w:pPr>
            <w:r>
              <w:rPr>
                <w:color w:val="000000"/>
                <w:sz w:val="24"/>
              </w:rPr>
              <w:t>95,566,430.69</w:t>
            </w:r>
          </w:p>
        </w:tc>
        <w:tc>
          <w:tcPr>
            <w:tcW w:w="1620" w:type="dxa"/>
            <w:vAlign w:val="center"/>
          </w:tcPr>
          <w:p w14:paraId="2ABECEDF" w14:textId="77777777" w:rsidR="007A5BE2" w:rsidRDefault="00437026">
            <w:pPr>
              <w:jc w:val="right"/>
            </w:pPr>
            <w:r>
              <w:rPr>
                <w:color w:val="000000"/>
                <w:sz w:val="24"/>
              </w:rPr>
              <w:t>2.50</w:t>
            </w:r>
          </w:p>
        </w:tc>
      </w:tr>
      <w:tr w:rsidR="007A5BE2" w14:paraId="63E91A90" w14:textId="77777777">
        <w:tc>
          <w:tcPr>
            <w:tcW w:w="870" w:type="dxa"/>
            <w:vAlign w:val="center"/>
          </w:tcPr>
          <w:p w14:paraId="777BA010" w14:textId="77777777" w:rsidR="007A5BE2" w:rsidRDefault="00437026">
            <w:pPr>
              <w:jc w:val="center"/>
            </w:pPr>
            <w:r>
              <w:rPr>
                <w:color w:val="000000"/>
                <w:sz w:val="24"/>
              </w:rPr>
              <w:t>18</w:t>
            </w:r>
          </w:p>
        </w:tc>
        <w:tc>
          <w:tcPr>
            <w:tcW w:w="1650" w:type="dxa"/>
            <w:vAlign w:val="center"/>
          </w:tcPr>
          <w:p w14:paraId="5CB890A7" w14:textId="77777777" w:rsidR="007A5BE2" w:rsidRDefault="00437026">
            <w:pPr>
              <w:jc w:val="center"/>
            </w:pPr>
            <w:r>
              <w:rPr>
                <w:color w:val="000000"/>
                <w:sz w:val="24"/>
              </w:rPr>
              <w:t>002555</w:t>
            </w:r>
          </w:p>
        </w:tc>
        <w:tc>
          <w:tcPr>
            <w:tcW w:w="1980" w:type="dxa"/>
            <w:vAlign w:val="center"/>
          </w:tcPr>
          <w:p w14:paraId="2F9246D6" w14:textId="77777777" w:rsidR="007A5BE2" w:rsidRDefault="00437026">
            <w:pPr>
              <w:jc w:val="center"/>
            </w:pPr>
            <w:r>
              <w:rPr>
                <w:color w:val="000000"/>
                <w:sz w:val="24"/>
              </w:rPr>
              <w:t>三七互娱</w:t>
            </w:r>
          </w:p>
        </w:tc>
        <w:tc>
          <w:tcPr>
            <w:tcW w:w="2880" w:type="dxa"/>
            <w:vAlign w:val="center"/>
          </w:tcPr>
          <w:p w14:paraId="19B4565D" w14:textId="77777777" w:rsidR="007A5BE2" w:rsidRDefault="00437026">
            <w:pPr>
              <w:jc w:val="right"/>
            </w:pPr>
            <w:r>
              <w:rPr>
                <w:color w:val="000000"/>
                <w:sz w:val="24"/>
              </w:rPr>
              <w:t>93,968,463.51</w:t>
            </w:r>
          </w:p>
        </w:tc>
        <w:tc>
          <w:tcPr>
            <w:tcW w:w="1620" w:type="dxa"/>
            <w:vAlign w:val="center"/>
          </w:tcPr>
          <w:p w14:paraId="3661E05D" w14:textId="77777777" w:rsidR="007A5BE2" w:rsidRDefault="00437026">
            <w:pPr>
              <w:jc w:val="right"/>
            </w:pPr>
            <w:r>
              <w:rPr>
                <w:color w:val="000000"/>
                <w:sz w:val="24"/>
              </w:rPr>
              <w:t>2.46</w:t>
            </w:r>
          </w:p>
        </w:tc>
      </w:tr>
      <w:tr w:rsidR="007A5BE2" w14:paraId="7492C77B" w14:textId="77777777">
        <w:tc>
          <w:tcPr>
            <w:tcW w:w="870" w:type="dxa"/>
            <w:vAlign w:val="center"/>
          </w:tcPr>
          <w:p w14:paraId="00ACEACC" w14:textId="77777777" w:rsidR="007A5BE2" w:rsidRDefault="00437026">
            <w:pPr>
              <w:jc w:val="center"/>
            </w:pPr>
            <w:r>
              <w:rPr>
                <w:color w:val="000000"/>
                <w:sz w:val="24"/>
              </w:rPr>
              <w:t>19</w:t>
            </w:r>
          </w:p>
        </w:tc>
        <w:tc>
          <w:tcPr>
            <w:tcW w:w="1650" w:type="dxa"/>
            <w:vAlign w:val="center"/>
          </w:tcPr>
          <w:p w14:paraId="04B8377B" w14:textId="77777777" w:rsidR="007A5BE2" w:rsidRDefault="00437026">
            <w:pPr>
              <w:jc w:val="center"/>
            </w:pPr>
            <w:r>
              <w:rPr>
                <w:color w:val="000000"/>
                <w:sz w:val="24"/>
              </w:rPr>
              <w:t>603129</w:t>
            </w:r>
          </w:p>
        </w:tc>
        <w:tc>
          <w:tcPr>
            <w:tcW w:w="1980" w:type="dxa"/>
            <w:vAlign w:val="center"/>
          </w:tcPr>
          <w:p w14:paraId="2A3512F9" w14:textId="77777777" w:rsidR="007A5BE2" w:rsidRDefault="00437026">
            <w:pPr>
              <w:jc w:val="center"/>
            </w:pPr>
            <w:r>
              <w:rPr>
                <w:color w:val="000000"/>
                <w:sz w:val="24"/>
              </w:rPr>
              <w:t>春风动力</w:t>
            </w:r>
          </w:p>
        </w:tc>
        <w:tc>
          <w:tcPr>
            <w:tcW w:w="2880" w:type="dxa"/>
            <w:vAlign w:val="center"/>
          </w:tcPr>
          <w:p w14:paraId="51259CA7" w14:textId="77777777" w:rsidR="007A5BE2" w:rsidRDefault="00437026">
            <w:pPr>
              <w:jc w:val="right"/>
            </w:pPr>
            <w:r>
              <w:rPr>
                <w:color w:val="000000"/>
                <w:sz w:val="24"/>
              </w:rPr>
              <w:t>93,807,236.44</w:t>
            </w:r>
          </w:p>
        </w:tc>
        <w:tc>
          <w:tcPr>
            <w:tcW w:w="1620" w:type="dxa"/>
            <w:vAlign w:val="center"/>
          </w:tcPr>
          <w:p w14:paraId="2AF78414" w14:textId="77777777" w:rsidR="007A5BE2" w:rsidRDefault="00437026">
            <w:pPr>
              <w:jc w:val="right"/>
            </w:pPr>
            <w:r>
              <w:rPr>
                <w:color w:val="000000"/>
                <w:sz w:val="24"/>
              </w:rPr>
              <w:t>2.45</w:t>
            </w:r>
          </w:p>
        </w:tc>
      </w:tr>
      <w:tr w:rsidR="007A5BE2" w14:paraId="3BEF5F73" w14:textId="77777777">
        <w:tc>
          <w:tcPr>
            <w:tcW w:w="870" w:type="dxa"/>
            <w:vAlign w:val="center"/>
          </w:tcPr>
          <w:p w14:paraId="3DFBC02E" w14:textId="77777777" w:rsidR="007A5BE2" w:rsidRDefault="00437026">
            <w:pPr>
              <w:jc w:val="center"/>
            </w:pPr>
            <w:r>
              <w:rPr>
                <w:color w:val="000000"/>
                <w:sz w:val="24"/>
              </w:rPr>
              <w:t>20</w:t>
            </w:r>
          </w:p>
        </w:tc>
        <w:tc>
          <w:tcPr>
            <w:tcW w:w="1650" w:type="dxa"/>
            <w:vAlign w:val="center"/>
          </w:tcPr>
          <w:p w14:paraId="7E088058" w14:textId="77777777" w:rsidR="007A5BE2" w:rsidRDefault="00437026">
            <w:pPr>
              <w:jc w:val="center"/>
            </w:pPr>
            <w:r>
              <w:rPr>
                <w:color w:val="000000"/>
                <w:sz w:val="24"/>
              </w:rPr>
              <w:t>000998</w:t>
            </w:r>
          </w:p>
        </w:tc>
        <w:tc>
          <w:tcPr>
            <w:tcW w:w="1980" w:type="dxa"/>
            <w:vAlign w:val="center"/>
          </w:tcPr>
          <w:p w14:paraId="2730B5CB" w14:textId="77777777" w:rsidR="007A5BE2" w:rsidRDefault="00437026">
            <w:pPr>
              <w:jc w:val="center"/>
            </w:pPr>
            <w:r>
              <w:rPr>
                <w:color w:val="000000"/>
                <w:sz w:val="24"/>
              </w:rPr>
              <w:t>隆平高科</w:t>
            </w:r>
          </w:p>
        </w:tc>
        <w:tc>
          <w:tcPr>
            <w:tcW w:w="2880" w:type="dxa"/>
            <w:vAlign w:val="center"/>
          </w:tcPr>
          <w:p w14:paraId="12BAF01C" w14:textId="77777777" w:rsidR="007A5BE2" w:rsidRDefault="00437026">
            <w:pPr>
              <w:jc w:val="right"/>
            </w:pPr>
            <w:r>
              <w:rPr>
                <w:color w:val="000000"/>
                <w:sz w:val="24"/>
              </w:rPr>
              <w:t>91,425,269.14</w:t>
            </w:r>
          </w:p>
        </w:tc>
        <w:tc>
          <w:tcPr>
            <w:tcW w:w="1620" w:type="dxa"/>
            <w:vAlign w:val="center"/>
          </w:tcPr>
          <w:p w14:paraId="289A20F7" w14:textId="77777777" w:rsidR="007A5BE2" w:rsidRDefault="00437026">
            <w:pPr>
              <w:jc w:val="right"/>
            </w:pPr>
            <w:r>
              <w:rPr>
                <w:color w:val="000000"/>
                <w:sz w:val="24"/>
              </w:rPr>
              <w:t>2.39</w:t>
            </w:r>
          </w:p>
        </w:tc>
      </w:tr>
      <w:tr w:rsidR="007A5BE2" w14:paraId="6A812D69" w14:textId="77777777">
        <w:tc>
          <w:tcPr>
            <w:tcW w:w="870" w:type="dxa"/>
            <w:vAlign w:val="center"/>
          </w:tcPr>
          <w:p w14:paraId="692D8FB3" w14:textId="77777777" w:rsidR="007A5BE2" w:rsidRDefault="00437026">
            <w:pPr>
              <w:jc w:val="center"/>
            </w:pPr>
            <w:r>
              <w:rPr>
                <w:color w:val="000000"/>
                <w:sz w:val="24"/>
              </w:rPr>
              <w:t>21</w:t>
            </w:r>
          </w:p>
        </w:tc>
        <w:tc>
          <w:tcPr>
            <w:tcW w:w="1650" w:type="dxa"/>
            <w:vAlign w:val="center"/>
          </w:tcPr>
          <w:p w14:paraId="13EEA677" w14:textId="77777777" w:rsidR="007A5BE2" w:rsidRDefault="00437026">
            <w:pPr>
              <w:jc w:val="center"/>
            </w:pPr>
            <w:r>
              <w:rPr>
                <w:color w:val="000000"/>
                <w:sz w:val="24"/>
              </w:rPr>
              <w:t>300123</w:t>
            </w:r>
          </w:p>
        </w:tc>
        <w:tc>
          <w:tcPr>
            <w:tcW w:w="1980" w:type="dxa"/>
            <w:vAlign w:val="center"/>
          </w:tcPr>
          <w:p w14:paraId="4574CDF1" w14:textId="77777777" w:rsidR="007A5BE2" w:rsidRDefault="00437026">
            <w:pPr>
              <w:jc w:val="center"/>
            </w:pPr>
            <w:r>
              <w:rPr>
                <w:color w:val="000000"/>
                <w:sz w:val="24"/>
              </w:rPr>
              <w:t>亚光科技</w:t>
            </w:r>
          </w:p>
        </w:tc>
        <w:tc>
          <w:tcPr>
            <w:tcW w:w="2880" w:type="dxa"/>
            <w:vAlign w:val="center"/>
          </w:tcPr>
          <w:p w14:paraId="2D0D5E8F" w14:textId="77777777" w:rsidR="007A5BE2" w:rsidRDefault="00437026">
            <w:pPr>
              <w:jc w:val="right"/>
            </w:pPr>
            <w:r>
              <w:rPr>
                <w:color w:val="000000"/>
                <w:sz w:val="24"/>
              </w:rPr>
              <w:t>89,539,730.12</w:t>
            </w:r>
          </w:p>
        </w:tc>
        <w:tc>
          <w:tcPr>
            <w:tcW w:w="1620" w:type="dxa"/>
            <w:vAlign w:val="center"/>
          </w:tcPr>
          <w:p w14:paraId="74F15CC7" w14:textId="77777777" w:rsidR="007A5BE2" w:rsidRDefault="00437026">
            <w:pPr>
              <w:jc w:val="right"/>
            </w:pPr>
            <w:r>
              <w:rPr>
                <w:color w:val="000000"/>
                <w:sz w:val="24"/>
              </w:rPr>
              <w:t>2.34</w:t>
            </w:r>
          </w:p>
        </w:tc>
      </w:tr>
      <w:tr w:rsidR="007A5BE2" w14:paraId="71B812BE" w14:textId="77777777">
        <w:tc>
          <w:tcPr>
            <w:tcW w:w="870" w:type="dxa"/>
            <w:vAlign w:val="center"/>
          </w:tcPr>
          <w:p w14:paraId="78B7FD5E" w14:textId="77777777" w:rsidR="007A5BE2" w:rsidRDefault="00437026">
            <w:pPr>
              <w:jc w:val="center"/>
            </w:pPr>
            <w:r>
              <w:rPr>
                <w:color w:val="000000"/>
                <w:sz w:val="24"/>
              </w:rPr>
              <w:t>22</w:t>
            </w:r>
          </w:p>
        </w:tc>
        <w:tc>
          <w:tcPr>
            <w:tcW w:w="1650" w:type="dxa"/>
            <w:vAlign w:val="center"/>
          </w:tcPr>
          <w:p w14:paraId="457FF263" w14:textId="77777777" w:rsidR="007A5BE2" w:rsidRDefault="00437026">
            <w:pPr>
              <w:jc w:val="center"/>
            </w:pPr>
            <w:r>
              <w:rPr>
                <w:color w:val="000000"/>
                <w:sz w:val="24"/>
              </w:rPr>
              <w:t>300452</w:t>
            </w:r>
          </w:p>
        </w:tc>
        <w:tc>
          <w:tcPr>
            <w:tcW w:w="1980" w:type="dxa"/>
            <w:vAlign w:val="center"/>
          </w:tcPr>
          <w:p w14:paraId="5882A7E4" w14:textId="77777777" w:rsidR="007A5BE2" w:rsidRDefault="00437026">
            <w:pPr>
              <w:jc w:val="center"/>
            </w:pPr>
            <w:r>
              <w:rPr>
                <w:color w:val="000000"/>
                <w:sz w:val="24"/>
              </w:rPr>
              <w:t>山河药辅</w:t>
            </w:r>
          </w:p>
        </w:tc>
        <w:tc>
          <w:tcPr>
            <w:tcW w:w="2880" w:type="dxa"/>
            <w:vAlign w:val="center"/>
          </w:tcPr>
          <w:p w14:paraId="276FAD32" w14:textId="77777777" w:rsidR="007A5BE2" w:rsidRDefault="00437026">
            <w:pPr>
              <w:jc w:val="right"/>
            </w:pPr>
            <w:r>
              <w:rPr>
                <w:color w:val="000000"/>
                <w:sz w:val="24"/>
              </w:rPr>
              <w:t>80,186,853.67</w:t>
            </w:r>
          </w:p>
        </w:tc>
        <w:tc>
          <w:tcPr>
            <w:tcW w:w="1620" w:type="dxa"/>
            <w:vAlign w:val="center"/>
          </w:tcPr>
          <w:p w14:paraId="02542911" w14:textId="77777777" w:rsidR="007A5BE2" w:rsidRDefault="00437026">
            <w:pPr>
              <w:jc w:val="right"/>
            </w:pPr>
            <w:r>
              <w:rPr>
                <w:color w:val="000000"/>
                <w:sz w:val="24"/>
              </w:rPr>
              <w:t>2.10</w:t>
            </w:r>
          </w:p>
        </w:tc>
      </w:tr>
    </w:tbl>
    <w:p w14:paraId="3DB3EB40" w14:textId="77777777" w:rsidR="007A5BE2" w:rsidRDefault="00437026">
      <w:pPr>
        <w:tabs>
          <w:tab w:val="left" w:pos="426"/>
        </w:tabs>
        <w:spacing w:before="29" w:line="288" w:lineRule="auto"/>
        <w:jc w:val="left"/>
        <w:rPr>
          <w:kern w:val="0"/>
          <w:sz w:val="24"/>
        </w:rPr>
      </w:pPr>
      <w:r>
        <w:rPr>
          <w:kern w:val="0"/>
          <w:sz w:val="24"/>
        </w:rPr>
        <w:t>注：</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14:paraId="3A54DA21" w14:textId="77777777" w:rsidR="007A5BE2" w:rsidRDefault="007A5BE2">
      <w:pPr>
        <w:tabs>
          <w:tab w:val="left" w:pos="426"/>
        </w:tabs>
        <w:spacing w:before="29" w:line="288" w:lineRule="auto"/>
        <w:jc w:val="left"/>
        <w:rPr>
          <w:rFonts w:asciiTheme="minorEastAsia" w:eastAsiaTheme="minorEastAsia" w:hAnsiTheme="minorEastAsia"/>
          <w:color w:val="000000"/>
          <w:szCs w:val="21"/>
        </w:rPr>
      </w:pPr>
    </w:p>
    <w:p w14:paraId="644102B2" w14:textId="77777777" w:rsidR="007A5BE2" w:rsidRDefault="00437026">
      <w:pPr>
        <w:pStyle w:val="2"/>
        <w:spacing w:before="29" w:after="0" w:line="288" w:lineRule="auto"/>
        <w:rPr>
          <w:rFonts w:ascii="Times New Roman" w:hAnsi="Times New Roman"/>
          <w:kern w:val="0"/>
          <w:szCs w:val="24"/>
        </w:rPr>
      </w:pPr>
      <w:bookmarkStart w:id="217" w:name="_Toc67648783"/>
      <w:r>
        <w:rPr>
          <w:rFonts w:ascii="Times New Roman" w:hAnsi="Times New Roman"/>
          <w:kern w:val="0"/>
          <w:szCs w:val="24"/>
        </w:rPr>
        <w:t>8.4.2</w:t>
      </w:r>
      <w:r>
        <w:rPr>
          <w:rFonts w:ascii="Times New Roman" w:hAnsi="Times New Roman" w:hint="eastAsia"/>
          <w:kern w:val="0"/>
          <w:szCs w:val="24"/>
        </w:rPr>
        <w:t>累计卖出金额超出期初基金资产净值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7"/>
    </w:p>
    <w:p w14:paraId="2D115748"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7A5BE2" w14:paraId="0E9453CD" w14:textId="77777777">
        <w:tc>
          <w:tcPr>
            <w:tcW w:w="870" w:type="dxa"/>
            <w:vAlign w:val="center"/>
          </w:tcPr>
          <w:p w14:paraId="0D4E3F39" w14:textId="77777777" w:rsidR="007A5BE2" w:rsidRDefault="00437026">
            <w:pPr>
              <w:spacing w:before="29" w:line="288" w:lineRule="auto"/>
              <w:ind w:left="17"/>
              <w:jc w:val="center"/>
              <w:rPr>
                <w:rFonts w:asciiTheme="minorEastAsia" w:eastAsiaTheme="minorEastAsia" w:hAnsiTheme="minorEastAsia"/>
                <w:color w:val="000000"/>
                <w:szCs w:val="21"/>
              </w:rPr>
            </w:pPr>
            <w:r>
              <w:rPr>
                <w:rFonts w:hint="eastAsia"/>
                <w:color w:val="000000"/>
                <w:sz w:val="24"/>
              </w:rPr>
              <w:t>序号</w:t>
            </w:r>
          </w:p>
        </w:tc>
        <w:tc>
          <w:tcPr>
            <w:tcW w:w="1650" w:type="dxa"/>
            <w:vAlign w:val="center"/>
          </w:tcPr>
          <w:p w14:paraId="0DDC2DED" w14:textId="77777777" w:rsidR="007A5BE2" w:rsidRDefault="00437026">
            <w:pPr>
              <w:spacing w:before="29" w:line="288" w:lineRule="auto"/>
              <w:ind w:left="17"/>
              <w:jc w:val="center"/>
              <w:rPr>
                <w:color w:val="000000"/>
                <w:sz w:val="24"/>
              </w:rPr>
            </w:pPr>
            <w:r>
              <w:rPr>
                <w:rFonts w:hint="eastAsia"/>
                <w:color w:val="000000"/>
                <w:sz w:val="24"/>
              </w:rPr>
              <w:t>股票代码</w:t>
            </w:r>
          </w:p>
        </w:tc>
        <w:tc>
          <w:tcPr>
            <w:tcW w:w="1980" w:type="dxa"/>
            <w:vAlign w:val="center"/>
          </w:tcPr>
          <w:p w14:paraId="52DA83C3" w14:textId="77777777" w:rsidR="007A5BE2" w:rsidRDefault="00437026">
            <w:pPr>
              <w:spacing w:before="29" w:line="288" w:lineRule="auto"/>
              <w:ind w:left="17"/>
              <w:jc w:val="center"/>
              <w:rPr>
                <w:color w:val="000000"/>
                <w:sz w:val="24"/>
              </w:rPr>
            </w:pPr>
            <w:r>
              <w:rPr>
                <w:rFonts w:hint="eastAsia"/>
                <w:color w:val="000000"/>
                <w:sz w:val="24"/>
              </w:rPr>
              <w:t>股票名称</w:t>
            </w:r>
          </w:p>
        </w:tc>
        <w:tc>
          <w:tcPr>
            <w:tcW w:w="2880" w:type="dxa"/>
            <w:vAlign w:val="center"/>
          </w:tcPr>
          <w:p w14:paraId="23FD9F31" w14:textId="77777777" w:rsidR="007A5BE2" w:rsidRDefault="00437026">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14:paraId="53D0DBFD" w14:textId="77777777" w:rsidR="007A5BE2" w:rsidRDefault="00437026">
            <w:pPr>
              <w:spacing w:before="29" w:line="288" w:lineRule="auto"/>
              <w:ind w:left="17"/>
              <w:jc w:val="center"/>
              <w:rPr>
                <w:color w:val="000000"/>
                <w:sz w:val="24"/>
              </w:rPr>
            </w:pPr>
            <w:r>
              <w:rPr>
                <w:rFonts w:hint="eastAsia"/>
                <w:color w:val="000000"/>
                <w:sz w:val="24"/>
              </w:rPr>
              <w:t>占期初基金资产净值比例（％）</w:t>
            </w:r>
          </w:p>
        </w:tc>
      </w:tr>
      <w:tr w:rsidR="007A5BE2" w14:paraId="57B9EF5C" w14:textId="77777777">
        <w:tc>
          <w:tcPr>
            <w:tcW w:w="870" w:type="dxa"/>
            <w:vAlign w:val="center"/>
          </w:tcPr>
          <w:p w14:paraId="6B5F9F9C" w14:textId="77777777" w:rsidR="007A5BE2" w:rsidRDefault="00437026">
            <w:pPr>
              <w:jc w:val="center"/>
            </w:pPr>
            <w:r>
              <w:rPr>
                <w:color w:val="000000"/>
                <w:sz w:val="24"/>
              </w:rPr>
              <w:t>1</w:t>
            </w:r>
          </w:p>
        </w:tc>
        <w:tc>
          <w:tcPr>
            <w:tcW w:w="1650" w:type="dxa"/>
            <w:vAlign w:val="center"/>
          </w:tcPr>
          <w:p w14:paraId="4E7B1018" w14:textId="77777777" w:rsidR="007A5BE2" w:rsidRDefault="00437026">
            <w:pPr>
              <w:jc w:val="center"/>
            </w:pPr>
            <w:r>
              <w:rPr>
                <w:color w:val="000000"/>
                <w:sz w:val="24"/>
              </w:rPr>
              <w:t>002475</w:t>
            </w:r>
          </w:p>
        </w:tc>
        <w:tc>
          <w:tcPr>
            <w:tcW w:w="1980" w:type="dxa"/>
            <w:vAlign w:val="center"/>
          </w:tcPr>
          <w:p w14:paraId="62253C43" w14:textId="77777777" w:rsidR="007A5BE2" w:rsidRDefault="00437026">
            <w:pPr>
              <w:jc w:val="center"/>
            </w:pPr>
            <w:r>
              <w:rPr>
                <w:color w:val="000000"/>
                <w:sz w:val="24"/>
              </w:rPr>
              <w:t>立讯精密</w:t>
            </w:r>
          </w:p>
        </w:tc>
        <w:tc>
          <w:tcPr>
            <w:tcW w:w="2880" w:type="dxa"/>
            <w:vAlign w:val="center"/>
          </w:tcPr>
          <w:p w14:paraId="4985C47C" w14:textId="77777777" w:rsidR="007A5BE2" w:rsidRDefault="00437026">
            <w:pPr>
              <w:jc w:val="right"/>
            </w:pPr>
            <w:r>
              <w:rPr>
                <w:color w:val="000000"/>
                <w:sz w:val="24"/>
              </w:rPr>
              <w:t>385,653,363.65</w:t>
            </w:r>
          </w:p>
        </w:tc>
        <w:tc>
          <w:tcPr>
            <w:tcW w:w="1620" w:type="dxa"/>
            <w:vAlign w:val="center"/>
          </w:tcPr>
          <w:p w14:paraId="2BCFA356" w14:textId="77777777" w:rsidR="007A5BE2" w:rsidRDefault="00437026">
            <w:pPr>
              <w:jc w:val="right"/>
            </w:pPr>
            <w:r>
              <w:rPr>
                <w:color w:val="000000"/>
                <w:sz w:val="24"/>
              </w:rPr>
              <w:t>10.08</w:t>
            </w:r>
          </w:p>
        </w:tc>
      </w:tr>
      <w:tr w:rsidR="007A5BE2" w14:paraId="141AA4A5" w14:textId="77777777">
        <w:tc>
          <w:tcPr>
            <w:tcW w:w="870" w:type="dxa"/>
            <w:vAlign w:val="center"/>
          </w:tcPr>
          <w:p w14:paraId="13208374" w14:textId="77777777" w:rsidR="007A5BE2" w:rsidRDefault="00437026">
            <w:pPr>
              <w:jc w:val="center"/>
            </w:pPr>
            <w:r>
              <w:rPr>
                <w:color w:val="000000"/>
                <w:sz w:val="24"/>
              </w:rPr>
              <w:t>2</w:t>
            </w:r>
          </w:p>
        </w:tc>
        <w:tc>
          <w:tcPr>
            <w:tcW w:w="1650" w:type="dxa"/>
            <w:vAlign w:val="center"/>
          </w:tcPr>
          <w:p w14:paraId="615FA340" w14:textId="77777777" w:rsidR="007A5BE2" w:rsidRDefault="00437026">
            <w:pPr>
              <w:jc w:val="center"/>
            </w:pPr>
            <w:r>
              <w:rPr>
                <w:color w:val="000000"/>
                <w:sz w:val="24"/>
              </w:rPr>
              <w:t>300188</w:t>
            </w:r>
          </w:p>
        </w:tc>
        <w:tc>
          <w:tcPr>
            <w:tcW w:w="1980" w:type="dxa"/>
            <w:vAlign w:val="center"/>
          </w:tcPr>
          <w:p w14:paraId="2D06AB3D" w14:textId="77777777" w:rsidR="007A5BE2" w:rsidRDefault="00437026">
            <w:pPr>
              <w:jc w:val="center"/>
            </w:pPr>
            <w:r>
              <w:rPr>
                <w:color w:val="000000"/>
                <w:sz w:val="24"/>
              </w:rPr>
              <w:t>美亚柏科</w:t>
            </w:r>
          </w:p>
        </w:tc>
        <w:tc>
          <w:tcPr>
            <w:tcW w:w="2880" w:type="dxa"/>
            <w:vAlign w:val="center"/>
          </w:tcPr>
          <w:p w14:paraId="73E40698" w14:textId="77777777" w:rsidR="007A5BE2" w:rsidRDefault="00437026">
            <w:pPr>
              <w:jc w:val="right"/>
            </w:pPr>
            <w:r>
              <w:rPr>
                <w:color w:val="000000"/>
                <w:sz w:val="24"/>
              </w:rPr>
              <w:t>313,552,118.17</w:t>
            </w:r>
          </w:p>
        </w:tc>
        <w:tc>
          <w:tcPr>
            <w:tcW w:w="1620" w:type="dxa"/>
            <w:vAlign w:val="center"/>
          </w:tcPr>
          <w:p w14:paraId="0DDDE158" w14:textId="77777777" w:rsidR="007A5BE2" w:rsidRDefault="00437026">
            <w:pPr>
              <w:jc w:val="right"/>
            </w:pPr>
            <w:r>
              <w:rPr>
                <w:color w:val="000000"/>
                <w:sz w:val="24"/>
              </w:rPr>
              <w:t>8.20</w:t>
            </w:r>
          </w:p>
        </w:tc>
      </w:tr>
      <w:tr w:rsidR="007A5BE2" w14:paraId="648D5C07" w14:textId="77777777">
        <w:tc>
          <w:tcPr>
            <w:tcW w:w="870" w:type="dxa"/>
            <w:vAlign w:val="center"/>
          </w:tcPr>
          <w:p w14:paraId="5D2AFFD8" w14:textId="77777777" w:rsidR="007A5BE2" w:rsidRDefault="00437026">
            <w:pPr>
              <w:jc w:val="center"/>
            </w:pPr>
            <w:r>
              <w:rPr>
                <w:color w:val="000000"/>
                <w:sz w:val="24"/>
              </w:rPr>
              <w:t>3</w:t>
            </w:r>
          </w:p>
        </w:tc>
        <w:tc>
          <w:tcPr>
            <w:tcW w:w="1650" w:type="dxa"/>
            <w:vAlign w:val="center"/>
          </w:tcPr>
          <w:p w14:paraId="55A5DA42" w14:textId="77777777" w:rsidR="007A5BE2" w:rsidRDefault="00437026">
            <w:pPr>
              <w:jc w:val="center"/>
            </w:pPr>
            <w:r>
              <w:rPr>
                <w:color w:val="000000"/>
                <w:sz w:val="24"/>
              </w:rPr>
              <w:t>600529</w:t>
            </w:r>
          </w:p>
        </w:tc>
        <w:tc>
          <w:tcPr>
            <w:tcW w:w="1980" w:type="dxa"/>
            <w:vAlign w:val="center"/>
          </w:tcPr>
          <w:p w14:paraId="56B2F92E" w14:textId="77777777" w:rsidR="007A5BE2" w:rsidRDefault="00437026">
            <w:pPr>
              <w:jc w:val="center"/>
            </w:pPr>
            <w:r>
              <w:rPr>
                <w:color w:val="000000"/>
                <w:sz w:val="24"/>
              </w:rPr>
              <w:t>山东药玻</w:t>
            </w:r>
          </w:p>
        </w:tc>
        <w:tc>
          <w:tcPr>
            <w:tcW w:w="2880" w:type="dxa"/>
            <w:vAlign w:val="center"/>
          </w:tcPr>
          <w:p w14:paraId="2B0E466F" w14:textId="77777777" w:rsidR="007A5BE2" w:rsidRDefault="00437026">
            <w:pPr>
              <w:jc w:val="right"/>
            </w:pPr>
            <w:r>
              <w:rPr>
                <w:color w:val="000000"/>
                <w:sz w:val="24"/>
              </w:rPr>
              <w:t>312,833,443.33</w:t>
            </w:r>
          </w:p>
        </w:tc>
        <w:tc>
          <w:tcPr>
            <w:tcW w:w="1620" w:type="dxa"/>
            <w:vAlign w:val="center"/>
          </w:tcPr>
          <w:p w14:paraId="5DB0D94E" w14:textId="77777777" w:rsidR="007A5BE2" w:rsidRDefault="00437026">
            <w:pPr>
              <w:jc w:val="right"/>
            </w:pPr>
            <w:r>
              <w:rPr>
                <w:color w:val="000000"/>
                <w:sz w:val="24"/>
              </w:rPr>
              <w:t>8.18</w:t>
            </w:r>
          </w:p>
        </w:tc>
      </w:tr>
      <w:tr w:rsidR="007A5BE2" w14:paraId="547C30EF" w14:textId="77777777">
        <w:tc>
          <w:tcPr>
            <w:tcW w:w="870" w:type="dxa"/>
            <w:vAlign w:val="center"/>
          </w:tcPr>
          <w:p w14:paraId="1E105874" w14:textId="77777777" w:rsidR="007A5BE2" w:rsidRDefault="00437026">
            <w:pPr>
              <w:jc w:val="center"/>
            </w:pPr>
            <w:r>
              <w:rPr>
                <w:color w:val="000000"/>
                <w:sz w:val="24"/>
              </w:rPr>
              <w:t>4</w:t>
            </w:r>
          </w:p>
        </w:tc>
        <w:tc>
          <w:tcPr>
            <w:tcW w:w="1650" w:type="dxa"/>
            <w:vAlign w:val="center"/>
          </w:tcPr>
          <w:p w14:paraId="741E20CC" w14:textId="77777777" w:rsidR="007A5BE2" w:rsidRDefault="00437026">
            <w:pPr>
              <w:jc w:val="center"/>
            </w:pPr>
            <w:r>
              <w:rPr>
                <w:color w:val="000000"/>
                <w:sz w:val="24"/>
              </w:rPr>
              <w:t>002050</w:t>
            </w:r>
          </w:p>
        </w:tc>
        <w:tc>
          <w:tcPr>
            <w:tcW w:w="1980" w:type="dxa"/>
            <w:vAlign w:val="center"/>
          </w:tcPr>
          <w:p w14:paraId="42DD16F7" w14:textId="77777777" w:rsidR="007A5BE2" w:rsidRDefault="00437026">
            <w:pPr>
              <w:jc w:val="center"/>
            </w:pPr>
            <w:r>
              <w:rPr>
                <w:color w:val="000000"/>
                <w:sz w:val="24"/>
              </w:rPr>
              <w:t>三花智控</w:t>
            </w:r>
          </w:p>
        </w:tc>
        <w:tc>
          <w:tcPr>
            <w:tcW w:w="2880" w:type="dxa"/>
            <w:vAlign w:val="center"/>
          </w:tcPr>
          <w:p w14:paraId="36C6C817" w14:textId="77777777" w:rsidR="007A5BE2" w:rsidRDefault="00437026">
            <w:pPr>
              <w:jc w:val="right"/>
            </w:pPr>
            <w:r>
              <w:rPr>
                <w:color w:val="000000"/>
                <w:sz w:val="24"/>
              </w:rPr>
              <w:t>219,295,893.37</w:t>
            </w:r>
          </w:p>
        </w:tc>
        <w:tc>
          <w:tcPr>
            <w:tcW w:w="1620" w:type="dxa"/>
            <w:vAlign w:val="center"/>
          </w:tcPr>
          <w:p w14:paraId="02F6E357" w14:textId="77777777" w:rsidR="007A5BE2" w:rsidRDefault="00437026">
            <w:pPr>
              <w:jc w:val="right"/>
            </w:pPr>
            <w:r>
              <w:rPr>
                <w:color w:val="000000"/>
                <w:sz w:val="24"/>
              </w:rPr>
              <w:t>5.73</w:t>
            </w:r>
          </w:p>
        </w:tc>
      </w:tr>
      <w:tr w:rsidR="007A5BE2" w14:paraId="62A8EE17" w14:textId="77777777">
        <w:tc>
          <w:tcPr>
            <w:tcW w:w="870" w:type="dxa"/>
            <w:vAlign w:val="center"/>
          </w:tcPr>
          <w:p w14:paraId="3B6E20BC" w14:textId="77777777" w:rsidR="007A5BE2" w:rsidRDefault="00437026">
            <w:pPr>
              <w:jc w:val="center"/>
            </w:pPr>
            <w:r>
              <w:rPr>
                <w:color w:val="000000"/>
                <w:sz w:val="24"/>
              </w:rPr>
              <w:t>5</w:t>
            </w:r>
          </w:p>
        </w:tc>
        <w:tc>
          <w:tcPr>
            <w:tcW w:w="1650" w:type="dxa"/>
            <w:vAlign w:val="center"/>
          </w:tcPr>
          <w:p w14:paraId="0AEAA9F6" w14:textId="77777777" w:rsidR="007A5BE2" w:rsidRDefault="00437026">
            <w:pPr>
              <w:jc w:val="center"/>
            </w:pPr>
            <w:r>
              <w:rPr>
                <w:color w:val="000000"/>
                <w:sz w:val="24"/>
              </w:rPr>
              <w:t>000501</w:t>
            </w:r>
          </w:p>
        </w:tc>
        <w:tc>
          <w:tcPr>
            <w:tcW w:w="1980" w:type="dxa"/>
            <w:vAlign w:val="center"/>
          </w:tcPr>
          <w:p w14:paraId="6786F7CA" w14:textId="77777777" w:rsidR="007A5BE2" w:rsidRDefault="00437026">
            <w:pPr>
              <w:jc w:val="center"/>
            </w:pPr>
            <w:r>
              <w:rPr>
                <w:color w:val="000000"/>
                <w:sz w:val="24"/>
              </w:rPr>
              <w:t>鄂武商</w:t>
            </w:r>
            <w:r>
              <w:rPr>
                <w:color w:val="000000"/>
                <w:sz w:val="24"/>
              </w:rPr>
              <w:t>A</w:t>
            </w:r>
          </w:p>
        </w:tc>
        <w:tc>
          <w:tcPr>
            <w:tcW w:w="2880" w:type="dxa"/>
            <w:vAlign w:val="center"/>
          </w:tcPr>
          <w:p w14:paraId="3FDCEDC7" w14:textId="77777777" w:rsidR="007A5BE2" w:rsidRDefault="00437026">
            <w:pPr>
              <w:jc w:val="right"/>
            </w:pPr>
            <w:r>
              <w:rPr>
                <w:color w:val="000000"/>
                <w:sz w:val="24"/>
              </w:rPr>
              <w:t>204,385,943.36</w:t>
            </w:r>
          </w:p>
        </w:tc>
        <w:tc>
          <w:tcPr>
            <w:tcW w:w="1620" w:type="dxa"/>
            <w:vAlign w:val="center"/>
          </w:tcPr>
          <w:p w14:paraId="199ACCA1" w14:textId="77777777" w:rsidR="007A5BE2" w:rsidRDefault="00437026">
            <w:pPr>
              <w:jc w:val="right"/>
            </w:pPr>
            <w:r>
              <w:rPr>
                <w:color w:val="000000"/>
                <w:sz w:val="24"/>
              </w:rPr>
              <w:t>5.34</w:t>
            </w:r>
          </w:p>
        </w:tc>
      </w:tr>
      <w:tr w:rsidR="007A5BE2" w14:paraId="0B976382" w14:textId="77777777">
        <w:tc>
          <w:tcPr>
            <w:tcW w:w="870" w:type="dxa"/>
            <w:vAlign w:val="center"/>
          </w:tcPr>
          <w:p w14:paraId="05C2CBA4" w14:textId="77777777" w:rsidR="007A5BE2" w:rsidRDefault="00437026">
            <w:pPr>
              <w:jc w:val="center"/>
            </w:pPr>
            <w:r>
              <w:rPr>
                <w:color w:val="000000"/>
                <w:sz w:val="24"/>
              </w:rPr>
              <w:t>6</w:t>
            </w:r>
          </w:p>
        </w:tc>
        <w:tc>
          <w:tcPr>
            <w:tcW w:w="1650" w:type="dxa"/>
            <w:vAlign w:val="center"/>
          </w:tcPr>
          <w:p w14:paraId="1D0AF98B" w14:textId="77777777" w:rsidR="007A5BE2" w:rsidRDefault="00437026">
            <w:pPr>
              <w:jc w:val="center"/>
            </w:pPr>
            <w:r>
              <w:rPr>
                <w:color w:val="000000"/>
                <w:sz w:val="24"/>
              </w:rPr>
              <w:t>300078</w:t>
            </w:r>
          </w:p>
        </w:tc>
        <w:tc>
          <w:tcPr>
            <w:tcW w:w="1980" w:type="dxa"/>
            <w:vAlign w:val="center"/>
          </w:tcPr>
          <w:p w14:paraId="49140E5B" w14:textId="77777777" w:rsidR="007A5BE2" w:rsidRDefault="00437026">
            <w:pPr>
              <w:jc w:val="center"/>
            </w:pPr>
            <w:r>
              <w:rPr>
                <w:color w:val="000000"/>
                <w:sz w:val="24"/>
              </w:rPr>
              <w:t>思创医惠</w:t>
            </w:r>
          </w:p>
        </w:tc>
        <w:tc>
          <w:tcPr>
            <w:tcW w:w="2880" w:type="dxa"/>
            <w:vAlign w:val="center"/>
          </w:tcPr>
          <w:p w14:paraId="21779021" w14:textId="77777777" w:rsidR="007A5BE2" w:rsidRDefault="00437026">
            <w:pPr>
              <w:jc w:val="right"/>
            </w:pPr>
            <w:r>
              <w:rPr>
                <w:color w:val="000000"/>
                <w:sz w:val="24"/>
              </w:rPr>
              <w:t>199,743,409.32</w:t>
            </w:r>
          </w:p>
        </w:tc>
        <w:tc>
          <w:tcPr>
            <w:tcW w:w="1620" w:type="dxa"/>
            <w:vAlign w:val="center"/>
          </w:tcPr>
          <w:p w14:paraId="02E0F804" w14:textId="77777777" w:rsidR="007A5BE2" w:rsidRDefault="00437026">
            <w:pPr>
              <w:jc w:val="right"/>
            </w:pPr>
            <w:r>
              <w:rPr>
                <w:color w:val="000000"/>
                <w:sz w:val="24"/>
              </w:rPr>
              <w:t>5.22</w:t>
            </w:r>
          </w:p>
        </w:tc>
      </w:tr>
      <w:tr w:rsidR="007A5BE2" w14:paraId="658D6DB5" w14:textId="77777777">
        <w:tc>
          <w:tcPr>
            <w:tcW w:w="870" w:type="dxa"/>
            <w:vAlign w:val="center"/>
          </w:tcPr>
          <w:p w14:paraId="49D13298" w14:textId="77777777" w:rsidR="007A5BE2" w:rsidRDefault="00437026">
            <w:pPr>
              <w:jc w:val="center"/>
            </w:pPr>
            <w:r>
              <w:rPr>
                <w:color w:val="000000"/>
                <w:sz w:val="24"/>
              </w:rPr>
              <w:t>7</w:t>
            </w:r>
          </w:p>
        </w:tc>
        <w:tc>
          <w:tcPr>
            <w:tcW w:w="1650" w:type="dxa"/>
            <w:vAlign w:val="center"/>
          </w:tcPr>
          <w:p w14:paraId="798EBCCF" w14:textId="77777777" w:rsidR="007A5BE2" w:rsidRDefault="00437026">
            <w:pPr>
              <w:jc w:val="center"/>
            </w:pPr>
            <w:r>
              <w:rPr>
                <w:color w:val="000000"/>
                <w:sz w:val="24"/>
              </w:rPr>
              <w:t>600383</w:t>
            </w:r>
          </w:p>
        </w:tc>
        <w:tc>
          <w:tcPr>
            <w:tcW w:w="1980" w:type="dxa"/>
            <w:vAlign w:val="center"/>
          </w:tcPr>
          <w:p w14:paraId="73EE4CAE" w14:textId="77777777" w:rsidR="007A5BE2" w:rsidRDefault="00437026">
            <w:pPr>
              <w:jc w:val="center"/>
            </w:pPr>
            <w:r>
              <w:rPr>
                <w:color w:val="000000"/>
                <w:sz w:val="24"/>
              </w:rPr>
              <w:t>金地集团</w:t>
            </w:r>
          </w:p>
        </w:tc>
        <w:tc>
          <w:tcPr>
            <w:tcW w:w="2880" w:type="dxa"/>
            <w:vAlign w:val="center"/>
          </w:tcPr>
          <w:p w14:paraId="1800963D" w14:textId="77777777" w:rsidR="007A5BE2" w:rsidRDefault="00437026">
            <w:pPr>
              <w:jc w:val="right"/>
            </w:pPr>
            <w:r>
              <w:rPr>
                <w:color w:val="000000"/>
                <w:sz w:val="24"/>
              </w:rPr>
              <w:t>166,873,672.06</w:t>
            </w:r>
          </w:p>
        </w:tc>
        <w:tc>
          <w:tcPr>
            <w:tcW w:w="1620" w:type="dxa"/>
            <w:vAlign w:val="center"/>
          </w:tcPr>
          <w:p w14:paraId="699072B5" w14:textId="77777777" w:rsidR="007A5BE2" w:rsidRDefault="00437026">
            <w:pPr>
              <w:jc w:val="right"/>
            </w:pPr>
            <w:r>
              <w:rPr>
                <w:color w:val="000000"/>
                <w:sz w:val="24"/>
              </w:rPr>
              <w:t>4.36</w:t>
            </w:r>
          </w:p>
        </w:tc>
      </w:tr>
      <w:tr w:rsidR="007A5BE2" w14:paraId="3D7696F1" w14:textId="77777777">
        <w:tc>
          <w:tcPr>
            <w:tcW w:w="870" w:type="dxa"/>
            <w:vAlign w:val="center"/>
          </w:tcPr>
          <w:p w14:paraId="7DB69E6E" w14:textId="77777777" w:rsidR="007A5BE2" w:rsidRDefault="00437026">
            <w:pPr>
              <w:jc w:val="center"/>
            </w:pPr>
            <w:r>
              <w:rPr>
                <w:color w:val="000000"/>
                <w:sz w:val="24"/>
              </w:rPr>
              <w:t>8</w:t>
            </w:r>
          </w:p>
        </w:tc>
        <w:tc>
          <w:tcPr>
            <w:tcW w:w="1650" w:type="dxa"/>
            <w:vAlign w:val="center"/>
          </w:tcPr>
          <w:p w14:paraId="61E8CE75" w14:textId="77777777" w:rsidR="007A5BE2" w:rsidRDefault="00437026">
            <w:pPr>
              <w:jc w:val="center"/>
            </w:pPr>
            <w:r>
              <w:rPr>
                <w:color w:val="000000"/>
                <w:sz w:val="24"/>
              </w:rPr>
              <w:t>300365</w:t>
            </w:r>
          </w:p>
        </w:tc>
        <w:tc>
          <w:tcPr>
            <w:tcW w:w="1980" w:type="dxa"/>
            <w:vAlign w:val="center"/>
          </w:tcPr>
          <w:p w14:paraId="3B4538F1" w14:textId="77777777" w:rsidR="007A5BE2" w:rsidRDefault="00437026">
            <w:pPr>
              <w:jc w:val="center"/>
            </w:pPr>
            <w:r>
              <w:rPr>
                <w:color w:val="000000"/>
                <w:sz w:val="24"/>
              </w:rPr>
              <w:t>恒华科技</w:t>
            </w:r>
          </w:p>
        </w:tc>
        <w:tc>
          <w:tcPr>
            <w:tcW w:w="2880" w:type="dxa"/>
            <w:vAlign w:val="center"/>
          </w:tcPr>
          <w:p w14:paraId="69A6589B" w14:textId="77777777" w:rsidR="007A5BE2" w:rsidRDefault="00437026">
            <w:pPr>
              <w:jc w:val="right"/>
            </w:pPr>
            <w:r>
              <w:rPr>
                <w:color w:val="000000"/>
                <w:sz w:val="24"/>
              </w:rPr>
              <w:t>159,994,963.10</w:t>
            </w:r>
          </w:p>
        </w:tc>
        <w:tc>
          <w:tcPr>
            <w:tcW w:w="1620" w:type="dxa"/>
            <w:vAlign w:val="center"/>
          </w:tcPr>
          <w:p w14:paraId="2DA21118" w14:textId="77777777" w:rsidR="007A5BE2" w:rsidRDefault="00437026">
            <w:pPr>
              <w:jc w:val="right"/>
            </w:pPr>
            <w:r>
              <w:rPr>
                <w:color w:val="000000"/>
                <w:sz w:val="24"/>
              </w:rPr>
              <w:t>4.18</w:t>
            </w:r>
          </w:p>
        </w:tc>
      </w:tr>
      <w:tr w:rsidR="007A5BE2" w14:paraId="0B4EC536" w14:textId="77777777">
        <w:tc>
          <w:tcPr>
            <w:tcW w:w="870" w:type="dxa"/>
            <w:vAlign w:val="center"/>
          </w:tcPr>
          <w:p w14:paraId="0989717F" w14:textId="77777777" w:rsidR="007A5BE2" w:rsidRDefault="00437026">
            <w:pPr>
              <w:jc w:val="center"/>
            </w:pPr>
            <w:r>
              <w:rPr>
                <w:color w:val="000000"/>
                <w:sz w:val="24"/>
              </w:rPr>
              <w:t>9</w:t>
            </w:r>
          </w:p>
        </w:tc>
        <w:tc>
          <w:tcPr>
            <w:tcW w:w="1650" w:type="dxa"/>
            <w:vAlign w:val="center"/>
          </w:tcPr>
          <w:p w14:paraId="78D3D5B9" w14:textId="77777777" w:rsidR="007A5BE2" w:rsidRDefault="00437026">
            <w:pPr>
              <w:jc w:val="center"/>
            </w:pPr>
            <w:r>
              <w:rPr>
                <w:color w:val="000000"/>
                <w:sz w:val="24"/>
              </w:rPr>
              <w:t>000860</w:t>
            </w:r>
          </w:p>
        </w:tc>
        <w:tc>
          <w:tcPr>
            <w:tcW w:w="1980" w:type="dxa"/>
            <w:vAlign w:val="center"/>
          </w:tcPr>
          <w:p w14:paraId="71BB0A13" w14:textId="77777777" w:rsidR="007A5BE2" w:rsidRDefault="00437026">
            <w:pPr>
              <w:jc w:val="center"/>
            </w:pPr>
            <w:r>
              <w:rPr>
                <w:color w:val="000000"/>
                <w:sz w:val="24"/>
              </w:rPr>
              <w:t>顺鑫农业</w:t>
            </w:r>
          </w:p>
        </w:tc>
        <w:tc>
          <w:tcPr>
            <w:tcW w:w="2880" w:type="dxa"/>
            <w:vAlign w:val="center"/>
          </w:tcPr>
          <w:p w14:paraId="2F7E5C16" w14:textId="77777777" w:rsidR="007A5BE2" w:rsidRDefault="00437026">
            <w:pPr>
              <w:jc w:val="right"/>
            </w:pPr>
            <w:r>
              <w:rPr>
                <w:color w:val="000000"/>
                <w:sz w:val="24"/>
              </w:rPr>
              <w:t>142,861,484.58</w:t>
            </w:r>
          </w:p>
        </w:tc>
        <w:tc>
          <w:tcPr>
            <w:tcW w:w="1620" w:type="dxa"/>
            <w:vAlign w:val="center"/>
          </w:tcPr>
          <w:p w14:paraId="1D9F8219" w14:textId="77777777" w:rsidR="007A5BE2" w:rsidRDefault="00437026">
            <w:pPr>
              <w:jc w:val="right"/>
            </w:pPr>
            <w:r>
              <w:rPr>
                <w:color w:val="000000"/>
                <w:sz w:val="24"/>
              </w:rPr>
              <w:t>3.73</w:t>
            </w:r>
          </w:p>
        </w:tc>
      </w:tr>
      <w:tr w:rsidR="007A5BE2" w14:paraId="7AAC0506" w14:textId="77777777">
        <w:tc>
          <w:tcPr>
            <w:tcW w:w="870" w:type="dxa"/>
            <w:vAlign w:val="center"/>
          </w:tcPr>
          <w:p w14:paraId="67F07112" w14:textId="77777777" w:rsidR="007A5BE2" w:rsidRDefault="00437026">
            <w:pPr>
              <w:jc w:val="center"/>
            </w:pPr>
            <w:r>
              <w:rPr>
                <w:color w:val="000000"/>
                <w:sz w:val="24"/>
              </w:rPr>
              <w:t>10</w:t>
            </w:r>
          </w:p>
        </w:tc>
        <w:tc>
          <w:tcPr>
            <w:tcW w:w="1650" w:type="dxa"/>
            <w:vAlign w:val="center"/>
          </w:tcPr>
          <w:p w14:paraId="0E2EB22F" w14:textId="77777777" w:rsidR="007A5BE2" w:rsidRDefault="00437026">
            <w:pPr>
              <w:jc w:val="center"/>
            </w:pPr>
            <w:r>
              <w:rPr>
                <w:color w:val="000000"/>
                <w:sz w:val="24"/>
              </w:rPr>
              <w:t>002271</w:t>
            </w:r>
          </w:p>
        </w:tc>
        <w:tc>
          <w:tcPr>
            <w:tcW w:w="1980" w:type="dxa"/>
            <w:vAlign w:val="center"/>
          </w:tcPr>
          <w:p w14:paraId="3076651B" w14:textId="77777777" w:rsidR="007A5BE2" w:rsidRDefault="00437026">
            <w:pPr>
              <w:jc w:val="center"/>
            </w:pPr>
            <w:r>
              <w:rPr>
                <w:color w:val="000000"/>
                <w:sz w:val="24"/>
              </w:rPr>
              <w:t>东方雨虹</w:t>
            </w:r>
          </w:p>
        </w:tc>
        <w:tc>
          <w:tcPr>
            <w:tcW w:w="2880" w:type="dxa"/>
            <w:vAlign w:val="center"/>
          </w:tcPr>
          <w:p w14:paraId="491180D8" w14:textId="77777777" w:rsidR="007A5BE2" w:rsidRDefault="00437026">
            <w:pPr>
              <w:jc w:val="right"/>
            </w:pPr>
            <w:r>
              <w:rPr>
                <w:color w:val="000000"/>
                <w:sz w:val="24"/>
              </w:rPr>
              <w:t>137,470,444.22</w:t>
            </w:r>
          </w:p>
        </w:tc>
        <w:tc>
          <w:tcPr>
            <w:tcW w:w="1620" w:type="dxa"/>
            <w:vAlign w:val="center"/>
          </w:tcPr>
          <w:p w14:paraId="3F88B59C" w14:textId="77777777" w:rsidR="007A5BE2" w:rsidRDefault="00437026">
            <w:pPr>
              <w:jc w:val="right"/>
            </w:pPr>
            <w:r>
              <w:rPr>
                <w:color w:val="000000"/>
                <w:sz w:val="24"/>
              </w:rPr>
              <w:t>3.59</w:t>
            </w:r>
          </w:p>
        </w:tc>
      </w:tr>
      <w:tr w:rsidR="007A5BE2" w14:paraId="07F43307" w14:textId="77777777">
        <w:tc>
          <w:tcPr>
            <w:tcW w:w="870" w:type="dxa"/>
            <w:vAlign w:val="center"/>
          </w:tcPr>
          <w:p w14:paraId="3449B1D7" w14:textId="77777777" w:rsidR="007A5BE2" w:rsidRDefault="00437026">
            <w:pPr>
              <w:jc w:val="center"/>
            </w:pPr>
            <w:r>
              <w:rPr>
                <w:color w:val="000000"/>
                <w:sz w:val="24"/>
              </w:rPr>
              <w:t>11</w:t>
            </w:r>
          </w:p>
        </w:tc>
        <w:tc>
          <w:tcPr>
            <w:tcW w:w="1650" w:type="dxa"/>
            <w:vAlign w:val="center"/>
          </w:tcPr>
          <w:p w14:paraId="0A3845EC" w14:textId="77777777" w:rsidR="007A5BE2" w:rsidRDefault="00437026">
            <w:pPr>
              <w:jc w:val="center"/>
            </w:pPr>
            <w:r>
              <w:rPr>
                <w:color w:val="000000"/>
                <w:sz w:val="24"/>
              </w:rPr>
              <w:t>002439</w:t>
            </w:r>
          </w:p>
        </w:tc>
        <w:tc>
          <w:tcPr>
            <w:tcW w:w="1980" w:type="dxa"/>
            <w:vAlign w:val="center"/>
          </w:tcPr>
          <w:p w14:paraId="2BDF26C8" w14:textId="77777777" w:rsidR="007A5BE2" w:rsidRDefault="00437026">
            <w:pPr>
              <w:jc w:val="center"/>
            </w:pPr>
            <w:r>
              <w:rPr>
                <w:color w:val="000000"/>
                <w:sz w:val="24"/>
              </w:rPr>
              <w:t>启明星辰</w:t>
            </w:r>
          </w:p>
        </w:tc>
        <w:tc>
          <w:tcPr>
            <w:tcW w:w="2880" w:type="dxa"/>
            <w:vAlign w:val="center"/>
          </w:tcPr>
          <w:p w14:paraId="2ADF9B67" w14:textId="77777777" w:rsidR="007A5BE2" w:rsidRDefault="00437026">
            <w:pPr>
              <w:jc w:val="right"/>
            </w:pPr>
            <w:r>
              <w:rPr>
                <w:color w:val="000000"/>
                <w:sz w:val="24"/>
              </w:rPr>
              <w:t>134,921,269.09</w:t>
            </w:r>
          </w:p>
        </w:tc>
        <w:tc>
          <w:tcPr>
            <w:tcW w:w="1620" w:type="dxa"/>
            <w:vAlign w:val="center"/>
          </w:tcPr>
          <w:p w14:paraId="5F59829A" w14:textId="77777777" w:rsidR="007A5BE2" w:rsidRDefault="00437026">
            <w:pPr>
              <w:jc w:val="right"/>
            </w:pPr>
            <w:r>
              <w:rPr>
                <w:color w:val="000000"/>
                <w:sz w:val="24"/>
              </w:rPr>
              <w:t>3.53</w:t>
            </w:r>
          </w:p>
        </w:tc>
      </w:tr>
      <w:tr w:rsidR="007A5BE2" w14:paraId="4893D20B" w14:textId="77777777">
        <w:tc>
          <w:tcPr>
            <w:tcW w:w="870" w:type="dxa"/>
            <w:vAlign w:val="center"/>
          </w:tcPr>
          <w:p w14:paraId="3E56484B" w14:textId="77777777" w:rsidR="007A5BE2" w:rsidRDefault="00437026">
            <w:pPr>
              <w:jc w:val="center"/>
            </w:pPr>
            <w:r>
              <w:rPr>
                <w:color w:val="000000"/>
                <w:sz w:val="24"/>
              </w:rPr>
              <w:t>12</w:t>
            </w:r>
          </w:p>
        </w:tc>
        <w:tc>
          <w:tcPr>
            <w:tcW w:w="1650" w:type="dxa"/>
            <w:vAlign w:val="center"/>
          </w:tcPr>
          <w:p w14:paraId="0F203A4B" w14:textId="77777777" w:rsidR="007A5BE2" w:rsidRDefault="00437026">
            <w:pPr>
              <w:jc w:val="center"/>
            </w:pPr>
            <w:r>
              <w:rPr>
                <w:color w:val="000000"/>
                <w:sz w:val="24"/>
              </w:rPr>
              <w:t>002044</w:t>
            </w:r>
          </w:p>
        </w:tc>
        <w:tc>
          <w:tcPr>
            <w:tcW w:w="1980" w:type="dxa"/>
            <w:vAlign w:val="center"/>
          </w:tcPr>
          <w:p w14:paraId="626908F0" w14:textId="77777777" w:rsidR="007A5BE2" w:rsidRDefault="00437026">
            <w:pPr>
              <w:jc w:val="center"/>
            </w:pPr>
            <w:r>
              <w:rPr>
                <w:color w:val="000000"/>
                <w:sz w:val="24"/>
              </w:rPr>
              <w:t>美年健康</w:t>
            </w:r>
          </w:p>
        </w:tc>
        <w:tc>
          <w:tcPr>
            <w:tcW w:w="2880" w:type="dxa"/>
            <w:vAlign w:val="center"/>
          </w:tcPr>
          <w:p w14:paraId="7288DA24" w14:textId="77777777" w:rsidR="007A5BE2" w:rsidRDefault="00437026">
            <w:pPr>
              <w:jc w:val="right"/>
            </w:pPr>
            <w:r>
              <w:rPr>
                <w:color w:val="000000"/>
                <w:sz w:val="24"/>
              </w:rPr>
              <w:t>130,818,375.68</w:t>
            </w:r>
          </w:p>
        </w:tc>
        <w:tc>
          <w:tcPr>
            <w:tcW w:w="1620" w:type="dxa"/>
            <w:vAlign w:val="center"/>
          </w:tcPr>
          <w:p w14:paraId="07259A0E" w14:textId="77777777" w:rsidR="007A5BE2" w:rsidRDefault="00437026">
            <w:pPr>
              <w:jc w:val="right"/>
            </w:pPr>
            <w:r>
              <w:rPr>
                <w:color w:val="000000"/>
                <w:sz w:val="24"/>
              </w:rPr>
              <w:t>3.42</w:t>
            </w:r>
          </w:p>
        </w:tc>
      </w:tr>
      <w:tr w:rsidR="007A5BE2" w14:paraId="0EF8CC78" w14:textId="77777777">
        <w:tc>
          <w:tcPr>
            <w:tcW w:w="870" w:type="dxa"/>
            <w:vAlign w:val="center"/>
          </w:tcPr>
          <w:p w14:paraId="69EDCA5B" w14:textId="77777777" w:rsidR="007A5BE2" w:rsidRDefault="00437026">
            <w:pPr>
              <w:jc w:val="center"/>
            </w:pPr>
            <w:r>
              <w:rPr>
                <w:color w:val="000000"/>
                <w:sz w:val="24"/>
              </w:rPr>
              <w:t>13</w:t>
            </w:r>
          </w:p>
        </w:tc>
        <w:tc>
          <w:tcPr>
            <w:tcW w:w="1650" w:type="dxa"/>
            <w:vAlign w:val="center"/>
          </w:tcPr>
          <w:p w14:paraId="62790782" w14:textId="77777777" w:rsidR="007A5BE2" w:rsidRDefault="00437026">
            <w:pPr>
              <w:jc w:val="center"/>
            </w:pPr>
            <w:r>
              <w:rPr>
                <w:color w:val="000000"/>
                <w:sz w:val="24"/>
              </w:rPr>
              <w:t>600036</w:t>
            </w:r>
          </w:p>
        </w:tc>
        <w:tc>
          <w:tcPr>
            <w:tcW w:w="1980" w:type="dxa"/>
            <w:vAlign w:val="center"/>
          </w:tcPr>
          <w:p w14:paraId="5821E921" w14:textId="77777777" w:rsidR="007A5BE2" w:rsidRDefault="00437026">
            <w:pPr>
              <w:jc w:val="center"/>
            </w:pPr>
            <w:r>
              <w:rPr>
                <w:color w:val="000000"/>
                <w:sz w:val="24"/>
              </w:rPr>
              <w:t>招商银行</w:t>
            </w:r>
          </w:p>
        </w:tc>
        <w:tc>
          <w:tcPr>
            <w:tcW w:w="2880" w:type="dxa"/>
            <w:vAlign w:val="center"/>
          </w:tcPr>
          <w:p w14:paraId="27F98E33" w14:textId="77777777" w:rsidR="007A5BE2" w:rsidRDefault="00437026">
            <w:pPr>
              <w:jc w:val="right"/>
            </w:pPr>
            <w:r>
              <w:rPr>
                <w:color w:val="000000"/>
                <w:sz w:val="24"/>
              </w:rPr>
              <w:t>123,632,263.48</w:t>
            </w:r>
          </w:p>
        </w:tc>
        <w:tc>
          <w:tcPr>
            <w:tcW w:w="1620" w:type="dxa"/>
            <w:vAlign w:val="center"/>
          </w:tcPr>
          <w:p w14:paraId="2BD113FE" w14:textId="77777777" w:rsidR="007A5BE2" w:rsidRDefault="00437026">
            <w:pPr>
              <w:jc w:val="right"/>
            </w:pPr>
            <w:r>
              <w:rPr>
                <w:color w:val="000000"/>
                <w:sz w:val="24"/>
              </w:rPr>
              <w:t>3.23</w:t>
            </w:r>
          </w:p>
        </w:tc>
      </w:tr>
      <w:tr w:rsidR="007A5BE2" w14:paraId="40638A72" w14:textId="77777777">
        <w:tc>
          <w:tcPr>
            <w:tcW w:w="870" w:type="dxa"/>
            <w:vAlign w:val="center"/>
          </w:tcPr>
          <w:p w14:paraId="79C8DF39" w14:textId="77777777" w:rsidR="007A5BE2" w:rsidRDefault="00437026">
            <w:pPr>
              <w:jc w:val="center"/>
            </w:pPr>
            <w:r>
              <w:rPr>
                <w:color w:val="000000"/>
                <w:sz w:val="24"/>
              </w:rPr>
              <w:t>14</w:t>
            </w:r>
          </w:p>
        </w:tc>
        <w:tc>
          <w:tcPr>
            <w:tcW w:w="1650" w:type="dxa"/>
            <w:vAlign w:val="center"/>
          </w:tcPr>
          <w:p w14:paraId="2A28806D" w14:textId="77777777" w:rsidR="007A5BE2" w:rsidRDefault="00437026">
            <w:pPr>
              <w:jc w:val="center"/>
            </w:pPr>
            <w:r>
              <w:rPr>
                <w:color w:val="000000"/>
                <w:sz w:val="24"/>
              </w:rPr>
              <w:t>000002</w:t>
            </w:r>
          </w:p>
        </w:tc>
        <w:tc>
          <w:tcPr>
            <w:tcW w:w="1980" w:type="dxa"/>
            <w:vAlign w:val="center"/>
          </w:tcPr>
          <w:p w14:paraId="6ED38CAB" w14:textId="77777777" w:rsidR="007A5BE2" w:rsidRDefault="00437026">
            <w:pPr>
              <w:jc w:val="center"/>
            </w:pPr>
            <w:r>
              <w:rPr>
                <w:color w:val="000000"/>
                <w:sz w:val="24"/>
              </w:rPr>
              <w:t>万科</w:t>
            </w:r>
            <w:r>
              <w:rPr>
                <w:color w:val="000000"/>
                <w:sz w:val="24"/>
              </w:rPr>
              <w:t>A</w:t>
            </w:r>
          </w:p>
        </w:tc>
        <w:tc>
          <w:tcPr>
            <w:tcW w:w="2880" w:type="dxa"/>
            <w:vAlign w:val="center"/>
          </w:tcPr>
          <w:p w14:paraId="44C8695E" w14:textId="77777777" w:rsidR="007A5BE2" w:rsidRDefault="00437026">
            <w:pPr>
              <w:jc w:val="right"/>
            </w:pPr>
            <w:r>
              <w:rPr>
                <w:color w:val="000000"/>
                <w:sz w:val="24"/>
              </w:rPr>
              <w:t>119,893,662.92</w:t>
            </w:r>
          </w:p>
        </w:tc>
        <w:tc>
          <w:tcPr>
            <w:tcW w:w="1620" w:type="dxa"/>
            <w:vAlign w:val="center"/>
          </w:tcPr>
          <w:p w14:paraId="577F0EB1" w14:textId="77777777" w:rsidR="007A5BE2" w:rsidRDefault="00437026">
            <w:pPr>
              <w:jc w:val="right"/>
            </w:pPr>
            <w:r>
              <w:rPr>
                <w:color w:val="000000"/>
                <w:sz w:val="24"/>
              </w:rPr>
              <w:t>3.13</w:t>
            </w:r>
          </w:p>
        </w:tc>
      </w:tr>
      <w:tr w:rsidR="007A5BE2" w14:paraId="21323BB2" w14:textId="77777777">
        <w:tc>
          <w:tcPr>
            <w:tcW w:w="870" w:type="dxa"/>
            <w:vAlign w:val="center"/>
          </w:tcPr>
          <w:p w14:paraId="45C311B4" w14:textId="77777777" w:rsidR="007A5BE2" w:rsidRDefault="00437026">
            <w:pPr>
              <w:jc w:val="center"/>
            </w:pPr>
            <w:r>
              <w:rPr>
                <w:color w:val="000000"/>
                <w:sz w:val="24"/>
              </w:rPr>
              <w:t>15</w:t>
            </w:r>
          </w:p>
        </w:tc>
        <w:tc>
          <w:tcPr>
            <w:tcW w:w="1650" w:type="dxa"/>
            <w:vAlign w:val="center"/>
          </w:tcPr>
          <w:p w14:paraId="678AFB82" w14:textId="77777777" w:rsidR="007A5BE2" w:rsidRDefault="00437026">
            <w:pPr>
              <w:jc w:val="center"/>
            </w:pPr>
            <w:r>
              <w:rPr>
                <w:color w:val="000000"/>
                <w:sz w:val="24"/>
              </w:rPr>
              <w:t>002410</w:t>
            </w:r>
          </w:p>
        </w:tc>
        <w:tc>
          <w:tcPr>
            <w:tcW w:w="1980" w:type="dxa"/>
            <w:vAlign w:val="center"/>
          </w:tcPr>
          <w:p w14:paraId="59DF9140" w14:textId="77777777" w:rsidR="007A5BE2" w:rsidRDefault="00437026">
            <w:pPr>
              <w:jc w:val="center"/>
            </w:pPr>
            <w:r>
              <w:rPr>
                <w:color w:val="000000"/>
                <w:sz w:val="24"/>
              </w:rPr>
              <w:t>广联达</w:t>
            </w:r>
          </w:p>
        </w:tc>
        <w:tc>
          <w:tcPr>
            <w:tcW w:w="2880" w:type="dxa"/>
            <w:vAlign w:val="center"/>
          </w:tcPr>
          <w:p w14:paraId="70D43B15" w14:textId="77777777" w:rsidR="007A5BE2" w:rsidRDefault="00437026">
            <w:pPr>
              <w:jc w:val="right"/>
            </w:pPr>
            <w:r>
              <w:rPr>
                <w:color w:val="000000"/>
                <w:sz w:val="24"/>
              </w:rPr>
              <w:t>119,856,727.06</w:t>
            </w:r>
          </w:p>
        </w:tc>
        <w:tc>
          <w:tcPr>
            <w:tcW w:w="1620" w:type="dxa"/>
            <w:vAlign w:val="center"/>
          </w:tcPr>
          <w:p w14:paraId="18EB97FB" w14:textId="77777777" w:rsidR="007A5BE2" w:rsidRDefault="00437026">
            <w:pPr>
              <w:jc w:val="right"/>
            </w:pPr>
            <w:r>
              <w:rPr>
                <w:color w:val="000000"/>
                <w:sz w:val="24"/>
              </w:rPr>
              <w:t>3.13</w:t>
            </w:r>
          </w:p>
        </w:tc>
      </w:tr>
      <w:tr w:rsidR="007A5BE2" w14:paraId="47E51096" w14:textId="77777777">
        <w:tc>
          <w:tcPr>
            <w:tcW w:w="870" w:type="dxa"/>
            <w:vAlign w:val="center"/>
          </w:tcPr>
          <w:p w14:paraId="1F28E865" w14:textId="77777777" w:rsidR="007A5BE2" w:rsidRDefault="00437026">
            <w:pPr>
              <w:jc w:val="center"/>
            </w:pPr>
            <w:r>
              <w:rPr>
                <w:color w:val="000000"/>
                <w:sz w:val="24"/>
              </w:rPr>
              <w:t>16</w:t>
            </w:r>
          </w:p>
        </w:tc>
        <w:tc>
          <w:tcPr>
            <w:tcW w:w="1650" w:type="dxa"/>
            <w:vAlign w:val="center"/>
          </w:tcPr>
          <w:p w14:paraId="7F681E2A" w14:textId="77777777" w:rsidR="007A5BE2" w:rsidRDefault="00437026">
            <w:pPr>
              <w:jc w:val="center"/>
            </w:pPr>
            <w:r>
              <w:rPr>
                <w:color w:val="000000"/>
                <w:sz w:val="24"/>
              </w:rPr>
              <w:t>600009</w:t>
            </w:r>
          </w:p>
        </w:tc>
        <w:tc>
          <w:tcPr>
            <w:tcW w:w="1980" w:type="dxa"/>
            <w:vAlign w:val="center"/>
          </w:tcPr>
          <w:p w14:paraId="585A294B" w14:textId="77777777" w:rsidR="007A5BE2" w:rsidRDefault="00437026">
            <w:pPr>
              <w:jc w:val="center"/>
            </w:pPr>
            <w:r>
              <w:rPr>
                <w:color w:val="000000"/>
                <w:sz w:val="24"/>
              </w:rPr>
              <w:t>上海机场</w:t>
            </w:r>
          </w:p>
        </w:tc>
        <w:tc>
          <w:tcPr>
            <w:tcW w:w="2880" w:type="dxa"/>
            <w:vAlign w:val="center"/>
          </w:tcPr>
          <w:p w14:paraId="15EEFBCA" w14:textId="77777777" w:rsidR="007A5BE2" w:rsidRDefault="00437026">
            <w:pPr>
              <w:jc w:val="right"/>
            </w:pPr>
            <w:r>
              <w:rPr>
                <w:color w:val="000000"/>
                <w:sz w:val="24"/>
              </w:rPr>
              <w:t>118,182,412.60</w:t>
            </w:r>
          </w:p>
        </w:tc>
        <w:tc>
          <w:tcPr>
            <w:tcW w:w="1620" w:type="dxa"/>
            <w:vAlign w:val="center"/>
          </w:tcPr>
          <w:p w14:paraId="0C3E2A2F" w14:textId="77777777" w:rsidR="007A5BE2" w:rsidRDefault="00437026">
            <w:pPr>
              <w:jc w:val="right"/>
            </w:pPr>
            <w:r>
              <w:rPr>
                <w:color w:val="000000"/>
                <w:sz w:val="24"/>
              </w:rPr>
              <w:t>3.09</w:t>
            </w:r>
          </w:p>
        </w:tc>
      </w:tr>
      <w:tr w:rsidR="007A5BE2" w14:paraId="4A3F26F0" w14:textId="77777777">
        <w:tc>
          <w:tcPr>
            <w:tcW w:w="870" w:type="dxa"/>
            <w:vAlign w:val="center"/>
          </w:tcPr>
          <w:p w14:paraId="39BA1738" w14:textId="77777777" w:rsidR="007A5BE2" w:rsidRDefault="00437026">
            <w:pPr>
              <w:jc w:val="center"/>
            </w:pPr>
            <w:r>
              <w:rPr>
                <w:color w:val="000000"/>
                <w:sz w:val="24"/>
              </w:rPr>
              <w:t>17</w:t>
            </w:r>
          </w:p>
        </w:tc>
        <w:tc>
          <w:tcPr>
            <w:tcW w:w="1650" w:type="dxa"/>
            <w:vAlign w:val="center"/>
          </w:tcPr>
          <w:p w14:paraId="3319992F" w14:textId="77777777" w:rsidR="007A5BE2" w:rsidRDefault="00437026">
            <w:pPr>
              <w:jc w:val="center"/>
            </w:pPr>
            <w:r>
              <w:rPr>
                <w:color w:val="000000"/>
                <w:sz w:val="24"/>
              </w:rPr>
              <w:t>002212</w:t>
            </w:r>
          </w:p>
        </w:tc>
        <w:tc>
          <w:tcPr>
            <w:tcW w:w="1980" w:type="dxa"/>
            <w:vAlign w:val="center"/>
          </w:tcPr>
          <w:p w14:paraId="781671BE" w14:textId="77777777" w:rsidR="007A5BE2" w:rsidRDefault="00437026">
            <w:pPr>
              <w:jc w:val="center"/>
            </w:pPr>
            <w:r>
              <w:rPr>
                <w:color w:val="000000"/>
                <w:sz w:val="24"/>
              </w:rPr>
              <w:t>天融信</w:t>
            </w:r>
          </w:p>
        </w:tc>
        <w:tc>
          <w:tcPr>
            <w:tcW w:w="2880" w:type="dxa"/>
            <w:vAlign w:val="center"/>
          </w:tcPr>
          <w:p w14:paraId="101685C8" w14:textId="77777777" w:rsidR="007A5BE2" w:rsidRDefault="00437026">
            <w:pPr>
              <w:jc w:val="right"/>
            </w:pPr>
            <w:r>
              <w:rPr>
                <w:color w:val="000000"/>
                <w:sz w:val="24"/>
              </w:rPr>
              <w:t>114,873,877.42</w:t>
            </w:r>
          </w:p>
        </w:tc>
        <w:tc>
          <w:tcPr>
            <w:tcW w:w="1620" w:type="dxa"/>
            <w:vAlign w:val="center"/>
          </w:tcPr>
          <w:p w14:paraId="4B16F198" w14:textId="77777777" w:rsidR="007A5BE2" w:rsidRDefault="00437026">
            <w:pPr>
              <w:jc w:val="right"/>
            </w:pPr>
            <w:r>
              <w:rPr>
                <w:color w:val="000000"/>
                <w:sz w:val="24"/>
              </w:rPr>
              <w:t>3.00</w:t>
            </w:r>
          </w:p>
        </w:tc>
      </w:tr>
      <w:tr w:rsidR="007A5BE2" w14:paraId="008D81BE" w14:textId="77777777">
        <w:tc>
          <w:tcPr>
            <w:tcW w:w="870" w:type="dxa"/>
            <w:vAlign w:val="center"/>
          </w:tcPr>
          <w:p w14:paraId="73C5B367" w14:textId="77777777" w:rsidR="007A5BE2" w:rsidRDefault="00437026">
            <w:pPr>
              <w:jc w:val="center"/>
            </w:pPr>
            <w:r>
              <w:rPr>
                <w:color w:val="000000"/>
                <w:sz w:val="24"/>
              </w:rPr>
              <w:t>18</w:t>
            </w:r>
          </w:p>
        </w:tc>
        <w:tc>
          <w:tcPr>
            <w:tcW w:w="1650" w:type="dxa"/>
            <w:vAlign w:val="center"/>
          </w:tcPr>
          <w:p w14:paraId="02807E0B" w14:textId="77777777" w:rsidR="007A5BE2" w:rsidRDefault="00437026">
            <w:pPr>
              <w:jc w:val="center"/>
            </w:pPr>
            <w:r>
              <w:rPr>
                <w:color w:val="000000"/>
                <w:sz w:val="24"/>
              </w:rPr>
              <w:t>300271</w:t>
            </w:r>
          </w:p>
        </w:tc>
        <w:tc>
          <w:tcPr>
            <w:tcW w:w="1980" w:type="dxa"/>
            <w:vAlign w:val="center"/>
          </w:tcPr>
          <w:p w14:paraId="167016C8" w14:textId="77777777" w:rsidR="007A5BE2" w:rsidRDefault="00437026">
            <w:pPr>
              <w:jc w:val="center"/>
            </w:pPr>
            <w:r>
              <w:rPr>
                <w:color w:val="000000"/>
                <w:sz w:val="24"/>
              </w:rPr>
              <w:t>华宇软件</w:t>
            </w:r>
          </w:p>
        </w:tc>
        <w:tc>
          <w:tcPr>
            <w:tcW w:w="2880" w:type="dxa"/>
            <w:vAlign w:val="center"/>
          </w:tcPr>
          <w:p w14:paraId="6526C5A2" w14:textId="77777777" w:rsidR="007A5BE2" w:rsidRDefault="00437026">
            <w:pPr>
              <w:jc w:val="right"/>
            </w:pPr>
            <w:r>
              <w:rPr>
                <w:color w:val="000000"/>
                <w:sz w:val="24"/>
              </w:rPr>
              <w:t>113,920,238.86</w:t>
            </w:r>
          </w:p>
        </w:tc>
        <w:tc>
          <w:tcPr>
            <w:tcW w:w="1620" w:type="dxa"/>
            <w:vAlign w:val="center"/>
          </w:tcPr>
          <w:p w14:paraId="1B78B391" w14:textId="77777777" w:rsidR="007A5BE2" w:rsidRDefault="00437026">
            <w:pPr>
              <w:jc w:val="right"/>
            </w:pPr>
            <w:r>
              <w:rPr>
                <w:color w:val="000000"/>
                <w:sz w:val="24"/>
              </w:rPr>
              <w:t>2.98</w:t>
            </w:r>
          </w:p>
        </w:tc>
      </w:tr>
      <w:tr w:rsidR="007A5BE2" w14:paraId="58503206" w14:textId="77777777">
        <w:tc>
          <w:tcPr>
            <w:tcW w:w="870" w:type="dxa"/>
            <w:vAlign w:val="center"/>
          </w:tcPr>
          <w:p w14:paraId="4FB7151D" w14:textId="77777777" w:rsidR="007A5BE2" w:rsidRDefault="00437026">
            <w:pPr>
              <w:jc w:val="center"/>
            </w:pPr>
            <w:r>
              <w:rPr>
                <w:color w:val="000000"/>
                <w:sz w:val="24"/>
              </w:rPr>
              <w:t>19</w:t>
            </w:r>
          </w:p>
        </w:tc>
        <w:tc>
          <w:tcPr>
            <w:tcW w:w="1650" w:type="dxa"/>
            <w:vAlign w:val="center"/>
          </w:tcPr>
          <w:p w14:paraId="3DB1D121" w14:textId="77777777" w:rsidR="007A5BE2" w:rsidRDefault="00437026">
            <w:pPr>
              <w:jc w:val="center"/>
            </w:pPr>
            <w:r>
              <w:rPr>
                <w:color w:val="000000"/>
                <w:sz w:val="24"/>
              </w:rPr>
              <w:t>002507</w:t>
            </w:r>
          </w:p>
        </w:tc>
        <w:tc>
          <w:tcPr>
            <w:tcW w:w="1980" w:type="dxa"/>
            <w:vAlign w:val="center"/>
          </w:tcPr>
          <w:p w14:paraId="69B0AAE3" w14:textId="77777777" w:rsidR="007A5BE2" w:rsidRDefault="00437026">
            <w:pPr>
              <w:jc w:val="center"/>
            </w:pPr>
            <w:r>
              <w:rPr>
                <w:color w:val="000000"/>
                <w:sz w:val="24"/>
              </w:rPr>
              <w:t>涪陵榨菜</w:t>
            </w:r>
          </w:p>
        </w:tc>
        <w:tc>
          <w:tcPr>
            <w:tcW w:w="2880" w:type="dxa"/>
            <w:vAlign w:val="center"/>
          </w:tcPr>
          <w:p w14:paraId="3998C6BE" w14:textId="77777777" w:rsidR="007A5BE2" w:rsidRDefault="00437026">
            <w:pPr>
              <w:jc w:val="right"/>
            </w:pPr>
            <w:r>
              <w:rPr>
                <w:color w:val="000000"/>
                <w:sz w:val="24"/>
              </w:rPr>
              <w:t>107,552,214.11</w:t>
            </w:r>
          </w:p>
        </w:tc>
        <w:tc>
          <w:tcPr>
            <w:tcW w:w="1620" w:type="dxa"/>
            <w:vAlign w:val="center"/>
          </w:tcPr>
          <w:p w14:paraId="350D3FAA" w14:textId="77777777" w:rsidR="007A5BE2" w:rsidRDefault="00437026">
            <w:pPr>
              <w:jc w:val="right"/>
            </w:pPr>
            <w:r>
              <w:rPr>
                <w:color w:val="000000"/>
                <w:sz w:val="24"/>
              </w:rPr>
              <w:t>2.81</w:t>
            </w:r>
          </w:p>
        </w:tc>
      </w:tr>
      <w:tr w:rsidR="007A5BE2" w14:paraId="6D8FE3C3" w14:textId="77777777">
        <w:tc>
          <w:tcPr>
            <w:tcW w:w="870" w:type="dxa"/>
            <w:vAlign w:val="center"/>
          </w:tcPr>
          <w:p w14:paraId="179C0525" w14:textId="77777777" w:rsidR="007A5BE2" w:rsidRDefault="00437026">
            <w:pPr>
              <w:jc w:val="center"/>
            </w:pPr>
            <w:r>
              <w:rPr>
                <w:color w:val="000000"/>
                <w:sz w:val="24"/>
              </w:rPr>
              <w:t>20</w:t>
            </w:r>
          </w:p>
        </w:tc>
        <w:tc>
          <w:tcPr>
            <w:tcW w:w="1650" w:type="dxa"/>
            <w:vAlign w:val="center"/>
          </w:tcPr>
          <w:p w14:paraId="577E24AC" w14:textId="77777777" w:rsidR="007A5BE2" w:rsidRDefault="00437026">
            <w:pPr>
              <w:jc w:val="center"/>
            </w:pPr>
            <w:r>
              <w:rPr>
                <w:color w:val="000000"/>
                <w:sz w:val="24"/>
              </w:rPr>
              <w:t>002810</w:t>
            </w:r>
          </w:p>
        </w:tc>
        <w:tc>
          <w:tcPr>
            <w:tcW w:w="1980" w:type="dxa"/>
            <w:vAlign w:val="center"/>
          </w:tcPr>
          <w:p w14:paraId="1D51B839" w14:textId="77777777" w:rsidR="007A5BE2" w:rsidRDefault="00437026">
            <w:pPr>
              <w:jc w:val="center"/>
            </w:pPr>
            <w:r>
              <w:rPr>
                <w:color w:val="000000"/>
                <w:sz w:val="24"/>
              </w:rPr>
              <w:t>山东赫达</w:t>
            </w:r>
          </w:p>
        </w:tc>
        <w:tc>
          <w:tcPr>
            <w:tcW w:w="2880" w:type="dxa"/>
            <w:vAlign w:val="center"/>
          </w:tcPr>
          <w:p w14:paraId="63151F19" w14:textId="77777777" w:rsidR="007A5BE2" w:rsidRDefault="00437026">
            <w:pPr>
              <w:jc w:val="right"/>
            </w:pPr>
            <w:r>
              <w:rPr>
                <w:color w:val="000000"/>
                <w:sz w:val="24"/>
              </w:rPr>
              <w:t>105,602,402.80</w:t>
            </w:r>
          </w:p>
        </w:tc>
        <w:tc>
          <w:tcPr>
            <w:tcW w:w="1620" w:type="dxa"/>
            <w:vAlign w:val="center"/>
          </w:tcPr>
          <w:p w14:paraId="3C56EB5B" w14:textId="77777777" w:rsidR="007A5BE2" w:rsidRDefault="00437026">
            <w:pPr>
              <w:jc w:val="right"/>
            </w:pPr>
            <w:r>
              <w:rPr>
                <w:color w:val="000000"/>
                <w:sz w:val="24"/>
              </w:rPr>
              <w:t>2.76</w:t>
            </w:r>
          </w:p>
        </w:tc>
      </w:tr>
      <w:tr w:rsidR="007A5BE2" w14:paraId="4A2C094B" w14:textId="77777777">
        <w:tc>
          <w:tcPr>
            <w:tcW w:w="870" w:type="dxa"/>
            <w:vAlign w:val="center"/>
          </w:tcPr>
          <w:p w14:paraId="4421AAA6" w14:textId="77777777" w:rsidR="007A5BE2" w:rsidRDefault="00437026">
            <w:pPr>
              <w:jc w:val="center"/>
            </w:pPr>
            <w:r>
              <w:rPr>
                <w:color w:val="000000"/>
                <w:sz w:val="24"/>
              </w:rPr>
              <w:t>21</w:t>
            </w:r>
          </w:p>
        </w:tc>
        <w:tc>
          <w:tcPr>
            <w:tcW w:w="1650" w:type="dxa"/>
            <w:vAlign w:val="center"/>
          </w:tcPr>
          <w:p w14:paraId="5A9C710E" w14:textId="77777777" w:rsidR="007A5BE2" w:rsidRDefault="00437026">
            <w:pPr>
              <w:jc w:val="center"/>
            </w:pPr>
            <w:r>
              <w:rPr>
                <w:color w:val="000000"/>
                <w:sz w:val="24"/>
              </w:rPr>
              <w:t>600048</w:t>
            </w:r>
          </w:p>
        </w:tc>
        <w:tc>
          <w:tcPr>
            <w:tcW w:w="1980" w:type="dxa"/>
            <w:vAlign w:val="center"/>
          </w:tcPr>
          <w:p w14:paraId="3EA9FC41" w14:textId="77777777" w:rsidR="007A5BE2" w:rsidRDefault="00437026">
            <w:pPr>
              <w:jc w:val="center"/>
            </w:pPr>
            <w:r>
              <w:rPr>
                <w:color w:val="000000"/>
                <w:sz w:val="24"/>
              </w:rPr>
              <w:t>保利地产</w:t>
            </w:r>
          </w:p>
        </w:tc>
        <w:tc>
          <w:tcPr>
            <w:tcW w:w="2880" w:type="dxa"/>
            <w:vAlign w:val="center"/>
          </w:tcPr>
          <w:p w14:paraId="1A3F1F1C" w14:textId="77777777" w:rsidR="007A5BE2" w:rsidRDefault="00437026">
            <w:pPr>
              <w:jc w:val="right"/>
            </w:pPr>
            <w:r>
              <w:rPr>
                <w:color w:val="000000"/>
                <w:sz w:val="24"/>
              </w:rPr>
              <w:t>105,373,009.40</w:t>
            </w:r>
          </w:p>
        </w:tc>
        <w:tc>
          <w:tcPr>
            <w:tcW w:w="1620" w:type="dxa"/>
            <w:vAlign w:val="center"/>
          </w:tcPr>
          <w:p w14:paraId="02993251" w14:textId="77777777" w:rsidR="007A5BE2" w:rsidRDefault="00437026">
            <w:pPr>
              <w:jc w:val="right"/>
            </w:pPr>
            <w:r>
              <w:rPr>
                <w:color w:val="000000"/>
                <w:sz w:val="24"/>
              </w:rPr>
              <w:t>2.75</w:t>
            </w:r>
          </w:p>
        </w:tc>
      </w:tr>
      <w:tr w:rsidR="007A5BE2" w14:paraId="711A9046" w14:textId="77777777">
        <w:tc>
          <w:tcPr>
            <w:tcW w:w="870" w:type="dxa"/>
            <w:vAlign w:val="center"/>
          </w:tcPr>
          <w:p w14:paraId="166D611C" w14:textId="77777777" w:rsidR="007A5BE2" w:rsidRDefault="00437026">
            <w:pPr>
              <w:jc w:val="center"/>
            </w:pPr>
            <w:r>
              <w:rPr>
                <w:color w:val="000000"/>
                <w:sz w:val="24"/>
              </w:rPr>
              <w:t>22</w:t>
            </w:r>
          </w:p>
        </w:tc>
        <w:tc>
          <w:tcPr>
            <w:tcW w:w="1650" w:type="dxa"/>
            <w:vAlign w:val="center"/>
          </w:tcPr>
          <w:p w14:paraId="7D333800" w14:textId="77777777" w:rsidR="007A5BE2" w:rsidRDefault="00437026">
            <w:pPr>
              <w:jc w:val="center"/>
            </w:pPr>
            <w:r>
              <w:rPr>
                <w:color w:val="000000"/>
                <w:sz w:val="24"/>
              </w:rPr>
              <w:t>000998</w:t>
            </w:r>
          </w:p>
        </w:tc>
        <w:tc>
          <w:tcPr>
            <w:tcW w:w="1980" w:type="dxa"/>
            <w:vAlign w:val="center"/>
          </w:tcPr>
          <w:p w14:paraId="30F8471F" w14:textId="77777777" w:rsidR="007A5BE2" w:rsidRDefault="00437026">
            <w:pPr>
              <w:jc w:val="center"/>
            </w:pPr>
            <w:r>
              <w:rPr>
                <w:color w:val="000000"/>
                <w:sz w:val="24"/>
              </w:rPr>
              <w:t>隆平高科</w:t>
            </w:r>
          </w:p>
        </w:tc>
        <w:tc>
          <w:tcPr>
            <w:tcW w:w="2880" w:type="dxa"/>
            <w:vAlign w:val="center"/>
          </w:tcPr>
          <w:p w14:paraId="3FCD3220" w14:textId="77777777" w:rsidR="007A5BE2" w:rsidRDefault="00437026">
            <w:pPr>
              <w:jc w:val="right"/>
            </w:pPr>
            <w:r>
              <w:rPr>
                <w:color w:val="000000"/>
                <w:sz w:val="24"/>
              </w:rPr>
              <w:t>105,195,466.83</w:t>
            </w:r>
          </w:p>
        </w:tc>
        <w:tc>
          <w:tcPr>
            <w:tcW w:w="1620" w:type="dxa"/>
            <w:vAlign w:val="center"/>
          </w:tcPr>
          <w:p w14:paraId="3E08C280" w14:textId="77777777" w:rsidR="007A5BE2" w:rsidRDefault="00437026">
            <w:pPr>
              <w:jc w:val="right"/>
            </w:pPr>
            <w:r>
              <w:rPr>
                <w:color w:val="000000"/>
                <w:sz w:val="24"/>
              </w:rPr>
              <w:t>2.75</w:t>
            </w:r>
          </w:p>
        </w:tc>
      </w:tr>
      <w:tr w:rsidR="007A5BE2" w14:paraId="39970F79" w14:textId="77777777">
        <w:tc>
          <w:tcPr>
            <w:tcW w:w="870" w:type="dxa"/>
            <w:vAlign w:val="center"/>
          </w:tcPr>
          <w:p w14:paraId="231DBD3A" w14:textId="77777777" w:rsidR="007A5BE2" w:rsidRDefault="00437026">
            <w:pPr>
              <w:jc w:val="center"/>
            </w:pPr>
            <w:r>
              <w:rPr>
                <w:color w:val="000000"/>
                <w:sz w:val="24"/>
              </w:rPr>
              <w:t>23</w:t>
            </w:r>
          </w:p>
        </w:tc>
        <w:tc>
          <w:tcPr>
            <w:tcW w:w="1650" w:type="dxa"/>
            <w:vAlign w:val="center"/>
          </w:tcPr>
          <w:p w14:paraId="46F10DD8" w14:textId="77777777" w:rsidR="007A5BE2" w:rsidRDefault="00437026">
            <w:pPr>
              <w:jc w:val="center"/>
            </w:pPr>
            <w:r>
              <w:rPr>
                <w:color w:val="000000"/>
                <w:sz w:val="24"/>
              </w:rPr>
              <w:t>603786</w:t>
            </w:r>
          </w:p>
        </w:tc>
        <w:tc>
          <w:tcPr>
            <w:tcW w:w="1980" w:type="dxa"/>
            <w:vAlign w:val="center"/>
          </w:tcPr>
          <w:p w14:paraId="28AD0504" w14:textId="77777777" w:rsidR="007A5BE2" w:rsidRDefault="00437026">
            <w:pPr>
              <w:jc w:val="center"/>
            </w:pPr>
            <w:r>
              <w:rPr>
                <w:color w:val="000000"/>
                <w:sz w:val="24"/>
              </w:rPr>
              <w:t>科博达</w:t>
            </w:r>
          </w:p>
        </w:tc>
        <w:tc>
          <w:tcPr>
            <w:tcW w:w="2880" w:type="dxa"/>
            <w:vAlign w:val="center"/>
          </w:tcPr>
          <w:p w14:paraId="10A6335D" w14:textId="77777777" w:rsidR="007A5BE2" w:rsidRDefault="00437026">
            <w:pPr>
              <w:jc w:val="right"/>
            </w:pPr>
            <w:r>
              <w:rPr>
                <w:color w:val="000000"/>
                <w:sz w:val="24"/>
              </w:rPr>
              <w:t>96,911,521.64</w:t>
            </w:r>
          </w:p>
        </w:tc>
        <w:tc>
          <w:tcPr>
            <w:tcW w:w="1620" w:type="dxa"/>
            <w:vAlign w:val="center"/>
          </w:tcPr>
          <w:p w14:paraId="530D2025" w14:textId="77777777" w:rsidR="007A5BE2" w:rsidRDefault="00437026">
            <w:pPr>
              <w:jc w:val="right"/>
            </w:pPr>
            <w:r>
              <w:rPr>
                <w:color w:val="000000"/>
                <w:sz w:val="24"/>
              </w:rPr>
              <w:t>2.53</w:t>
            </w:r>
          </w:p>
        </w:tc>
      </w:tr>
      <w:tr w:rsidR="007A5BE2" w14:paraId="72E0BB52" w14:textId="77777777">
        <w:tc>
          <w:tcPr>
            <w:tcW w:w="870" w:type="dxa"/>
            <w:vAlign w:val="center"/>
          </w:tcPr>
          <w:p w14:paraId="73395B3D" w14:textId="77777777" w:rsidR="007A5BE2" w:rsidRDefault="00437026">
            <w:pPr>
              <w:jc w:val="center"/>
            </w:pPr>
            <w:r>
              <w:rPr>
                <w:color w:val="000000"/>
                <w:sz w:val="24"/>
              </w:rPr>
              <w:t>24</w:t>
            </w:r>
          </w:p>
        </w:tc>
        <w:tc>
          <w:tcPr>
            <w:tcW w:w="1650" w:type="dxa"/>
            <w:vAlign w:val="center"/>
          </w:tcPr>
          <w:p w14:paraId="7A6E1B88" w14:textId="77777777" w:rsidR="007A5BE2" w:rsidRDefault="00437026">
            <w:pPr>
              <w:jc w:val="center"/>
            </w:pPr>
            <w:r>
              <w:rPr>
                <w:color w:val="000000"/>
                <w:sz w:val="24"/>
              </w:rPr>
              <w:t>002352</w:t>
            </w:r>
          </w:p>
        </w:tc>
        <w:tc>
          <w:tcPr>
            <w:tcW w:w="1980" w:type="dxa"/>
            <w:vAlign w:val="center"/>
          </w:tcPr>
          <w:p w14:paraId="6D2331A8" w14:textId="77777777" w:rsidR="007A5BE2" w:rsidRDefault="00437026">
            <w:pPr>
              <w:jc w:val="center"/>
            </w:pPr>
            <w:r>
              <w:rPr>
                <w:color w:val="000000"/>
                <w:sz w:val="24"/>
              </w:rPr>
              <w:t>顺丰控股</w:t>
            </w:r>
          </w:p>
        </w:tc>
        <w:tc>
          <w:tcPr>
            <w:tcW w:w="2880" w:type="dxa"/>
            <w:vAlign w:val="center"/>
          </w:tcPr>
          <w:p w14:paraId="7A34E09B" w14:textId="77777777" w:rsidR="007A5BE2" w:rsidRDefault="00437026">
            <w:pPr>
              <w:jc w:val="right"/>
            </w:pPr>
            <w:r>
              <w:rPr>
                <w:color w:val="000000"/>
                <w:sz w:val="24"/>
              </w:rPr>
              <w:t>96,377,300.79</w:t>
            </w:r>
          </w:p>
        </w:tc>
        <w:tc>
          <w:tcPr>
            <w:tcW w:w="1620" w:type="dxa"/>
            <w:vAlign w:val="center"/>
          </w:tcPr>
          <w:p w14:paraId="59998DC6" w14:textId="77777777" w:rsidR="007A5BE2" w:rsidRDefault="00437026">
            <w:pPr>
              <w:jc w:val="right"/>
            </w:pPr>
            <w:r>
              <w:rPr>
                <w:color w:val="000000"/>
                <w:sz w:val="24"/>
              </w:rPr>
              <w:t>2.52</w:t>
            </w:r>
          </w:p>
        </w:tc>
      </w:tr>
      <w:tr w:rsidR="007A5BE2" w14:paraId="79643260" w14:textId="77777777">
        <w:tc>
          <w:tcPr>
            <w:tcW w:w="870" w:type="dxa"/>
            <w:vAlign w:val="center"/>
          </w:tcPr>
          <w:p w14:paraId="327F2330" w14:textId="77777777" w:rsidR="007A5BE2" w:rsidRDefault="00437026">
            <w:pPr>
              <w:jc w:val="center"/>
            </w:pPr>
            <w:r>
              <w:rPr>
                <w:color w:val="000000"/>
                <w:sz w:val="24"/>
              </w:rPr>
              <w:t>25</w:t>
            </w:r>
          </w:p>
        </w:tc>
        <w:tc>
          <w:tcPr>
            <w:tcW w:w="1650" w:type="dxa"/>
            <w:vAlign w:val="center"/>
          </w:tcPr>
          <w:p w14:paraId="5275BF94" w14:textId="77777777" w:rsidR="007A5BE2" w:rsidRDefault="00437026">
            <w:pPr>
              <w:jc w:val="center"/>
            </w:pPr>
            <w:r>
              <w:rPr>
                <w:color w:val="000000"/>
                <w:sz w:val="24"/>
              </w:rPr>
              <w:t>300123</w:t>
            </w:r>
          </w:p>
        </w:tc>
        <w:tc>
          <w:tcPr>
            <w:tcW w:w="1980" w:type="dxa"/>
            <w:vAlign w:val="center"/>
          </w:tcPr>
          <w:p w14:paraId="0A437420" w14:textId="77777777" w:rsidR="007A5BE2" w:rsidRDefault="00437026">
            <w:pPr>
              <w:jc w:val="center"/>
            </w:pPr>
            <w:r>
              <w:rPr>
                <w:color w:val="000000"/>
                <w:sz w:val="24"/>
              </w:rPr>
              <w:t>亚光科技</w:t>
            </w:r>
          </w:p>
        </w:tc>
        <w:tc>
          <w:tcPr>
            <w:tcW w:w="2880" w:type="dxa"/>
            <w:vAlign w:val="center"/>
          </w:tcPr>
          <w:p w14:paraId="58CA9D8E" w14:textId="77777777" w:rsidR="007A5BE2" w:rsidRDefault="00437026">
            <w:pPr>
              <w:jc w:val="right"/>
            </w:pPr>
            <w:r>
              <w:rPr>
                <w:color w:val="000000"/>
                <w:sz w:val="24"/>
              </w:rPr>
              <w:t>93,770,860.57</w:t>
            </w:r>
          </w:p>
        </w:tc>
        <w:tc>
          <w:tcPr>
            <w:tcW w:w="1620" w:type="dxa"/>
            <w:vAlign w:val="center"/>
          </w:tcPr>
          <w:p w14:paraId="700B37AF" w14:textId="77777777" w:rsidR="007A5BE2" w:rsidRDefault="00437026">
            <w:pPr>
              <w:jc w:val="right"/>
            </w:pPr>
            <w:r>
              <w:rPr>
                <w:color w:val="000000"/>
                <w:sz w:val="24"/>
              </w:rPr>
              <w:t>2.45</w:t>
            </w:r>
          </w:p>
        </w:tc>
      </w:tr>
      <w:tr w:rsidR="007A5BE2" w14:paraId="5D4FF503" w14:textId="77777777">
        <w:tc>
          <w:tcPr>
            <w:tcW w:w="870" w:type="dxa"/>
            <w:vAlign w:val="center"/>
          </w:tcPr>
          <w:p w14:paraId="13ED8C2E" w14:textId="77777777" w:rsidR="007A5BE2" w:rsidRDefault="00437026">
            <w:pPr>
              <w:jc w:val="center"/>
            </w:pPr>
            <w:r>
              <w:rPr>
                <w:color w:val="000000"/>
                <w:sz w:val="24"/>
              </w:rPr>
              <w:t>26</w:t>
            </w:r>
          </w:p>
        </w:tc>
        <w:tc>
          <w:tcPr>
            <w:tcW w:w="1650" w:type="dxa"/>
            <w:vAlign w:val="center"/>
          </w:tcPr>
          <w:p w14:paraId="1B278B91" w14:textId="77777777" w:rsidR="007A5BE2" w:rsidRDefault="00437026">
            <w:pPr>
              <w:jc w:val="center"/>
            </w:pPr>
            <w:r>
              <w:rPr>
                <w:color w:val="000000"/>
                <w:sz w:val="24"/>
              </w:rPr>
              <w:t>603096</w:t>
            </w:r>
          </w:p>
        </w:tc>
        <w:tc>
          <w:tcPr>
            <w:tcW w:w="1980" w:type="dxa"/>
            <w:vAlign w:val="center"/>
          </w:tcPr>
          <w:p w14:paraId="5721FEC2" w14:textId="77777777" w:rsidR="007A5BE2" w:rsidRDefault="00437026">
            <w:pPr>
              <w:jc w:val="center"/>
            </w:pPr>
            <w:r>
              <w:rPr>
                <w:color w:val="000000"/>
                <w:sz w:val="24"/>
              </w:rPr>
              <w:t>新经典</w:t>
            </w:r>
          </w:p>
        </w:tc>
        <w:tc>
          <w:tcPr>
            <w:tcW w:w="2880" w:type="dxa"/>
            <w:vAlign w:val="center"/>
          </w:tcPr>
          <w:p w14:paraId="4E374473" w14:textId="77777777" w:rsidR="007A5BE2" w:rsidRDefault="00437026">
            <w:pPr>
              <w:jc w:val="right"/>
            </w:pPr>
            <w:r>
              <w:rPr>
                <w:color w:val="000000"/>
                <w:sz w:val="24"/>
              </w:rPr>
              <w:t>90,934,491.36</w:t>
            </w:r>
          </w:p>
        </w:tc>
        <w:tc>
          <w:tcPr>
            <w:tcW w:w="1620" w:type="dxa"/>
            <w:vAlign w:val="center"/>
          </w:tcPr>
          <w:p w14:paraId="3949BFCD" w14:textId="77777777" w:rsidR="007A5BE2" w:rsidRDefault="00437026">
            <w:pPr>
              <w:jc w:val="right"/>
            </w:pPr>
            <w:r>
              <w:rPr>
                <w:color w:val="000000"/>
                <w:sz w:val="24"/>
              </w:rPr>
              <w:t>2.38</w:t>
            </w:r>
          </w:p>
        </w:tc>
      </w:tr>
      <w:tr w:rsidR="007A5BE2" w14:paraId="062FFC72" w14:textId="77777777">
        <w:tc>
          <w:tcPr>
            <w:tcW w:w="870" w:type="dxa"/>
            <w:vAlign w:val="center"/>
          </w:tcPr>
          <w:p w14:paraId="5F775040" w14:textId="77777777" w:rsidR="007A5BE2" w:rsidRDefault="00437026">
            <w:pPr>
              <w:jc w:val="center"/>
            </w:pPr>
            <w:r>
              <w:rPr>
                <w:color w:val="000000"/>
                <w:sz w:val="24"/>
              </w:rPr>
              <w:t>27</w:t>
            </w:r>
          </w:p>
        </w:tc>
        <w:tc>
          <w:tcPr>
            <w:tcW w:w="1650" w:type="dxa"/>
            <w:vAlign w:val="center"/>
          </w:tcPr>
          <w:p w14:paraId="7F4E911F" w14:textId="77777777" w:rsidR="007A5BE2" w:rsidRDefault="00437026">
            <w:pPr>
              <w:jc w:val="center"/>
            </w:pPr>
            <w:r>
              <w:rPr>
                <w:color w:val="000000"/>
                <w:sz w:val="24"/>
              </w:rPr>
              <w:t>300609</w:t>
            </w:r>
          </w:p>
        </w:tc>
        <w:tc>
          <w:tcPr>
            <w:tcW w:w="1980" w:type="dxa"/>
            <w:vAlign w:val="center"/>
          </w:tcPr>
          <w:p w14:paraId="0422455B" w14:textId="77777777" w:rsidR="007A5BE2" w:rsidRDefault="00437026">
            <w:pPr>
              <w:jc w:val="center"/>
            </w:pPr>
            <w:r>
              <w:rPr>
                <w:color w:val="000000"/>
                <w:sz w:val="24"/>
              </w:rPr>
              <w:t>汇纳科技</w:t>
            </w:r>
          </w:p>
        </w:tc>
        <w:tc>
          <w:tcPr>
            <w:tcW w:w="2880" w:type="dxa"/>
            <w:vAlign w:val="center"/>
          </w:tcPr>
          <w:p w14:paraId="31CB6789" w14:textId="77777777" w:rsidR="007A5BE2" w:rsidRDefault="00437026">
            <w:pPr>
              <w:jc w:val="right"/>
            </w:pPr>
            <w:r>
              <w:rPr>
                <w:color w:val="000000"/>
                <w:sz w:val="24"/>
              </w:rPr>
              <w:t>85,218,634.82</w:t>
            </w:r>
          </w:p>
        </w:tc>
        <w:tc>
          <w:tcPr>
            <w:tcW w:w="1620" w:type="dxa"/>
            <w:vAlign w:val="center"/>
          </w:tcPr>
          <w:p w14:paraId="634FC471" w14:textId="77777777" w:rsidR="007A5BE2" w:rsidRDefault="00437026">
            <w:pPr>
              <w:jc w:val="right"/>
            </w:pPr>
            <w:r>
              <w:rPr>
                <w:color w:val="000000"/>
                <w:sz w:val="24"/>
              </w:rPr>
              <w:t>2.23</w:t>
            </w:r>
          </w:p>
        </w:tc>
      </w:tr>
      <w:tr w:rsidR="007A5BE2" w14:paraId="77458987" w14:textId="77777777">
        <w:tc>
          <w:tcPr>
            <w:tcW w:w="870" w:type="dxa"/>
            <w:vAlign w:val="center"/>
          </w:tcPr>
          <w:p w14:paraId="79F44946" w14:textId="77777777" w:rsidR="007A5BE2" w:rsidRDefault="00437026">
            <w:pPr>
              <w:jc w:val="center"/>
            </w:pPr>
            <w:r>
              <w:rPr>
                <w:color w:val="000000"/>
                <w:sz w:val="24"/>
              </w:rPr>
              <w:t>28</w:t>
            </w:r>
          </w:p>
        </w:tc>
        <w:tc>
          <w:tcPr>
            <w:tcW w:w="1650" w:type="dxa"/>
            <w:vAlign w:val="center"/>
          </w:tcPr>
          <w:p w14:paraId="2BABF48C" w14:textId="77777777" w:rsidR="007A5BE2" w:rsidRDefault="00437026">
            <w:pPr>
              <w:jc w:val="center"/>
            </w:pPr>
            <w:r>
              <w:rPr>
                <w:color w:val="000000"/>
                <w:sz w:val="24"/>
              </w:rPr>
              <w:t>300253</w:t>
            </w:r>
          </w:p>
        </w:tc>
        <w:tc>
          <w:tcPr>
            <w:tcW w:w="1980" w:type="dxa"/>
            <w:vAlign w:val="center"/>
          </w:tcPr>
          <w:p w14:paraId="7ED16AE8" w14:textId="77777777" w:rsidR="007A5BE2" w:rsidRDefault="00437026">
            <w:pPr>
              <w:jc w:val="center"/>
            </w:pPr>
            <w:r>
              <w:rPr>
                <w:color w:val="000000"/>
                <w:sz w:val="24"/>
              </w:rPr>
              <w:t>卫宁健康</w:t>
            </w:r>
          </w:p>
        </w:tc>
        <w:tc>
          <w:tcPr>
            <w:tcW w:w="2880" w:type="dxa"/>
            <w:vAlign w:val="center"/>
          </w:tcPr>
          <w:p w14:paraId="42FF547F" w14:textId="77777777" w:rsidR="007A5BE2" w:rsidRDefault="00437026">
            <w:pPr>
              <w:jc w:val="right"/>
            </w:pPr>
            <w:r>
              <w:rPr>
                <w:color w:val="000000"/>
                <w:sz w:val="24"/>
              </w:rPr>
              <w:t>80,691,287.76</w:t>
            </w:r>
          </w:p>
        </w:tc>
        <w:tc>
          <w:tcPr>
            <w:tcW w:w="1620" w:type="dxa"/>
            <w:vAlign w:val="center"/>
          </w:tcPr>
          <w:p w14:paraId="58595CAF" w14:textId="77777777" w:rsidR="007A5BE2" w:rsidRDefault="00437026">
            <w:pPr>
              <w:jc w:val="right"/>
            </w:pPr>
            <w:r>
              <w:rPr>
                <w:color w:val="000000"/>
                <w:sz w:val="24"/>
              </w:rPr>
              <w:t>2.11</w:t>
            </w:r>
          </w:p>
        </w:tc>
      </w:tr>
    </w:tbl>
    <w:p w14:paraId="41B9E5B9" w14:textId="77777777" w:rsidR="007A5BE2" w:rsidRDefault="00437026">
      <w:pPr>
        <w:tabs>
          <w:tab w:val="left" w:pos="426"/>
        </w:tabs>
        <w:spacing w:before="29" w:line="288" w:lineRule="auto"/>
        <w:jc w:val="left"/>
        <w:rPr>
          <w:kern w:val="0"/>
          <w:sz w:val="24"/>
        </w:rPr>
      </w:pPr>
      <w:r>
        <w:rPr>
          <w:kern w:val="0"/>
          <w:sz w:val="24"/>
        </w:rPr>
        <w:t>注：</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14:paraId="13AEB06B" w14:textId="77777777" w:rsidR="007A5BE2" w:rsidRDefault="007A5BE2">
      <w:pPr>
        <w:tabs>
          <w:tab w:val="left" w:pos="426"/>
        </w:tabs>
        <w:spacing w:before="29" w:line="288" w:lineRule="auto"/>
        <w:jc w:val="left"/>
        <w:rPr>
          <w:rFonts w:asciiTheme="minorEastAsia" w:eastAsiaTheme="minorEastAsia" w:hAnsiTheme="minorEastAsia"/>
          <w:szCs w:val="21"/>
        </w:rPr>
      </w:pPr>
    </w:p>
    <w:p w14:paraId="2FB2B3EA" w14:textId="77777777" w:rsidR="007A5BE2" w:rsidRDefault="00437026">
      <w:pPr>
        <w:pStyle w:val="2"/>
        <w:spacing w:before="29" w:after="0" w:line="288" w:lineRule="auto"/>
        <w:rPr>
          <w:rFonts w:ascii="Times New Roman" w:hAnsi="Times New Roman"/>
          <w:kern w:val="0"/>
          <w:szCs w:val="24"/>
        </w:rPr>
      </w:pPr>
      <w:bookmarkStart w:id="218" w:name="_Toc67648784"/>
      <w:r>
        <w:rPr>
          <w:rFonts w:ascii="Times New Roman" w:hAnsi="Times New Roman"/>
          <w:kern w:val="0"/>
          <w:szCs w:val="24"/>
        </w:rPr>
        <w:t>8.4.3</w:t>
      </w:r>
      <w:r>
        <w:rPr>
          <w:rFonts w:ascii="Times New Roman" w:hAnsi="Times New Roman" w:hint="eastAsia"/>
          <w:kern w:val="0"/>
          <w:szCs w:val="24"/>
        </w:rPr>
        <w:t>买入股票的成本总额及卖出股票的收入总额</w:t>
      </w:r>
      <w:bookmarkEnd w:id="218"/>
    </w:p>
    <w:p w14:paraId="75ACF6F0"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7A5BE2" w14:paraId="21A58A5F" w14:textId="77777777">
        <w:tc>
          <w:tcPr>
            <w:tcW w:w="4500" w:type="dxa"/>
            <w:vAlign w:val="center"/>
          </w:tcPr>
          <w:p w14:paraId="078A5AB7" w14:textId="77777777" w:rsidR="007A5BE2" w:rsidRDefault="00437026">
            <w:pPr>
              <w:spacing w:before="29" w:line="288" w:lineRule="auto"/>
              <w:rPr>
                <w:color w:val="000000"/>
                <w:sz w:val="24"/>
              </w:rPr>
            </w:pPr>
            <w:r>
              <w:rPr>
                <w:rFonts w:hint="eastAsia"/>
                <w:color w:val="000000"/>
                <w:sz w:val="24"/>
              </w:rPr>
              <w:t>买入股票的成本（成交）总额</w:t>
            </w:r>
          </w:p>
        </w:tc>
        <w:tc>
          <w:tcPr>
            <w:tcW w:w="4500" w:type="dxa"/>
            <w:vAlign w:val="center"/>
          </w:tcPr>
          <w:p w14:paraId="61C6C5F7" w14:textId="77777777" w:rsidR="007A5BE2" w:rsidRDefault="00437026">
            <w:pPr>
              <w:spacing w:before="29" w:line="288" w:lineRule="auto"/>
              <w:jc w:val="right"/>
              <w:rPr>
                <w:color w:val="000000"/>
                <w:sz w:val="24"/>
              </w:rPr>
            </w:pPr>
            <w:r>
              <w:rPr>
                <w:color w:val="000000"/>
                <w:sz w:val="24"/>
              </w:rPr>
              <w:t>5,573,883,109.87</w:t>
            </w:r>
          </w:p>
        </w:tc>
      </w:tr>
      <w:tr w:rsidR="007A5BE2" w14:paraId="7EB8AFAD" w14:textId="77777777">
        <w:tc>
          <w:tcPr>
            <w:tcW w:w="4500" w:type="dxa"/>
            <w:vAlign w:val="center"/>
          </w:tcPr>
          <w:p w14:paraId="66BA18BB" w14:textId="77777777" w:rsidR="007A5BE2" w:rsidRDefault="00437026">
            <w:pPr>
              <w:spacing w:before="29" w:line="288" w:lineRule="auto"/>
              <w:rPr>
                <w:color w:val="000000"/>
                <w:sz w:val="24"/>
              </w:rPr>
            </w:pPr>
            <w:r>
              <w:rPr>
                <w:rFonts w:hint="eastAsia"/>
                <w:color w:val="000000"/>
                <w:sz w:val="24"/>
              </w:rPr>
              <w:t>卖出股票的收入（成交）总额</w:t>
            </w:r>
          </w:p>
        </w:tc>
        <w:tc>
          <w:tcPr>
            <w:tcW w:w="4500" w:type="dxa"/>
            <w:vAlign w:val="center"/>
          </w:tcPr>
          <w:p w14:paraId="0C539CF2" w14:textId="77777777" w:rsidR="007A5BE2" w:rsidRDefault="00437026">
            <w:pPr>
              <w:spacing w:before="29" w:line="288" w:lineRule="auto"/>
              <w:jc w:val="right"/>
              <w:rPr>
                <w:color w:val="000000"/>
                <w:sz w:val="24"/>
              </w:rPr>
            </w:pPr>
            <w:r>
              <w:rPr>
                <w:color w:val="000000"/>
                <w:sz w:val="24"/>
              </w:rPr>
              <w:t>7,041,471,141.27</w:t>
            </w:r>
          </w:p>
        </w:tc>
      </w:tr>
    </w:tbl>
    <w:p w14:paraId="0E386FCB" w14:textId="77777777" w:rsidR="007A5BE2" w:rsidRDefault="00437026">
      <w:pPr>
        <w:tabs>
          <w:tab w:val="left" w:pos="426"/>
        </w:tabs>
        <w:spacing w:before="29" w:line="288" w:lineRule="auto"/>
        <w:jc w:val="left"/>
        <w:rPr>
          <w:kern w:val="0"/>
          <w:sz w:val="24"/>
        </w:rPr>
      </w:pPr>
      <w:r>
        <w:rPr>
          <w:kern w:val="0"/>
          <w:sz w:val="24"/>
        </w:rPr>
        <w:t>注：</w:t>
      </w:r>
      <w:r>
        <w:rPr>
          <w:kern w:val="0"/>
          <w:sz w:val="24"/>
        </w:rPr>
        <w:t>“</w:t>
      </w:r>
      <w:r>
        <w:rPr>
          <w:kern w:val="0"/>
          <w:sz w:val="24"/>
        </w:rPr>
        <w:t>买入股票成本</w:t>
      </w:r>
      <w:r>
        <w:rPr>
          <w:kern w:val="0"/>
          <w:sz w:val="24"/>
        </w:rPr>
        <w:t>”</w:t>
      </w:r>
      <w:r>
        <w:rPr>
          <w:kern w:val="0"/>
          <w:sz w:val="24"/>
        </w:rPr>
        <w:t>或</w:t>
      </w:r>
      <w:r>
        <w:rPr>
          <w:kern w:val="0"/>
          <w:sz w:val="24"/>
        </w:rPr>
        <w:t>“</w:t>
      </w:r>
      <w:r>
        <w:rPr>
          <w:kern w:val="0"/>
          <w:sz w:val="24"/>
        </w:rPr>
        <w:t>卖出股票收入</w:t>
      </w:r>
      <w:r>
        <w:rPr>
          <w:kern w:val="0"/>
          <w:sz w:val="24"/>
        </w:rPr>
        <w:t>”</w:t>
      </w:r>
      <w:r>
        <w:rPr>
          <w:kern w:val="0"/>
          <w:sz w:val="24"/>
        </w:rPr>
        <w:t>均按买卖成交金额（成交单价乘以成交数量）填列，不考虑相关交易费用。</w:t>
      </w:r>
    </w:p>
    <w:p w14:paraId="2625809C" w14:textId="77777777" w:rsidR="007A5BE2" w:rsidRDefault="007A5BE2">
      <w:pPr>
        <w:tabs>
          <w:tab w:val="left" w:pos="426"/>
        </w:tabs>
        <w:spacing w:before="29" w:line="288" w:lineRule="auto"/>
        <w:jc w:val="left"/>
        <w:rPr>
          <w:kern w:val="0"/>
        </w:rPr>
      </w:pPr>
    </w:p>
    <w:p w14:paraId="07C3AD8D" w14:textId="77777777" w:rsidR="007A5BE2" w:rsidRDefault="00437026">
      <w:pPr>
        <w:pStyle w:val="2"/>
        <w:spacing w:before="29" w:after="0" w:line="288" w:lineRule="auto"/>
        <w:rPr>
          <w:rFonts w:ascii="Times New Roman" w:hAnsi="Times New Roman"/>
          <w:kern w:val="0"/>
          <w:szCs w:val="24"/>
        </w:rPr>
      </w:pPr>
      <w:bookmarkStart w:id="219" w:name="_Toc361324883"/>
      <w:bookmarkStart w:id="220" w:name="_Toc234814104"/>
      <w:bookmarkStart w:id="221" w:name="_Toc67648785"/>
      <w:r>
        <w:rPr>
          <w:rFonts w:ascii="Times New Roman" w:hAnsi="Times New Roman"/>
          <w:kern w:val="0"/>
          <w:szCs w:val="24"/>
        </w:rPr>
        <w:t>8.5</w:t>
      </w:r>
      <w:r>
        <w:rPr>
          <w:rFonts w:ascii="Times New Roman" w:hAnsi="Times New Roman" w:hint="eastAsia"/>
          <w:kern w:val="0"/>
          <w:szCs w:val="24"/>
        </w:rPr>
        <w:t>期末按债券品种分类的债券投资组合</w:t>
      </w:r>
      <w:bookmarkEnd w:id="219"/>
      <w:bookmarkEnd w:id="220"/>
      <w:bookmarkEnd w:id="221"/>
    </w:p>
    <w:p w14:paraId="78E5BBA2"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7A5BE2" w14:paraId="1283D452" w14:textId="77777777">
        <w:trPr>
          <w:jc w:val="center"/>
        </w:trPr>
        <w:tc>
          <w:tcPr>
            <w:tcW w:w="817" w:type="dxa"/>
            <w:vAlign w:val="center"/>
          </w:tcPr>
          <w:p w14:paraId="205C25A6" w14:textId="77777777" w:rsidR="007A5BE2" w:rsidRDefault="00437026">
            <w:pPr>
              <w:spacing w:before="29" w:line="288" w:lineRule="auto"/>
              <w:ind w:left="17"/>
              <w:jc w:val="center"/>
              <w:rPr>
                <w:color w:val="000000"/>
                <w:sz w:val="24"/>
              </w:rPr>
            </w:pPr>
            <w:r>
              <w:rPr>
                <w:rFonts w:hint="eastAsia"/>
                <w:color w:val="000000"/>
                <w:sz w:val="24"/>
              </w:rPr>
              <w:t>序号</w:t>
            </w:r>
          </w:p>
        </w:tc>
        <w:tc>
          <w:tcPr>
            <w:tcW w:w="3260" w:type="dxa"/>
            <w:vAlign w:val="center"/>
          </w:tcPr>
          <w:p w14:paraId="0A1D0515" w14:textId="77777777" w:rsidR="007A5BE2" w:rsidRDefault="00437026">
            <w:pPr>
              <w:spacing w:before="29" w:line="288" w:lineRule="auto"/>
              <w:ind w:left="17"/>
              <w:jc w:val="center"/>
              <w:rPr>
                <w:color w:val="000000"/>
                <w:sz w:val="24"/>
              </w:rPr>
            </w:pPr>
            <w:r>
              <w:rPr>
                <w:rFonts w:hint="eastAsia"/>
                <w:color w:val="000000"/>
                <w:sz w:val="24"/>
              </w:rPr>
              <w:t>债券品种</w:t>
            </w:r>
          </w:p>
        </w:tc>
        <w:tc>
          <w:tcPr>
            <w:tcW w:w="3558" w:type="dxa"/>
            <w:vAlign w:val="center"/>
          </w:tcPr>
          <w:p w14:paraId="1658BDD0" w14:textId="77777777" w:rsidR="007A5BE2" w:rsidRDefault="00437026">
            <w:pPr>
              <w:spacing w:before="29" w:line="288" w:lineRule="auto"/>
              <w:ind w:left="17"/>
              <w:jc w:val="center"/>
              <w:rPr>
                <w:color w:val="000000"/>
                <w:sz w:val="24"/>
              </w:rPr>
            </w:pPr>
            <w:r>
              <w:rPr>
                <w:rFonts w:hint="eastAsia"/>
                <w:color w:val="000000"/>
                <w:sz w:val="24"/>
              </w:rPr>
              <w:t>公允价值</w:t>
            </w:r>
          </w:p>
        </w:tc>
        <w:tc>
          <w:tcPr>
            <w:tcW w:w="1679" w:type="dxa"/>
            <w:vAlign w:val="center"/>
          </w:tcPr>
          <w:p w14:paraId="65769D77" w14:textId="77777777" w:rsidR="007A5BE2" w:rsidRDefault="00437026">
            <w:pPr>
              <w:spacing w:before="29" w:line="288" w:lineRule="auto"/>
              <w:ind w:left="17"/>
              <w:jc w:val="center"/>
              <w:rPr>
                <w:color w:val="000000"/>
                <w:sz w:val="24"/>
              </w:rPr>
            </w:pPr>
            <w:r>
              <w:rPr>
                <w:color w:val="000000"/>
                <w:sz w:val="24"/>
              </w:rPr>
              <w:t>占基金资产净值比例</w:t>
            </w:r>
            <w:r>
              <w:rPr>
                <w:rFonts w:hint="eastAsia"/>
                <w:color w:val="000000"/>
                <w:sz w:val="24"/>
              </w:rPr>
              <w:t>(</w:t>
            </w:r>
            <w:r>
              <w:rPr>
                <w:color w:val="000000"/>
                <w:sz w:val="24"/>
              </w:rPr>
              <w:t>%)</w:t>
            </w:r>
          </w:p>
        </w:tc>
      </w:tr>
      <w:tr w:rsidR="007A5BE2" w14:paraId="094F1D67" w14:textId="77777777">
        <w:trPr>
          <w:jc w:val="center"/>
        </w:trPr>
        <w:tc>
          <w:tcPr>
            <w:tcW w:w="817" w:type="dxa"/>
            <w:vAlign w:val="center"/>
          </w:tcPr>
          <w:p w14:paraId="66750B74" w14:textId="77777777" w:rsidR="007A5BE2" w:rsidRDefault="00437026">
            <w:pPr>
              <w:widowControl/>
              <w:spacing w:before="29" w:line="288" w:lineRule="auto"/>
              <w:jc w:val="center"/>
              <w:rPr>
                <w:color w:val="000000"/>
                <w:kern w:val="0"/>
                <w:sz w:val="24"/>
              </w:rPr>
            </w:pPr>
            <w:r>
              <w:rPr>
                <w:color w:val="000000"/>
                <w:kern w:val="0"/>
                <w:sz w:val="24"/>
              </w:rPr>
              <w:t>1</w:t>
            </w:r>
          </w:p>
        </w:tc>
        <w:tc>
          <w:tcPr>
            <w:tcW w:w="3260" w:type="dxa"/>
            <w:vAlign w:val="center"/>
          </w:tcPr>
          <w:p w14:paraId="33454DCA" w14:textId="77777777" w:rsidR="007A5BE2" w:rsidRDefault="00437026">
            <w:pPr>
              <w:widowControl/>
              <w:spacing w:before="29" w:line="288" w:lineRule="auto"/>
              <w:rPr>
                <w:color w:val="000000"/>
                <w:kern w:val="0"/>
                <w:sz w:val="24"/>
              </w:rPr>
            </w:pPr>
            <w:r>
              <w:rPr>
                <w:rFonts w:hint="eastAsia"/>
                <w:color w:val="000000"/>
                <w:kern w:val="0"/>
                <w:sz w:val="24"/>
              </w:rPr>
              <w:t>国家债券</w:t>
            </w:r>
          </w:p>
        </w:tc>
        <w:tc>
          <w:tcPr>
            <w:tcW w:w="3558" w:type="dxa"/>
            <w:vAlign w:val="center"/>
          </w:tcPr>
          <w:p w14:paraId="04C60066" w14:textId="77777777" w:rsidR="007A5BE2" w:rsidRDefault="00437026">
            <w:pPr>
              <w:spacing w:before="29" w:line="288" w:lineRule="auto"/>
              <w:jc w:val="right"/>
              <w:rPr>
                <w:kern w:val="0"/>
                <w:sz w:val="24"/>
              </w:rPr>
            </w:pPr>
            <w:r>
              <w:rPr>
                <w:kern w:val="0"/>
                <w:sz w:val="24"/>
              </w:rPr>
              <w:t>-</w:t>
            </w:r>
          </w:p>
        </w:tc>
        <w:tc>
          <w:tcPr>
            <w:tcW w:w="1679" w:type="dxa"/>
            <w:vAlign w:val="center"/>
          </w:tcPr>
          <w:p w14:paraId="3B09FD81" w14:textId="77777777" w:rsidR="007A5BE2" w:rsidRDefault="00437026">
            <w:pPr>
              <w:spacing w:before="29" w:line="288" w:lineRule="auto"/>
              <w:jc w:val="right"/>
              <w:rPr>
                <w:kern w:val="0"/>
                <w:sz w:val="24"/>
              </w:rPr>
            </w:pPr>
            <w:r>
              <w:rPr>
                <w:kern w:val="0"/>
                <w:sz w:val="24"/>
              </w:rPr>
              <w:t>-</w:t>
            </w:r>
          </w:p>
        </w:tc>
      </w:tr>
      <w:tr w:rsidR="007A5BE2" w14:paraId="5FB0F388" w14:textId="77777777">
        <w:trPr>
          <w:jc w:val="center"/>
        </w:trPr>
        <w:tc>
          <w:tcPr>
            <w:tcW w:w="817" w:type="dxa"/>
            <w:vAlign w:val="center"/>
          </w:tcPr>
          <w:p w14:paraId="3B279C3C" w14:textId="77777777" w:rsidR="007A5BE2" w:rsidRDefault="00437026">
            <w:pPr>
              <w:widowControl/>
              <w:spacing w:before="29" w:line="288" w:lineRule="auto"/>
              <w:jc w:val="center"/>
              <w:rPr>
                <w:color w:val="000000"/>
                <w:kern w:val="0"/>
                <w:sz w:val="24"/>
              </w:rPr>
            </w:pPr>
            <w:r>
              <w:rPr>
                <w:color w:val="000000"/>
                <w:kern w:val="0"/>
                <w:sz w:val="24"/>
              </w:rPr>
              <w:t>2</w:t>
            </w:r>
          </w:p>
        </w:tc>
        <w:tc>
          <w:tcPr>
            <w:tcW w:w="3260" w:type="dxa"/>
            <w:vAlign w:val="center"/>
          </w:tcPr>
          <w:p w14:paraId="79A17CE4" w14:textId="77777777" w:rsidR="007A5BE2" w:rsidRDefault="00437026">
            <w:pPr>
              <w:widowControl/>
              <w:spacing w:before="29" w:line="288" w:lineRule="auto"/>
              <w:rPr>
                <w:color w:val="000000"/>
                <w:kern w:val="0"/>
                <w:sz w:val="24"/>
              </w:rPr>
            </w:pPr>
            <w:r>
              <w:rPr>
                <w:rFonts w:hint="eastAsia"/>
                <w:color w:val="000000"/>
                <w:kern w:val="0"/>
                <w:sz w:val="24"/>
              </w:rPr>
              <w:t>央行票据</w:t>
            </w:r>
          </w:p>
        </w:tc>
        <w:tc>
          <w:tcPr>
            <w:tcW w:w="3558" w:type="dxa"/>
            <w:vAlign w:val="center"/>
          </w:tcPr>
          <w:p w14:paraId="43412187" w14:textId="77777777" w:rsidR="007A5BE2" w:rsidRDefault="00437026">
            <w:pPr>
              <w:spacing w:before="29" w:line="288" w:lineRule="auto"/>
              <w:jc w:val="right"/>
              <w:rPr>
                <w:kern w:val="0"/>
                <w:sz w:val="24"/>
              </w:rPr>
            </w:pPr>
            <w:r>
              <w:rPr>
                <w:kern w:val="0"/>
                <w:sz w:val="24"/>
              </w:rPr>
              <w:t>-</w:t>
            </w:r>
          </w:p>
        </w:tc>
        <w:tc>
          <w:tcPr>
            <w:tcW w:w="1679" w:type="dxa"/>
            <w:vAlign w:val="center"/>
          </w:tcPr>
          <w:p w14:paraId="34B004B2" w14:textId="77777777" w:rsidR="007A5BE2" w:rsidRDefault="00437026">
            <w:pPr>
              <w:spacing w:before="29" w:line="288" w:lineRule="auto"/>
              <w:jc w:val="right"/>
              <w:rPr>
                <w:kern w:val="0"/>
                <w:sz w:val="24"/>
              </w:rPr>
            </w:pPr>
            <w:r>
              <w:rPr>
                <w:kern w:val="0"/>
                <w:sz w:val="24"/>
              </w:rPr>
              <w:t>-</w:t>
            </w:r>
          </w:p>
        </w:tc>
      </w:tr>
      <w:tr w:rsidR="007A5BE2" w14:paraId="23B52C01" w14:textId="77777777">
        <w:trPr>
          <w:jc w:val="center"/>
        </w:trPr>
        <w:tc>
          <w:tcPr>
            <w:tcW w:w="817" w:type="dxa"/>
            <w:vAlign w:val="center"/>
          </w:tcPr>
          <w:p w14:paraId="227BA491" w14:textId="77777777" w:rsidR="007A5BE2" w:rsidRDefault="00437026">
            <w:pPr>
              <w:widowControl/>
              <w:spacing w:before="29" w:line="288" w:lineRule="auto"/>
              <w:jc w:val="center"/>
              <w:rPr>
                <w:color w:val="000000"/>
                <w:kern w:val="0"/>
                <w:sz w:val="24"/>
              </w:rPr>
            </w:pPr>
            <w:r>
              <w:rPr>
                <w:color w:val="000000"/>
                <w:kern w:val="0"/>
                <w:sz w:val="24"/>
              </w:rPr>
              <w:t>3</w:t>
            </w:r>
          </w:p>
        </w:tc>
        <w:tc>
          <w:tcPr>
            <w:tcW w:w="3260" w:type="dxa"/>
            <w:vAlign w:val="center"/>
          </w:tcPr>
          <w:p w14:paraId="7C650153" w14:textId="77777777" w:rsidR="007A5BE2" w:rsidRDefault="00437026">
            <w:pPr>
              <w:widowControl/>
              <w:spacing w:before="29" w:line="288" w:lineRule="auto"/>
              <w:rPr>
                <w:color w:val="000000"/>
                <w:kern w:val="0"/>
                <w:sz w:val="24"/>
              </w:rPr>
            </w:pPr>
            <w:r>
              <w:rPr>
                <w:rFonts w:hint="eastAsia"/>
                <w:color w:val="000000"/>
                <w:kern w:val="0"/>
                <w:sz w:val="24"/>
              </w:rPr>
              <w:t>金融债券</w:t>
            </w:r>
          </w:p>
        </w:tc>
        <w:tc>
          <w:tcPr>
            <w:tcW w:w="3558" w:type="dxa"/>
            <w:vAlign w:val="center"/>
          </w:tcPr>
          <w:p w14:paraId="49F0C543" w14:textId="77777777" w:rsidR="007A5BE2" w:rsidRDefault="00437026">
            <w:pPr>
              <w:spacing w:before="29" w:line="288" w:lineRule="auto"/>
              <w:jc w:val="right"/>
              <w:rPr>
                <w:kern w:val="0"/>
                <w:sz w:val="24"/>
              </w:rPr>
            </w:pPr>
            <w:r>
              <w:rPr>
                <w:kern w:val="0"/>
                <w:sz w:val="24"/>
              </w:rPr>
              <w:t>139,718,000.00</w:t>
            </w:r>
          </w:p>
        </w:tc>
        <w:tc>
          <w:tcPr>
            <w:tcW w:w="1679" w:type="dxa"/>
            <w:vAlign w:val="center"/>
          </w:tcPr>
          <w:p w14:paraId="34CC7BC6" w14:textId="77777777" w:rsidR="007A5BE2" w:rsidRDefault="00437026">
            <w:pPr>
              <w:spacing w:before="29" w:line="288" w:lineRule="auto"/>
              <w:jc w:val="right"/>
              <w:rPr>
                <w:kern w:val="0"/>
                <w:sz w:val="24"/>
              </w:rPr>
            </w:pPr>
            <w:r>
              <w:rPr>
                <w:kern w:val="0"/>
                <w:sz w:val="24"/>
              </w:rPr>
              <w:t>4.96</w:t>
            </w:r>
          </w:p>
        </w:tc>
      </w:tr>
      <w:tr w:rsidR="007A5BE2" w14:paraId="4B0AC733" w14:textId="77777777">
        <w:trPr>
          <w:jc w:val="center"/>
        </w:trPr>
        <w:tc>
          <w:tcPr>
            <w:tcW w:w="817" w:type="dxa"/>
            <w:vAlign w:val="center"/>
          </w:tcPr>
          <w:p w14:paraId="7865EA5E" w14:textId="77777777" w:rsidR="007A5BE2" w:rsidRDefault="007A5BE2">
            <w:pPr>
              <w:widowControl/>
              <w:spacing w:before="29" w:line="288" w:lineRule="auto"/>
              <w:jc w:val="center"/>
              <w:rPr>
                <w:color w:val="000000"/>
                <w:kern w:val="0"/>
                <w:sz w:val="24"/>
              </w:rPr>
            </w:pPr>
          </w:p>
        </w:tc>
        <w:tc>
          <w:tcPr>
            <w:tcW w:w="3260" w:type="dxa"/>
            <w:vAlign w:val="center"/>
          </w:tcPr>
          <w:p w14:paraId="78DD0757" w14:textId="77777777" w:rsidR="007A5BE2" w:rsidRDefault="00437026">
            <w:pPr>
              <w:widowControl/>
              <w:spacing w:before="29" w:line="288" w:lineRule="auto"/>
              <w:rPr>
                <w:color w:val="000000"/>
                <w:kern w:val="0"/>
                <w:sz w:val="24"/>
              </w:rPr>
            </w:pPr>
            <w:r>
              <w:rPr>
                <w:rFonts w:hint="eastAsia"/>
                <w:color w:val="000000"/>
                <w:kern w:val="0"/>
                <w:sz w:val="24"/>
              </w:rPr>
              <w:t>其中：政策性金融债</w:t>
            </w:r>
          </w:p>
        </w:tc>
        <w:tc>
          <w:tcPr>
            <w:tcW w:w="3558" w:type="dxa"/>
            <w:vAlign w:val="center"/>
          </w:tcPr>
          <w:p w14:paraId="526F83B9" w14:textId="77777777" w:rsidR="007A5BE2" w:rsidRDefault="00437026">
            <w:pPr>
              <w:spacing w:before="29" w:line="288" w:lineRule="auto"/>
              <w:jc w:val="right"/>
              <w:rPr>
                <w:kern w:val="0"/>
                <w:sz w:val="24"/>
              </w:rPr>
            </w:pPr>
            <w:r>
              <w:rPr>
                <w:kern w:val="0"/>
                <w:sz w:val="24"/>
              </w:rPr>
              <w:t>139,718,000.00</w:t>
            </w:r>
          </w:p>
        </w:tc>
        <w:tc>
          <w:tcPr>
            <w:tcW w:w="1679" w:type="dxa"/>
            <w:vAlign w:val="center"/>
          </w:tcPr>
          <w:p w14:paraId="1B1D386F" w14:textId="77777777" w:rsidR="007A5BE2" w:rsidRDefault="00437026">
            <w:pPr>
              <w:spacing w:before="29" w:line="288" w:lineRule="auto"/>
              <w:jc w:val="right"/>
              <w:rPr>
                <w:kern w:val="0"/>
                <w:sz w:val="24"/>
              </w:rPr>
            </w:pPr>
            <w:r>
              <w:rPr>
                <w:kern w:val="0"/>
                <w:sz w:val="24"/>
              </w:rPr>
              <w:t>4.96</w:t>
            </w:r>
          </w:p>
        </w:tc>
      </w:tr>
      <w:tr w:rsidR="007A5BE2" w14:paraId="3BA20113" w14:textId="77777777">
        <w:trPr>
          <w:jc w:val="center"/>
        </w:trPr>
        <w:tc>
          <w:tcPr>
            <w:tcW w:w="817" w:type="dxa"/>
            <w:vAlign w:val="center"/>
          </w:tcPr>
          <w:p w14:paraId="7788D74D" w14:textId="77777777" w:rsidR="007A5BE2" w:rsidRDefault="00437026">
            <w:pPr>
              <w:widowControl/>
              <w:spacing w:before="29" w:line="288" w:lineRule="auto"/>
              <w:jc w:val="center"/>
              <w:rPr>
                <w:color w:val="000000"/>
                <w:kern w:val="0"/>
                <w:sz w:val="24"/>
              </w:rPr>
            </w:pPr>
            <w:r>
              <w:rPr>
                <w:color w:val="000000"/>
                <w:kern w:val="0"/>
                <w:sz w:val="24"/>
              </w:rPr>
              <w:t>4</w:t>
            </w:r>
          </w:p>
        </w:tc>
        <w:tc>
          <w:tcPr>
            <w:tcW w:w="3260" w:type="dxa"/>
            <w:vAlign w:val="center"/>
          </w:tcPr>
          <w:p w14:paraId="57B894C4" w14:textId="77777777" w:rsidR="007A5BE2" w:rsidRDefault="00437026">
            <w:pPr>
              <w:widowControl/>
              <w:spacing w:before="29" w:line="288" w:lineRule="auto"/>
              <w:rPr>
                <w:color w:val="000000"/>
                <w:kern w:val="0"/>
                <w:sz w:val="24"/>
              </w:rPr>
            </w:pPr>
            <w:r>
              <w:rPr>
                <w:rFonts w:hint="eastAsia"/>
                <w:color w:val="000000"/>
                <w:kern w:val="0"/>
                <w:sz w:val="24"/>
              </w:rPr>
              <w:t>企业债券</w:t>
            </w:r>
          </w:p>
        </w:tc>
        <w:tc>
          <w:tcPr>
            <w:tcW w:w="3558" w:type="dxa"/>
            <w:vAlign w:val="center"/>
          </w:tcPr>
          <w:p w14:paraId="5F2FFD57" w14:textId="77777777" w:rsidR="007A5BE2" w:rsidRDefault="00437026">
            <w:pPr>
              <w:spacing w:before="29" w:line="288" w:lineRule="auto"/>
              <w:jc w:val="right"/>
              <w:rPr>
                <w:kern w:val="0"/>
                <w:sz w:val="24"/>
              </w:rPr>
            </w:pPr>
            <w:r>
              <w:rPr>
                <w:kern w:val="0"/>
                <w:sz w:val="24"/>
              </w:rPr>
              <w:t>-</w:t>
            </w:r>
          </w:p>
        </w:tc>
        <w:tc>
          <w:tcPr>
            <w:tcW w:w="1679" w:type="dxa"/>
            <w:vAlign w:val="center"/>
          </w:tcPr>
          <w:p w14:paraId="4F16E026" w14:textId="77777777" w:rsidR="007A5BE2" w:rsidRDefault="00437026">
            <w:pPr>
              <w:spacing w:before="29" w:line="288" w:lineRule="auto"/>
              <w:jc w:val="right"/>
              <w:rPr>
                <w:kern w:val="0"/>
                <w:sz w:val="24"/>
              </w:rPr>
            </w:pPr>
            <w:r>
              <w:rPr>
                <w:kern w:val="0"/>
                <w:sz w:val="24"/>
              </w:rPr>
              <w:t>-</w:t>
            </w:r>
          </w:p>
        </w:tc>
      </w:tr>
      <w:tr w:rsidR="007A5BE2" w14:paraId="6CBAC7BD" w14:textId="77777777">
        <w:trPr>
          <w:jc w:val="center"/>
        </w:trPr>
        <w:tc>
          <w:tcPr>
            <w:tcW w:w="817" w:type="dxa"/>
            <w:vAlign w:val="center"/>
          </w:tcPr>
          <w:p w14:paraId="511005A0" w14:textId="77777777" w:rsidR="007A5BE2" w:rsidRDefault="00437026">
            <w:pPr>
              <w:widowControl/>
              <w:spacing w:before="29" w:line="288" w:lineRule="auto"/>
              <w:jc w:val="center"/>
              <w:rPr>
                <w:color w:val="000000"/>
                <w:kern w:val="0"/>
                <w:sz w:val="24"/>
              </w:rPr>
            </w:pPr>
            <w:r>
              <w:rPr>
                <w:color w:val="000000"/>
                <w:kern w:val="0"/>
                <w:sz w:val="24"/>
              </w:rPr>
              <w:t>5</w:t>
            </w:r>
          </w:p>
        </w:tc>
        <w:tc>
          <w:tcPr>
            <w:tcW w:w="3260" w:type="dxa"/>
            <w:vAlign w:val="center"/>
          </w:tcPr>
          <w:p w14:paraId="6EB4AF27" w14:textId="77777777" w:rsidR="007A5BE2" w:rsidRDefault="00437026">
            <w:pPr>
              <w:widowControl/>
              <w:spacing w:before="29" w:line="288" w:lineRule="auto"/>
              <w:rPr>
                <w:color w:val="000000"/>
                <w:kern w:val="0"/>
                <w:sz w:val="24"/>
              </w:rPr>
            </w:pPr>
            <w:r>
              <w:rPr>
                <w:rFonts w:hint="eastAsia"/>
                <w:color w:val="000000"/>
                <w:kern w:val="0"/>
                <w:sz w:val="24"/>
              </w:rPr>
              <w:t>企业短期融资券</w:t>
            </w:r>
          </w:p>
        </w:tc>
        <w:tc>
          <w:tcPr>
            <w:tcW w:w="3558" w:type="dxa"/>
            <w:vAlign w:val="center"/>
          </w:tcPr>
          <w:p w14:paraId="24B057D1" w14:textId="77777777" w:rsidR="007A5BE2" w:rsidRDefault="00437026">
            <w:pPr>
              <w:spacing w:before="29" w:line="288" w:lineRule="auto"/>
              <w:jc w:val="right"/>
              <w:rPr>
                <w:kern w:val="0"/>
                <w:sz w:val="24"/>
              </w:rPr>
            </w:pPr>
            <w:r>
              <w:rPr>
                <w:kern w:val="0"/>
                <w:sz w:val="24"/>
              </w:rPr>
              <w:t>-</w:t>
            </w:r>
          </w:p>
        </w:tc>
        <w:tc>
          <w:tcPr>
            <w:tcW w:w="1679" w:type="dxa"/>
            <w:vAlign w:val="center"/>
          </w:tcPr>
          <w:p w14:paraId="1C25AF17" w14:textId="77777777" w:rsidR="007A5BE2" w:rsidRDefault="00437026">
            <w:pPr>
              <w:spacing w:before="29" w:line="288" w:lineRule="auto"/>
              <w:jc w:val="right"/>
              <w:rPr>
                <w:kern w:val="0"/>
                <w:sz w:val="24"/>
              </w:rPr>
            </w:pPr>
            <w:r>
              <w:rPr>
                <w:kern w:val="0"/>
                <w:sz w:val="24"/>
              </w:rPr>
              <w:t>-</w:t>
            </w:r>
          </w:p>
        </w:tc>
      </w:tr>
      <w:tr w:rsidR="007A5BE2" w14:paraId="2685D0C8" w14:textId="77777777">
        <w:trPr>
          <w:jc w:val="center"/>
        </w:trPr>
        <w:tc>
          <w:tcPr>
            <w:tcW w:w="817" w:type="dxa"/>
            <w:vAlign w:val="center"/>
          </w:tcPr>
          <w:p w14:paraId="548D9B50" w14:textId="77777777" w:rsidR="007A5BE2" w:rsidRDefault="00437026">
            <w:pPr>
              <w:widowControl/>
              <w:spacing w:before="29" w:line="288" w:lineRule="auto"/>
              <w:jc w:val="center"/>
              <w:rPr>
                <w:color w:val="000000"/>
                <w:kern w:val="0"/>
                <w:sz w:val="24"/>
              </w:rPr>
            </w:pPr>
            <w:r>
              <w:rPr>
                <w:color w:val="000000"/>
                <w:kern w:val="0"/>
                <w:sz w:val="24"/>
              </w:rPr>
              <w:t>6</w:t>
            </w:r>
          </w:p>
        </w:tc>
        <w:tc>
          <w:tcPr>
            <w:tcW w:w="3260" w:type="dxa"/>
            <w:vAlign w:val="center"/>
          </w:tcPr>
          <w:p w14:paraId="578C3D6E" w14:textId="77777777" w:rsidR="007A5BE2" w:rsidRDefault="00437026">
            <w:pPr>
              <w:widowControl/>
              <w:spacing w:before="29" w:line="288" w:lineRule="auto"/>
              <w:rPr>
                <w:color w:val="000000"/>
                <w:kern w:val="0"/>
                <w:sz w:val="24"/>
              </w:rPr>
            </w:pPr>
            <w:r>
              <w:rPr>
                <w:rFonts w:hint="eastAsia"/>
                <w:color w:val="000000"/>
                <w:kern w:val="0"/>
                <w:sz w:val="24"/>
              </w:rPr>
              <w:t>中期票据</w:t>
            </w:r>
          </w:p>
        </w:tc>
        <w:tc>
          <w:tcPr>
            <w:tcW w:w="3558" w:type="dxa"/>
            <w:vAlign w:val="center"/>
          </w:tcPr>
          <w:p w14:paraId="3A1D77FB" w14:textId="77777777" w:rsidR="007A5BE2" w:rsidRDefault="00437026">
            <w:pPr>
              <w:spacing w:before="29" w:line="288" w:lineRule="auto"/>
              <w:jc w:val="right"/>
              <w:rPr>
                <w:kern w:val="0"/>
                <w:sz w:val="24"/>
              </w:rPr>
            </w:pPr>
            <w:r>
              <w:rPr>
                <w:kern w:val="0"/>
                <w:sz w:val="24"/>
              </w:rPr>
              <w:t>-</w:t>
            </w:r>
          </w:p>
        </w:tc>
        <w:tc>
          <w:tcPr>
            <w:tcW w:w="1679" w:type="dxa"/>
            <w:vAlign w:val="center"/>
          </w:tcPr>
          <w:p w14:paraId="1790BBEA" w14:textId="77777777" w:rsidR="007A5BE2" w:rsidRDefault="00437026">
            <w:pPr>
              <w:spacing w:before="29" w:line="288" w:lineRule="auto"/>
              <w:jc w:val="right"/>
              <w:rPr>
                <w:kern w:val="0"/>
                <w:sz w:val="24"/>
              </w:rPr>
            </w:pPr>
            <w:r>
              <w:rPr>
                <w:kern w:val="0"/>
                <w:sz w:val="24"/>
              </w:rPr>
              <w:t>-</w:t>
            </w:r>
          </w:p>
        </w:tc>
      </w:tr>
      <w:tr w:rsidR="007A5BE2" w14:paraId="456A5F38" w14:textId="77777777">
        <w:trPr>
          <w:jc w:val="center"/>
        </w:trPr>
        <w:tc>
          <w:tcPr>
            <w:tcW w:w="817" w:type="dxa"/>
            <w:vAlign w:val="center"/>
          </w:tcPr>
          <w:p w14:paraId="76A75B26" w14:textId="77777777" w:rsidR="007A5BE2" w:rsidRDefault="00437026">
            <w:pPr>
              <w:widowControl/>
              <w:spacing w:before="29" w:line="288" w:lineRule="auto"/>
              <w:jc w:val="center"/>
              <w:rPr>
                <w:color w:val="000000"/>
                <w:kern w:val="0"/>
                <w:sz w:val="24"/>
              </w:rPr>
            </w:pPr>
            <w:r>
              <w:rPr>
                <w:color w:val="000000"/>
                <w:kern w:val="0"/>
                <w:sz w:val="24"/>
              </w:rPr>
              <w:t>7</w:t>
            </w:r>
          </w:p>
        </w:tc>
        <w:tc>
          <w:tcPr>
            <w:tcW w:w="3260" w:type="dxa"/>
            <w:vAlign w:val="center"/>
          </w:tcPr>
          <w:p w14:paraId="0D60C07C" w14:textId="77777777" w:rsidR="007A5BE2" w:rsidRDefault="00437026">
            <w:pPr>
              <w:widowControl/>
              <w:spacing w:before="29" w:line="288" w:lineRule="auto"/>
              <w:rPr>
                <w:color w:val="000000"/>
                <w:kern w:val="0"/>
                <w:sz w:val="24"/>
              </w:rPr>
            </w:pPr>
            <w:r>
              <w:rPr>
                <w:rFonts w:hint="eastAsia"/>
                <w:color w:val="000000"/>
                <w:kern w:val="0"/>
                <w:sz w:val="24"/>
              </w:rPr>
              <w:t>可转债</w:t>
            </w:r>
            <w:r>
              <w:rPr>
                <w:rFonts w:hint="eastAsia"/>
                <w:sz w:val="24"/>
              </w:rPr>
              <w:t>（可交换债）</w:t>
            </w:r>
          </w:p>
        </w:tc>
        <w:tc>
          <w:tcPr>
            <w:tcW w:w="3558" w:type="dxa"/>
            <w:vAlign w:val="center"/>
          </w:tcPr>
          <w:p w14:paraId="53C51C4E" w14:textId="77777777" w:rsidR="007A5BE2" w:rsidRDefault="00437026">
            <w:pPr>
              <w:spacing w:before="29" w:line="288" w:lineRule="auto"/>
              <w:jc w:val="right"/>
              <w:rPr>
                <w:kern w:val="0"/>
                <w:sz w:val="24"/>
              </w:rPr>
            </w:pPr>
            <w:r>
              <w:rPr>
                <w:kern w:val="0"/>
                <w:sz w:val="24"/>
              </w:rPr>
              <w:t>-</w:t>
            </w:r>
          </w:p>
        </w:tc>
        <w:tc>
          <w:tcPr>
            <w:tcW w:w="1679" w:type="dxa"/>
            <w:vAlign w:val="center"/>
          </w:tcPr>
          <w:p w14:paraId="4BDBAC36" w14:textId="77777777" w:rsidR="007A5BE2" w:rsidRDefault="00437026">
            <w:pPr>
              <w:spacing w:before="29" w:line="288" w:lineRule="auto"/>
              <w:jc w:val="right"/>
              <w:rPr>
                <w:kern w:val="0"/>
                <w:sz w:val="24"/>
              </w:rPr>
            </w:pPr>
            <w:r>
              <w:rPr>
                <w:kern w:val="0"/>
                <w:sz w:val="24"/>
              </w:rPr>
              <w:t>-</w:t>
            </w:r>
          </w:p>
        </w:tc>
      </w:tr>
      <w:tr w:rsidR="007A5BE2" w14:paraId="27E58E19" w14:textId="77777777">
        <w:trPr>
          <w:jc w:val="center"/>
        </w:trPr>
        <w:tc>
          <w:tcPr>
            <w:tcW w:w="817" w:type="dxa"/>
            <w:vAlign w:val="center"/>
          </w:tcPr>
          <w:p w14:paraId="1CD3CBC0" w14:textId="77777777" w:rsidR="007A5BE2" w:rsidRDefault="00437026">
            <w:pPr>
              <w:widowControl/>
              <w:spacing w:before="29" w:line="288" w:lineRule="auto"/>
              <w:jc w:val="center"/>
              <w:rPr>
                <w:color w:val="000000"/>
                <w:kern w:val="0"/>
                <w:sz w:val="24"/>
              </w:rPr>
            </w:pPr>
            <w:r>
              <w:rPr>
                <w:color w:val="000000"/>
                <w:kern w:val="0"/>
                <w:sz w:val="24"/>
              </w:rPr>
              <w:t>8</w:t>
            </w:r>
          </w:p>
        </w:tc>
        <w:tc>
          <w:tcPr>
            <w:tcW w:w="3260" w:type="dxa"/>
            <w:vAlign w:val="center"/>
          </w:tcPr>
          <w:p w14:paraId="043C4784" w14:textId="77777777" w:rsidR="007A5BE2" w:rsidRDefault="00437026">
            <w:pPr>
              <w:widowControl/>
              <w:spacing w:before="29" w:line="288" w:lineRule="auto"/>
              <w:rPr>
                <w:color w:val="000000"/>
                <w:kern w:val="0"/>
                <w:sz w:val="24"/>
              </w:rPr>
            </w:pPr>
            <w:r>
              <w:rPr>
                <w:rFonts w:hint="eastAsia"/>
                <w:color w:val="000000"/>
                <w:sz w:val="24"/>
              </w:rPr>
              <w:t>同业存单</w:t>
            </w:r>
          </w:p>
        </w:tc>
        <w:tc>
          <w:tcPr>
            <w:tcW w:w="3558" w:type="dxa"/>
            <w:vAlign w:val="center"/>
          </w:tcPr>
          <w:p w14:paraId="1790405D" w14:textId="77777777" w:rsidR="007A5BE2" w:rsidRDefault="00437026">
            <w:pPr>
              <w:spacing w:before="29" w:line="288" w:lineRule="auto"/>
              <w:jc w:val="right"/>
              <w:rPr>
                <w:color w:val="000000"/>
                <w:kern w:val="0"/>
                <w:sz w:val="24"/>
              </w:rPr>
            </w:pPr>
            <w:r>
              <w:rPr>
                <w:rFonts w:hint="eastAsia"/>
                <w:color w:val="000000"/>
                <w:kern w:val="0"/>
                <w:sz w:val="24"/>
              </w:rPr>
              <w:t>-</w:t>
            </w:r>
          </w:p>
        </w:tc>
        <w:tc>
          <w:tcPr>
            <w:tcW w:w="1679" w:type="dxa"/>
            <w:vAlign w:val="center"/>
          </w:tcPr>
          <w:p w14:paraId="1401E61C" w14:textId="77777777" w:rsidR="007A5BE2" w:rsidRDefault="00437026">
            <w:pPr>
              <w:spacing w:before="29" w:line="288" w:lineRule="auto"/>
              <w:jc w:val="right"/>
              <w:rPr>
                <w:color w:val="000000"/>
                <w:kern w:val="0"/>
                <w:sz w:val="24"/>
              </w:rPr>
            </w:pPr>
            <w:r>
              <w:rPr>
                <w:rFonts w:hint="eastAsia"/>
                <w:color w:val="000000"/>
                <w:kern w:val="0"/>
                <w:sz w:val="24"/>
              </w:rPr>
              <w:t>-</w:t>
            </w:r>
          </w:p>
        </w:tc>
      </w:tr>
      <w:tr w:rsidR="007A5BE2" w14:paraId="638C2FA8" w14:textId="77777777">
        <w:trPr>
          <w:jc w:val="center"/>
        </w:trPr>
        <w:tc>
          <w:tcPr>
            <w:tcW w:w="817" w:type="dxa"/>
            <w:vAlign w:val="center"/>
          </w:tcPr>
          <w:p w14:paraId="2C892B53" w14:textId="77777777" w:rsidR="007A5BE2" w:rsidRDefault="00437026">
            <w:pPr>
              <w:widowControl/>
              <w:spacing w:before="29" w:line="288" w:lineRule="auto"/>
              <w:jc w:val="center"/>
              <w:rPr>
                <w:color w:val="000000"/>
                <w:kern w:val="0"/>
                <w:sz w:val="24"/>
              </w:rPr>
            </w:pPr>
            <w:r>
              <w:rPr>
                <w:color w:val="000000"/>
                <w:kern w:val="0"/>
                <w:sz w:val="24"/>
              </w:rPr>
              <w:t>9</w:t>
            </w:r>
          </w:p>
        </w:tc>
        <w:tc>
          <w:tcPr>
            <w:tcW w:w="3260" w:type="dxa"/>
            <w:vAlign w:val="center"/>
          </w:tcPr>
          <w:p w14:paraId="254FEB9E" w14:textId="77777777" w:rsidR="007A5BE2" w:rsidRDefault="00437026">
            <w:pPr>
              <w:widowControl/>
              <w:spacing w:before="29" w:line="288" w:lineRule="auto"/>
              <w:rPr>
                <w:color w:val="000000"/>
                <w:kern w:val="0"/>
                <w:sz w:val="24"/>
              </w:rPr>
            </w:pPr>
            <w:r>
              <w:rPr>
                <w:rFonts w:hint="eastAsia"/>
                <w:color w:val="000000"/>
                <w:kern w:val="0"/>
                <w:sz w:val="24"/>
              </w:rPr>
              <w:t>其他</w:t>
            </w:r>
          </w:p>
        </w:tc>
        <w:tc>
          <w:tcPr>
            <w:tcW w:w="3558" w:type="dxa"/>
            <w:vAlign w:val="center"/>
          </w:tcPr>
          <w:p w14:paraId="060EC56C" w14:textId="77777777" w:rsidR="007A5BE2" w:rsidRDefault="00437026">
            <w:pPr>
              <w:spacing w:before="29" w:line="288" w:lineRule="auto"/>
              <w:jc w:val="right"/>
              <w:rPr>
                <w:kern w:val="0"/>
                <w:sz w:val="24"/>
              </w:rPr>
            </w:pPr>
            <w:r>
              <w:rPr>
                <w:kern w:val="0"/>
                <w:sz w:val="24"/>
              </w:rPr>
              <w:t>-</w:t>
            </w:r>
          </w:p>
        </w:tc>
        <w:tc>
          <w:tcPr>
            <w:tcW w:w="1679" w:type="dxa"/>
            <w:vAlign w:val="center"/>
          </w:tcPr>
          <w:p w14:paraId="7FB87C79" w14:textId="77777777" w:rsidR="007A5BE2" w:rsidRDefault="00437026">
            <w:pPr>
              <w:spacing w:before="29" w:line="288" w:lineRule="auto"/>
              <w:jc w:val="right"/>
              <w:rPr>
                <w:kern w:val="0"/>
                <w:sz w:val="24"/>
              </w:rPr>
            </w:pPr>
            <w:r>
              <w:rPr>
                <w:kern w:val="0"/>
                <w:sz w:val="24"/>
              </w:rPr>
              <w:t>-</w:t>
            </w:r>
          </w:p>
        </w:tc>
      </w:tr>
      <w:tr w:rsidR="007A5BE2" w14:paraId="6F84DE75" w14:textId="77777777">
        <w:trPr>
          <w:jc w:val="center"/>
        </w:trPr>
        <w:tc>
          <w:tcPr>
            <w:tcW w:w="817" w:type="dxa"/>
            <w:vAlign w:val="center"/>
          </w:tcPr>
          <w:p w14:paraId="140D2A0F" w14:textId="77777777" w:rsidR="007A5BE2" w:rsidRDefault="00437026">
            <w:pPr>
              <w:widowControl/>
              <w:spacing w:before="29" w:line="288" w:lineRule="auto"/>
              <w:jc w:val="center"/>
              <w:rPr>
                <w:color w:val="000000"/>
                <w:kern w:val="0"/>
                <w:sz w:val="24"/>
              </w:rPr>
            </w:pPr>
            <w:r>
              <w:rPr>
                <w:color w:val="000000"/>
                <w:kern w:val="0"/>
                <w:sz w:val="24"/>
              </w:rPr>
              <w:t>10</w:t>
            </w:r>
          </w:p>
        </w:tc>
        <w:tc>
          <w:tcPr>
            <w:tcW w:w="3260" w:type="dxa"/>
            <w:vAlign w:val="center"/>
          </w:tcPr>
          <w:p w14:paraId="581335BF" w14:textId="77777777" w:rsidR="007A5BE2" w:rsidRDefault="00437026">
            <w:pPr>
              <w:widowControl/>
              <w:spacing w:before="29" w:line="288" w:lineRule="auto"/>
              <w:rPr>
                <w:color w:val="000000"/>
                <w:kern w:val="0"/>
                <w:sz w:val="24"/>
              </w:rPr>
            </w:pPr>
            <w:r>
              <w:rPr>
                <w:rFonts w:hint="eastAsia"/>
                <w:color w:val="000000"/>
                <w:kern w:val="0"/>
                <w:sz w:val="24"/>
              </w:rPr>
              <w:t>合计</w:t>
            </w:r>
          </w:p>
        </w:tc>
        <w:tc>
          <w:tcPr>
            <w:tcW w:w="3558" w:type="dxa"/>
            <w:vAlign w:val="center"/>
          </w:tcPr>
          <w:p w14:paraId="7401D858" w14:textId="77777777" w:rsidR="007A5BE2" w:rsidRDefault="00437026">
            <w:pPr>
              <w:spacing w:before="29" w:line="288" w:lineRule="auto"/>
              <w:jc w:val="right"/>
              <w:rPr>
                <w:kern w:val="0"/>
                <w:sz w:val="24"/>
              </w:rPr>
            </w:pPr>
            <w:r>
              <w:rPr>
                <w:kern w:val="0"/>
                <w:sz w:val="24"/>
              </w:rPr>
              <w:t>139,718,000.00</w:t>
            </w:r>
          </w:p>
        </w:tc>
        <w:tc>
          <w:tcPr>
            <w:tcW w:w="1679" w:type="dxa"/>
            <w:vAlign w:val="center"/>
          </w:tcPr>
          <w:p w14:paraId="05D5A0C2" w14:textId="77777777" w:rsidR="007A5BE2" w:rsidRDefault="00437026">
            <w:pPr>
              <w:spacing w:before="29" w:line="288" w:lineRule="auto"/>
              <w:jc w:val="right"/>
              <w:rPr>
                <w:kern w:val="0"/>
                <w:sz w:val="24"/>
              </w:rPr>
            </w:pPr>
            <w:r>
              <w:rPr>
                <w:kern w:val="0"/>
                <w:sz w:val="24"/>
              </w:rPr>
              <w:t>4.96</w:t>
            </w:r>
          </w:p>
        </w:tc>
      </w:tr>
    </w:tbl>
    <w:p w14:paraId="4F860F20" w14:textId="77777777" w:rsidR="00C61932" w:rsidRDefault="00C61932" w:rsidP="00C61932">
      <w:pPr>
        <w:spacing w:before="29" w:line="288" w:lineRule="auto"/>
        <w:ind w:firstLineChars="200" w:firstLine="480"/>
        <w:rPr>
          <w:color w:val="000000"/>
          <w:sz w:val="24"/>
        </w:rPr>
      </w:pPr>
      <w:bookmarkStart w:id="222" w:name="_Toc361324884"/>
    </w:p>
    <w:p w14:paraId="5757203E" w14:textId="77777777" w:rsidR="007A5BE2" w:rsidRDefault="00437026">
      <w:pPr>
        <w:pStyle w:val="2"/>
        <w:spacing w:before="29" w:after="0" w:line="288" w:lineRule="auto"/>
        <w:rPr>
          <w:rFonts w:ascii="Times New Roman" w:hAnsi="Times New Roman"/>
          <w:kern w:val="0"/>
          <w:szCs w:val="24"/>
        </w:rPr>
      </w:pPr>
      <w:bookmarkStart w:id="223" w:name="_Toc67648786"/>
      <w:r>
        <w:rPr>
          <w:rFonts w:ascii="Times New Roman" w:hAnsi="Times New Roman"/>
          <w:kern w:val="0"/>
          <w:szCs w:val="24"/>
        </w:rPr>
        <w:t>8.6</w:t>
      </w:r>
      <w:bookmarkStart w:id="224" w:name="_Toc234814105"/>
      <w:r>
        <w:rPr>
          <w:rFonts w:ascii="Times New Roman" w:hAnsi="Times New Roman" w:hint="eastAsia"/>
          <w:kern w:val="0"/>
          <w:szCs w:val="24"/>
        </w:rPr>
        <w:t>期末按公允价值占基金资产净值比例大小排序的前五名债券投资明细</w:t>
      </w:r>
      <w:bookmarkEnd w:id="222"/>
      <w:bookmarkEnd w:id="223"/>
      <w:bookmarkEnd w:id="224"/>
    </w:p>
    <w:p w14:paraId="447CE089"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7A5BE2" w14:paraId="09BED36E" w14:textId="77777777">
        <w:trPr>
          <w:jc w:val="center"/>
        </w:trPr>
        <w:tc>
          <w:tcPr>
            <w:tcW w:w="892" w:type="dxa"/>
            <w:vAlign w:val="center"/>
          </w:tcPr>
          <w:p w14:paraId="05BEC4D6" w14:textId="77777777" w:rsidR="007A5BE2" w:rsidRDefault="00437026">
            <w:pPr>
              <w:spacing w:before="29" w:line="288" w:lineRule="auto"/>
              <w:ind w:left="17"/>
              <w:jc w:val="center"/>
              <w:rPr>
                <w:color w:val="000000"/>
                <w:sz w:val="24"/>
              </w:rPr>
            </w:pPr>
            <w:r>
              <w:rPr>
                <w:rFonts w:hint="eastAsia"/>
                <w:color w:val="000000"/>
                <w:sz w:val="24"/>
              </w:rPr>
              <w:t>序号</w:t>
            </w:r>
          </w:p>
        </w:tc>
        <w:tc>
          <w:tcPr>
            <w:tcW w:w="1670" w:type="dxa"/>
            <w:vAlign w:val="center"/>
          </w:tcPr>
          <w:p w14:paraId="0291E9C9" w14:textId="77777777" w:rsidR="007A5BE2" w:rsidRDefault="00437026">
            <w:pPr>
              <w:spacing w:before="29" w:line="288" w:lineRule="auto"/>
              <w:ind w:left="17"/>
              <w:jc w:val="center"/>
              <w:rPr>
                <w:color w:val="000000"/>
                <w:sz w:val="24"/>
              </w:rPr>
            </w:pPr>
            <w:r>
              <w:rPr>
                <w:rFonts w:hint="eastAsia"/>
                <w:color w:val="000000"/>
                <w:sz w:val="24"/>
              </w:rPr>
              <w:t>债券代码</w:t>
            </w:r>
          </w:p>
        </w:tc>
        <w:tc>
          <w:tcPr>
            <w:tcW w:w="1282" w:type="dxa"/>
            <w:vAlign w:val="center"/>
          </w:tcPr>
          <w:p w14:paraId="32C285A8" w14:textId="77777777" w:rsidR="007A5BE2" w:rsidRDefault="00437026">
            <w:pPr>
              <w:spacing w:before="29" w:line="288" w:lineRule="auto"/>
              <w:ind w:left="17"/>
              <w:jc w:val="center"/>
              <w:rPr>
                <w:color w:val="000000"/>
                <w:sz w:val="24"/>
              </w:rPr>
            </w:pPr>
            <w:r>
              <w:rPr>
                <w:rFonts w:hint="eastAsia"/>
                <w:color w:val="000000"/>
                <w:sz w:val="24"/>
              </w:rPr>
              <w:t>债券名称</w:t>
            </w:r>
          </w:p>
        </w:tc>
        <w:tc>
          <w:tcPr>
            <w:tcW w:w="1849" w:type="dxa"/>
            <w:vAlign w:val="center"/>
          </w:tcPr>
          <w:p w14:paraId="6B8E5C5E" w14:textId="77777777" w:rsidR="007A5BE2" w:rsidRDefault="00437026">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张</w:t>
            </w:r>
            <w:r>
              <w:rPr>
                <w:color w:val="000000"/>
                <w:sz w:val="24"/>
              </w:rPr>
              <w:t>)</w:t>
            </w:r>
          </w:p>
        </w:tc>
        <w:tc>
          <w:tcPr>
            <w:tcW w:w="2126" w:type="dxa"/>
            <w:vAlign w:val="center"/>
          </w:tcPr>
          <w:p w14:paraId="4F7A66ED" w14:textId="77777777" w:rsidR="007A5BE2" w:rsidRDefault="00437026">
            <w:pPr>
              <w:spacing w:before="29" w:line="288" w:lineRule="auto"/>
              <w:ind w:left="17"/>
              <w:jc w:val="center"/>
              <w:rPr>
                <w:color w:val="000000"/>
                <w:sz w:val="24"/>
              </w:rPr>
            </w:pPr>
            <w:r>
              <w:rPr>
                <w:rFonts w:hint="eastAsia"/>
                <w:color w:val="000000"/>
                <w:sz w:val="24"/>
              </w:rPr>
              <w:t>公允价值</w:t>
            </w:r>
          </w:p>
        </w:tc>
        <w:tc>
          <w:tcPr>
            <w:tcW w:w="1578" w:type="dxa"/>
            <w:vAlign w:val="center"/>
          </w:tcPr>
          <w:p w14:paraId="25CB77C7" w14:textId="77777777" w:rsidR="007A5BE2" w:rsidRDefault="00437026">
            <w:pPr>
              <w:spacing w:before="29" w:line="288" w:lineRule="auto"/>
              <w:ind w:left="17"/>
              <w:jc w:val="center"/>
              <w:rPr>
                <w:color w:val="000000"/>
                <w:sz w:val="24"/>
              </w:rPr>
            </w:pPr>
            <w:r>
              <w:rPr>
                <w:color w:val="000000"/>
                <w:sz w:val="24"/>
              </w:rPr>
              <w:t>占基金资产净值比例（％）</w:t>
            </w:r>
          </w:p>
        </w:tc>
      </w:tr>
      <w:tr w:rsidR="007A5BE2" w14:paraId="0313A929" w14:textId="77777777">
        <w:trPr>
          <w:jc w:val="center"/>
        </w:trPr>
        <w:tc>
          <w:tcPr>
            <w:tcW w:w="892" w:type="dxa"/>
            <w:vAlign w:val="center"/>
          </w:tcPr>
          <w:p w14:paraId="78C1D708" w14:textId="77777777" w:rsidR="007A5BE2" w:rsidRDefault="00437026">
            <w:pPr>
              <w:jc w:val="center"/>
            </w:pPr>
            <w:r>
              <w:rPr>
                <w:color w:val="000000"/>
                <w:sz w:val="24"/>
              </w:rPr>
              <w:t>1</w:t>
            </w:r>
          </w:p>
        </w:tc>
        <w:tc>
          <w:tcPr>
            <w:tcW w:w="1670" w:type="dxa"/>
            <w:vAlign w:val="center"/>
          </w:tcPr>
          <w:p w14:paraId="3F635753" w14:textId="77777777" w:rsidR="007A5BE2" w:rsidRDefault="00437026">
            <w:pPr>
              <w:jc w:val="center"/>
            </w:pPr>
            <w:r>
              <w:rPr>
                <w:color w:val="000000"/>
                <w:sz w:val="24"/>
              </w:rPr>
              <w:t>200211</w:t>
            </w:r>
          </w:p>
        </w:tc>
        <w:tc>
          <w:tcPr>
            <w:tcW w:w="1282" w:type="dxa"/>
            <w:vAlign w:val="center"/>
          </w:tcPr>
          <w:p w14:paraId="6119EA16" w14:textId="77777777" w:rsidR="007A5BE2" w:rsidRDefault="00437026">
            <w:pPr>
              <w:jc w:val="center"/>
            </w:pPr>
            <w:r>
              <w:rPr>
                <w:color w:val="000000"/>
                <w:sz w:val="24"/>
              </w:rPr>
              <w:t>20</w:t>
            </w:r>
            <w:r>
              <w:rPr>
                <w:color w:val="000000"/>
                <w:sz w:val="24"/>
              </w:rPr>
              <w:t>国开</w:t>
            </w:r>
            <w:r>
              <w:rPr>
                <w:color w:val="000000"/>
                <w:sz w:val="24"/>
              </w:rPr>
              <w:t>11</w:t>
            </w:r>
          </w:p>
        </w:tc>
        <w:tc>
          <w:tcPr>
            <w:tcW w:w="1849" w:type="dxa"/>
            <w:vAlign w:val="center"/>
          </w:tcPr>
          <w:p w14:paraId="3A362D27" w14:textId="77777777" w:rsidR="007A5BE2" w:rsidRDefault="00437026">
            <w:pPr>
              <w:jc w:val="right"/>
            </w:pPr>
            <w:r>
              <w:rPr>
                <w:color w:val="000000"/>
                <w:sz w:val="24"/>
              </w:rPr>
              <w:t>800,000</w:t>
            </w:r>
          </w:p>
        </w:tc>
        <w:tc>
          <w:tcPr>
            <w:tcW w:w="2126" w:type="dxa"/>
            <w:vAlign w:val="center"/>
          </w:tcPr>
          <w:p w14:paraId="4B6EFEDE" w14:textId="77777777" w:rsidR="007A5BE2" w:rsidRDefault="00437026">
            <w:pPr>
              <w:jc w:val="right"/>
            </w:pPr>
            <w:r>
              <w:rPr>
                <w:color w:val="000000"/>
                <w:sz w:val="24"/>
              </w:rPr>
              <w:t>79,680,000.00</w:t>
            </w:r>
          </w:p>
        </w:tc>
        <w:tc>
          <w:tcPr>
            <w:tcW w:w="1578" w:type="dxa"/>
            <w:vAlign w:val="center"/>
          </w:tcPr>
          <w:p w14:paraId="7C347259" w14:textId="77777777" w:rsidR="007A5BE2" w:rsidRDefault="00437026">
            <w:pPr>
              <w:jc w:val="right"/>
            </w:pPr>
            <w:r>
              <w:rPr>
                <w:color w:val="000000"/>
                <w:sz w:val="24"/>
              </w:rPr>
              <w:t>2.83</w:t>
            </w:r>
          </w:p>
        </w:tc>
      </w:tr>
      <w:tr w:rsidR="007A5BE2" w14:paraId="5B558612" w14:textId="77777777">
        <w:trPr>
          <w:jc w:val="center"/>
        </w:trPr>
        <w:tc>
          <w:tcPr>
            <w:tcW w:w="892" w:type="dxa"/>
            <w:vAlign w:val="center"/>
          </w:tcPr>
          <w:p w14:paraId="244D41DE" w14:textId="77777777" w:rsidR="007A5BE2" w:rsidRDefault="00437026">
            <w:pPr>
              <w:jc w:val="center"/>
            </w:pPr>
            <w:r>
              <w:rPr>
                <w:color w:val="000000"/>
                <w:sz w:val="24"/>
              </w:rPr>
              <w:t>2</w:t>
            </w:r>
          </w:p>
        </w:tc>
        <w:tc>
          <w:tcPr>
            <w:tcW w:w="1670" w:type="dxa"/>
            <w:vAlign w:val="center"/>
          </w:tcPr>
          <w:p w14:paraId="42E4AF6D" w14:textId="77777777" w:rsidR="007A5BE2" w:rsidRDefault="00437026">
            <w:pPr>
              <w:jc w:val="center"/>
            </w:pPr>
            <w:r>
              <w:rPr>
                <w:color w:val="000000"/>
                <w:sz w:val="24"/>
              </w:rPr>
              <w:t>200409</w:t>
            </w:r>
          </w:p>
        </w:tc>
        <w:tc>
          <w:tcPr>
            <w:tcW w:w="1282" w:type="dxa"/>
            <w:vAlign w:val="center"/>
          </w:tcPr>
          <w:p w14:paraId="5A2AC7E8" w14:textId="77777777" w:rsidR="007A5BE2" w:rsidRDefault="00437026">
            <w:pPr>
              <w:jc w:val="center"/>
            </w:pPr>
            <w:r>
              <w:rPr>
                <w:color w:val="000000"/>
                <w:sz w:val="24"/>
              </w:rPr>
              <w:t>20</w:t>
            </w:r>
            <w:r>
              <w:rPr>
                <w:color w:val="000000"/>
                <w:sz w:val="24"/>
              </w:rPr>
              <w:t>农发</w:t>
            </w:r>
            <w:r>
              <w:rPr>
                <w:color w:val="000000"/>
                <w:sz w:val="24"/>
              </w:rPr>
              <w:t>09</w:t>
            </w:r>
          </w:p>
        </w:tc>
        <w:tc>
          <w:tcPr>
            <w:tcW w:w="1849" w:type="dxa"/>
            <w:vAlign w:val="center"/>
          </w:tcPr>
          <w:p w14:paraId="3643EAEB" w14:textId="77777777" w:rsidR="007A5BE2" w:rsidRDefault="00437026">
            <w:pPr>
              <w:jc w:val="right"/>
            </w:pPr>
            <w:r>
              <w:rPr>
                <w:color w:val="000000"/>
                <w:sz w:val="24"/>
              </w:rPr>
              <w:t>400,000</w:t>
            </w:r>
          </w:p>
        </w:tc>
        <w:tc>
          <w:tcPr>
            <w:tcW w:w="2126" w:type="dxa"/>
            <w:vAlign w:val="center"/>
          </w:tcPr>
          <w:p w14:paraId="669818D4" w14:textId="77777777" w:rsidR="007A5BE2" w:rsidRDefault="00437026">
            <w:pPr>
              <w:jc w:val="right"/>
            </w:pPr>
            <w:r>
              <w:rPr>
                <w:color w:val="000000"/>
                <w:sz w:val="24"/>
              </w:rPr>
              <w:t>40,016,000.00</w:t>
            </w:r>
          </w:p>
        </w:tc>
        <w:tc>
          <w:tcPr>
            <w:tcW w:w="1578" w:type="dxa"/>
            <w:vAlign w:val="center"/>
          </w:tcPr>
          <w:p w14:paraId="73FD6696" w14:textId="77777777" w:rsidR="007A5BE2" w:rsidRDefault="00437026">
            <w:pPr>
              <w:jc w:val="right"/>
            </w:pPr>
            <w:r>
              <w:rPr>
                <w:color w:val="000000"/>
                <w:sz w:val="24"/>
              </w:rPr>
              <w:t>1.42</w:t>
            </w:r>
          </w:p>
        </w:tc>
      </w:tr>
      <w:tr w:rsidR="007A5BE2" w14:paraId="63F828A6" w14:textId="77777777">
        <w:trPr>
          <w:jc w:val="center"/>
        </w:trPr>
        <w:tc>
          <w:tcPr>
            <w:tcW w:w="892" w:type="dxa"/>
            <w:vAlign w:val="center"/>
          </w:tcPr>
          <w:p w14:paraId="7B054ADC" w14:textId="77777777" w:rsidR="007A5BE2" w:rsidRDefault="00437026">
            <w:pPr>
              <w:jc w:val="center"/>
            </w:pPr>
            <w:r>
              <w:rPr>
                <w:color w:val="000000"/>
                <w:sz w:val="24"/>
              </w:rPr>
              <w:t>3</w:t>
            </w:r>
          </w:p>
        </w:tc>
        <w:tc>
          <w:tcPr>
            <w:tcW w:w="1670" w:type="dxa"/>
            <w:vAlign w:val="center"/>
          </w:tcPr>
          <w:p w14:paraId="1515D076" w14:textId="77777777" w:rsidR="007A5BE2" w:rsidRDefault="00437026">
            <w:pPr>
              <w:jc w:val="center"/>
            </w:pPr>
            <w:r>
              <w:rPr>
                <w:color w:val="000000"/>
                <w:sz w:val="24"/>
              </w:rPr>
              <w:t>200314</w:t>
            </w:r>
          </w:p>
        </w:tc>
        <w:tc>
          <w:tcPr>
            <w:tcW w:w="1282" w:type="dxa"/>
            <w:vAlign w:val="center"/>
          </w:tcPr>
          <w:p w14:paraId="00EB0022" w14:textId="77777777" w:rsidR="007A5BE2" w:rsidRDefault="00437026">
            <w:pPr>
              <w:jc w:val="center"/>
            </w:pPr>
            <w:r>
              <w:rPr>
                <w:color w:val="000000"/>
                <w:sz w:val="24"/>
              </w:rPr>
              <w:t>20</w:t>
            </w:r>
            <w:r>
              <w:rPr>
                <w:color w:val="000000"/>
                <w:sz w:val="24"/>
              </w:rPr>
              <w:t>进出</w:t>
            </w:r>
            <w:r>
              <w:rPr>
                <w:color w:val="000000"/>
                <w:sz w:val="24"/>
              </w:rPr>
              <w:t>14</w:t>
            </w:r>
          </w:p>
        </w:tc>
        <w:tc>
          <w:tcPr>
            <w:tcW w:w="1849" w:type="dxa"/>
            <w:vAlign w:val="center"/>
          </w:tcPr>
          <w:p w14:paraId="5270D3D8" w14:textId="77777777" w:rsidR="007A5BE2" w:rsidRDefault="00437026">
            <w:pPr>
              <w:jc w:val="right"/>
            </w:pPr>
            <w:r>
              <w:rPr>
                <w:color w:val="000000"/>
                <w:sz w:val="24"/>
              </w:rPr>
              <w:t>200,000</w:t>
            </w:r>
          </w:p>
        </w:tc>
        <w:tc>
          <w:tcPr>
            <w:tcW w:w="2126" w:type="dxa"/>
            <w:vAlign w:val="center"/>
          </w:tcPr>
          <w:p w14:paraId="4D7BE7DA" w14:textId="77777777" w:rsidR="007A5BE2" w:rsidRDefault="00437026">
            <w:pPr>
              <w:jc w:val="right"/>
            </w:pPr>
            <w:r>
              <w:rPr>
                <w:color w:val="000000"/>
                <w:sz w:val="24"/>
              </w:rPr>
              <w:t>20,022,000.00</w:t>
            </w:r>
          </w:p>
        </w:tc>
        <w:tc>
          <w:tcPr>
            <w:tcW w:w="1578" w:type="dxa"/>
            <w:vAlign w:val="center"/>
          </w:tcPr>
          <w:p w14:paraId="257A6818" w14:textId="77777777" w:rsidR="007A5BE2" w:rsidRDefault="00437026">
            <w:pPr>
              <w:jc w:val="right"/>
            </w:pPr>
            <w:r>
              <w:rPr>
                <w:color w:val="000000"/>
                <w:sz w:val="24"/>
              </w:rPr>
              <w:t>0.71</w:t>
            </w:r>
          </w:p>
        </w:tc>
      </w:tr>
    </w:tbl>
    <w:p w14:paraId="64FF1A43" w14:textId="77777777" w:rsidR="00C61932" w:rsidRDefault="00C61932" w:rsidP="00C61932">
      <w:pPr>
        <w:spacing w:before="29" w:line="288" w:lineRule="auto"/>
        <w:ind w:firstLineChars="200" w:firstLine="480"/>
        <w:rPr>
          <w:color w:val="000000"/>
          <w:sz w:val="24"/>
        </w:rPr>
      </w:pPr>
      <w:bookmarkStart w:id="225" w:name="_Toc361324885"/>
    </w:p>
    <w:p w14:paraId="423C5088" w14:textId="77777777" w:rsidR="007A5BE2" w:rsidRDefault="00437026">
      <w:pPr>
        <w:pStyle w:val="2"/>
        <w:spacing w:before="29" w:after="0" w:line="288" w:lineRule="auto"/>
        <w:rPr>
          <w:rFonts w:ascii="Times New Roman" w:hAnsi="Times New Roman"/>
          <w:kern w:val="0"/>
          <w:szCs w:val="24"/>
        </w:rPr>
      </w:pPr>
      <w:bookmarkStart w:id="226" w:name="_Toc67648787"/>
      <w:r>
        <w:rPr>
          <w:rFonts w:ascii="Times New Roman" w:hAnsi="Times New Roman"/>
          <w:kern w:val="0"/>
          <w:szCs w:val="24"/>
        </w:rPr>
        <w:t>8.7</w:t>
      </w:r>
      <w:r>
        <w:rPr>
          <w:rFonts w:ascii="Times New Roman" w:hAnsi="Times New Roman" w:hint="eastAsia"/>
          <w:kern w:val="0"/>
          <w:szCs w:val="24"/>
        </w:rPr>
        <w:t>期末按公允价值占基金资产净值比例大小排序的所有资产支持证券投资明细</w:t>
      </w:r>
      <w:bookmarkEnd w:id="225"/>
      <w:bookmarkEnd w:id="226"/>
    </w:p>
    <w:p w14:paraId="1EEA3E49" w14:textId="77777777" w:rsidR="007A5BE2" w:rsidRDefault="00437026">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r>
    </w:p>
    <w:p w14:paraId="1B6437EF" w14:textId="77777777" w:rsidR="007A5BE2" w:rsidRDefault="00437026">
      <w:pPr>
        <w:pStyle w:val="2"/>
        <w:spacing w:before="29" w:after="0" w:line="288" w:lineRule="auto"/>
        <w:rPr>
          <w:rFonts w:ascii="Times New Roman" w:hAnsi="Times New Roman"/>
          <w:kern w:val="0"/>
          <w:szCs w:val="24"/>
        </w:rPr>
      </w:pPr>
      <w:bookmarkStart w:id="227" w:name="_Toc67648788"/>
      <w:r>
        <w:rPr>
          <w:rFonts w:ascii="Times New Roman" w:hAnsi="Times New Roman"/>
          <w:kern w:val="0"/>
          <w:szCs w:val="24"/>
        </w:rPr>
        <w:t>8.8</w:t>
      </w:r>
      <w:r>
        <w:rPr>
          <w:rFonts w:ascii="Times New Roman" w:hAnsi="Times New Roman" w:hint="eastAsia"/>
          <w:kern w:val="0"/>
          <w:szCs w:val="24"/>
        </w:rPr>
        <w:t>报告期末按公允价值占基金资产净值比例大小排序的前五名贵金属投资明细</w:t>
      </w:r>
      <w:bookmarkEnd w:id="227"/>
    </w:p>
    <w:p w14:paraId="6EC29540" w14:textId="77777777" w:rsidR="007A5BE2" w:rsidRDefault="00437026">
      <w:pPr>
        <w:tabs>
          <w:tab w:val="left" w:pos="426"/>
        </w:tabs>
        <w:spacing w:before="29" w:line="288" w:lineRule="auto"/>
        <w:jc w:val="left"/>
        <w:rPr>
          <w:kern w:val="0"/>
          <w:sz w:val="24"/>
        </w:rPr>
      </w:pPr>
      <w:r>
        <w:rPr>
          <w:kern w:val="0"/>
          <w:sz w:val="24"/>
        </w:rPr>
        <w:t>本基金本报告期末未持有贵金属。</w:t>
      </w:r>
    </w:p>
    <w:p w14:paraId="39E4B8C1" w14:textId="77777777" w:rsidR="007A5BE2" w:rsidRDefault="007A5BE2">
      <w:pPr>
        <w:tabs>
          <w:tab w:val="left" w:pos="426"/>
        </w:tabs>
        <w:spacing w:before="29" w:line="288" w:lineRule="auto"/>
        <w:jc w:val="left"/>
        <w:rPr>
          <w:rFonts w:asciiTheme="minorEastAsia" w:eastAsiaTheme="minorEastAsia" w:hAnsiTheme="minorEastAsia"/>
          <w:color w:val="000000"/>
          <w:szCs w:val="21"/>
        </w:rPr>
      </w:pPr>
    </w:p>
    <w:p w14:paraId="16908B5F" w14:textId="77777777" w:rsidR="007A5BE2" w:rsidRDefault="00437026">
      <w:pPr>
        <w:pStyle w:val="2"/>
        <w:spacing w:before="29" w:after="0" w:line="288" w:lineRule="auto"/>
        <w:rPr>
          <w:rFonts w:ascii="Times New Roman" w:hAnsi="Times New Roman"/>
          <w:kern w:val="0"/>
          <w:szCs w:val="24"/>
        </w:rPr>
      </w:pPr>
      <w:bookmarkStart w:id="228" w:name="_Toc361324886"/>
      <w:bookmarkStart w:id="229" w:name="_Toc67648789"/>
      <w:r>
        <w:rPr>
          <w:rFonts w:ascii="Times New Roman" w:hAnsi="Times New Roman"/>
          <w:kern w:val="0"/>
          <w:szCs w:val="24"/>
        </w:rPr>
        <w:t>8.9</w:t>
      </w:r>
      <w:r>
        <w:rPr>
          <w:rFonts w:ascii="Times New Roman" w:hAnsi="Times New Roman" w:hint="eastAsia"/>
          <w:kern w:val="0"/>
          <w:szCs w:val="24"/>
        </w:rPr>
        <w:t>期末按公允价值占基金资产净值比例大小排序的前五名权证投资明细</w:t>
      </w:r>
      <w:bookmarkEnd w:id="228"/>
      <w:bookmarkEnd w:id="229"/>
    </w:p>
    <w:p w14:paraId="423F8B63" w14:textId="77777777" w:rsidR="007A5BE2" w:rsidRDefault="00437026">
      <w:pPr>
        <w:tabs>
          <w:tab w:val="left" w:pos="426"/>
        </w:tabs>
        <w:spacing w:before="29" w:line="288" w:lineRule="auto"/>
        <w:jc w:val="left"/>
        <w:rPr>
          <w:kern w:val="0"/>
          <w:sz w:val="24"/>
        </w:rPr>
      </w:pPr>
      <w:r>
        <w:rPr>
          <w:kern w:val="0"/>
          <w:sz w:val="24"/>
        </w:rPr>
        <w:t>本基金本报告期末未持有权证。</w:t>
      </w:r>
    </w:p>
    <w:p w14:paraId="1AD32092" w14:textId="77777777" w:rsidR="007A5BE2" w:rsidRDefault="007A5BE2">
      <w:pPr>
        <w:pStyle w:val="af"/>
        <w:spacing w:before="0" w:beforeAutospacing="0" w:after="0" w:afterAutospacing="0" w:line="360" w:lineRule="auto"/>
        <w:rPr>
          <w:rFonts w:asciiTheme="minorEastAsia" w:eastAsiaTheme="minorEastAsia" w:hAnsiTheme="minorEastAsia"/>
          <w:color w:val="000000"/>
          <w:sz w:val="21"/>
          <w:szCs w:val="21"/>
        </w:rPr>
      </w:pPr>
    </w:p>
    <w:p w14:paraId="30953F15" w14:textId="77777777" w:rsidR="007A5BE2" w:rsidRDefault="00437026">
      <w:pPr>
        <w:pStyle w:val="2"/>
        <w:spacing w:before="29" w:after="0" w:line="288" w:lineRule="auto"/>
        <w:rPr>
          <w:rFonts w:ascii="Times New Roman" w:hAnsi="Times New Roman"/>
          <w:kern w:val="0"/>
          <w:szCs w:val="24"/>
        </w:rPr>
      </w:pPr>
      <w:bookmarkStart w:id="230" w:name="_Toc67648790"/>
      <w:r>
        <w:rPr>
          <w:rFonts w:ascii="Times New Roman" w:hAnsi="Times New Roman" w:hint="eastAsia"/>
          <w:kern w:val="0"/>
          <w:szCs w:val="24"/>
        </w:rPr>
        <w:t xml:space="preserve">8.10 </w:t>
      </w:r>
      <w:r>
        <w:rPr>
          <w:rFonts w:ascii="Times New Roman" w:hAnsi="Times New Roman" w:hint="eastAsia"/>
          <w:kern w:val="0"/>
          <w:szCs w:val="24"/>
        </w:rPr>
        <w:t>报告期末本基金投资的股指期货交易情况说明</w:t>
      </w:r>
      <w:bookmarkEnd w:id="230"/>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512"/>
        <w:gridCol w:w="2093"/>
      </w:tblGrid>
      <w:tr w:rsidR="007A5BE2" w14:paraId="1F047665" w14:textId="77777777">
        <w:trPr>
          <w:trHeight w:val="105"/>
          <w:jc w:val="center"/>
        </w:trPr>
        <w:tc>
          <w:tcPr>
            <w:tcW w:w="1422" w:type="dxa"/>
            <w:vAlign w:val="center"/>
          </w:tcPr>
          <w:p w14:paraId="68A1CB63" w14:textId="77777777" w:rsidR="007A5BE2" w:rsidRDefault="00437026">
            <w:pPr>
              <w:adjustRightInd w:val="0"/>
              <w:snapToGrid w:val="0"/>
              <w:spacing w:before="29" w:line="288" w:lineRule="auto"/>
              <w:jc w:val="center"/>
              <w:rPr>
                <w:sz w:val="24"/>
              </w:rPr>
            </w:pPr>
            <w:r>
              <w:rPr>
                <w:sz w:val="24"/>
              </w:rPr>
              <w:t>代码</w:t>
            </w:r>
          </w:p>
        </w:tc>
        <w:tc>
          <w:tcPr>
            <w:tcW w:w="1422" w:type="dxa"/>
            <w:vAlign w:val="center"/>
          </w:tcPr>
          <w:p w14:paraId="22048F1A" w14:textId="77777777" w:rsidR="007A5BE2" w:rsidRDefault="00437026">
            <w:pPr>
              <w:adjustRightInd w:val="0"/>
              <w:snapToGrid w:val="0"/>
              <w:spacing w:before="29" w:line="288" w:lineRule="auto"/>
              <w:jc w:val="center"/>
              <w:rPr>
                <w:sz w:val="24"/>
              </w:rPr>
            </w:pPr>
            <w:r>
              <w:rPr>
                <w:sz w:val="24"/>
              </w:rPr>
              <w:t>名称</w:t>
            </w:r>
          </w:p>
        </w:tc>
        <w:tc>
          <w:tcPr>
            <w:tcW w:w="1422" w:type="dxa"/>
            <w:vAlign w:val="center"/>
          </w:tcPr>
          <w:p w14:paraId="23F28EC5" w14:textId="77777777" w:rsidR="007A5BE2" w:rsidRDefault="00437026">
            <w:pPr>
              <w:adjustRightInd w:val="0"/>
              <w:snapToGrid w:val="0"/>
              <w:spacing w:before="29" w:line="288" w:lineRule="auto"/>
              <w:jc w:val="center"/>
              <w:rPr>
                <w:sz w:val="24"/>
              </w:rPr>
            </w:pPr>
            <w:r>
              <w:rPr>
                <w:sz w:val="24"/>
              </w:rPr>
              <w:t>持仓量</w:t>
            </w:r>
          </w:p>
        </w:tc>
        <w:tc>
          <w:tcPr>
            <w:tcW w:w="1422" w:type="dxa"/>
            <w:vAlign w:val="center"/>
          </w:tcPr>
          <w:p w14:paraId="2B5BE97E" w14:textId="77777777" w:rsidR="007A5BE2" w:rsidRDefault="00437026">
            <w:pPr>
              <w:adjustRightInd w:val="0"/>
              <w:snapToGrid w:val="0"/>
              <w:spacing w:before="29" w:line="288" w:lineRule="auto"/>
              <w:jc w:val="center"/>
              <w:rPr>
                <w:sz w:val="24"/>
              </w:rPr>
            </w:pPr>
            <w:r>
              <w:rPr>
                <w:sz w:val="24"/>
              </w:rPr>
              <w:t>合约市值</w:t>
            </w:r>
          </w:p>
        </w:tc>
        <w:tc>
          <w:tcPr>
            <w:tcW w:w="1512" w:type="dxa"/>
            <w:vAlign w:val="center"/>
          </w:tcPr>
          <w:p w14:paraId="00195D05" w14:textId="77777777" w:rsidR="007A5BE2" w:rsidRDefault="00437026">
            <w:pPr>
              <w:adjustRightInd w:val="0"/>
              <w:snapToGrid w:val="0"/>
              <w:spacing w:before="29" w:line="288" w:lineRule="auto"/>
              <w:jc w:val="center"/>
              <w:rPr>
                <w:sz w:val="24"/>
              </w:rPr>
            </w:pPr>
            <w:r>
              <w:rPr>
                <w:sz w:val="24"/>
              </w:rPr>
              <w:t>公允价值变动</w:t>
            </w:r>
          </w:p>
        </w:tc>
        <w:tc>
          <w:tcPr>
            <w:tcW w:w="2093" w:type="dxa"/>
            <w:vAlign w:val="center"/>
          </w:tcPr>
          <w:p w14:paraId="68123EEA" w14:textId="77777777" w:rsidR="007A5BE2" w:rsidRDefault="00437026">
            <w:pPr>
              <w:adjustRightInd w:val="0"/>
              <w:snapToGrid w:val="0"/>
              <w:spacing w:before="29" w:line="288" w:lineRule="auto"/>
              <w:jc w:val="center"/>
              <w:rPr>
                <w:sz w:val="24"/>
              </w:rPr>
            </w:pPr>
            <w:r>
              <w:rPr>
                <w:rFonts w:hint="eastAsia"/>
                <w:sz w:val="24"/>
              </w:rPr>
              <w:t>风险说明</w:t>
            </w:r>
          </w:p>
        </w:tc>
      </w:tr>
      <w:tr w:rsidR="007A5BE2" w14:paraId="132F6885" w14:textId="77777777">
        <w:trPr>
          <w:trHeight w:val="105"/>
          <w:jc w:val="center"/>
        </w:trPr>
        <w:tc>
          <w:tcPr>
            <w:tcW w:w="1422" w:type="dxa"/>
            <w:vAlign w:val="center"/>
          </w:tcPr>
          <w:p w14:paraId="093ECA93" w14:textId="77777777" w:rsidR="007A5BE2" w:rsidRDefault="00437026">
            <w:pPr>
              <w:adjustRightInd w:val="0"/>
              <w:snapToGrid w:val="0"/>
              <w:spacing w:before="29" w:line="288" w:lineRule="auto"/>
              <w:jc w:val="center"/>
              <w:rPr>
                <w:sz w:val="24"/>
              </w:rPr>
            </w:pPr>
            <w:r>
              <w:rPr>
                <w:rFonts w:hint="eastAsia"/>
                <w:sz w:val="24"/>
              </w:rPr>
              <w:t>-</w:t>
            </w:r>
          </w:p>
        </w:tc>
        <w:tc>
          <w:tcPr>
            <w:tcW w:w="1422" w:type="dxa"/>
            <w:vAlign w:val="center"/>
          </w:tcPr>
          <w:p w14:paraId="48EE20A0" w14:textId="77777777" w:rsidR="007A5BE2" w:rsidRDefault="00437026">
            <w:pPr>
              <w:adjustRightInd w:val="0"/>
              <w:snapToGrid w:val="0"/>
              <w:spacing w:before="29" w:line="288" w:lineRule="auto"/>
              <w:jc w:val="center"/>
              <w:rPr>
                <w:sz w:val="24"/>
              </w:rPr>
            </w:pPr>
            <w:r>
              <w:rPr>
                <w:rFonts w:hint="eastAsia"/>
                <w:sz w:val="24"/>
              </w:rPr>
              <w:t>-</w:t>
            </w:r>
          </w:p>
        </w:tc>
        <w:tc>
          <w:tcPr>
            <w:tcW w:w="1422" w:type="dxa"/>
            <w:vAlign w:val="center"/>
          </w:tcPr>
          <w:p w14:paraId="72666EF1" w14:textId="77777777" w:rsidR="007A5BE2" w:rsidRDefault="00437026">
            <w:pPr>
              <w:adjustRightInd w:val="0"/>
              <w:snapToGrid w:val="0"/>
              <w:spacing w:before="29" w:line="288" w:lineRule="auto"/>
              <w:jc w:val="center"/>
              <w:rPr>
                <w:sz w:val="24"/>
              </w:rPr>
            </w:pPr>
            <w:r>
              <w:rPr>
                <w:rFonts w:hint="eastAsia"/>
                <w:sz w:val="24"/>
              </w:rPr>
              <w:t>-</w:t>
            </w:r>
          </w:p>
        </w:tc>
        <w:tc>
          <w:tcPr>
            <w:tcW w:w="1422" w:type="dxa"/>
            <w:vAlign w:val="center"/>
          </w:tcPr>
          <w:p w14:paraId="5EBB0511" w14:textId="77777777" w:rsidR="007A5BE2" w:rsidRDefault="00437026">
            <w:pPr>
              <w:adjustRightInd w:val="0"/>
              <w:snapToGrid w:val="0"/>
              <w:spacing w:before="29" w:line="288" w:lineRule="auto"/>
              <w:jc w:val="center"/>
              <w:rPr>
                <w:sz w:val="24"/>
              </w:rPr>
            </w:pPr>
            <w:r>
              <w:rPr>
                <w:rFonts w:hint="eastAsia"/>
                <w:sz w:val="24"/>
              </w:rPr>
              <w:t>-</w:t>
            </w:r>
          </w:p>
        </w:tc>
        <w:tc>
          <w:tcPr>
            <w:tcW w:w="1512" w:type="dxa"/>
            <w:vAlign w:val="center"/>
          </w:tcPr>
          <w:p w14:paraId="47BE3E35" w14:textId="77777777" w:rsidR="007A5BE2" w:rsidRDefault="00437026">
            <w:pPr>
              <w:adjustRightInd w:val="0"/>
              <w:snapToGrid w:val="0"/>
              <w:spacing w:before="29" w:line="288" w:lineRule="auto"/>
              <w:jc w:val="center"/>
              <w:rPr>
                <w:sz w:val="24"/>
              </w:rPr>
            </w:pPr>
            <w:r>
              <w:rPr>
                <w:rFonts w:hint="eastAsia"/>
                <w:sz w:val="24"/>
              </w:rPr>
              <w:t>-</w:t>
            </w:r>
          </w:p>
        </w:tc>
        <w:tc>
          <w:tcPr>
            <w:tcW w:w="2093" w:type="dxa"/>
            <w:vAlign w:val="center"/>
          </w:tcPr>
          <w:p w14:paraId="686559B5" w14:textId="77777777" w:rsidR="007A5BE2" w:rsidRDefault="00437026">
            <w:pPr>
              <w:adjustRightInd w:val="0"/>
              <w:snapToGrid w:val="0"/>
              <w:spacing w:before="29" w:line="288" w:lineRule="auto"/>
              <w:jc w:val="center"/>
              <w:rPr>
                <w:sz w:val="24"/>
              </w:rPr>
            </w:pPr>
            <w:r>
              <w:rPr>
                <w:rFonts w:hint="eastAsia"/>
                <w:sz w:val="24"/>
              </w:rPr>
              <w:t>-</w:t>
            </w:r>
          </w:p>
        </w:tc>
      </w:tr>
      <w:tr w:rsidR="007A5BE2" w14:paraId="07ECEABB" w14:textId="77777777">
        <w:trPr>
          <w:trHeight w:val="105"/>
          <w:jc w:val="center"/>
        </w:trPr>
        <w:tc>
          <w:tcPr>
            <w:tcW w:w="7200" w:type="dxa"/>
            <w:gridSpan w:val="5"/>
            <w:vAlign w:val="center"/>
          </w:tcPr>
          <w:p w14:paraId="1CC98225" w14:textId="77777777" w:rsidR="007A5BE2" w:rsidRDefault="00437026">
            <w:pPr>
              <w:widowControl/>
              <w:spacing w:before="29" w:line="288" w:lineRule="auto"/>
              <w:rPr>
                <w:color w:val="000000"/>
                <w:kern w:val="0"/>
                <w:sz w:val="24"/>
              </w:rPr>
            </w:pPr>
            <w:r>
              <w:rPr>
                <w:color w:val="000000"/>
                <w:kern w:val="0"/>
                <w:sz w:val="24"/>
              </w:rPr>
              <w:t>公允价值变动总额合计</w:t>
            </w:r>
          </w:p>
        </w:tc>
        <w:tc>
          <w:tcPr>
            <w:tcW w:w="2093" w:type="dxa"/>
          </w:tcPr>
          <w:p w14:paraId="79929862" w14:textId="77777777" w:rsidR="007A5BE2" w:rsidRDefault="00437026">
            <w:pPr>
              <w:spacing w:before="29" w:line="288" w:lineRule="auto"/>
              <w:jc w:val="right"/>
              <w:rPr>
                <w:kern w:val="0"/>
                <w:sz w:val="24"/>
              </w:rPr>
            </w:pPr>
            <w:r>
              <w:rPr>
                <w:kern w:val="0"/>
                <w:sz w:val="24"/>
              </w:rPr>
              <w:t>-</w:t>
            </w:r>
          </w:p>
        </w:tc>
      </w:tr>
      <w:tr w:rsidR="007A5BE2" w14:paraId="26DDBE51" w14:textId="77777777">
        <w:trPr>
          <w:trHeight w:val="105"/>
          <w:jc w:val="center"/>
        </w:trPr>
        <w:tc>
          <w:tcPr>
            <w:tcW w:w="7200" w:type="dxa"/>
            <w:gridSpan w:val="5"/>
            <w:vAlign w:val="center"/>
          </w:tcPr>
          <w:p w14:paraId="26F5B69E" w14:textId="77777777" w:rsidR="007A5BE2" w:rsidRDefault="00437026">
            <w:pPr>
              <w:widowControl/>
              <w:spacing w:before="29" w:line="288" w:lineRule="auto"/>
              <w:rPr>
                <w:color w:val="000000"/>
                <w:kern w:val="0"/>
                <w:sz w:val="24"/>
              </w:rPr>
            </w:pPr>
            <w:r>
              <w:rPr>
                <w:color w:val="000000"/>
                <w:kern w:val="0"/>
                <w:sz w:val="24"/>
              </w:rPr>
              <w:t>股指期货投资</w:t>
            </w:r>
            <w:r>
              <w:rPr>
                <w:rFonts w:hint="eastAsia"/>
                <w:color w:val="000000"/>
                <w:kern w:val="0"/>
                <w:sz w:val="24"/>
              </w:rPr>
              <w:t>本期收益</w:t>
            </w:r>
          </w:p>
        </w:tc>
        <w:tc>
          <w:tcPr>
            <w:tcW w:w="2093" w:type="dxa"/>
          </w:tcPr>
          <w:p w14:paraId="3B6B8518" w14:textId="77777777" w:rsidR="007A5BE2" w:rsidRDefault="00437026">
            <w:pPr>
              <w:spacing w:before="29" w:line="288" w:lineRule="auto"/>
              <w:jc w:val="right"/>
              <w:rPr>
                <w:kern w:val="0"/>
                <w:sz w:val="24"/>
              </w:rPr>
            </w:pPr>
            <w:r>
              <w:rPr>
                <w:kern w:val="0"/>
                <w:sz w:val="24"/>
              </w:rPr>
              <w:t>-26,122,280.00</w:t>
            </w:r>
          </w:p>
        </w:tc>
      </w:tr>
      <w:tr w:rsidR="007A5BE2" w14:paraId="5548D733" w14:textId="77777777">
        <w:trPr>
          <w:trHeight w:val="105"/>
          <w:jc w:val="center"/>
        </w:trPr>
        <w:tc>
          <w:tcPr>
            <w:tcW w:w="7200" w:type="dxa"/>
            <w:gridSpan w:val="5"/>
            <w:vAlign w:val="center"/>
          </w:tcPr>
          <w:p w14:paraId="23DADFAD" w14:textId="77777777" w:rsidR="007A5BE2" w:rsidRDefault="00437026">
            <w:pPr>
              <w:widowControl/>
              <w:spacing w:before="29" w:line="288" w:lineRule="auto"/>
              <w:rPr>
                <w:color w:val="000000"/>
                <w:kern w:val="0"/>
                <w:sz w:val="24"/>
              </w:rPr>
            </w:pPr>
            <w:r>
              <w:rPr>
                <w:color w:val="000000"/>
                <w:kern w:val="0"/>
                <w:sz w:val="24"/>
              </w:rPr>
              <w:t>股指期货投资</w:t>
            </w:r>
            <w:r>
              <w:rPr>
                <w:rFonts w:hint="eastAsia"/>
                <w:color w:val="000000"/>
                <w:kern w:val="0"/>
                <w:sz w:val="24"/>
              </w:rPr>
              <w:t>本期</w:t>
            </w:r>
            <w:r>
              <w:rPr>
                <w:color w:val="000000"/>
                <w:kern w:val="0"/>
                <w:sz w:val="24"/>
              </w:rPr>
              <w:t>公允价值变动</w:t>
            </w:r>
          </w:p>
        </w:tc>
        <w:tc>
          <w:tcPr>
            <w:tcW w:w="2093" w:type="dxa"/>
          </w:tcPr>
          <w:p w14:paraId="1EC3B6CF" w14:textId="77777777" w:rsidR="007A5BE2" w:rsidRDefault="00437026">
            <w:pPr>
              <w:spacing w:before="29" w:line="288" w:lineRule="auto"/>
              <w:jc w:val="right"/>
              <w:rPr>
                <w:kern w:val="0"/>
                <w:sz w:val="24"/>
              </w:rPr>
            </w:pPr>
            <w:r>
              <w:rPr>
                <w:kern w:val="0"/>
                <w:sz w:val="24"/>
              </w:rPr>
              <w:t>-</w:t>
            </w:r>
          </w:p>
        </w:tc>
      </w:tr>
    </w:tbl>
    <w:p w14:paraId="66749B9D" w14:textId="77777777" w:rsidR="007A5BE2" w:rsidRDefault="00437026">
      <w:pPr>
        <w:tabs>
          <w:tab w:val="left" w:pos="426"/>
        </w:tabs>
        <w:spacing w:before="29" w:line="288" w:lineRule="auto"/>
        <w:jc w:val="left"/>
        <w:rPr>
          <w:kern w:val="0"/>
          <w:sz w:val="24"/>
        </w:rPr>
      </w:pPr>
      <w:r>
        <w:rPr>
          <w:kern w:val="0"/>
          <w:sz w:val="24"/>
        </w:rPr>
        <w:t>注：本基金本报告期末未持有股指期货。</w:t>
      </w:r>
    </w:p>
    <w:p w14:paraId="2282B8F1" w14:textId="77777777" w:rsidR="007A5BE2" w:rsidRDefault="007A5BE2">
      <w:pPr>
        <w:adjustRightInd w:val="0"/>
        <w:snapToGrid w:val="0"/>
        <w:spacing w:line="360" w:lineRule="auto"/>
        <w:rPr>
          <w:rFonts w:asciiTheme="minorEastAsia" w:eastAsiaTheme="minorEastAsia" w:hAnsiTheme="minorEastAsia"/>
          <w:szCs w:val="21"/>
        </w:rPr>
      </w:pPr>
    </w:p>
    <w:p w14:paraId="0BFDC667" w14:textId="77777777" w:rsidR="007A5BE2" w:rsidRDefault="00437026">
      <w:pPr>
        <w:pStyle w:val="2"/>
        <w:spacing w:before="29" w:after="0" w:line="288" w:lineRule="auto"/>
        <w:rPr>
          <w:rFonts w:ascii="Times New Roman" w:hAnsi="Times New Roman"/>
          <w:kern w:val="0"/>
          <w:szCs w:val="24"/>
        </w:rPr>
      </w:pPr>
      <w:bookmarkStart w:id="231" w:name="_Toc67648791"/>
      <w:r>
        <w:rPr>
          <w:rFonts w:ascii="Times New Roman" w:hAnsi="Times New Roman" w:hint="eastAsia"/>
          <w:kern w:val="0"/>
          <w:szCs w:val="24"/>
        </w:rPr>
        <w:t>8.11</w:t>
      </w:r>
      <w:r>
        <w:rPr>
          <w:rFonts w:ascii="Times New Roman" w:hAnsi="Times New Roman" w:hint="eastAsia"/>
          <w:kern w:val="0"/>
          <w:szCs w:val="24"/>
        </w:rPr>
        <w:t>报告期末本基金投资的国债期货交易情况说明</w:t>
      </w:r>
      <w:bookmarkEnd w:id="231"/>
    </w:p>
    <w:p w14:paraId="21B11085" w14:textId="77777777" w:rsidR="007A5BE2" w:rsidRDefault="00437026">
      <w:pPr>
        <w:tabs>
          <w:tab w:val="left" w:pos="426"/>
        </w:tabs>
        <w:spacing w:before="29" w:line="288" w:lineRule="auto"/>
        <w:jc w:val="left"/>
        <w:rPr>
          <w:kern w:val="0"/>
          <w:sz w:val="24"/>
        </w:rPr>
      </w:pPr>
      <w:r>
        <w:rPr>
          <w:rFonts w:hint="eastAsia"/>
          <w:kern w:val="0"/>
          <w:sz w:val="24"/>
        </w:rPr>
        <w:t>本基金本报告期末未持有国债期货。</w:t>
      </w:r>
    </w:p>
    <w:p w14:paraId="20D39383" w14:textId="77777777" w:rsidR="007A5BE2" w:rsidRDefault="007A5BE2">
      <w:pPr>
        <w:tabs>
          <w:tab w:val="left" w:pos="426"/>
        </w:tabs>
        <w:spacing w:before="29" w:line="288" w:lineRule="auto"/>
        <w:jc w:val="left"/>
        <w:rPr>
          <w:kern w:val="0"/>
          <w:sz w:val="24"/>
        </w:rPr>
      </w:pPr>
    </w:p>
    <w:p w14:paraId="6FCED038" w14:textId="77777777" w:rsidR="007A5BE2" w:rsidRDefault="00437026">
      <w:pPr>
        <w:pStyle w:val="2"/>
        <w:spacing w:before="29" w:after="0" w:line="288" w:lineRule="auto"/>
        <w:rPr>
          <w:rFonts w:ascii="Times New Roman" w:hAnsi="Times New Roman"/>
          <w:kern w:val="0"/>
          <w:szCs w:val="24"/>
        </w:rPr>
      </w:pPr>
      <w:bookmarkStart w:id="232" w:name="_Toc361324887"/>
      <w:bookmarkStart w:id="233" w:name="_Toc67648792"/>
      <w:r>
        <w:rPr>
          <w:rFonts w:ascii="Times New Roman" w:hAnsi="Times New Roman"/>
          <w:kern w:val="0"/>
          <w:szCs w:val="24"/>
        </w:rPr>
        <w:t xml:space="preserve">8.12 </w:t>
      </w:r>
      <w:r>
        <w:rPr>
          <w:rFonts w:ascii="Times New Roman" w:hAnsi="Times New Roman" w:hint="eastAsia"/>
          <w:kern w:val="0"/>
          <w:szCs w:val="24"/>
        </w:rPr>
        <w:t>投资组合报告附注</w:t>
      </w:r>
      <w:bookmarkEnd w:id="232"/>
      <w:bookmarkEnd w:id="233"/>
    </w:p>
    <w:p w14:paraId="6C16E70E" w14:textId="77777777" w:rsidR="007A5BE2" w:rsidRDefault="00437026">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14:paraId="45AB07E3" w14:textId="77777777" w:rsidR="007A5BE2" w:rsidRDefault="00437026">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14:paraId="4D5A566C" w14:textId="77777777" w:rsidR="007A5BE2" w:rsidRDefault="00437026">
      <w:pPr>
        <w:pStyle w:val="2"/>
        <w:spacing w:before="29" w:after="0" w:line="288" w:lineRule="auto"/>
        <w:rPr>
          <w:rFonts w:ascii="Times New Roman" w:hAnsi="Times New Roman"/>
          <w:kern w:val="0"/>
          <w:szCs w:val="24"/>
        </w:rPr>
      </w:pPr>
      <w:bookmarkStart w:id="234" w:name="_Toc67648793"/>
      <w:r>
        <w:rPr>
          <w:rFonts w:ascii="Times New Roman" w:hAnsi="Times New Roman"/>
          <w:kern w:val="0"/>
          <w:szCs w:val="24"/>
        </w:rPr>
        <w:t>8.12.3</w:t>
      </w:r>
      <w:r>
        <w:rPr>
          <w:rFonts w:ascii="Times New Roman" w:hAnsi="Times New Roman" w:hint="eastAsia"/>
          <w:kern w:val="0"/>
          <w:szCs w:val="24"/>
        </w:rPr>
        <w:t>期末其他各项资产构成</w:t>
      </w:r>
      <w:bookmarkEnd w:id="234"/>
    </w:p>
    <w:p w14:paraId="1DB2479A"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7A5BE2" w14:paraId="7BBEDDCA" w14:textId="77777777">
        <w:tc>
          <w:tcPr>
            <w:tcW w:w="765" w:type="dxa"/>
            <w:vAlign w:val="center"/>
          </w:tcPr>
          <w:p w14:paraId="5B7194AB" w14:textId="77777777" w:rsidR="007A5BE2" w:rsidRDefault="00437026">
            <w:pPr>
              <w:spacing w:before="29" w:line="288" w:lineRule="auto"/>
              <w:jc w:val="center"/>
              <w:rPr>
                <w:color w:val="000000"/>
                <w:sz w:val="24"/>
              </w:rPr>
            </w:pPr>
            <w:r>
              <w:rPr>
                <w:rFonts w:hint="eastAsia"/>
                <w:color w:val="000000"/>
                <w:sz w:val="24"/>
              </w:rPr>
              <w:t>序号</w:t>
            </w:r>
          </w:p>
        </w:tc>
        <w:tc>
          <w:tcPr>
            <w:tcW w:w="4117" w:type="dxa"/>
          </w:tcPr>
          <w:p w14:paraId="2F614707" w14:textId="77777777" w:rsidR="007A5BE2" w:rsidRDefault="00437026">
            <w:pPr>
              <w:spacing w:before="29" w:line="288" w:lineRule="auto"/>
              <w:jc w:val="center"/>
              <w:rPr>
                <w:color w:val="000000"/>
                <w:sz w:val="24"/>
              </w:rPr>
            </w:pPr>
            <w:r>
              <w:rPr>
                <w:rFonts w:hint="eastAsia"/>
                <w:color w:val="000000"/>
                <w:sz w:val="24"/>
              </w:rPr>
              <w:t>名称</w:t>
            </w:r>
          </w:p>
        </w:tc>
        <w:tc>
          <w:tcPr>
            <w:tcW w:w="4118" w:type="dxa"/>
          </w:tcPr>
          <w:p w14:paraId="41EEA864" w14:textId="77777777" w:rsidR="007A5BE2" w:rsidRDefault="00437026">
            <w:pPr>
              <w:spacing w:before="29" w:line="288" w:lineRule="auto"/>
              <w:jc w:val="center"/>
              <w:rPr>
                <w:color w:val="000000"/>
                <w:sz w:val="24"/>
              </w:rPr>
            </w:pPr>
            <w:r>
              <w:rPr>
                <w:rFonts w:hint="eastAsia"/>
                <w:color w:val="000000"/>
                <w:sz w:val="24"/>
              </w:rPr>
              <w:t>金额</w:t>
            </w:r>
          </w:p>
        </w:tc>
      </w:tr>
      <w:tr w:rsidR="007A5BE2" w14:paraId="228D31DA" w14:textId="77777777">
        <w:tc>
          <w:tcPr>
            <w:tcW w:w="765" w:type="dxa"/>
            <w:vAlign w:val="center"/>
          </w:tcPr>
          <w:p w14:paraId="644F89F0" w14:textId="77777777" w:rsidR="007A5BE2" w:rsidRDefault="00437026">
            <w:pPr>
              <w:widowControl/>
              <w:spacing w:before="29" w:line="288" w:lineRule="auto"/>
              <w:jc w:val="center"/>
              <w:rPr>
                <w:color w:val="000000"/>
                <w:kern w:val="0"/>
                <w:sz w:val="24"/>
              </w:rPr>
            </w:pPr>
            <w:r>
              <w:rPr>
                <w:color w:val="000000"/>
                <w:kern w:val="0"/>
                <w:sz w:val="24"/>
              </w:rPr>
              <w:t>1</w:t>
            </w:r>
          </w:p>
        </w:tc>
        <w:tc>
          <w:tcPr>
            <w:tcW w:w="4117" w:type="dxa"/>
            <w:vAlign w:val="center"/>
          </w:tcPr>
          <w:p w14:paraId="5A6BAA42" w14:textId="77777777" w:rsidR="007A5BE2" w:rsidRDefault="00437026">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14:paraId="6F6F794B" w14:textId="77777777" w:rsidR="007A5BE2" w:rsidRDefault="00437026">
            <w:pPr>
              <w:spacing w:before="29" w:line="288" w:lineRule="auto"/>
              <w:jc w:val="right"/>
              <w:rPr>
                <w:kern w:val="0"/>
                <w:sz w:val="24"/>
              </w:rPr>
            </w:pPr>
            <w:r>
              <w:rPr>
                <w:kern w:val="0"/>
                <w:sz w:val="24"/>
              </w:rPr>
              <w:t>539,392.74</w:t>
            </w:r>
          </w:p>
        </w:tc>
      </w:tr>
      <w:tr w:rsidR="007A5BE2" w14:paraId="430C58D6" w14:textId="77777777">
        <w:tc>
          <w:tcPr>
            <w:tcW w:w="765" w:type="dxa"/>
            <w:vAlign w:val="center"/>
          </w:tcPr>
          <w:p w14:paraId="1DBE3890" w14:textId="77777777" w:rsidR="007A5BE2" w:rsidRDefault="00437026">
            <w:pPr>
              <w:widowControl/>
              <w:spacing w:before="29" w:line="288" w:lineRule="auto"/>
              <w:jc w:val="center"/>
              <w:rPr>
                <w:color w:val="000000"/>
                <w:kern w:val="0"/>
                <w:sz w:val="24"/>
              </w:rPr>
            </w:pPr>
            <w:r>
              <w:rPr>
                <w:color w:val="000000"/>
                <w:kern w:val="0"/>
                <w:sz w:val="24"/>
              </w:rPr>
              <w:t>2</w:t>
            </w:r>
          </w:p>
        </w:tc>
        <w:tc>
          <w:tcPr>
            <w:tcW w:w="4117" w:type="dxa"/>
            <w:vAlign w:val="center"/>
          </w:tcPr>
          <w:p w14:paraId="258CA0EA" w14:textId="77777777" w:rsidR="007A5BE2" w:rsidRDefault="00437026">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14:paraId="1F05F81E" w14:textId="77777777" w:rsidR="007A5BE2" w:rsidRDefault="00437026">
            <w:pPr>
              <w:spacing w:before="29" w:line="288" w:lineRule="auto"/>
              <w:jc w:val="right"/>
              <w:rPr>
                <w:kern w:val="0"/>
                <w:sz w:val="24"/>
              </w:rPr>
            </w:pPr>
            <w:r>
              <w:rPr>
                <w:kern w:val="0"/>
                <w:sz w:val="24"/>
              </w:rPr>
              <w:t>3,844,495.36</w:t>
            </w:r>
          </w:p>
        </w:tc>
      </w:tr>
      <w:tr w:rsidR="007A5BE2" w14:paraId="4A8C054A" w14:textId="77777777">
        <w:tc>
          <w:tcPr>
            <w:tcW w:w="765" w:type="dxa"/>
            <w:vAlign w:val="center"/>
          </w:tcPr>
          <w:p w14:paraId="4BB8DD96" w14:textId="77777777" w:rsidR="007A5BE2" w:rsidRDefault="00437026">
            <w:pPr>
              <w:widowControl/>
              <w:spacing w:before="29" w:line="288" w:lineRule="auto"/>
              <w:jc w:val="center"/>
              <w:rPr>
                <w:color w:val="000000"/>
                <w:kern w:val="0"/>
                <w:sz w:val="24"/>
              </w:rPr>
            </w:pPr>
            <w:r>
              <w:rPr>
                <w:color w:val="000000"/>
                <w:kern w:val="0"/>
                <w:sz w:val="24"/>
              </w:rPr>
              <w:t>3</w:t>
            </w:r>
          </w:p>
        </w:tc>
        <w:tc>
          <w:tcPr>
            <w:tcW w:w="4117" w:type="dxa"/>
            <w:vAlign w:val="center"/>
          </w:tcPr>
          <w:p w14:paraId="0E19A726" w14:textId="77777777" w:rsidR="007A5BE2" w:rsidRDefault="00437026">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14:paraId="092E269D" w14:textId="77777777" w:rsidR="007A5BE2" w:rsidRDefault="00437026">
            <w:pPr>
              <w:spacing w:before="29" w:line="288" w:lineRule="auto"/>
              <w:jc w:val="right"/>
              <w:rPr>
                <w:kern w:val="0"/>
                <w:sz w:val="24"/>
              </w:rPr>
            </w:pPr>
            <w:r>
              <w:rPr>
                <w:kern w:val="0"/>
                <w:sz w:val="24"/>
              </w:rPr>
              <w:t>-</w:t>
            </w:r>
          </w:p>
        </w:tc>
      </w:tr>
      <w:tr w:rsidR="007A5BE2" w14:paraId="50F58985" w14:textId="77777777">
        <w:tc>
          <w:tcPr>
            <w:tcW w:w="765" w:type="dxa"/>
            <w:vAlign w:val="center"/>
          </w:tcPr>
          <w:p w14:paraId="78B3C0D2" w14:textId="77777777" w:rsidR="007A5BE2" w:rsidRDefault="00437026">
            <w:pPr>
              <w:widowControl/>
              <w:spacing w:before="29" w:line="288" w:lineRule="auto"/>
              <w:jc w:val="center"/>
              <w:rPr>
                <w:color w:val="000000"/>
                <w:kern w:val="0"/>
                <w:sz w:val="24"/>
              </w:rPr>
            </w:pPr>
            <w:r>
              <w:rPr>
                <w:color w:val="000000"/>
                <w:kern w:val="0"/>
                <w:sz w:val="24"/>
              </w:rPr>
              <w:t>4</w:t>
            </w:r>
          </w:p>
        </w:tc>
        <w:tc>
          <w:tcPr>
            <w:tcW w:w="4117" w:type="dxa"/>
            <w:vAlign w:val="center"/>
          </w:tcPr>
          <w:p w14:paraId="22F9296F" w14:textId="77777777" w:rsidR="007A5BE2" w:rsidRDefault="00437026">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14:paraId="4BB74597" w14:textId="77777777" w:rsidR="007A5BE2" w:rsidRDefault="00437026">
            <w:pPr>
              <w:spacing w:before="29" w:line="288" w:lineRule="auto"/>
              <w:jc w:val="right"/>
              <w:rPr>
                <w:kern w:val="0"/>
                <w:sz w:val="24"/>
              </w:rPr>
            </w:pPr>
            <w:r>
              <w:rPr>
                <w:kern w:val="0"/>
                <w:sz w:val="24"/>
              </w:rPr>
              <w:t>976,641.58</w:t>
            </w:r>
          </w:p>
        </w:tc>
      </w:tr>
      <w:tr w:rsidR="007A5BE2" w14:paraId="43079351" w14:textId="77777777">
        <w:tc>
          <w:tcPr>
            <w:tcW w:w="765" w:type="dxa"/>
            <w:vAlign w:val="center"/>
          </w:tcPr>
          <w:p w14:paraId="76A9A115" w14:textId="77777777" w:rsidR="007A5BE2" w:rsidRDefault="00437026">
            <w:pPr>
              <w:widowControl/>
              <w:spacing w:before="29" w:line="288" w:lineRule="auto"/>
              <w:jc w:val="center"/>
              <w:rPr>
                <w:color w:val="000000"/>
                <w:kern w:val="0"/>
                <w:sz w:val="24"/>
              </w:rPr>
            </w:pPr>
            <w:r>
              <w:rPr>
                <w:color w:val="000000"/>
                <w:kern w:val="0"/>
                <w:sz w:val="24"/>
              </w:rPr>
              <w:t>5</w:t>
            </w:r>
          </w:p>
        </w:tc>
        <w:tc>
          <w:tcPr>
            <w:tcW w:w="4117" w:type="dxa"/>
            <w:vAlign w:val="center"/>
          </w:tcPr>
          <w:p w14:paraId="6495A6CD" w14:textId="77777777" w:rsidR="007A5BE2" w:rsidRDefault="00437026">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14:paraId="5C2CF032" w14:textId="77777777" w:rsidR="007A5BE2" w:rsidRDefault="00437026">
            <w:pPr>
              <w:spacing w:before="29" w:line="288" w:lineRule="auto"/>
              <w:jc w:val="right"/>
              <w:rPr>
                <w:kern w:val="0"/>
                <w:sz w:val="24"/>
              </w:rPr>
            </w:pPr>
            <w:r>
              <w:rPr>
                <w:kern w:val="0"/>
                <w:sz w:val="24"/>
              </w:rPr>
              <w:t>15,605,870.83</w:t>
            </w:r>
          </w:p>
        </w:tc>
      </w:tr>
      <w:tr w:rsidR="007A5BE2" w14:paraId="62B1C73B" w14:textId="77777777">
        <w:tc>
          <w:tcPr>
            <w:tcW w:w="765" w:type="dxa"/>
            <w:vAlign w:val="center"/>
          </w:tcPr>
          <w:p w14:paraId="14AB6C83" w14:textId="77777777" w:rsidR="007A5BE2" w:rsidRDefault="00437026">
            <w:pPr>
              <w:widowControl/>
              <w:spacing w:before="29" w:line="288" w:lineRule="auto"/>
              <w:jc w:val="center"/>
              <w:rPr>
                <w:color w:val="000000"/>
                <w:kern w:val="0"/>
                <w:sz w:val="24"/>
              </w:rPr>
            </w:pPr>
            <w:r>
              <w:rPr>
                <w:color w:val="000000"/>
                <w:kern w:val="0"/>
                <w:sz w:val="24"/>
              </w:rPr>
              <w:t>6</w:t>
            </w:r>
          </w:p>
        </w:tc>
        <w:tc>
          <w:tcPr>
            <w:tcW w:w="4117" w:type="dxa"/>
            <w:vAlign w:val="center"/>
          </w:tcPr>
          <w:p w14:paraId="0F6E8827" w14:textId="77777777" w:rsidR="007A5BE2" w:rsidRDefault="00437026">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14:paraId="1E69FA3D" w14:textId="77777777" w:rsidR="007A5BE2" w:rsidRDefault="00437026">
            <w:pPr>
              <w:spacing w:before="29" w:line="288" w:lineRule="auto"/>
              <w:jc w:val="right"/>
              <w:rPr>
                <w:kern w:val="0"/>
                <w:sz w:val="24"/>
              </w:rPr>
            </w:pPr>
            <w:r>
              <w:rPr>
                <w:kern w:val="0"/>
                <w:sz w:val="24"/>
              </w:rPr>
              <w:t>-</w:t>
            </w:r>
          </w:p>
        </w:tc>
      </w:tr>
      <w:tr w:rsidR="007A5BE2" w14:paraId="36ACB087" w14:textId="77777777">
        <w:tc>
          <w:tcPr>
            <w:tcW w:w="765" w:type="dxa"/>
            <w:vAlign w:val="center"/>
          </w:tcPr>
          <w:p w14:paraId="593510CD" w14:textId="77777777" w:rsidR="007A5BE2" w:rsidRDefault="00437026">
            <w:pPr>
              <w:widowControl/>
              <w:spacing w:before="29" w:line="288" w:lineRule="auto"/>
              <w:jc w:val="center"/>
              <w:rPr>
                <w:color w:val="000000"/>
                <w:kern w:val="0"/>
                <w:sz w:val="24"/>
              </w:rPr>
            </w:pPr>
            <w:r>
              <w:rPr>
                <w:color w:val="000000"/>
                <w:kern w:val="0"/>
                <w:sz w:val="24"/>
              </w:rPr>
              <w:t>7</w:t>
            </w:r>
          </w:p>
        </w:tc>
        <w:tc>
          <w:tcPr>
            <w:tcW w:w="4117" w:type="dxa"/>
            <w:vAlign w:val="center"/>
          </w:tcPr>
          <w:p w14:paraId="63D277AA" w14:textId="77777777" w:rsidR="007A5BE2" w:rsidRDefault="00437026">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14:paraId="1C45A3E1" w14:textId="77777777" w:rsidR="007A5BE2" w:rsidRDefault="00437026">
            <w:pPr>
              <w:spacing w:before="29" w:line="288" w:lineRule="auto"/>
              <w:jc w:val="right"/>
              <w:rPr>
                <w:kern w:val="0"/>
                <w:sz w:val="24"/>
              </w:rPr>
            </w:pPr>
            <w:r>
              <w:rPr>
                <w:kern w:val="0"/>
                <w:sz w:val="24"/>
              </w:rPr>
              <w:t>-</w:t>
            </w:r>
          </w:p>
        </w:tc>
      </w:tr>
      <w:tr w:rsidR="007A5BE2" w14:paraId="34E98E14" w14:textId="77777777">
        <w:tc>
          <w:tcPr>
            <w:tcW w:w="765" w:type="dxa"/>
            <w:vAlign w:val="center"/>
          </w:tcPr>
          <w:p w14:paraId="19FCF0F4" w14:textId="77777777" w:rsidR="007A5BE2" w:rsidRDefault="00437026">
            <w:pPr>
              <w:widowControl/>
              <w:spacing w:before="29" w:line="288" w:lineRule="auto"/>
              <w:jc w:val="center"/>
              <w:rPr>
                <w:color w:val="000000"/>
                <w:kern w:val="0"/>
                <w:sz w:val="24"/>
              </w:rPr>
            </w:pPr>
            <w:r>
              <w:rPr>
                <w:color w:val="000000"/>
                <w:kern w:val="0"/>
                <w:sz w:val="24"/>
              </w:rPr>
              <w:t>8</w:t>
            </w:r>
          </w:p>
        </w:tc>
        <w:tc>
          <w:tcPr>
            <w:tcW w:w="4117" w:type="dxa"/>
            <w:vAlign w:val="center"/>
          </w:tcPr>
          <w:p w14:paraId="17B4862D" w14:textId="77777777" w:rsidR="007A5BE2" w:rsidRDefault="00437026">
            <w:pPr>
              <w:widowControl/>
              <w:spacing w:line="288" w:lineRule="auto"/>
              <w:rPr>
                <w:color w:val="000000"/>
                <w:kern w:val="0"/>
                <w:sz w:val="24"/>
              </w:rPr>
            </w:pPr>
            <w:r>
              <w:rPr>
                <w:rFonts w:hint="eastAsia"/>
                <w:color w:val="000000"/>
                <w:kern w:val="0"/>
                <w:sz w:val="24"/>
              </w:rPr>
              <w:t>其他</w:t>
            </w:r>
          </w:p>
        </w:tc>
        <w:tc>
          <w:tcPr>
            <w:tcW w:w="4118" w:type="dxa"/>
            <w:vAlign w:val="center"/>
          </w:tcPr>
          <w:p w14:paraId="038C3568" w14:textId="77777777" w:rsidR="007A5BE2" w:rsidRDefault="00437026">
            <w:pPr>
              <w:spacing w:before="29" w:line="288" w:lineRule="auto"/>
              <w:jc w:val="right"/>
              <w:rPr>
                <w:kern w:val="0"/>
                <w:sz w:val="24"/>
              </w:rPr>
            </w:pPr>
            <w:r>
              <w:rPr>
                <w:kern w:val="0"/>
                <w:sz w:val="24"/>
              </w:rPr>
              <w:t>-</w:t>
            </w:r>
          </w:p>
        </w:tc>
      </w:tr>
      <w:tr w:rsidR="007A5BE2" w14:paraId="34E9A467" w14:textId="77777777">
        <w:tc>
          <w:tcPr>
            <w:tcW w:w="765" w:type="dxa"/>
            <w:vAlign w:val="center"/>
          </w:tcPr>
          <w:p w14:paraId="7EFC710D" w14:textId="77777777" w:rsidR="007A5BE2" w:rsidRDefault="00437026">
            <w:pPr>
              <w:widowControl/>
              <w:spacing w:before="29" w:line="288" w:lineRule="auto"/>
              <w:jc w:val="center"/>
              <w:rPr>
                <w:color w:val="000000"/>
                <w:kern w:val="0"/>
                <w:sz w:val="24"/>
              </w:rPr>
            </w:pPr>
            <w:r>
              <w:rPr>
                <w:color w:val="000000"/>
                <w:kern w:val="0"/>
                <w:sz w:val="24"/>
              </w:rPr>
              <w:t>9</w:t>
            </w:r>
          </w:p>
        </w:tc>
        <w:tc>
          <w:tcPr>
            <w:tcW w:w="4117" w:type="dxa"/>
            <w:vAlign w:val="center"/>
          </w:tcPr>
          <w:p w14:paraId="3589ED1E" w14:textId="77777777" w:rsidR="007A5BE2" w:rsidRDefault="00437026">
            <w:pPr>
              <w:widowControl/>
              <w:spacing w:line="288" w:lineRule="auto"/>
              <w:rPr>
                <w:color w:val="000000"/>
                <w:kern w:val="0"/>
                <w:sz w:val="24"/>
              </w:rPr>
            </w:pPr>
            <w:r>
              <w:rPr>
                <w:rFonts w:hint="eastAsia"/>
                <w:color w:val="000000"/>
                <w:kern w:val="0"/>
                <w:sz w:val="24"/>
              </w:rPr>
              <w:t>合计</w:t>
            </w:r>
          </w:p>
        </w:tc>
        <w:tc>
          <w:tcPr>
            <w:tcW w:w="4118" w:type="dxa"/>
            <w:vAlign w:val="center"/>
          </w:tcPr>
          <w:p w14:paraId="075A793C" w14:textId="77777777" w:rsidR="007A5BE2" w:rsidRDefault="00437026">
            <w:pPr>
              <w:spacing w:before="29" w:line="288" w:lineRule="auto"/>
              <w:jc w:val="right"/>
              <w:rPr>
                <w:kern w:val="0"/>
                <w:sz w:val="24"/>
              </w:rPr>
            </w:pPr>
            <w:r>
              <w:rPr>
                <w:kern w:val="0"/>
                <w:sz w:val="24"/>
              </w:rPr>
              <w:t>20,966,400.51</w:t>
            </w:r>
          </w:p>
        </w:tc>
      </w:tr>
    </w:tbl>
    <w:p w14:paraId="0254C057" w14:textId="77777777" w:rsidR="007A5BE2" w:rsidRDefault="007A5BE2">
      <w:pPr>
        <w:pStyle w:val="af"/>
        <w:spacing w:before="0" w:beforeAutospacing="0" w:after="0" w:afterAutospacing="0" w:line="360" w:lineRule="auto"/>
        <w:rPr>
          <w:rFonts w:asciiTheme="minorEastAsia" w:eastAsiaTheme="minorEastAsia" w:hAnsiTheme="minorEastAsia"/>
          <w:b/>
          <w:bCs/>
          <w:color w:val="000000"/>
          <w:sz w:val="21"/>
          <w:szCs w:val="21"/>
        </w:rPr>
      </w:pPr>
    </w:p>
    <w:p w14:paraId="08637092" w14:textId="77777777" w:rsidR="007A5BE2" w:rsidRDefault="00437026">
      <w:pPr>
        <w:pStyle w:val="2"/>
        <w:spacing w:before="29" w:after="0" w:line="288" w:lineRule="auto"/>
        <w:rPr>
          <w:rFonts w:ascii="Times New Roman" w:hAnsi="Times New Roman"/>
          <w:kern w:val="0"/>
          <w:szCs w:val="24"/>
        </w:rPr>
      </w:pPr>
      <w:bookmarkStart w:id="235" w:name="_Toc67648794"/>
      <w:r>
        <w:rPr>
          <w:rFonts w:ascii="Times New Roman" w:hAnsi="Times New Roman"/>
          <w:kern w:val="0"/>
          <w:szCs w:val="24"/>
        </w:rPr>
        <w:t>8.12.4</w:t>
      </w:r>
      <w:r>
        <w:rPr>
          <w:rFonts w:ascii="Times New Roman" w:hAnsi="Times New Roman" w:hint="eastAsia"/>
          <w:kern w:val="0"/>
          <w:szCs w:val="24"/>
        </w:rPr>
        <w:t>期末持有的处于转股期的可转换债券明细</w:t>
      </w:r>
      <w:bookmarkEnd w:id="235"/>
    </w:p>
    <w:p w14:paraId="69E255E6" w14:textId="77777777" w:rsidR="007A5BE2" w:rsidRDefault="00437026">
      <w:pPr>
        <w:tabs>
          <w:tab w:val="left" w:pos="426"/>
        </w:tabs>
        <w:spacing w:before="29" w:line="288" w:lineRule="auto"/>
        <w:jc w:val="left"/>
        <w:rPr>
          <w:kern w:val="0"/>
          <w:sz w:val="24"/>
        </w:rPr>
      </w:pPr>
      <w:r>
        <w:rPr>
          <w:kern w:val="0"/>
          <w:sz w:val="24"/>
        </w:rPr>
        <w:t>本基金本报告期末未持有处于转股期的可转换债券。</w:t>
      </w:r>
    </w:p>
    <w:p w14:paraId="2B06469E" w14:textId="77777777" w:rsidR="007A5BE2" w:rsidRDefault="007A5BE2">
      <w:pPr>
        <w:pStyle w:val="af"/>
        <w:spacing w:before="0" w:beforeAutospacing="0" w:after="0" w:afterAutospacing="0" w:line="360" w:lineRule="auto"/>
        <w:rPr>
          <w:rFonts w:asciiTheme="minorEastAsia" w:eastAsiaTheme="minorEastAsia" w:hAnsiTheme="minorEastAsia"/>
          <w:color w:val="000000"/>
          <w:sz w:val="21"/>
          <w:szCs w:val="21"/>
        </w:rPr>
      </w:pPr>
    </w:p>
    <w:p w14:paraId="2ACFDF6F" w14:textId="77777777" w:rsidR="007A5BE2" w:rsidRDefault="00437026">
      <w:pPr>
        <w:pStyle w:val="2"/>
        <w:spacing w:before="29" w:after="0" w:line="288" w:lineRule="auto"/>
        <w:rPr>
          <w:rFonts w:ascii="Times New Roman" w:hAnsi="Times New Roman"/>
          <w:kern w:val="0"/>
          <w:szCs w:val="24"/>
        </w:rPr>
      </w:pPr>
      <w:bookmarkStart w:id="236" w:name="_Toc67648795"/>
      <w:r>
        <w:rPr>
          <w:rFonts w:ascii="Times New Roman" w:hAnsi="Times New Roman"/>
          <w:kern w:val="0"/>
          <w:szCs w:val="24"/>
        </w:rPr>
        <w:t>8.12.5</w:t>
      </w:r>
      <w:r>
        <w:rPr>
          <w:rFonts w:ascii="Times New Roman" w:hAnsi="Times New Roman" w:hint="eastAsia"/>
          <w:kern w:val="0"/>
          <w:szCs w:val="24"/>
        </w:rPr>
        <w:t>期末前十名股票中存在流通受限情况的说明</w:t>
      </w:r>
      <w:bookmarkEnd w:id="236"/>
    </w:p>
    <w:p w14:paraId="03BB7C78"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418"/>
        <w:gridCol w:w="1485"/>
        <w:gridCol w:w="2058"/>
        <w:gridCol w:w="1418"/>
        <w:gridCol w:w="2056"/>
      </w:tblGrid>
      <w:tr w:rsidR="007A5BE2" w14:paraId="455B40B2" w14:textId="77777777">
        <w:trPr>
          <w:jc w:val="center"/>
        </w:trPr>
        <w:tc>
          <w:tcPr>
            <w:tcW w:w="783" w:type="dxa"/>
            <w:vAlign w:val="center"/>
          </w:tcPr>
          <w:p w14:paraId="4AA2C496" w14:textId="77777777" w:rsidR="007A5BE2" w:rsidRDefault="00437026">
            <w:pPr>
              <w:spacing w:before="29" w:line="288" w:lineRule="auto"/>
              <w:ind w:left="17"/>
              <w:jc w:val="center"/>
              <w:rPr>
                <w:color w:val="000000"/>
                <w:sz w:val="24"/>
              </w:rPr>
            </w:pPr>
            <w:r>
              <w:rPr>
                <w:rFonts w:hint="eastAsia"/>
                <w:color w:val="000000"/>
                <w:sz w:val="24"/>
              </w:rPr>
              <w:t>序号</w:t>
            </w:r>
          </w:p>
        </w:tc>
        <w:tc>
          <w:tcPr>
            <w:tcW w:w="1418" w:type="dxa"/>
            <w:vAlign w:val="center"/>
          </w:tcPr>
          <w:p w14:paraId="615C82C9" w14:textId="77777777" w:rsidR="007A5BE2" w:rsidRDefault="00437026">
            <w:pPr>
              <w:spacing w:before="29" w:line="288" w:lineRule="auto"/>
              <w:ind w:left="17"/>
              <w:jc w:val="center"/>
              <w:rPr>
                <w:color w:val="000000"/>
                <w:sz w:val="24"/>
              </w:rPr>
            </w:pPr>
            <w:r>
              <w:rPr>
                <w:rFonts w:hint="eastAsia"/>
                <w:color w:val="000000"/>
                <w:sz w:val="24"/>
              </w:rPr>
              <w:t>股票代码</w:t>
            </w:r>
          </w:p>
        </w:tc>
        <w:tc>
          <w:tcPr>
            <w:tcW w:w="1485" w:type="dxa"/>
            <w:vAlign w:val="center"/>
          </w:tcPr>
          <w:p w14:paraId="3512401F" w14:textId="77777777" w:rsidR="007A5BE2" w:rsidRDefault="00437026">
            <w:pPr>
              <w:spacing w:before="29" w:line="288" w:lineRule="auto"/>
              <w:ind w:left="17"/>
              <w:jc w:val="center"/>
              <w:rPr>
                <w:color w:val="000000"/>
                <w:sz w:val="24"/>
              </w:rPr>
            </w:pPr>
            <w:r>
              <w:rPr>
                <w:rFonts w:hint="eastAsia"/>
                <w:color w:val="000000"/>
                <w:sz w:val="24"/>
              </w:rPr>
              <w:t>股票名称</w:t>
            </w:r>
          </w:p>
        </w:tc>
        <w:tc>
          <w:tcPr>
            <w:tcW w:w="2058" w:type="dxa"/>
            <w:vAlign w:val="center"/>
          </w:tcPr>
          <w:p w14:paraId="1832BCB5" w14:textId="77777777" w:rsidR="007A5BE2" w:rsidRDefault="00437026">
            <w:pPr>
              <w:spacing w:before="29" w:line="288" w:lineRule="auto"/>
              <w:ind w:left="17"/>
              <w:jc w:val="center"/>
              <w:rPr>
                <w:color w:val="000000"/>
                <w:sz w:val="24"/>
              </w:rPr>
            </w:pPr>
            <w:r>
              <w:rPr>
                <w:rFonts w:hint="eastAsia"/>
                <w:color w:val="000000"/>
                <w:sz w:val="24"/>
              </w:rPr>
              <w:t>流通受限部分的公允价值</w:t>
            </w:r>
          </w:p>
        </w:tc>
        <w:tc>
          <w:tcPr>
            <w:tcW w:w="1418" w:type="dxa"/>
            <w:vAlign w:val="center"/>
          </w:tcPr>
          <w:p w14:paraId="6D7E1E41" w14:textId="77777777" w:rsidR="007A5BE2" w:rsidRDefault="00437026">
            <w:pPr>
              <w:spacing w:before="29" w:line="288" w:lineRule="auto"/>
              <w:ind w:left="17"/>
              <w:jc w:val="center"/>
              <w:rPr>
                <w:color w:val="000000"/>
                <w:sz w:val="24"/>
              </w:rPr>
            </w:pPr>
            <w:r>
              <w:rPr>
                <w:rFonts w:hint="eastAsia"/>
                <w:color w:val="000000"/>
                <w:sz w:val="24"/>
              </w:rPr>
              <w:t>占基金资产净值比例</w:t>
            </w:r>
            <w:r>
              <w:rPr>
                <w:color w:val="000000"/>
                <w:sz w:val="24"/>
              </w:rPr>
              <w:t>(%)</w:t>
            </w:r>
          </w:p>
        </w:tc>
        <w:tc>
          <w:tcPr>
            <w:tcW w:w="2056" w:type="dxa"/>
            <w:vAlign w:val="center"/>
          </w:tcPr>
          <w:p w14:paraId="1A5B8DCA" w14:textId="77777777" w:rsidR="007A5BE2" w:rsidRDefault="00437026">
            <w:pPr>
              <w:spacing w:before="29" w:line="288" w:lineRule="auto"/>
              <w:ind w:left="17"/>
              <w:jc w:val="center"/>
              <w:rPr>
                <w:color w:val="000000"/>
                <w:sz w:val="24"/>
              </w:rPr>
            </w:pPr>
            <w:r>
              <w:rPr>
                <w:rFonts w:hint="eastAsia"/>
                <w:color w:val="000000"/>
                <w:sz w:val="24"/>
              </w:rPr>
              <w:t>流通受限情况说明</w:t>
            </w:r>
          </w:p>
        </w:tc>
      </w:tr>
      <w:tr w:rsidR="007A5BE2" w14:paraId="66EDE73A" w14:textId="77777777">
        <w:trPr>
          <w:jc w:val="center"/>
        </w:trPr>
        <w:tc>
          <w:tcPr>
            <w:tcW w:w="783" w:type="dxa"/>
            <w:vAlign w:val="center"/>
          </w:tcPr>
          <w:p w14:paraId="58CDBCFC" w14:textId="77777777" w:rsidR="007A5BE2" w:rsidRDefault="00437026">
            <w:pPr>
              <w:jc w:val="center"/>
            </w:pPr>
            <w:r>
              <w:rPr>
                <w:color w:val="000000"/>
                <w:sz w:val="24"/>
              </w:rPr>
              <w:t>1</w:t>
            </w:r>
          </w:p>
        </w:tc>
        <w:tc>
          <w:tcPr>
            <w:tcW w:w="1418" w:type="dxa"/>
            <w:vAlign w:val="center"/>
          </w:tcPr>
          <w:p w14:paraId="67D804F5" w14:textId="77777777" w:rsidR="007A5BE2" w:rsidRDefault="00437026">
            <w:pPr>
              <w:jc w:val="center"/>
            </w:pPr>
            <w:r>
              <w:rPr>
                <w:color w:val="000000"/>
                <w:sz w:val="24"/>
              </w:rPr>
              <w:t>002352</w:t>
            </w:r>
          </w:p>
        </w:tc>
        <w:tc>
          <w:tcPr>
            <w:tcW w:w="1485" w:type="dxa"/>
            <w:vAlign w:val="center"/>
          </w:tcPr>
          <w:p w14:paraId="65431D0B" w14:textId="77777777" w:rsidR="007A5BE2" w:rsidRDefault="00437026">
            <w:pPr>
              <w:jc w:val="center"/>
            </w:pPr>
            <w:r>
              <w:rPr>
                <w:color w:val="000000"/>
                <w:sz w:val="24"/>
              </w:rPr>
              <w:t>顺丰控股</w:t>
            </w:r>
          </w:p>
        </w:tc>
        <w:tc>
          <w:tcPr>
            <w:tcW w:w="2058" w:type="dxa"/>
            <w:vAlign w:val="center"/>
          </w:tcPr>
          <w:p w14:paraId="5ABE1A5E" w14:textId="77777777" w:rsidR="007A5BE2" w:rsidRDefault="00437026">
            <w:pPr>
              <w:jc w:val="right"/>
            </w:pPr>
            <w:r>
              <w:rPr>
                <w:color w:val="000000"/>
                <w:sz w:val="24"/>
              </w:rPr>
              <w:t>26,073,000.00</w:t>
            </w:r>
          </w:p>
        </w:tc>
        <w:tc>
          <w:tcPr>
            <w:tcW w:w="1418" w:type="dxa"/>
            <w:vAlign w:val="center"/>
          </w:tcPr>
          <w:p w14:paraId="4A066D27" w14:textId="77777777" w:rsidR="007A5BE2" w:rsidRDefault="00437026">
            <w:pPr>
              <w:jc w:val="right"/>
            </w:pPr>
            <w:r>
              <w:rPr>
                <w:color w:val="000000"/>
                <w:sz w:val="24"/>
              </w:rPr>
              <w:t>0.92</w:t>
            </w:r>
          </w:p>
        </w:tc>
        <w:tc>
          <w:tcPr>
            <w:tcW w:w="2056" w:type="dxa"/>
            <w:vAlign w:val="center"/>
          </w:tcPr>
          <w:p w14:paraId="7396454F" w14:textId="77777777" w:rsidR="007A5BE2" w:rsidRDefault="00437026">
            <w:pPr>
              <w:jc w:val="right"/>
            </w:pPr>
            <w:r>
              <w:rPr>
                <w:color w:val="000000"/>
                <w:sz w:val="24"/>
              </w:rPr>
              <w:t>限售股</w:t>
            </w:r>
          </w:p>
        </w:tc>
      </w:tr>
    </w:tbl>
    <w:p w14:paraId="4FCC7BE7" w14:textId="77777777" w:rsidR="007A5BE2" w:rsidRDefault="007A5BE2">
      <w:pPr>
        <w:autoSpaceDE w:val="0"/>
        <w:autoSpaceDN w:val="0"/>
        <w:adjustRightInd w:val="0"/>
        <w:spacing w:line="360" w:lineRule="auto"/>
        <w:ind w:firstLine="420"/>
        <w:rPr>
          <w:rFonts w:asciiTheme="minorEastAsia" w:eastAsiaTheme="minorEastAsia" w:hAnsiTheme="minorEastAsia"/>
          <w:color w:val="000000"/>
          <w:szCs w:val="21"/>
        </w:rPr>
      </w:pPr>
    </w:p>
    <w:p w14:paraId="72BA32F8" w14:textId="77777777" w:rsidR="007A5BE2" w:rsidRDefault="00437026">
      <w:pPr>
        <w:pStyle w:val="2"/>
        <w:spacing w:before="29" w:after="0" w:line="288" w:lineRule="auto"/>
        <w:rPr>
          <w:rFonts w:ascii="Times New Roman" w:hAnsi="Times New Roman"/>
          <w:kern w:val="0"/>
          <w:szCs w:val="24"/>
        </w:rPr>
      </w:pPr>
      <w:bookmarkStart w:id="237" w:name="_Toc67648796"/>
      <w:r>
        <w:rPr>
          <w:rFonts w:ascii="Times New Roman" w:hAnsi="Times New Roman"/>
          <w:kern w:val="0"/>
          <w:szCs w:val="24"/>
        </w:rPr>
        <w:t>8.12.6</w:t>
      </w:r>
      <w:r>
        <w:rPr>
          <w:rFonts w:ascii="Times New Roman" w:hAnsi="Times New Roman" w:hint="eastAsia"/>
          <w:kern w:val="0"/>
          <w:szCs w:val="24"/>
        </w:rPr>
        <w:t>投资组合报告附注的其他文字描述部分</w:t>
      </w:r>
      <w:bookmarkEnd w:id="237"/>
    </w:p>
    <w:p w14:paraId="6C423D11" w14:textId="77777777" w:rsidR="007A5BE2" w:rsidRDefault="00437026">
      <w:pPr>
        <w:spacing w:before="29" w:line="288" w:lineRule="auto"/>
        <w:rPr>
          <w:color w:val="000000"/>
          <w:sz w:val="24"/>
        </w:rPr>
      </w:pPr>
      <w:r>
        <w:rPr>
          <w:color w:val="000000"/>
          <w:sz w:val="24"/>
        </w:rPr>
        <w:t>由于四舍五入的原因，分项之和与合计项之间可能存在尾差。</w:t>
      </w:r>
    </w:p>
    <w:p w14:paraId="442DA172" w14:textId="77777777" w:rsidR="007A5BE2" w:rsidRDefault="007A5BE2">
      <w:pPr>
        <w:spacing w:before="29" w:line="288" w:lineRule="auto"/>
        <w:rPr>
          <w:color w:val="000000"/>
          <w:sz w:val="24"/>
        </w:rPr>
      </w:pPr>
    </w:p>
    <w:p w14:paraId="25977E63" w14:textId="77777777" w:rsidR="007A5BE2" w:rsidRDefault="00437026">
      <w:pPr>
        <w:pStyle w:val="1"/>
        <w:keepNext/>
        <w:keepLines/>
        <w:widowControl w:val="0"/>
        <w:spacing w:beforeLines="100" w:before="312" w:afterLines="100" w:after="312" w:line="288" w:lineRule="auto"/>
        <w:jc w:val="center"/>
        <w:rPr>
          <w:b/>
          <w:color w:val="000000"/>
          <w:szCs w:val="24"/>
        </w:rPr>
      </w:pPr>
      <w:bookmarkStart w:id="238" w:name="_Toc361324888"/>
      <w:bookmarkStart w:id="239" w:name="_Toc225500050"/>
      <w:bookmarkStart w:id="240" w:name="_Toc67648797"/>
      <w:r>
        <w:rPr>
          <w:rFonts w:hint="eastAsia"/>
          <w:b/>
          <w:color w:val="000000"/>
          <w:szCs w:val="24"/>
        </w:rPr>
        <w:t>§</w:t>
      </w:r>
      <w:r>
        <w:rPr>
          <w:b/>
          <w:color w:val="000000"/>
          <w:szCs w:val="24"/>
        </w:rPr>
        <w:t>9</w:t>
      </w:r>
      <w:r>
        <w:rPr>
          <w:rFonts w:hint="eastAsia"/>
          <w:b/>
          <w:color w:val="000000"/>
          <w:szCs w:val="24"/>
        </w:rPr>
        <w:t>基金份额持有人信息</w:t>
      </w:r>
      <w:bookmarkEnd w:id="238"/>
      <w:bookmarkEnd w:id="239"/>
      <w:bookmarkEnd w:id="240"/>
    </w:p>
    <w:p w14:paraId="3FD86BFD" w14:textId="77777777" w:rsidR="007A5BE2" w:rsidRDefault="00437026">
      <w:pPr>
        <w:pStyle w:val="2"/>
        <w:spacing w:before="29" w:after="0" w:line="288" w:lineRule="auto"/>
        <w:rPr>
          <w:rFonts w:ascii="Times New Roman" w:hAnsi="Times New Roman"/>
          <w:kern w:val="0"/>
          <w:szCs w:val="24"/>
        </w:rPr>
      </w:pPr>
      <w:bookmarkStart w:id="241" w:name="_Toc361324889"/>
      <w:bookmarkStart w:id="242" w:name="_Toc225500051"/>
      <w:bookmarkStart w:id="243" w:name="_Toc67648798"/>
      <w:r>
        <w:rPr>
          <w:rFonts w:ascii="Times New Roman" w:hAnsi="Times New Roman"/>
          <w:kern w:val="0"/>
          <w:szCs w:val="24"/>
        </w:rPr>
        <w:t xml:space="preserve">9.1 </w:t>
      </w:r>
      <w:r>
        <w:rPr>
          <w:rFonts w:ascii="Times New Roman" w:hAnsi="Times New Roman" w:hint="eastAsia"/>
          <w:kern w:val="0"/>
          <w:szCs w:val="24"/>
        </w:rPr>
        <w:t>期末基金份额持有人户数及持有人结构</w:t>
      </w:r>
      <w:bookmarkEnd w:id="241"/>
      <w:bookmarkEnd w:id="242"/>
      <w:bookmarkEnd w:id="243"/>
    </w:p>
    <w:p w14:paraId="6CB3A272"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97DFA" w:rsidRPr="00A138F0" w14:paraId="5093963B" w14:textId="77777777" w:rsidTr="008D5E40">
        <w:trPr>
          <w:jc w:val="center"/>
        </w:trPr>
        <w:tc>
          <w:tcPr>
            <w:tcW w:w="964" w:type="pct"/>
            <w:vMerge w:val="restart"/>
            <w:tcBorders>
              <w:top w:val="single" w:sz="8" w:space="0" w:color="000000"/>
              <w:left w:val="single" w:sz="8" w:space="0" w:color="000000"/>
              <w:right w:val="single" w:sz="8" w:space="0" w:color="000000"/>
            </w:tcBorders>
            <w:vAlign w:val="center"/>
          </w:tcPr>
          <w:p w14:paraId="4962EC96" w14:textId="77777777" w:rsidR="00097DFA" w:rsidRDefault="00097DFA" w:rsidP="008D5E40">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731B0B29" w14:textId="77777777" w:rsidR="00097DFA" w:rsidRPr="00A138F0" w:rsidRDefault="00097DFA" w:rsidP="008D5E40">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F880779" w14:textId="77777777" w:rsidR="00097DFA" w:rsidRPr="00A138F0" w:rsidRDefault="00097DFA" w:rsidP="008D5E40">
            <w:pPr>
              <w:spacing w:line="360" w:lineRule="auto"/>
              <w:jc w:val="center"/>
              <w:rPr>
                <w:szCs w:val="21"/>
              </w:rPr>
            </w:pPr>
            <w:r w:rsidRPr="00A138F0">
              <w:rPr>
                <w:rFonts w:hint="eastAsia"/>
                <w:szCs w:val="21"/>
              </w:rPr>
              <w:t>持有人结构</w:t>
            </w:r>
          </w:p>
        </w:tc>
      </w:tr>
      <w:tr w:rsidR="00097DFA" w:rsidRPr="00A138F0" w14:paraId="00803DF7" w14:textId="77777777" w:rsidTr="008D5E40">
        <w:trPr>
          <w:jc w:val="center"/>
        </w:trPr>
        <w:tc>
          <w:tcPr>
            <w:tcW w:w="964" w:type="pct"/>
            <w:vMerge/>
            <w:tcBorders>
              <w:left w:val="single" w:sz="8" w:space="0" w:color="000000"/>
              <w:right w:val="single" w:sz="8" w:space="0" w:color="000000"/>
            </w:tcBorders>
          </w:tcPr>
          <w:p w14:paraId="48F73737" w14:textId="77777777" w:rsidR="00097DFA" w:rsidRDefault="00097DFA" w:rsidP="008D5E4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4F0E1464" w14:textId="77777777" w:rsidR="00097DFA" w:rsidRPr="00A138F0" w:rsidRDefault="00097DFA" w:rsidP="008D5E40">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A31313E" w14:textId="77777777" w:rsidR="00097DFA" w:rsidRPr="00A138F0" w:rsidRDefault="00097DFA" w:rsidP="008D5E40">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C3B0D75" w14:textId="77777777" w:rsidR="00097DFA" w:rsidRPr="00A138F0" w:rsidRDefault="00097DFA" w:rsidP="008D5E40">
            <w:pPr>
              <w:spacing w:line="360" w:lineRule="auto"/>
              <w:jc w:val="center"/>
              <w:rPr>
                <w:szCs w:val="21"/>
              </w:rPr>
            </w:pPr>
            <w:r w:rsidRPr="00A138F0">
              <w:rPr>
                <w:rFonts w:hint="eastAsia"/>
                <w:szCs w:val="21"/>
              </w:rPr>
              <w:t>个人投资者</w:t>
            </w:r>
          </w:p>
        </w:tc>
      </w:tr>
      <w:tr w:rsidR="00097DFA" w:rsidRPr="00A138F0" w14:paraId="06A887C1" w14:textId="77777777" w:rsidTr="008D5E40">
        <w:trPr>
          <w:jc w:val="center"/>
        </w:trPr>
        <w:tc>
          <w:tcPr>
            <w:tcW w:w="964" w:type="pct"/>
            <w:vMerge/>
            <w:tcBorders>
              <w:left w:val="single" w:sz="8" w:space="0" w:color="000000"/>
              <w:bottom w:val="single" w:sz="8" w:space="0" w:color="000000"/>
              <w:right w:val="single" w:sz="8" w:space="0" w:color="000000"/>
            </w:tcBorders>
          </w:tcPr>
          <w:p w14:paraId="52D5D4F7" w14:textId="77777777" w:rsidR="00097DFA" w:rsidRDefault="00097DFA" w:rsidP="008D5E4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7057F653" w14:textId="77777777" w:rsidR="00097DFA" w:rsidRPr="00A138F0" w:rsidRDefault="00097DFA" w:rsidP="008D5E40">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991B759" w14:textId="77777777" w:rsidR="00097DFA" w:rsidRPr="00A138F0" w:rsidRDefault="00097DFA" w:rsidP="008D5E40">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633D26E" w14:textId="77777777" w:rsidR="00097DFA" w:rsidRPr="00A138F0" w:rsidRDefault="00097DFA" w:rsidP="008D5E40">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D1CC4F6" w14:textId="77777777" w:rsidR="00097DFA" w:rsidRPr="00A138F0" w:rsidRDefault="00097DFA" w:rsidP="008D5E40">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3BD0D01" w14:textId="77777777" w:rsidR="00097DFA" w:rsidRPr="00A138F0" w:rsidRDefault="00097DFA" w:rsidP="008D5E40">
            <w:pPr>
              <w:spacing w:line="360" w:lineRule="auto"/>
              <w:jc w:val="center"/>
              <w:rPr>
                <w:szCs w:val="21"/>
              </w:rPr>
            </w:pPr>
            <w:r w:rsidRPr="00A138F0">
              <w:rPr>
                <w:rFonts w:hint="eastAsia"/>
                <w:szCs w:val="21"/>
              </w:rPr>
              <w:t>占总份额比例</w:t>
            </w:r>
          </w:p>
        </w:tc>
      </w:tr>
      <w:tr w:rsidR="00097DFA" w:rsidRPr="00A138F0" w14:paraId="608A592A" w14:textId="77777777" w:rsidTr="008D5E40">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0A6CA6EC" w14:textId="77777777" w:rsidR="00097DFA" w:rsidRDefault="00097DFA" w:rsidP="008D5E40">
            <w:pPr>
              <w:jc w:val="right"/>
            </w:pPr>
            <w:r>
              <w:rPr>
                <w:kern w:val="0"/>
                <w:szCs w:val="21"/>
              </w:rPr>
              <w:t>28,318</w:t>
            </w:r>
          </w:p>
        </w:tc>
        <w:tc>
          <w:tcPr>
            <w:tcW w:w="853" w:type="pct"/>
            <w:tcBorders>
              <w:top w:val="single" w:sz="8" w:space="0" w:color="000000"/>
              <w:left w:val="single" w:sz="8" w:space="0" w:color="000000"/>
              <w:bottom w:val="single" w:sz="8" w:space="0" w:color="000000"/>
              <w:right w:val="single" w:sz="8" w:space="0" w:color="000000"/>
            </w:tcBorders>
            <w:vAlign w:val="center"/>
          </w:tcPr>
          <w:p w14:paraId="054C5ADE" w14:textId="77777777" w:rsidR="00097DFA" w:rsidRPr="00A138F0" w:rsidRDefault="00097DFA" w:rsidP="008D5E40">
            <w:pPr>
              <w:spacing w:before="29" w:line="288" w:lineRule="auto"/>
              <w:jc w:val="right"/>
              <w:rPr>
                <w:kern w:val="0"/>
                <w:szCs w:val="21"/>
              </w:rPr>
            </w:pPr>
            <w:r w:rsidRPr="00A138F0">
              <w:rPr>
                <w:kern w:val="0"/>
                <w:szCs w:val="21"/>
              </w:rPr>
              <w:t>52,953.12</w:t>
            </w:r>
          </w:p>
        </w:tc>
        <w:tc>
          <w:tcPr>
            <w:tcW w:w="826" w:type="pct"/>
            <w:tcBorders>
              <w:top w:val="single" w:sz="8" w:space="0" w:color="000000"/>
              <w:left w:val="single" w:sz="8" w:space="0" w:color="000000"/>
              <w:bottom w:val="single" w:sz="8" w:space="0" w:color="000000"/>
              <w:right w:val="single" w:sz="8" w:space="0" w:color="000000"/>
            </w:tcBorders>
            <w:vAlign w:val="center"/>
          </w:tcPr>
          <w:p w14:paraId="5D46B3CA" w14:textId="77777777" w:rsidR="00097DFA" w:rsidRPr="00A138F0" w:rsidRDefault="00097DFA" w:rsidP="008D5E40">
            <w:pPr>
              <w:spacing w:before="29" w:line="288" w:lineRule="auto"/>
              <w:jc w:val="right"/>
              <w:rPr>
                <w:kern w:val="0"/>
                <w:szCs w:val="21"/>
              </w:rPr>
            </w:pPr>
            <w:r w:rsidRPr="00A138F0">
              <w:rPr>
                <w:kern w:val="0"/>
                <w:szCs w:val="21"/>
              </w:rPr>
              <w:t>1,185,132,554.00</w:t>
            </w:r>
          </w:p>
        </w:tc>
        <w:tc>
          <w:tcPr>
            <w:tcW w:w="531" w:type="pct"/>
            <w:tcBorders>
              <w:top w:val="single" w:sz="8" w:space="0" w:color="000000"/>
              <w:left w:val="single" w:sz="8" w:space="0" w:color="000000"/>
              <w:bottom w:val="single" w:sz="8" w:space="0" w:color="000000"/>
              <w:right w:val="single" w:sz="8" w:space="0" w:color="000000"/>
            </w:tcBorders>
            <w:vAlign w:val="center"/>
          </w:tcPr>
          <w:p w14:paraId="7C6C2E9C" w14:textId="77777777" w:rsidR="00097DFA" w:rsidRPr="00A138F0" w:rsidRDefault="00097DFA" w:rsidP="008D5E40">
            <w:pPr>
              <w:spacing w:before="29" w:line="288" w:lineRule="auto"/>
              <w:jc w:val="right"/>
              <w:rPr>
                <w:kern w:val="0"/>
                <w:szCs w:val="21"/>
              </w:rPr>
            </w:pPr>
            <w:r w:rsidRPr="00A138F0">
              <w:rPr>
                <w:kern w:val="0"/>
                <w:szCs w:val="21"/>
              </w:rPr>
              <w:t>79.03%</w:t>
            </w:r>
          </w:p>
        </w:tc>
        <w:tc>
          <w:tcPr>
            <w:tcW w:w="843" w:type="pct"/>
            <w:tcBorders>
              <w:top w:val="single" w:sz="8" w:space="0" w:color="000000"/>
              <w:left w:val="single" w:sz="8" w:space="0" w:color="000000"/>
              <w:bottom w:val="single" w:sz="8" w:space="0" w:color="000000"/>
              <w:right w:val="single" w:sz="8" w:space="0" w:color="000000"/>
            </w:tcBorders>
            <w:vAlign w:val="center"/>
          </w:tcPr>
          <w:p w14:paraId="5D451BE5" w14:textId="77777777" w:rsidR="00097DFA" w:rsidRPr="00A138F0" w:rsidRDefault="00097DFA" w:rsidP="008D5E40">
            <w:pPr>
              <w:spacing w:before="29" w:line="288" w:lineRule="auto"/>
              <w:jc w:val="right"/>
              <w:rPr>
                <w:kern w:val="0"/>
                <w:szCs w:val="21"/>
              </w:rPr>
            </w:pPr>
            <w:r w:rsidRPr="00A138F0">
              <w:rPr>
                <w:kern w:val="0"/>
                <w:szCs w:val="21"/>
              </w:rPr>
              <w:t>314,394,025.36</w:t>
            </w:r>
          </w:p>
        </w:tc>
        <w:tc>
          <w:tcPr>
            <w:tcW w:w="515" w:type="pct"/>
            <w:tcBorders>
              <w:top w:val="single" w:sz="8" w:space="0" w:color="000000"/>
              <w:left w:val="single" w:sz="8" w:space="0" w:color="000000"/>
              <w:bottom w:val="single" w:sz="8" w:space="0" w:color="000000"/>
              <w:right w:val="single" w:sz="4" w:space="0" w:color="auto"/>
            </w:tcBorders>
            <w:vAlign w:val="center"/>
          </w:tcPr>
          <w:p w14:paraId="3F4BF888" w14:textId="77777777" w:rsidR="00097DFA" w:rsidRPr="00A138F0" w:rsidRDefault="00097DFA" w:rsidP="008D5E40">
            <w:pPr>
              <w:spacing w:before="29" w:line="288" w:lineRule="auto"/>
              <w:jc w:val="right"/>
              <w:rPr>
                <w:kern w:val="0"/>
                <w:szCs w:val="21"/>
              </w:rPr>
            </w:pPr>
            <w:r w:rsidRPr="00A138F0">
              <w:rPr>
                <w:kern w:val="0"/>
                <w:szCs w:val="21"/>
              </w:rPr>
              <w:t>20.97%</w:t>
            </w:r>
          </w:p>
        </w:tc>
      </w:tr>
    </w:tbl>
    <w:p w14:paraId="209DD0E1" w14:textId="77777777" w:rsidR="007A5BE2" w:rsidRDefault="007A5BE2">
      <w:pPr>
        <w:spacing w:line="360" w:lineRule="auto"/>
        <w:rPr>
          <w:rFonts w:asciiTheme="minorEastAsia" w:eastAsiaTheme="minorEastAsia" w:hAnsiTheme="minorEastAsia"/>
          <w:color w:val="000000"/>
          <w:szCs w:val="21"/>
        </w:rPr>
      </w:pPr>
      <w:bookmarkStart w:id="244" w:name="_GoBack"/>
      <w:bookmarkEnd w:id="244"/>
    </w:p>
    <w:p w14:paraId="61630986" w14:textId="77777777" w:rsidR="007A5BE2" w:rsidRDefault="00437026">
      <w:pPr>
        <w:pStyle w:val="2"/>
        <w:spacing w:before="29" w:after="0" w:line="288" w:lineRule="auto"/>
        <w:rPr>
          <w:rFonts w:ascii="Times New Roman" w:hAnsi="Times New Roman"/>
          <w:kern w:val="0"/>
          <w:szCs w:val="24"/>
        </w:rPr>
      </w:pPr>
      <w:bookmarkStart w:id="245" w:name="_Toc361324891"/>
      <w:bookmarkStart w:id="246" w:name="_Toc67648799"/>
      <w:r>
        <w:rPr>
          <w:rFonts w:ascii="Times New Roman" w:hAnsi="Times New Roman"/>
          <w:kern w:val="0"/>
          <w:szCs w:val="24"/>
        </w:rPr>
        <w:t>9.2</w:t>
      </w:r>
      <w:r>
        <w:rPr>
          <w:rFonts w:ascii="Times New Roman" w:hAnsi="Times New Roman" w:hint="eastAsia"/>
          <w:kern w:val="0"/>
          <w:szCs w:val="24"/>
        </w:rPr>
        <w:t>期末基金管理人的从业人员持有本基金的情况</w:t>
      </w:r>
      <w:bookmarkEnd w:id="245"/>
      <w:bookmarkEnd w:id="246"/>
    </w:p>
    <w:tbl>
      <w:tblPr>
        <w:tblStyle w:val="af1"/>
        <w:tblW w:w="8998" w:type="dxa"/>
        <w:tblInd w:w="108" w:type="dxa"/>
        <w:tblLayout w:type="fixed"/>
        <w:tblLook w:val="04A0" w:firstRow="1" w:lastRow="0" w:firstColumn="1" w:lastColumn="0" w:noHBand="0" w:noVBand="1"/>
      </w:tblPr>
      <w:tblGrid>
        <w:gridCol w:w="2835"/>
        <w:gridCol w:w="3164"/>
        <w:gridCol w:w="2999"/>
      </w:tblGrid>
      <w:tr w:rsidR="007A5BE2" w14:paraId="11973715" w14:textId="77777777">
        <w:tc>
          <w:tcPr>
            <w:tcW w:w="2835" w:type="dxa"/>
            <w:vAlign w:val="center"/>
          </w:tcPr>
          <w:p w14:paraId="2F7145F4" w14:textId="77777777" w:rsidR="007A5BE2" w:rsidRDefault="00437026">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14:paraId="2795672D" w14:textId="77777777" w:rsidR="007A5BE2" w:rsidRDefault="00437026">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14:paraId="29A3F268" w14:textId="77777777" w:rsidR="007A5BE2" w:rsidRDefault="00437026">
            <w:pPr>
              <w:widowControl/>
              <w:spacing w:before="29" w:line="288" w:lineRule="auto"/>
              <w:jc w:val="center"/>
              <w:rPr>
                <w:color w:val="000000"/>
                <w:kern w:val="0"/>
                <w:sz w:val="24"/>
              </w:rPr>
            </w:pPr>
            <w:r>
              <w:rPr>
                <w:rFonts w:hint="eastAsia"/>
                <w:color w:val="000000"/>
                <w:kern w:val="0"/>
                <w:sz w:val="24"/>
              </w:rPr>
              <w:t>占基金总份额比例</w:t>
            </w:r>
          </w:p>
        </w:tc>
      </w:tr>
      <w:tr w:rsidR="007A5BE2" w14:paraId="5DAF9D66" w14:textId="77777777">
        <w:tc>
          <w:tcPr>
            <w:tcW w:w="2835" w:type="dxa"/>
            <w:vAlign w:val="center"/>
          </w:tcPr>
          <w:p w14:paraId="7128D60D" w14:textId="77777777" w:rsidR="007A5BE2" w:rsidRDefault="00437026">
            <w:pPr>
              <w:widowControl/>
              <w:spacing w:before="29" w:line="288" w:lineRule="auto"/>
              <w:rPr>
                <w:rFonts w:asciiTheme="minorEastAsia" w:eastAsiaTheme="minorEastAsia" w:hAnsiTheme="minorEastAsia"/>
                <w:color w:val="000000"/>
                <w:szCs w:val="21"/>
              </w:rPr>
            </w:pPr>
            <w:r>
              <w:rPr>
                <w:rFonts w:hint="eastAsia"/>
                <w:color w:val="000000"/>
                <w:kern w:val="0"/>
                <w:sz w:val="24"/>
              </w:rPr>
              <w:t>基金管理人所有从业人员持有本基金</w:t>
            </w:r>
          </w:p>
        </w:tc>
        <w:tc>
          <w:tcPr>
            <w:tcW w:w="3164" w:type="dxa"/>
            <w:vAlign w:val="center"/>
          </w:tcPr>
          <w:p w14:paraId="46A89E1E" w14:textId="77777777" w:rsidR="007A5BE2" w:rsidRDefault="00437026">
            <w:pPr>
              <w:spacing w:before="29" w:line="288" w:lineRule="auto"/>
              <w:jc w:val="right"/>
              <w:rPr>
                <w:kern w:val="0"/>
                <w:sz w:val="24"/>
              </w:rPr>
            </w:pPr>
            <w:r>
              <w:rPr>
                <w:kern w:val="0"/>
                <w:sz w:val="24"/>
              </w:rPr>
              <w:t>1,377,323.71</w:t>
            </w:r>
          </w:p>
        </w:tc>
        <w:tc>
          <w:tcPr>
            <w:tcW w:w="2999" w:type="dxa"/>
            <w:vAlign w:val="center"/>
          </w:tcPr>
          <w:p w14:paraId="4DC6C63B" w14:textId="77777777" w:rsidR="007A5BE2" w:rsidRDefault="00437026">
            <w:pPr>
              <w:spacing w:before="29" w:line="288" w:lineRule="auto"/>
              <w:jc w:val="right"/>
              <w:rPr>
                <w:kern w:val="0"/>
                <w:sz w:val="24"/>
              </w:rPr>
            </w:pPr>
            <w:r>
              <w:rPr>
                <w:kern w:val="0"/>
                <w:sz w:val="24"/>
              </w:rPr>
              <w:t>0.09%</w:t>
            </w:r>
          </w:p>
        </w:tc>
      </w:tr>
    </w:tbl>
    <w:p w14:paraId="35363556" w14:textId="77777777" w:rsidR="007A5BE2" w:rsidRDefault="007A5BE2">
      <w:pPr>
        <w:spacing w:line="360" w:lineRule="auto"/>
        <w:rPr>
          <w:rFonts w:asciiTheme="minorEastAsia" w:eastAsiaTheme="minorEastAsia" w:hAnsiTheme="minorEastAsia"/>
          <w:color w:val="000000"/>
          <w:szCs w:val="21"/>
        </w:rPr>
      </w:pPr>
    </w:p>
    <w:p w14:paraId="7BA8F191" w14:textId="77777777" w:rsidR="007A5BE2" w:rsidRDefault="00437026">
      <w:pPr>
        <w:pStyle w:val="2"/>
        <w:spacing w:before="29" w:after="0" w:line="288" w:lineRule="auto"/>
        <w:rPr>
          <w:rFonts w:ascii="Times New Roman" w:hAnsi="Times New Roman"/>
          <w:kern w:val="0"/>
          <w:szCs w:val="24"/>
        </w:rPr>
      </w:pPr>
      <w:bookmarkStart w:id="247" w:name="_Toc67648800"/>
      <w:r>
        <w:rPr>
          <w:rFonts w:ascii="Times New Roman" w:hAnsi="Times New Roman"/>
          <w:kern w:val="0"/>
          <w:szCs w:val="24"/>
        </w:rPr>
        <w:t>9.3</w:t>
      </w:r>
      <w:r>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7A5BE2" w14:paraId="07842806" w14:textId="77777777" w:rsidTr="00C61932">
        <w:trPr>
          <w:trHeight w:val="285"/>
        </w:trPr>
        <w:tc>
          <w:tcPr>
            <w:tcW w:w="2229" w:type="pct"/>
            <w:shd w:val="clear" w:color="auto" w:fill="auto"/>
            <w:tcMar>
              <w:top w:w="0" w:type="dxa"/>
              <w:left w:w="108" w:type="dxa"/>
              <w:bottom w:w="0" w:type="dxa"/>
              <w:right w:w="108" w:type="dxa"/>
            </w:tcMar>
            <w:vAlign w:val="center"/>
          </w:tcPr>
          <w:p w14:paraId="1B4832E7" w14:textId="77777777" w:rsidR="007A5BE2" w:rsidRDefault="00437026">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14:paraId="3BD578B2" w14:textId="77777777" w:rsidR="007A5BE2" w:rsidRDefault="00437026">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7A5BE2" w14:paraId="06C565E0" w14:textId="77777777" w:rsidTr="00C61932">
        <w:trPr>
          <w:trHeight w:val="713"/>
        </w:trPr>
        <w:tc>
          <w:tcPr>
            <w:tcW w:w="2229" w:type="pct"/>
            <w:shd w:val="clear" w:color="auto" w:fill="auto"/>
            <w:tcMar>
              <w:top w:w="0" w:type="dxa"/>
              <w:left w:w="108" w:type="dxa"/>
              <w:bottom w:w="0" w:type="dxa"/>
              <w:right w:w="108" w:type="dxa"/>
            </w:tcMar>
            <w:vAlign w:val="center"/>
          </w:tcPr>
          <w:p w14:paraId="74001C1C" w14:textId="77777777" w:rsidR="007A5BE2" w:rsidRDefault="00437026">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14:paraId="43434546" w14:textId="77777777" w:rsidR="007A5BE2" w:rsidRDefault="00437026">
            <w:pPr>
              <w:spacing w:before="29" w:line="288" w:lineRule="auto"/>
              <w:jc w:val="right"/>
              <w:rPr>
                <w:kern w:val="0"/>
                <w:sz w:val="24"/>
              </w:rPr>
            </w:pPr>
            <w:r>
              <w:rPr>
                <w:kern w:val="0"/>
                <w:sz w:val="24"/>
              </w:rPr>
              <w:t>0</w:t>
            </w:r>
          </w:p>
        </w:tc>
      </w:tr>
      <w:tr w:rsidR="007A5BE2" w14:paraId="74D32675" w14:textId="77777777" w:rsidTr="00C61932">
        <w:trPr>
          <w:trHeight w:val="285"/>
        </w:trPr>
        <w:tc>
          <w:tcPr>
            <w:tcW w:w="2229" w:type="pct"/>
            <w:shd w:val="clear" w:color="auto" w:fill="auto"/>
            <w:tcMar>
              <w:top w:w="0" w:type="dxa"/>
              <w:left w:w="108" w:type="dxa"/>
              <w:bottom w:w="0" w:type="dxa"/>
              <w:right w:w="108" w:type="dxa"/>
            </w:tcMar>
            <w:vAlign w:val="center"/>
          </w:tcPr>
          <w:p w14:paraId="5DE1F4E0" w14:textId="77777777" w:rsidR="007A5BE2" w:rsidRDefault="00437026">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14:paraId="407C1F8C" w14:textId="77777777" w:rsidR="007A5BE2" w:rsidRDefault="00437026">
            <w:pPr>
              <w:spacing w:before="29" w:line="288" w:lineRule="auto"/>
              <w:jc w:val="right"/>
              <w:rPr>
                <w:kern w:val="0"/>
                <w:sz w:val="24"/>
              </w:rPr>
            </w:pPr>
            <w:r>
              <w:rPr>
                <w:kern w:val="0"/>
                <w:sz w:val="24"/>
              </w:rPr>
              <w:t>0</w:t>
            </w:r>
          </w:p>
        </w:tc>
      </w:tr>
    </w:tbl>
    <w:p w14:paraId="63774638" w14:textId="77777777" w:rsidR="007A5BE2" w:rsidRDefault="007A5BE2">
      <w:pPr>
        <w:spacing w:line="360" w:lineRule="auto"/>
        <w:rPr>
          <w:rFonts w:ascii="宋体" w:hAnsi="宋体"/>
          <w:color w:val="000000"/>
          <w:szCs w:val="21"/>
        </w:rPr>
      </w:pPr>
    </w:p>
    <w:p w14:paraId="71CDCBF3" w14:textId="77777777" w:rsidR="007A5BE2" w:rsidRDefault="00437026">
      <w:pPr>
        <w:pStyle w:val="1"/>
        <w:keepNext/>
        <w:keepLines/>
        <w:widowControl w:val="0"/>
        <w:spacing w:beforeLines="100" w:before="312" w:afterLines="100" w:after="312" w:line="288" w:lineRule="auto"/>
        <w:jc w:val="center"/>
        <w:rPr>
          <w:b/>
          <w:bCs/>
          <w:szCs w:val="24"/>
          <w:lang w:val="en-US"/>
        </w:rPr>
      </w:pPr>
      <w:bookmarkStart w:id="248" w:name="_Toc361324892"/>
      <w:bookmarkStart w:id="249" w:name="_Toc225500053"/>
      <w:bookmarkStart w:id="250" w:name="_Toc67648801"/>
      <w:r>
        <w:rPr>
          <w:rFonts w:hint="eastAsia"/>
          <w:b/>
          <w:bCs/>
          <w:szCs w:val="24"/>
          <w:lang w:val="en-US"/>
        </w:rPr>
        <w:t>§</w:t>
      </w:r>
      <w:r>
        <w:rPr>
          <w:b/>
          <w:bCs/>
          <w:szCs w:val="24"/>
          <w:lang w:val="en-US"/>
        </w:rPr>
        <w:t>10</w:t>
      </w:r>
      <w:r>
        <w:rPr>
          <w:rFonts w:hint="eastAsia"/>
          <w:b/>
          <w:bCs/>
          <w:szCs w:val="24"/>
          <w:lang w:val="en-US"/>
        </w:rPr>
        <w:t>开放式基金份额变动</w:t>
      </w:r>
      <w:bookmarkEnd w:id="248"/>
      <w:bookmarkEnd w:id="249"/>
      <w:bookmarkEnd w:id="250"/>
    </w:p>
    <w:p w14:paraId="7F1621E9" w14:textId="77777777" w:rsidR="007A5BE2" w:rsidRDefault="00437026">
      <w:pPr>
        <w:autoSpaceDE w:val="0"/>
        <w:autoSpaceDN w:val="0"/>
        <w:adjustRightInd w:val="0"/>
        <w:spacing w:before="29" w:line="288" w:lineRule="auto"/>
        <w:ind w:left="15"/>
        <w:jc w:val="right"/>
        <w:rPr>
          <w:color w:val="000000"/>
          <w:sz w:val="24"/>
        </w:rPr>
      </w:pPr>
      <w:r>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5351"/>
      </w:tblGrid>
      <w:tr w:rsidR="007A5BE2" w14:paraId="25D9322D" w14:textId="77777777">
        <w:tc>
          <w:tcPr>
            <w:tcW w:w="2119" w:type="pct"/>
            <w:vAlign w:val="center"/>
          </w:tcPr>
          <w:p w14:paraId="0F1FD292" w14:textId="77777777" w:rsidR="007A5BE2" w:rsidRDefault="00437026">
            <w:pPr>
              <w:widowControl/>
              <w:spacing w:before="29" w:line="288" w:lineRule="auto"/>
              <w:rPr>
                <w:color w:val="000000"/>
                <w:kern w:val="0"/>
                <w:sz w:val="24"/>
              </w:rPr>
            </w:pPr>
            <w:r>
              <w:rPr>
                <w:rFonts w:hint="eastAsia"/>
                <w:color w:val="000000"/>
                <w:kern w:val="0"/>
                <w:sz w:val="24"/>
              </w:rPr>
              <w:t>基金合同生效日</w:t>
            </w:r>
            <w:r>
              <w:rPr>
                <w:rFonts w:hint="eastAsia"/>
                <w:color w:val="000000"/>
                <w:kern w:val="0"/>
                <w:sz w:val="24"/>
              </w:rPr>
              <w:t>(</w:t>
            </w:r>
            <w:r>
              <w:rPr>
                <w:color w:val="000000"/>
                <w:kern w:val="0"/>
                <w:sz w:val="24"/>
              </w:rPr>
              <w:t>2018</w:t>
            </w:r>
            <w:r>
              <w:rPr>
                <w:color w:val="000000"/>
                <w:kern w:val="0"/>
                <w:sz w:val="24"/>
              </w:rPr>
              <w:t>年</w:t>
            </w:r>
            <w:r>
              <w:rPr>
                <w:color w:val="000000"/>
                <w:kern w:val="0"/>
                <w:sz w:val="24"/>
              </w:rPr>
              <w:t>1</w:t>
            </w:r>
            <w:r>
              <w:rPr>
                <w:color w:val="000000"/>
                <w:kern w:val="0"/>
                <w:sz w:val="24"/>
              </w:rPr>
              <w:t>月</w:t>
            </w:r>
            <w:r>
              <w:rPr>
                <w:color w:val="000000"/>
                <w:kern w:val="0"/>
                <w:sz w:val="24"/>
              </w:rPr>
              <w:t>12</w:t>
            </w:r>
            <w:r>
              <w:rPr>
                <w:color w:val="000000"/>
                <w:kern w:val="0"/>
                <w:sz w:val="24"/>
              </w:rPr>
              <w:t>日</w:t>
            </w:r>
            <w:r>
              <w:rPr>
                <w:rFonts w:hint="eastAsia"/>
                <w:color w:val="000000"/>
                <w:kern w:val="0"/>
                <w:sz w:val="24"/>
              </w:rPr>
              <w:t>)</w:t>
            </w:r>
            <w:r>
              <w:rPr>
                <w:rFonts w:hint="eastAsia"/>
                <w:color w:val="000000"/>
                <w:kern w:val="0"/>
                <w:sz w:val="24"/>
              </w:rPr>
              <w:t>基金份额总额</w:t>
            </w:r>
          </w:p>
        </w:tc>
        <w:tc>
          <w:tcPr>
            <w:tcW w:w="2881" w:type="pct"/>
          </w:tcPr>
          <w:p w14:paraId="52DDE64E" w14:textId="77777777" w:rsidR="007A5BE2" w:rsidRDefault="00437026">
            <w:pPr>
              <w:spacing w:before="29" w:line="288" w:lineRule="auto"/>
              <w:jc w:val="right"/>
              <w:rPr>
                <w:kern w:val="0"/>
                <w:sz w:val="24"/>
              </w:rPr>
            </w:pPr>
            <w:r>
              <w:rPr>
                <w:kern w:val="0"/>
                <w:sz w:val="24"/>
              </w:rPr>
              <w:t xml:space="preserve">2,089,207,529.50 </w:t>
            </w:r>
          </w:p>
        </w:tc>
      </w:tr>
      <w:tr w:rsidR="007A5BE2" w14:paraId="2FD592D7" w14:textId="77777777">
        <w:tc>
          <w:tcPr>
            <w:tcW w:w="2119" w:type="pct"/>
            <w:vAlign w:val="center"/>
          </w:tcPr>
          <w:p w14:paraId="1866BB25" w14:textId="77777777" w:rsidR="007A5BE2" w:rsidRDefault="00437026">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14:paraId="38264944" w14:textId="77777777" w:rsidR="007A5BE2" w:rsidRDefault="00437026">
            <w:pPr>
              <w:spacing w:before="29" w:line="288" w:lineRule="auto"/>
              <w:jc w:val="right"/>
              <w:rPr>
                <w:kern w:val="0"/>
                <w:sz w:val="24"/>
              </w:rPr>
            </w:pPr>
            <w:r>
              <w:rPr>
                <w:kern w:val="0"/>
                <w:sz w:val="24"/>
              </w:rPr>
              <w:t>2,743,944,070.21</w:t>
            </w:r>
          </w:p>
        </w:tc>
      </w:tr>
      <w:tr w:rsidR="007A5BE2" w14:paraId="022C6A3E" w14:textId="77777777">
        <w:tc>
          <w:tcPr>
            <w:tcW w:w="2119" w:type="pct"/>
            <w:vAlign w:val="center"/>
          </w:tcPr>
          <w:p w14:paraId="2F6F137B" w14:textId="77777777" w:rsidR="007A5BE2" w:rsidRDefault="00437026">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14:paraId="534B1333" w14:textId="77777777" w:rsidR="007A5BE2" w:rsidRDefault="00437026">
            <w:pPr>
              <w:spacing w:before="29" w:line="288" w:lineRule="auto"/>
              <w:jc w:val="right"/>
              <w:rPr>
                <w:kern w:val="0"/>
                <w:sz w:val="24"/>
              </w:rPr>
            </w:pPr>
            <w:r>
              <w:rPr>
                <w:kern w:val="0"/>
                <w:sz w:val="24"/>
              </w:rPr>
              <w:t>1,186,068,332.74</w:t>
            </w:r>
          </w:p>
        </w:tc>
      </w:tr>
      <w:tr w:rsidR="007A5BE2" w14:paraId="5B171AB1" w14:textId="77777777">
        <w:tc>
          <w:tcPr>
            <w:tcW w:w="2119" w:type="pct"/>
            <w:vAlign w:val="center"/>
          </w:tcPr>
          <w:p w14:paraId="7CF47069" w14:textId="77777777" w:rsidR="007A5BE2" w:rsidRDefault="00437026">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14:paraId="48896C93" w14:textId="77777777" w:rsidR="007A5BE2" w:rsidRDefault="00437026">
            <w:pPr>
              <w:spacing w:before="29" w:line="288" w:lineRule="auto"/>
              <w:jc w:val="right"/>
              <w:rPr>
                <w:kern w:val="0"/>
                <w:sz w:val="24"/>
              </w:rPr>
            </w:pPr>
            <w:r>
              <w:rPr>
                <w:kern w:val="0"/>
                <w:sz w:val="24"/>
              </w:rPr>
              <w:t>2,430,485,823.59</w:t>
            </w:r>
          </w:p>
        </w:tc>
      </w:tr>
      <w:tr w:rsidR="007A5BE2" w14:paraId="3E7096EB" w14:textId="77777777">
        <w:tc>
          <w:tcPr>
            <w:tcW w:w="2119" w:type="pct"/>
            <w:vAlign w:val="center"/>
          </w:tcPr>
          <w:p w14:paraId="2067E998" w14:textId="77777777" w:rsidR="007A5BE2" w:rsidRDefault="00437026">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14:paraId="4D793845" w14:textId="77777777" w:rsidR="007A5BE2" w:rsidRDefault="00437026">
            <w:pPr>
              <w:spacing w:before="29" w:line="288" w:lineRule="auto"/>
              <w:jc w:val="right"/>
              <w:rPr>
                <w:kern w:val="0"/>
                <w:sz w:val="24"/>
              </w:rPr>
            </w:pPr>
            <w:r>
              <w:rPr>
                <w:kern w:val="0"/>
                <w:sz w:val="24"/>
              </w:rPr>
              <w:t>-</w:t>
            </w:r>
          </w:p>
        </w:tc>
      </w:tr>
      <w:tr w:rsidR="007A5BE2" w14:paraId="194BBE0E" w14:textId="77777777">
        <w:tc>
          <w:tcPr>
            <w:tcW w:w="2119" w:type="pct"/>
            <w:vAlign w:val="center"/>
          </w:tcPr>
          <w:p w14:paraId="005A85C6" w14:textId="77777777" w:rsidR="007A5BE2" w:rsidRDefault="00437026">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14:paraId="2BCAAC96" w14:textId="77777777" w:rsidR="007A5BE2" w:rsidRDefault="00437026">
            <w:pPr>
              <w:spacing w:before="29" w:line="288" w:lineRule="auto"/>
              <w:jc w:val="right"/>
              <w:rPr>
                <w:kern w:val="0"/>
                <w:sz w:val="24"/>
              </w:rPr>
            </w:pPr>
            <w:r>
              <w:rPr>
                <w:kern w:val="0"/>
                <w:sz w:val="24"/>
              </w:rPr>
              <w:t>1,499,526,579.36</w:t>
            </w:r>
          </w:p>
        </w:tc>
      </w:tr>
    </w:tbl>
    <w:p w14:paraId="09C6CC7F" w14:textId="77777777" w:rsidR="007A5BE2" w:rsidRDefault="0043702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2A9FDA76" w14:textId="77777777" w:rsidR="007A5BE2" w:rsidRDefault="00437026" w:rsidP="00A86A96">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14:paraId="518CAECB" w14:textId="77777777" w:rsidR="007A5BE2" w:rsidRDefault="007A5BE2">
      <w:pPr>
        <w:tabs>
          <w:tab w:val="left" w:pos="426"/>
        </w:tabs>
        <w:spacing w:before="29" w:line="288" w:lineRule="auto"/>
        <w:jc w:val="left"/>
        <w:rPr>
          <w:kern w:val="0"/>
          <w:sz w:val="24"/>
        </w:rPr>
      </w:pPr>
    </w:p>
    <w:p w14:paraId="1D1A77FE" w14:textId="77777777" w:rsidR="007A5BE2" w:rsidRDefault="00437026">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67648802"/>
      <w:r>
        <w:rPr>
          <w:rFonts w:hint="eastAsia"/>
          <w:b/>
          <w:bCs/>
          <w:szCs w:val="24"/>
          <w:lang w:val="en-US"/>
        </w:rPr>
        <w:t>§</w:t>
      </w:r>
      <w:r>
        <w:rPr>
          <w:b/>
          <w:bCs/>
          <w:szCs w:val="24"/>
          <w:lang w:val="en-US"/>
        </w:rPr>
        <w:t>11</w:t>
      </w:r>
      <w:r>
        <w:rPr>
          <w:rFonts w:hint="eastAsia"/>
          <w:b/>
          <w:bCs/>
          <w:szCs w:val="24"/>
          <w:lang w:val="en-US"/>
        </w:rPr>
        <w:t>重大事件揭示</w:t>
      </w:r>
      <w:bookmarkEnd w:id="251"/>
      <w:bookmarkEnd w:id="252"/>
      <w:bookmarkEnd w:id="253"/>
    </w:p>
    <w:p w14:paraId="1B7A0160" w14:textId="77777777" w:rsidR="007A5BE2" w:rsidRDefault="007A5BE2"/>
    <w:p w14:paraId="329378E6" w14:textId="77777777" w:rsidR="007A5BE2" w:rsidRDefault="00437026">
      <w:pPr>
        <w:pStyle w:val="2"/>
        <w:spacing w:before="29" w:after="0" w:line="288" w:lineRule="auto"/>
        <w:rPr>
          <w:rFonts w:ascii="Times New Roman" w:hAnsi="Times New Roman"/>
          <w:kern w:val="0"/>
          <w:szCs w:val="24"/>
        </w:rPr>
      </w:pPr>
      <w:bookmarkStart w:id="254" w:name="_Toc361324894"/>
      <w:bookmarkStart w:id="255" w:name="_Toc67648803"/>
      <w:r>
        <w:rPr>
          <w:rFonts w:ascii="Times New Roman" w:hAnsi="Times New Roman"/>
          <w:kern w:val="0"/>
          <w:szCs w:val="24"/>
        </w:rPr>
        <w:t>11.1</w:t>
      </w:r>
      <w:r>
        <w:rPr>
          <w:rFonts w:ascii="Times New Roman" w:hAnsi="Times New Roman" w:hint="eastAsia"/>
          <w:kern w:val="0"/>
          <w:szCs w:val="24"/>
        </w:rPr>
        <w:t>基金份额持有人大会决议</w:t>
      </w:r>
      <w:bookmarkEnd w:id="254"/>
      <w:bookmarkEnd w:id="255"/>
    </w:p>
    <w:p w14:paraId="5E91CBCC" w14:textId="77777777" w:rsidR="007A5BE2" w:rsidRDefault="00437026">
      <w:pPr>
        <w:spacing w:before="29" w:line="288" w:lineRule="auto"/>
        <w:ind w:firstLineChars="200" w:firstLine="480"/>
        <w:rPr>
          <w:color w:val="000000"/>
          <w:sz w:val="24"/>
        </w:rPr>
      </w:pPr>
      <w:r>
        <w:rPr>
          <w:color w:val="000000"/>
          <w:sz w:val="24"/>
        </w:rPr>
        <w:t>本基金本报告期内未召开基金份额持有人大会。</w:t>
      </w:r>
    </w:p>
    <w:p w14:paraId="1A442C73" w14:textId="77777777" w:rsidR="007A5BE2" w:rsidRDefault="007A5BE2">
      <w:pPr>
        <w:spacing w:line="360" w:lineRule="auto"/>
        <w:ind w:firstLineChars="200" w:firstLine="420"/>
        <w:rPr>
          <w:rFonts w:asciiTheme="minorEastAsia" w:eastAsiaTheme="minorEastAsia" w:hAnsiTheme="minorEastAsia"/>
          <w:szCs w:val="21"/>
        </w:rPr>
      </w:pPr>
    </w:p>
    <w:p w14:paraId="4469FB5D" w14:textId="77777777" w:rsidR="007A5BE2" w:rsidRDefault="00437026">
      <w:pPr>
        <w:pStyle w:val="2"/>
        <w:spacing w:before="29" w:after="0" w:line="288" w:lineRule="auto"/>
        <w:rPr>
          <w:rFonts w:ascii="Times New Roman" w:hAnsi="Times New Roman"/>
          <w:kern w:val="0"/>
          <w:szCs w:val="24"/>
        </w:rPr>
      </w:pPr>
      <w:bookmarkStart w:id="256" w:name="_Toc361324895"/>
      <w:bookmarkStart w:id="257" w:name="_Toc67648804"/>
      <w:r>
        <w:rPr>
          <w:rFonts w:ascii="Times New Roman" w:hAnsi="Times New Roman"/>
          <w:kern w:val="0"/>
          <w:szCs w:val="24"/>
        </w:rPr>
        <w:t xml:space="preserve">11.2 </w:t>
      </w:r>
      <w:r>
        <w:rPr>
          <w:rFonts w:ascii="Times New Roman" w:hAnsi="Times New Roman" w:hint="eastAsia"/>
          <w:kern w:val="0"/>
          <w:szCs w:val="24"/>
        </w:rPr>
        <w:t>基金管理人、基金托管人的专门基金托管部门的重大人事变动</w:t>
      </w:r>
      <w:bookmarkEnd w:id="256"/>
      <w:bookmarkEnd w:id="257"/>
    </w:p>
    <w:p w14:paraId="30DCF27B" w14:textId="77777777" w:rsidR="007A5BE2" w:rsidRDefault="0043702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274F2E67" w14:textId="77777777" w:rsidR="007A5BE2" w:rsidRDefault="00437026">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、基金托管人的基金托管部门的重大人事变动：本基金托管人的专门基金托管部门本报告期内未发生重大人事变动。</w:t>
      </w:r>
    </w:p>
    <w:p w14:paraId="23B3F777" w14:textId="77777777" w:rsidR="007A5BE2" w:rsidRDefault="007A5BE2">
      <w:pPr>
        <w:spacing w:line="360" w:lineRule="auto"/>
        <w:ind w:firstLineChars="200" w:firstLine="420"/>
        <w:rPr>
          <w:rFonts w:asciiTheme="minorEastAsia" w:eastAsiaTheme="minorEastAsia" w:hAnsiTheme="minorEastAsia"/>
          <w:szCs w:val="21"/>
        </w:rPr>
      </w:pPr>
    </w:p>
    <w:p w14:paraId="4A296619" w14:textId="77777777" w:rsidR="007A5BE2" w:rsidRDefault="00437026">
      <w:pPr>
        <w:pStyle w:val="2"/>
        <w:spacing w:before="29" w:after="0" w:line="288" w:lineRule="auto"/>
        <w:rPr>
          <w:rFonts w:ascii="Times New Roman" w:hAnsi="Times New Roman"/>
          <w:kern w:val="0"/>
          <w:szCs w:val="24"/>
        </w:rPr>
      </w:pPr>
      <w:bookmarkStart w:id="258" w:name="_Toc361324896"/>
      <w:bookmarkStart w:id="259" w:name="_Toc67648805"/>
      <w:r>
        <w:rPr>
          <w:rFonts w:ascii="Times New Roman" w:hAnsi="Times New Roman"/>
          <w:kern w:val="0"/>
          <w:szCs w:val="24"/>
        </w:rPr>
        <w:t xml:space="preserve">11.3 </w:t>
      </w:r>
      <w:r>
        <w:rPr>
          <w:rFonts w:ascii="Times New Roman" w:hAnsi="Times New Roman" w:hint="eastAsia"/>
          <w:kern w:val="0"/>
          <w:szCs w:val="24"/>
        </w:rPr>
        <w:t>涉及基金管理人、基金财产、基金托管业务的诉讼</w:t>
      </w:r>
      <w:bookmarkEnd w:id="258"/>
      <w:bookmarkEnd w:id="259"/>
    </w:p>
    <w:p w14:paraId="313EAD11" w14:textId="77777777" w:rsidR="007A5BE2" w:rsidRDefault="00437026">
      <w:pPr>
        <w:spacing w:before="29" w:line="288" w:lineRule="auto"/>
        <w:ind w:firstLineChars="200" w:firstLine="480"/>
        <w:rPr>
          <w:color w:val="000000"/>
          <w:sz w:val="24"/>
        </w:rPr>
      </w:pPr>
      <w:r>
        <w:rPr>
          <w:color w:val="000000"/>
          <w:sz w:val="24"/>
        </w:rPr>
        <w:t>本报告期内未发生涉及本基金管理人、基金财产、基金托管业务的诉讼事项。</w:t>
      </w:r>
    </w:p>
    <w:p w14:paraId="4C8232CD" w14:textId="77777777" w:rsidR="007A5BE2" w:rsidRDefault="007A5BE2">
      <w:pPr>
        <w:spacing w:line="360" w:lineRule="auto"/>
        <w:ind w:firstLineChars="200" w:firstLine="420"/>
        <w:rPr>
          <w:rFonts w:asciiTheme="minorEastAsia" w:eastAsiaTheme="minorEastAsia" w:hAnsiTheme="minorEastAsia"/>
          <w:szCs w:val="21"/>
        </w:rPr>
      </w:pPr>
    </w:p>
    <w:p w14:paraId="39E3C335" w14:textId="77777777" w:rsidR="007A5BE2" w:rsidRDefault="00437026">
      <w:pPr>
        <w:pStyle w:val="2"/>
        <w:spacing w:before="29" w:after="0" w:line="288" w:lineRule="auto"/>
        <w:rPr>
          <w:rFonts w:ascii="Times New Roman" w:hAnsi="Times New Roman"/>
          <w:kern w:val="0"/>
          <w:szCs w:val="24"/>
        </w:rPr>
      </w:pPr>
      <w:bookmarkStart w:id="260" w:name="_Toc361324897"/>
      <w:bookmarkStart w:id="261" w:name="_Toc67648806"/>
      <w:r>
        <w:rPr>
          <w:rFonts w:ascii="Times New Roman" w:hAnsi="Times New Roman"/>
          <w:kern w:val="0"/>
          <w:szCs w:val="24"/>
        </w:rPr>
        <w:t xml:space="preserve">11.4 </w:t>
      </w:r>
      <w:r>
        <w:rPr>
          <w:rFonts w:ascii="Times New Roman" w:hAnsi="Times New Roman" w:hint="eastAsia"/>
          <w:kern w:val="0"/>
          <w:szCs w:val="24"/>
        </w:rPr>
        <w:t>基金投资策略的改变</w:t>
      </w:r>
      <w:bookmarkEnd w:id="260"/>
      <w:bookmarkEnd w:id="261"/>
    </w:p>
    <w:p w14:paraId="71C48ED5" w14:textId="77777777" w:rsidR="007A5BE2" w:rsidRDefault="00437026">
      <w:pPr>
        <w:spacing w:before="29" w:line="288" w:lineRule="auto"/>
        <w:ind w:firstLineChars="200" w:firstLine="480"/>
        <w:rPr>
          <w:color w:val="000000"/>
          <w:sz w:val="24"/>
        </w:rPr>
      </w:pPr>
      <w:r>
        <w:rPr>
          <w:color w:val="000000"/>
          <w:sz w:val="24"/>
        </w:rPr>
        <w:t>本基金本报告期内投资策略未发生改变。</w:t>
      </w:r>
    </w:p>
    <w:p w14:paraId="1CA885A1" w14:textId="77777777" w:rsidR="007A5BE2" w:rsidRDefault="007A5BE2">
      <w:pPr>
        <w:spacing w:line="360" w:lineRule="auto"/>
        <w:ind w:firstLineChars="200" w:firstLine="420"/>
        <w:rPr>
          <w:rFonts w:asciiTheme="minorEastAsia" w:eastAsiaTheme="minorEastAsia" w:hAnsiTheme="minorEastAsia"/>
          <w:szCs w:val="21"/>
        </w:rPr>
      </w:pPr>
    </w:p>
    <w:p w14:paraId="081B3BE5" w14:textId="77777777" w:rsidR="007A5BE2" w:rsidRDefault="00437026">
      <w:pPr>
        <w:pStyle w:val="2"/>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67648807"/>
      <w:r>
        <w:rPr>
          <w:rFonts w:ascii="Times New Roman" w:eastAsiaTheme="minorEastAsia" w:hAnsi="Times New Roman"/>
          <w:color w:val="000000" w:themeColor="text1"/>
          <w:kern w:val="0"/>
          <w:szCs w:val="24"/>
        </w:rPr>
        <w:t>11.</w:t>
      </w:r>
      <w:bookmarkEnd w:id="262"/>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263"/>
      <w:bookmarkEnd w:id="264"/>
      <w:bookmarkEnd w:id="265"/>
    </w:p>
    <w:p w14:paraId="17D581D5" w14:textId="77777777" w:rsidR="007A5BE2" w:rsidRDefault="00437026">
      <w:pPr>
        <w:spacing w:line="360" w:lineRule="auto"/>
        <w:ind w:firstLineChars="200" w:firstLine="480"/>
        <w:rPr>
          <w:rFonts w:eastAsiaTheme="minorEastAsia"/>
          <w:color w:val="000000" w:themeColor="text1"/>
          <w:sz w:val="24"/>
        </w:rPr>
      </w:pPr>
      <w:bookmarkStart w:id="266"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，本期审计费用为</w:t>
      </w:r>
      <w:r>
        <w:rPr>
          <w:rFonts w:eastAsiaTheme="minorEastAsia"/>
          <w:color w:val="000000" w:themeColor="text1"/>
          <w:sz w:val="24"/>
        </w:rPr>
        <w:t>80,000.00</w:t>
      </w:r>
      <w:r>
        <w:rPr>
          <w:rFonts w:eastAsiaTheme="minorEastAsia"/>
          <w:color w:val="000000" w:themeColor="text1"/>
          <w:sz w:val="24"/>
        </w:rPr>
        <w:t>元。自本基金基金合同生效以来，本基金未改聘为其审计的会计师事务所。</w:t>
      </w:r>
    </w:p>
    <w:p w14:paraId="299F5BCD" w14:textId="77777777" w:rsidR="00C61932" w:rsidRDefault="00C61932" w:rsidP="00C61932">
      <w:pPr>
        <w:spacing w:before="29" w:line="288" w:lineRule="auto"/>
        <w:ind w:firstLineChars="200" w:firstLine="480"/>
        <w:rPr>
          <w:color w:val="000000"/>
          <w:sz w:val="24"/>
        </w:rPr>
      </w:pPr>
      <w:bookmarkStart w:id="267" w:name="_Toc409100104"/>
      <w:bookmarkStart w:id="268" w:name="_Toc409100467"/>
      <w:bookmarkStart w:id="269" w:name="_Toc361324899"/>
      <w:bookmarkEnd w:id="266"/>
    </w:p>
    <w:p w14:paraId="74E28059" w14:textId="77777777" w:rsidR="007A5BE2" w:rsidRDefault="00437026">
      <w:pPr>
        <w:pStyle w:val="2"/>
        <w:spacing w:before="0" w:after="0"/>
        <w:rPr>
          <w:rFonts w:ascii="Times New Roman" w:eastAsiaTheme="minorEastAsia" w:hAnsi="Times New Roman"/>
          <w:color w:val="000000" w:themeColor="text1"/>
          <w:kern w:val="0"/>
          <w:szCs w:val="24"/>
        </w:rPr>
      </w:pPr>
      <w:bookmarkStart w:id="270" w:name="_Toc67648808"/>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14:paraId="3062CA79" w14:textId="77777777" w:rsidR="007A5BE2" w:rsidRDefault="0043702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58FE4C69" w14:textId="77777777" w:rsidR="007A5BE2" w:rsidRDefault="0043702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2EC64AC9" w14:textId="77777777" w:rsidR="007A5BE2" w:rsidRDefault="0043702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082FD76A" w14:textId="77777777" w:rsidR="007A5BE2" w:rsidRDefault="00437026">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14:paraId="61918AAE" w14:textId="77777777" w:rsidR="00C61932" w:rsidRDefault="00C61932" w:rsidP="00C61932">
      <w:pPr>
        <w:spacing w:before="29" w:line="288" w:lineRule="auto"/>
        <w:ind w:firstLineChars="200" w:firstLine="480"/>
        <w:rPr>
          <w:color w:val="000000"/>
          <w:sz w:val="24"/>
        </w:rPr>
      </w:pPr>
      <w:bookmarkStart w:id="271" w:name="_Toc361324900"/>
      <w:bookmarkStart w:id="272" w:name="_Toc409100468"/>
      <w:bookmarkStart w:id="273" w:name="_Toc409100105"/>
    </w:p>
    <w:p w14:paraId="2E67C18B" w14:textId="77777777" w:rsidR="007A5BE2" w:rsidRDefault="00437026">
      <w:pPr>
        <w:pStyle w:val="2"/>
        <w:spacing w:before="0" w:after="0"/>
        <w:rPr>
          <w:rFonts w:ascii="Times New Roman" w:eastAsiaTheme="minorEastAsia" w:hAnsi="Times New Roman"/>
          <w:color w:val="000000" w:themeColor="text1"/>
          <w:kern w:val="0"/>
          <w:szCs w:val="24"/>
        </w:rPr>
      </w:pPr>
      <w:bookmarkStart w:id="274" w:name="_Toc67648809"/>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14:paraId="5D78C8A3" w14:textId="77777777" w:rsidR="007A5BE2" w:rsidRDefault="00437026">
      <w:pPr>
        <w:spacing w:line="360" w:lineRule="auto"/>
        <w:rPr>
          <w:rFonts w:eastAsiaTheme="minorEastAsia"/>
          <w:b/>
          <w:color w:val="000000" w:themeColor="text1"/>
          <w:sz w:val="24"/>
        </w:rPr>
      </w:pPr>
      <w:bookmarkStart w:id="275"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275"/>
    </w:p>
    <w:p w14:paraId="7DB5F891" w14:textId="77777777" w:rsidR="007A5BE2" w:rsidRDefault="00437026">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A5BE2" w14:paraId="3504EB99" w14:textId="77777777">
        <w:tc>
          <w:tcPr>
            <w:tcW w:w="1560" w:type="dxa"/>
            <w:vMerge w:val="restart"/>
            <w:vAlign w:val="center"/>
          </w:tcPr>
          <w:p w14:paraId="490DCD55" w14:textId="77777777" w:rsidR="007A5BE2" w:rsidRDefault="00437026">
            <w:pPr>
              <w:spacing w:line="276" w:lineRule="auto"/>
              <w:jc w:val="center"/>
              <w:rPr>
                <w:rFonts w:eastAsiaTheme="minorEastAsia"/>
                <w:color w:val="000000" w:themeColor="text1"/>
                <w:sz w:val="24"/>
              </w:rPr>
            </w:pPr>
            <w:bookmarkStart w:id="276" w:name="_Toc249760071"/>
            <w:r>
              <w:rPr>
                <w:rFonts w:eastAsiaTheme="minorEastAsia"/>
                <w:color w:val="000000" w:themeColor="text1"/>
                <w:sz w:val="24"/>
              </w:rPr>
              <w:t>券商名称</w:t>
            </w:r>
          </w:p>
        </w:tc>
        <w:tc>
          <w:tcPr>
            <w:tcW w:w="780" w:type="dxa"/>
            <w:vMerge w:val="restart"/>
            <w:vAlign w:val="center"/>
          </w:tcPr>
          <w:p w14:paraId="318B1D0E"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14:paraId="40E6807F"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14:paraId="65DC5CE1"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14:paraId="51E40E49" w14:textId="77777777" w:rsidR="007A5BE2" w:rsidRDefault="00437026">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7A5BE2" w14:paraId="4DD423F5" w14:textId="77777777">
        <w:tc>
          <w:tcPr>
            <w:tcW w:w="1560" w:type="dxa"/>
            <w:vMerge/>
            <w:vAlign w:val="center"/>
          </w:tcPr>
          <w:p w14:paraId="18CF27B3" w14:textId="77777777" w:rsidR="007A5BE2" w:rsidRDefault="007A5BE2">
            <w:pPr>
              <w:widowControl/>
              <w:spacing w:line="276" w:lineRule="auto"/>
              <w:jc w:val="left"/>
              <w:rPr>
                <w:rFonts w:eastAsiaTheme="minorEastAsia"/>
                <w:color w:val="000000" w:themeColor="text1"/>
                <w:sz w:val="24"/>
              </w:rPr>
            </w:pPr>
          </w:p>
        </w:tc>
        <w:tc>
          <w:tcPr>
            <w:tcW w:w="780" w:type="dxa"/>
            <w:vMerge/>
            <w:vAlign w:val="center"/>
          </w:tcPr>
          <w:p w14:paraId="5E32ACB5" w14:textId="77777777" w:rsidR="007A5BE2" w:rsidRDefault="007A5BE2">
            <w:pPr>
              <w:widowControl/>
              <w:spacing w:line="276" w:lineRule="auto"/>
              <w:jc w:val="left"/>
              <w:rPr>
                <w:rFonts w:eastAsiaTheme="minorEastAsia"/>
                <w:color w:val="000000" w:themeColor="text1"/>
                <w:sz w:val="24"/>
              </w:rPr>
            </w:pPr>
          </w:p>
        </w:tc>
        <w:tc>
          <w:tcPr>
            <w:tcW w:w="1800" w:type="dxa"/>
            <w:vAlign w:val="center"/>
          </w:tcPr>
          <w:p w14:paraId="59187BD0"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14:paraId="1B52AF29"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14:paraId="4E166E24" w14:textId="77777777" w:rsidR="007A5BE2" w:rsidRDefault="00437026">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14:paraId="4D8C4866"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14:paraId="19C24B6C" w14:textId="77777777" w:rsidR="007A5BE2" w:rsidRDefault="007A5BE2">
            <w:pPr>
              <w:widowControl/>
              <w:spacing w:line="276" w:lineRule="auto"/>
              <w:jc w:val="left"/>
              <w:rPr>
                <w:rFonts w:eastAsiaTheme="minorEastAsia"/>
                <w:color w:val="000000" w:themeColor="text1"/>
                <w:kern w:val="0"/>
                <w:sz w:val="24"/>
              </w:rPr>
            </w:pPr>
          </w:p>
        </w:tc>
      </w:tr>
      <w:tr w:rsidR="007A5BE2" w14:paraId="7A0E75D1" w14:textId="77777777">
        <w:tc>
          <w:tcPr>
            <w:tcW w:w="1560" w:type="dxa"/>
            <w:vAlign w:val="center"/>
          </w:tcPr>
          <w:p w14:paraId="5E7450E8" w14:textId="77777777" w:rsidR="007A5BE2" w:rsidRDefault="00437026">
            <w:pPr>
              <w:jc w:val="left"/>
            </w:pPr>
            <w:r>
              <w:rPr>
                <w:rFonts w:eastAsiaTheme="minorEastAsia"/>
                <w:color w:val="000000" w:themeColor="text1"/>
                <w:sz w:val="24"/>
              </w:rPr>
              <w:t>东方证券股份有限公司</w:t>
            </w:r>
          </w:p>
        </w:tc>
        <w:tc>
          <w:tcPr>
            <w:tcW w:w="780" w:type="dxa"/>
            <w:vAlign w:val="center"/>
          </w:tcPr>
          <w:p w14:paraId="2F50CB7E" w14:textId="77777777" w:rsidR="007A5BE2" w:rsidRDefault="00437026">
            <w:pPr>
              <w:jc w:val="right"/>
            </w:pPr>
            <w:r>
              <w:rPr>
                <w:rFonts w:eastAsiaTheme="minorEastAsia"/>
                <w:color w:val="000000" w:themeColor="text1"/>
                <w:sz w:val="24"/>
              </w:rPr>
              <w:t>1</w:t>
            </w:r>
          </w:p>
        </w:tc>
        <w:tc>
          <w:tcPr>
            <w:tcW w:w="1800" w:type="dxa"/>
            <w:vAlign w:val="center"/>
          </w:tcPr>
          <w:p w14:paraId="499B7A3D" w14:textId="77777777" w:rsidR="007A5BE2" w:rsidRDefault="00437026">
            <w:pPr>
              <w:jc w:val="right"/>
            </w:pPr>
            <w:r>
              <w:rPr>
                <w:rFonts w:eastAsiaTheme="minorEastAsia"/>
                <w:color w:val="000000" w:themeColor="text1"/>
                <w:sz w:val="24"/>
              </w:rPr>
              <w:t>977,443,374.51</w:t>
            </w:r>
          </w:p>
        </w:tc>
        <w:tc>
          <w:tcPr>
            <w:tcW w:w="1080" w:type="dxa"/>
            <w:vAlign w:val="center"/>
          </w:tcPr>
          <w:p w14:paraId="6CAD4B5A" w14:textId="77777777" w:rsidR="007A5BE2" w:rsidRDefault="00437026">
            <w:pPr>
              <w:jc w:val="right"/>
            </w:pPr>
            <w:r>
              <w:rPr>
                <w:rFonts w:eastAsiaTheme="minorEastAsia"/>
                <w:color w:val="000000" w:themeColor="text1"/>
                <w:sz w:val="24"/>
              </w:rPr>
              <w:t>7.80%</w:t>
            </w:r>
          </w:p>
        </w:tc>
        <w:tc>
          <w:tcPr>
            <w:tcW w:w="1620" w:type="dxa"/>
            <w:vAlign w:val="center"/>
          </w:tcPr>
          <w:p w14:paraId="4F30A9B0" w14:textId="77777777" w:rsidR="007A5BE2" w:rsidRDefault="00437026">
            <w:pPr>
              <w:jc w:val="right"/>
            </w:pPr>
            <w:r>
              <w:rPr>
                <w:rFonts w:eastAsiaTheme="minorEastAsia"/>
                <w:color w:val="000000" w:themeColor="text1"/>
                <w:sz w:val="24"/>
              </w:rPr>
              <w:t>910,287.73</w:t>
            </w:r>
          </w:p>
        </w:tc>
        <w:tc>
          <w:tcPr>
            <w:tcW w:w="1080" w:type="dxa"/>
            <w:vAlign w:val="center"/>
          </w:tcPr>
          <w:p w14:paraId="18EAB7A8" w14:textId="77777777" w:rsidR="007A5BE2" w:rsidRDefault="00437026">
            <w:pPr>
              <w:jc w:val="right"/>
            </w:pPr>
            <w:r>
              <w:rPr>
                <w:rFonts w:eastAsiaTheme="minorEastAsia"/>
                <w:color w:val="000000" w:themeColor="text1"/>
                <w:sz w:val="24"/>
              </w:rPr>
              <w:t>7.80%</w:t>
            </w:r>
          </w:p>
        </w:tc>
        <w:tc>
          <w:tcPr>
            <w:tcW w:w="1080" w:type="dxa"/>
            <w:vAlign w:val="center"/>
          </w:tcPr>
          <w:p w14:paraId="7F945F06" w14:textId="77777777" w:rsidR="007A5BE2" w:rsidRDefault="00437026">
            <w:pPr>
              <w:jc w:val="left"/>
            </w:pPr>
            <w:r>
              <w:rPr>
                <w:rFonts w:eastAsiaTheme="minorEastAsia"/>
                <w:color w:val="000000" w:themeColor="text1"/>
                <w:sz w:val="24"/>
              </w:rPr>
              <w:t>-</w:t>
            </w:r>
          </w:p>
        </w:tc>
      </w:tr>
      <w:tr w:rsidR="007A5BE2" w14:paraId="224B7574" w14:textId="77777777">
        <w:tc>
          <w:tcPr>
            <w:tcW w:w="1560" w:type="dxa"/>
            <w:vAlign w:val="center"/>
          </w:tcPr>
          <w:p w14:paraId="17CAD0E2" w14:textId="77777777" w:rsidR="007A5BE2" w:rsidRDefault="00437026">
            <w:pPr>
              <w:jc w:val="left"/>
            </w:pPr>
            <w:r>
              <w:rPr>
                <w:rFonts w:eastAsiaTheme="minorEastAsia"/>
                <w:color w:val="000000" w:themeColor="text1"/>
                <w:sz w:val="24"/>
              </w:rPr>
              <w:t>东吴证券股份有限公司</w:t>
            </w:r>
          </w:p>
        </w:tc>
        <w:tc>
          <w:tcPr>
            <w:tcW w:w="780" w:type="dxa"/>
            <w:vAlign w:val="center"/>
          </w:tcPr>
          <w:p w14:paraId="5ABC2E9D" w14:textId="77777777" w:rsidR="007A5BE2" w:rsidRDefault="00437026">
            <w:pPr>
              <w:jc w:val="right"/>
            </w:pPr>
            <w:r>
              <w:rPr>
                <w:rFonts w:eastAsiaTheme="minorEastAsia"/>
                <w:color w:val="000000" w:themeColor="text1"/>
                <w:sz w:val="24"/>
              </w:rPr>
              <w:t>1</w:t>
            </w:r>
          </w:p>
        </w:tc>
        <w:tc>
          <w:tcPr>
            <w:tcW w:w="1800" w:type="dxa"/>
            <w:vAlign w:val="center"/>
          </w:tcPr>
          <w:p w14:paraId="005525F0" w14:textId="77777777" w:rsidR="007A5BE2" w:rsidRDefault="00437026">
            <w:pPr>
              <w:jc w:val="right"/>
            </w:pPr>
            <w:r>
              <w:rPr>
                <w:rFonts w:eastAsiaTheme="minorEastAsia"/>
                <w:color w:val="000000" w:themeColor="text1"/>
                <w:sz w:val="24"/>
              </w:rPr>
              <w:t>968,205,889.12</w:t>
            </w:r>
          </w:p>
        </w:tc>
        <w:tc>
          <w:tcPr>
            <w:tcW w:w="1080" w:type="dxa"/>
            <w:vAlign w:val="center"/>
          </w:tcPr>
          <w:p w14:paraId="5D9D270D" w14:textId="77777777" w:rsidR="007A5BE2" w:rsidRDefault="00437026">
            <w:pPr>
              <w:jc w:val="right"/>
            </w:pPr>
            <w:r>
              <w:rPr>
                <w:rFonts w:eastAsiaTheme="minorEastAsia"/>
                <w:color w:val="000000" w:themeColor="text1"/>
                <w:sz w:val="24"/>
              </w:rPr>
              <w:t>7.73%</w:t>
            </w:r>
          </w:p>
        </w:tc>
        <w:tc>
          <w:tcPr>
            <w:tcW w:w="1620" w:type="dxa"/>
            <w:vAlign w:val="center"/>
          </w:tcPr>
          <w:p w14:paraId="70F006C5" w14:textId="77777777" w:rsidR="007A5BE2" w:rsidRDefault="00437026">
            <w:pPr>
              <w:jc w:val="right"/>
            </w:pPr>
            <w:r>
              <w:rPr>
                <w:rFonts w:eastAsiaTheme="minorEastAsia"/>
                <w:color w:val="000000" w:themeColor="text1"/>
                <w:sz w:val="24"/>
              </w:rPr>
              <w:t>901,695.01</w:t>
            </w:r>
          </w:p>
        </w:tc>
        <w:tc>
          <w:tcPr>
            <w:tcW w:w="1080" w:type="dxa"/>
            <w:vAlign w:val="center"/>
          </w:tcPr>
          <w:p w14:paraId="4340B51E" w14:textId="77777777" w:rsidR="007A5BE2" w:rsidRDefault="00437026">
            <w:pPr>
              <w:jc w:val="right"/>
            </w:pPr>
            <w:r>
              <w:rPr>
                <w:rFonts w:eastAsiaTheme="minorEastAsia"/>
                <w:color w:val="000000" w:themeColor="text1"/>
                <w:sz w:val="24"/>
              </w:rPr>
              <w:t>7.73%</w:t>
            </w:r>
          </w:p>
        </w:tc>
        <w:tc>
          <w:tcPr>
            <w:tcW w:w="1080" w:type="dxa"/>
            <w:vAlign w:val="center"/>
          </w:tcPr>
          <w:p w14:paraId="24711BFD" w14:textId="77777777" w:rsidR="007A5BE2" w:rsidRDefault="00437026">
            <w:pPr>
              <w:jc w:val="left"/>
            </w:pPr>
            <w:r>
              <w:rPr>
                <w:rFonts w:eastAsiaTheme="minorEastAsia"/>
                <w:color w:val="000000" w:themeColor="text1"/>
                <w:sz w:val="24"/>
              </w:rPr>
              <w:t>-</w:t>
            </w:r>
          </w:p>
        </w:tc>
      </w:tr>
      <w:tr w:rsidR="007A5BE2" w14:paraId="52411439" w14:textId="77777777">
        <w:tc>
          <w:tcPr>
            <w:tcW w:w="1560" w:type="dxa"/>
            <w:vAlign w:val="center"/>
          </w:tcPr>
          <w:p w14:paraId="43E5B3FD" w14:textId="77777777" w:rsidR="007A5BE2" w:rsidRDefault="00437026">
            <w:pPr>
              <w:jc w:val="left"/>
            </w:pPr>
            <w:r>
              <w:rPr>
                <w:rFonts w:eastAsiaTheme="minorEastAsia"/>
                <w:color w:val="000000" w:themeColor="text1"/>
                <w:sz w:val="24"/>
              </w:rPr>
              <w:t>国盛证券有限责任公司</w:t>
            </w:r>
          </w:p>
        </w:tc>
        <w:tc>
          <w:tcPr>
            <w:tcW w:w="780" w:type="dxa"/>
            <w:vAlign w:val="center"/>
          </w:tcPr>
          <w:p w14:paraId="5E36CA5F" w14:textId="77777777" w:rsidR="007A5BE2" w:rsidRDefault="00437026">
            <w:pPr>
              <w:jc w:val="right"/>
            </w:pPr>
            <w:r>
              <w:rPr>
                <w:rFonts w:eastAsiaTheme="minorEastAsia"/>
                <w:color w:val="000000" w:themeColor="text1"/>
                <w:sz w:val="24"/>
              </w:rPr>
              <w:t>1</w:t>
            </w:r>
          </w:p>
        </w:tc>
        <w:tc>
          <w:tcPr>
            <w:tcW w:w="1800" w:type="dxa"/>
            <w:vAlign w:val="center"/>
          </w:tcPr>
          <w:p w14:paraId="76FE9A11" w14:textId="77777777" w:rsidR="007A5BE2" w:rsidRDefault="00437026">
            <w:pPr>
              <w:jc w:val="right"/>
            </w:pPr>
            <w:r>
              <w:rPr>
                <w:rFonts w:eastAsiaTheme="minorEastAsia"/>
                <w:color w:val="000000" w:themeColor="text1"/>
                <w:sz w:val="24"/>
              </w:rPr>
              <w:t>802,816,910.52</w:t>
            </w:r>
          </w:p>
        </w:tc>
        <w:tc>
          <w:tcPr>
            <w:tcW w:w="1080" w:type="dxa"/>
            <w:vAlign w:val="center"/>
          </w:tcPr>
          <w:p w14:paraId="20696C2C" w14:textId="77777777" w:rsidR="007A5BE2" w:rsidRDefault="00437026">
            <w:pPr>
              <w:jc w:val="right"/>
            </w:pPr>
            <w:r>
              <w:rPr>
                <w:rFonts w:eastAsiaTheme="minorEastAsia"/>
                <w:color w:val="000000" w:themeColor="text1"/>
                <w:sz w:val="24"/>
              </w:rPr>
              <w:t>6.41%</w:t>
            </w:r>
          </w:p>
        </w:tc>
        <w:tc>
          <w:tcPr>
            <w:tcW w:w="1620" w:type="dxa"/>
            <w:vAlign w:val="center"/>
          </w:tcPr>
          <w:p w14:paraId="0767A057" w14:textId="77777777" w:rsidR="007A5BE2" w:rsidRDefault="00437026">
            <w:pPr>
              <w:jc w:val="right"/>
            </w:pPr>
            <w:r>
              <w:rPr>
                <w:rFonts w:eastAsiaTheme="minorEastAsia"/>
                <w:color w:val="000000" w:themeColor="text1"/>
                <w:sz w:val="24"/>
              </w:rPr>
              <w:t>747,662.55</w:t>
            </w:r>
          </w:p>
        </w:tc>
        <w:tc>
          <w:tcPr>
            <w:tcW w:w="1080" w:type="dxa"/>
            <w:vAlign w:val="center"/>
          </w:tcPr>
          <w:p w14:paraId="2D7EE09B" w14:textId="77777777" w:rsidR="007A5BE2" w:rsidRDefault="00437026">
            <w:pPr>
              <w:jc w:val="right"/>
            </w:pPr>
            <w:r>
              <w:rPr>
                <w:rFonts w:eastAsiaTheme="minorEastAsia"/>
                <w:color w:val="000000" w:themeColor="text1"/>
                <w:sz w:val="24"/>
              </w:rPr>
              <w:t>6.41%</w:t>
            </w:r>
          </w:p>
        </w:tc>
        <w:tc>
          <w:tcPr>
            <w:tcW w:w="1080" w:type="dxa"/>
            <w:vAlign w:val="center"/>
          </w:tcPr>
          <w:p w14:paraId="777B5A38" w14:textId="77777777" w:rsidR="007A5BE2" w:rsidRDefault="00437026">
            <w:pPr>
              <w:jc w:val="left"/>
            </w:pPr>
            <w:r>
              <w:rPr>
                <w:rFonts w:eastAsiaTheme="minorEastAsia"/>
                <w:color w:val="000000" w:themeColor="text1"/>
                <w:sz w:val="24"/>
              </w:rPr>
              <w:t>-</w:t>
            </w:r>
          </w:p>
        </w:tc>
      </w:tr>
      <w:tr w:rsidR="007A5BE2" w14:paraId="6B71FE8D" w14:textId="77777777">
        <w:tc>
          <w:tcPr>
            <w:tcW w:w="1560" w:type="dxa"/>
            <w:vAlign w:val="center"/>
          </w:tcPr>
          <w:p w14:paraId="25B1AE8B" w14:textId="77777777" w:rsidR="007A5BE2" w:rsidRDefault="00437026">
            <w:pPr>
              <w:jc w:val="left"/>
            </w:pPr>
            <w:r>
              <w:rPr>
                <w:rFonts w:eastAsiaTheme="minorEastAsia"/>
                <w:color w:val="000000" w:themeColor="text1"/>
                <w:sz w:val="24"/>
              </w:rPr>
              <w:t>瑞银证券有限责任公司</w:t>
            </w:r>
          </w:p>
        </w:tc>
        <w:tc>
          <w:tcPr>
            <w:tcW w:w="780" w:type="dxa"/>
            <w:vAlign w:val="center"/>
          </w:tcPr>
          <w:p w14:paraId="2C81CA30" w14:textId="77777777" w:rsidR="007A5BE2" w:rsidRDefault="00437026">
            <w:pPr>
              <w:jc w:val="right"/>
            </w:pPr>
            <w:r>
              <w:rPr>
                <w:rFonts w:eastAsiaTheme="minorEastAsia"/>
                <w:color w:val="000000" w:themeColor="text1"/>
                <w:sz w:val="24"/>
              </w:rPr>
              <w:t>1</w:t>
            </w:r>
          </w:p>
        </w:tc>
        <w:tc>
          <w:tcPr>
            <w:tcW w:w="1800" w:type="dxa"/>
            <w:vAlign w:val="center"/>
          </w:tcPr>
          <w:p w14:paraId="0A36560D" w14:textId="77777777" w:rsidR="007A5BE2" w:rsidRDefault="00437026">
            <w:pPr>
              <w:jc w:val="right"/>
            </w:pPr>
            <w:r>
              <w:rPr>
                <w:rFonts w:eastAsiaTheme="minorEastAsia"/>
                <w:color w:val="000000" w:themeColor="text1"/>
                <w:sz w:val="24"/>
              </w:rPr>
              <w:t>79,463,688.84</w:t>
            </w:r>
          </w:p>
        </w:tc>
        <w:tc>
          <w:tcPr>
            <w:tcW w:w="1080" w:type="dxa"/>
            <w:vAlign w:val="center"/>
          </w:tcPr>
          <w:p w14:paraId="618FF68E" w14:textId="77777777" w:rsidR="007A5BE2" w:rsidRDefault="00437026">
            <w:pPr>
              <w:jc w:val="right"/>
            </w:pPr>
            <w:r>
              <w:rPr>
                <w:rFonts w:eastAsiaTheme="minorEastAsia"/>
                <w:color w:val="000000" w:themeColor="text1"/>
                <w:sz w:val="24"/>
              </w:rPr>
              <w:t>0.63%</w:t>
            </w:r>
          </w:p>
        </w:tc>
        <w:tc>
          <w:tcPr>
            <w:tcW w:w="1620" w:type="dxa"/>
            <w:vAlign w:val="center"/>
          </w:tcPr>
          <w:p w14:paraId="6AF28A83" w14:textId="77777777" w:rsidR="007A5BE2" w:rsidRDefault="00437026">
            <w:pPr>
              <w:jc w:val="right"/>
            </w:pPr>
            <w:r>
              <w:rPr>
                <w:rFonts w:eastAsiaTheme="minorEastAsia"/>
                <w:color w:val="000000" w:themeColor="text1"/>
                <w:sz w:val="24"/>
              </w:rPr>
              <w:t>74,004.65</w:t>
            </w:r>
          </w:p>
        </w:tc>
        <w:tc>
          <w:tcPr>
            <w:tcW w:w="1080" w:type="dxa"/>
            <w:vAlign w:val="center"/>
          </w:tcPr>
          <w:p w14:paraId="75B8B720" w14:textId="77777777" w:rsidR="007A5BE2" w:rsidRDefault="00437026">
            <w:pPr>
              <w:jc w:val="right"/>
            </w:pPr>
            <w:r>
              <w:rPr>
                <w:rFonts w:eastAsiaTheme="minorEastAsia"/>
                <w:color w:val="000000" w:themeColor="text1"/>
                <w:sz w:val="24"/>
              </w:rPr>
              <w:t>0.63%</w:t>
            </w:r>
          </w:p>
        </w:tc>
        <w:tc>
          <w:tcPr>
            <w:tcW w:w="1080" w:type="dxa"/>
            <w:vAlign w:val="center"/>
          </w:tcPr>
          <w:p w14:paraId="4A564A6C" w14:textId="77777777" w:rsidR="007A5BE2" w:rsidRDefault="00437026">
            <w:pPr>
              <w:jc w:val="left"/>
            </w:pPr>
            <w:r>
              <w:rPr>
                <w:rFonts w:eastAsiaTheme="minorEastAsia"/>
                <w:color w:val="000000" w:themeColor="text1"/>
                <w:sz w:val="24"/>
              </w:rPr>
              <w:t>-</w:t>
            </w:r>
          </w:p>
        </w:tc>
      </w:tr>
      <w:tr w:rsidR="007A5BE2" w14:paraId="4BB84136" w14:textId="77777777">
        <w:tc>
          <w:tcPr>
            <w:tcW w:w="1560" w:type="dxa"/>
            <w:vAlign w:val="center"/>
          </w:tcPr>
          <w:p w14:paraId="0F3F67F4" w14:textId="77777777" w:rsidR="007A5BE2" w:rsidRDefault="00437026">
            <w:pPr>
              <w:jc w:val="left"/>
            </w:pPr>
            <w:r>
              <w:rPr>
                <w:rFonts w:eastAsiaTheme="minorEastAsia"/>
                <w:color w:val="000000" w:themeColor="text1"/>
                <w:sz w:val="24"/>
              </w:rPr>
              <w:t>东方财富证券股份有限公司</w:t>
            </w:r>
          </w:p>
        </w:tc>
        <w:tc>
          <w:tcPr>
            <w:tcW w:w="780" w:type="dxa"/>
            <w:vAlign w:val="center"/>
          </w:tcPr>
          <w:p w14:paraId="0E83B184" w14:textId="77777777" w:rsidR="007A5BE2" w:rsidRDefault="00437026">
            <w:pPr>
              <w:jc w:val="right"/>
            </w:pPr>
            <w:r>
              <w:rPr>
                <w:rFonts w:eastAsiaTheme="minorEastAsia"/>
                <w:color w:val="000000" w:themeColor="text1"/>
                <w:sz w:val="24"/>
              </w:rPr>
              <w:t>1</w:t>
            </w:r>
          </w:p>
        </w:tc>
        <w:tc>
          <w:tcPr>
            <w:tcW w:w="1800" w:type="dxa"/>
            <w:vAlign w:val="center"/>
          </w:tcPr>
          <w:p w14:paraId="6D3DDF6E" w14:textId="77777777" w:rsidR="007A5BE2" w:rsidRDefault="00437026">
            <w:pPr>
              <w:jc w:val="right"/>
            </w:pPr>
            <w:r>
              <w:rPr>
                <w:rFonts w:eastAsiaTheme="minorEastAsia"/>
                <w:color w:val="000000" w:themeColor="text1"/>
                <w:sz w:val="24"/>
              </w:rPr>
              <w:t>458,961,072.76</w:t>
            </w:r>
          </w:p>
        </w:tc>
        <w:tc>
          <w:tcPr>
            <w:tcW w:w="1080" w:type="dxa"/>
            <w:vAlign w:val="center"/>
          </w:tcPr>
          <w:p w14:paraId="79B16DED" w14:textId="77777777" w:rsidR="007A5BE2" w:rsidRDefault="00437026">
            <w:pPr>
              <w:jc w:val="right"/>
            </w:pPr>
            <w:r>
              <w:rPr>
                <w:rFonts w:eastAsiaTheme="minorEastAsia"/>
                <w:color w:val="000000" w:themeColor="text1"/>
                <w:sz w:val="24"/>
              </w:rPr>
              <w:t>3.66%</w:t>
            </w:r>
          </w:p>
        </w:tc>
        <w:tc>
          <w:tcPr>
            <w:tcW w:w="1620" w:type="dxa"/>
            <w:vAlign w:val="center"/>
          </w:tcPr>
          <w:p w14:paraId="26D31DC0" w14:textId="77777777" w:rsidR="007A5BE2" w:rsidRDefault="00437026">
            <w:pPr>
              <w:jc w:val="right"/>
            </w:pPr>
            <w:r>
              <w:rPr>
                <w:rFonts w:eastAsiaTheme="minorEastAsia"/>
                <w:color w:val="000000" w:themeColor="text1"/>
                <w:sz w:val="24"/>
              </w:rPr>
              <w:t>427,429.11</w:t>
            </w:r>
          </w:p>
        </w:tc>
        <w:tc>
          <w:tcPr>
            <w:tcW w:w="1080" w:type="dxa"/>
            <w:vAlign w:val="center"/>
          </w:tcPr>
          <w:p w14:paraId="0C2923F2" w14:textId="77777777" w:rsidR="007A5BE2" w:rsidRDefault="00437026">
            <w:pPr>
              <w:jc w:val="right"/>
            </w:pPr>
            <w:r>
              <w:rPr>
                <w:rFonts w:eastAsiaTheme="minorEastAsia"/>
                <w:color w:val="000000" w:themeColor="text1"/>
                <w:sz w:val="24"/>
              </w:rPr>
              <w:t>3.66%</w:t>
            </w:r>
          </w:p>
        </w:tc>
        <w:tc>
          <w:tcPr>
            <w:tcW w:w="1080" w:type="dxa"/>
            <w:vAlign w:val="center"/>
          </w:tcPr>
          <w:p w14:paraId="2154C28C" w14:textId="77777777" w:rsidR="007A5BE2" w:rsidRDefault="00437026">
            <w:pPr>
              <w:jc w:val="left"/>
            </w:pPr>
            <w:r>
              <w:rPr>
                <w:rFonts w:eastAsiaTheme="minorEastAsia"/>
                <w:color w:val="000000" w:themeColor="text1"/>
                <w:sz w:val="24"/>
              </w:rPr>
              <w:t>-</w:t>
            </w:r>
          </w:p>
        </w:tc>
      </w:tr>
      <w:tr w:rsidR="007A5BE2" w14:paraId="3FAAFA4C" w14:textId="77777777">
        <w:tc>
          <w:tcPr>
            <w:tcW w:w="1560" w:type="dxa"/>
            <w:vAlign w:val="center"/>
          </w:tcPr>
          <w:p w14:paraId="76AA91FA" w14:textId="77777777" w:rsidR="007A5BE2" w:rsidRDefault="00437026">
            <w:pPr>
              <w:jc w:val="left"/>
            </w:pPr>
            <w:r>
              <w:rPr>
                <w:rFonts w:eastAsiaTheme="minorEastAsia"/>
                <w:color w:val="000000" w:themeColor="text1"/>
                <w:sz w:val="24"/>
              </w:rPr>
              <w:t>北京高华证券有限责任公司</w:t>
            </w:r>
          </w:p>
        </w:tc>
        <w:tc>
          <w:tcPr>
            <w:tcW w:w="780" w:type="dxa"/>
            <w:vAlign w:val="center"/>
          </w:tcPr>
          <w:p w14:paraId="08AF0A1A" w14:textId="77777777" w:rsidR="007A5BE2" w:rsidRDefault="00437026">
            <w:pPr>
              <w:jc w:val="right"/>
            </w:pPr>
            <w:r>
              <w:rPr>
                <w:rFonts w:eastAsiaTheme="minorEastAsia"/>
                <w:color w:val="000000" w:themeColor="text1"/>
                <w:sz w:val="24"/>
              </w:rPr>
              <w:t>1</w:t>
            </w:r>
          </w:p>
        </w:tc>
        <w:tc>
          <w:tcPr>
            <w:tcW w:w="1800" w:type="dxa"/>
            <w:vAlign w:val="center"/>
          </w:tcPr>
          <w:p w14:paraId="3E2338AC" w14:textId="77777777" w:rsidR="007A5BE2" w:rsidRDefault="00437026">
            <w:pPr>
              <w:jc w:val="right"/>
            </w:pPr>
            <w:r>
              <w:rPr>
                <w:rFonts w:eastAsiaTheme="minorEastAsia"/>
                <w:color w:val="000000" w:themeColor="text1"/>
                <w:sz w:val="24"/>
              </w:rPr>
              <w:t>43,361,594.00</w:t>
            </w:r>
          </w:p>
        </w:tc>
        <w:tc>
          <w:tcPr>
            <w:tcW w:w="1080" w:type="dxa"/>
            <w:vAlign w:val="center"/>
          </w:tcPr>
          <w:p w14:paraId="68420549" w14:textId="77777777" w:rsidR="007A5BE2" w:rsidRDefault="00437026">
            <w:pPr>
              <w:jc w:val="right"/>
            </w:pPr>
            <w:r>
              <w:rPr>
                <w:rFonts w:eastAsiaTheme="minorEastAsia"/>
                <w:color w:val="000000" w:themeColor="text1"/>
                <w:sz w:val="24"/>
              </w:rPr>
              <w:t>0.35%</w:t>
            </w:r>
          </w:p>
        </w:tc>
        <w:tc>
          <w:tcPr>
            <w:tcW w:w="1620" w:type="dxa"/>
            <w:vAlign w:val="center"/>
          </w:tcPr>
          <w:p w14:paraId="47D1A373" w14:textId="77777777" w:rsidR="007A5BE2" w:rsidRDefault="00437026">
            <w:pPr>
              <w:jc w:val="right"/>
            </w:pPr>
            <w:r>
              <w:rPr>
                <w:rFonts w:eastAsiaTheme="minorEastAsia"/>
                <w:color w:val="000000" w:themeColor="text1"/>
                <w:sz w:val="24"/>
              </w:rPr>
              <w:t>41,016.16</w:t>
            </w:r>
          </w:p>
        </w:tc>
        <w:tc>
          <w:tcPr>
            <w:tcW w:w="1080" w:type="dxa"/>
            <w:vAlign w:val="center"/>
          </w:tcPr>
          <w:p w14:paraId="50785C20" w14:textId="77777777" w:rsidR="007A5BE2" w:rsidRDefault="00437026">
            <w:pPr>
              <w:jc w:val="right"/>
            </w:pPr>
            <w:r>
              <w:rPr>
                <w:rFonts w:eastAsiaTheme="minorEastAsia"/>
                <w:color w:val="000000" w:themeColor="text1"/>
                <w:sz w:val="24"/>
              </w:rPr>
              <w:t>0.35%</w:t>
            </w:r>
          </w:p>
        </w:tc>
        <w:tc>
          <w:tcPr>
            <w:tcW w:w="1080" w:type="dxa"/>
            <w:vAlign w:val="center"/>
          </w:tcPr>
          <w:p w14:paraId="3473204D" w14:textId="77777777" w:rsidR="007A5BE2" w:rsidRDefault="00437026">
            <w:pPr>
              <w:jc w:val="left"/>
            </w:pPr>
            <w:r>
              <w:rPr>
                <w:rFonts w:eastAsiaTheme="minorEastAsia"/>
                <w:color w:val="000000" w:themeColor="text1"/>
                <w:sz w:val="24"/>
              </w:rPr>
              <w:t>-</w:t>
            </w:r>
          </w:p>
        </w:tc>
      </w:tr>
      <w:tr w:rsidR="007A5BE2" w14:paraId="347C2236" w14:textId="77777777">
        <w:tc>
          <w:tcPr>
            <w:tcW w:w="1560" w:type="dxa"/>
            <w:vAlign w:val="center"/>
          </w:tcPr>
          <w:p w14:paraId="1D5104A9" w14:textId="77777777" w:rsidR="007A5BE2" w:rsidRDefault="00437026">
            <w:pPr>
              <w:jc w:val="left"/>
            </w:pPr>
            <w:r>
              <w:rPr>
                <w:rFonts w:eastAsiaTheme="minorEastAsia"/>
                <w:color w:val="000000" w:themeColor="text1"/>
                <w:sz w:val="24"/>
              </w:rPr>
              <w:t>中泰证券股份有限公司</w:t>
            </w:r>
          </w:p>
        </w:tc>
        <w:tc>
          <w:tcPr>
            <w:tcW w:w="780" w:type="dxa"/>
            <w:vAlign w:val="center"/>
          </w:tcPr>
          <w:p w14:paraId="482C9312" w14:textId="77777777" w:rsidR="007A5BE2" w:rsidRDefault="00437026">
            <w:pPr>
              <w:jc w:val="right"/>
            </w:pPr>
            <w:r>
              <w:rPr>
                <w:rFonts w:eastAsiaTheme="minorEastAsia"/>
                <w:color w:val="000000" w:themeColor="text1"/>
                <w:sz w:val="24"/>
              </w:rPr>
              <w:t>3</w:t>
            </w:r>
          </w:p>
        </w:tc>
        <w:tc>
          <w:tcPr>
            <w:tcW w:w="1800" w:type="dxa"/>
            <w:vAlign w:val="center"/>
          </w:tcPr>
          <w:p w14:paraId="711304E9" w14:textId="77777777" w:rsidR="007A5BE2" w:rsidRDefault="00437026">
            <w:pPr>
              <w:jc w:val="right"/>
            </w:pPr>
            <w:r>
              <w:rPr>
                <w:rFonts w:eastAsiaTheme="minorEastAsia"/>
                <w:color w:val="000000" w:themeColor="text1"/>
                <w:sz w:val="24"/>
              </w:rPr>
              <w:t>370,532,154.81</w:t>
            </w:r>
          </w:p>
        </w:tc>
        <w:tc>
          <w:tcPr>
            <w:tcW w:w="1080" w:type="dxa"/>
            <w:vAlign w:val="center"/>
          </w:tcPr>
          <w:p w14:paraId="01B043A7" w14:textId="77777777" w:rsidR="007A5BE2" w:rsidRDefault="00437026">
            <w:pPr>
              <w:jc w:val="right"/>
            </w:pPr>
            <w:r>
              <w:rPr>
                <w:rFonts w:eastAsiaTheme="minorEastAsia"/>
                <w:color w:val="000000" w:themeColor="text1"/>
                <w:sz w:val="24"/>
              </w:rPr>
              <w:t>2.96%</w:t>
            </w:r>
          </w:p>
        </w:tc>
        <w:tc>
          <w:tcPr>
            <w:tcW w:w="1620" w:type="dxa"/>
            <w:vAlign w:val="center"/>
          </w:tcPr>
          <w:p w14:paraId="62200B73" w14:textId="77777777" w:rsidR="007A5BE2" w:rsidRDefault="00437026">
            <w:pPr>
              <w:jc w:val="right"/>
            </w:pPr>
            <w:r>
              <w:rPr>
                <w:rFonts w:eastAsiaTheme="minorEastAsia"/>
                <w:color w:val="000000" w:themeColor="text1"/>
                <w:sz w:val="24"/>
              </w:rPr>
              <w:t>345,076.34</w:t>
            </w:r>
          </w:p>
        </w:tc>
        <w:tc>
          <w:tcPr>
            <w:tcW w:w="1080" w:type="dxa"/>
            <w:vAlign w:val="center"/>
          </w:tcPr>
          <w:p w14:paraId="026413F3" w14:textId="77777777" w:rsidR="007A5BE2" w:rsidRDefault="00437026">
            <w:pPr>
              <w:jc w:val="right"/>
            </w:pPr>
            <w:r>
              <w:rPr>
                <w:rFonts w:eastAsiaTheme="minorEastAsia"/>
                <w:color w:val="000000" w:themeColor="text1"/>
                <w:sz w:val="24"/>
              </w:rPr>
              <w:t>2.96%</w:t>
            </w:r>
          </w:p>
        </w:tc>
        <w:tc>
          <w:tcPr>
            <w:tcW w:w="1080" w:type="dxa"/>
            <w:vAlign w:val="center"/>
          </w:tcPr>
          <w:p w14:paraId="545DFB3C" w14:textId="77777777" w:rsidR="007A5BE2" w:rsidRDefault="00437026">
            <w:pPr>
              <w:jc w:val="left"/>
            </w:pPr>
            <w:r>
              <w:rPr>
                <w:rFonts w:eastAsiaTheme="minorEastAsia"/>
                <w:color w:val="000000" w:themeColor="text1"/>
                <w:sz w:val="24"/>
              </w:rPr>
              <w:t>-</w:t>
            </w:r>
          </w:p>
        </w:tc>
      </w:tr>
      <w:tr w:rsidR="007A5BE2" w14:paraId="2AA62DEE" w14:textId="77777777">
        <w:tc>
          <w:tcPr>
            <w:tcW w:w="1560" w:type="dxa"/>
            <w:vAlign w:val="center"/>
          </w:tcPr>
          <w:p w14:paraId="1939544D" w14:textId="77777777" w:rsidR="007A5BE2" w:rsidRDefault="00437026">
            <w:pPr>
              <w:jc w:val="left"/>
            </w:pPr>
            <w:r>
              <w:rPr>
                <w:rFonts w:eastAsiaTheme="minorEastAsia"/>
                <w:color w:val="000000" w:themeColor="text1"/>
                <w:sz w:val="24"/>
              </w:rPr>
              <w:t>广发证券股份有限公司</w:t>
            </w:r>
          </w:p>
        </w:tc>
        <w:tc>
          <w:tcPr>
            <w:tcW w:w="780" w:type="dxa"/>
            <w:vAlign w:val="center"/>
          </w:tcPr>
          <w:p w14:paraId="4763C9EA" w14:textId="77777777" w:rsidR="007A5BE2" w:rsidRDefault="00437026">
            <w:pPr>
              <w:jc w:val="right"/>
            </w:pPr>
            <w:r>
              <w:rPr>
                <w:rFonts w:eastAsiaTheme="minorEastAsia"/>
                <w:color w:val="000000" w:themeColor="text1"/>
                <w:sz w:val="24"/>
              </w:rPr>
              <w:t>1</w:t>
            </w:r>
          </w:p>
        </w:tc>
        <w:tc>
          <w:tcPr>
            <w:tcW w:w="1800" w:type="dxa"/>
            <w:vAlign w:val="center"/>
          </w:tcPr>
          <w:p w14:paraId="5A45FBD6" w14:textId="77777777" w:rsidR="007A5BE2" w:rsidRDefault="00437026">
            <w:pPr>
              <w:jc w:val="right"/>
            </w:pPr>
            <w:r>
              <w:rPr>
                <w:rFonts w:eastAsiaTheme="minorEastAsia"/>
                <w:color w:val="000000" w:themeColor="text1"/>
                <w:sz w:val="24"/>
              </w:rPr>
              <w:t>3,203,186,052.07</w:t>
            </w:r>
          </w:p>
        </w:tc>
        <w:tc>
          <w:tcPr>
            <w:tcW w:w="1080" w:type="dxa"/>
            <w:vAlign w:val="center"/>
          </w:tcPr>
          <w:p w14:paraId="49DB14D0" w14:textId="77777777" w:rsidR="007A5BE2" w:rsidRDefault="00437026">
            <w:pPr>
              <w:jc w:val="right"/>
            </w:pPr>
            <w:r>
              <w:rPr>
                <w:rFonts w:eastAsiaTheme="minorEastAsia"/>
                <w:color w:val="000000" w:themeColor="text1"/>
                <w:sz w:val="24"/>
              </w:rPr>
              <w:t>25.57%</w:t>
            </w:r>
          </w:p>
        </w:tc>
        <w:tc>
          <w:tcPr>
            <w:tcW w:w="1620" w:type="dxa"/>
            <w:vAlign w:val="center"/>
          </w:tcPr>
          <w:p w14:paraId="74BA41C2" w14:textId="77777777" w:rsidR="007A5BE2" w:rsidRDefault="00437026">
            <w:pPr>
              <w:jc w:val="right"/>
            </w:pPr>
            <w:r>
              <w:rPr>
                <w:rFonts w:eastAsiaTheme="minorEastAsia"/>
                <w:color w:val="000000" w:themeColor="text1"/>
                <w:sz w:val="24"/>
              </w:rPr>
              <w:t>2,983,132.97</w:t>
            </w:r>
          </w:p>
        </w:tc>
        <w:tc>
          <w:tcPr>
            <w:tcW w:w="1080" w:type="dxa"/>
            <w:vAlign w:val="center"/>
          </w:tcPr>
          <w:p w14:paraId="28799348" w14:textId="77777777" w:rsidR="007A5BE2" w:rsidRDefault="00437026">
            <w:pPr>
              <w:jc w:val="right"/>
            </w:pPr>
            <w:r>
              <w:rPr>
                <w:rFonts w:eastAsiaTheme="minorEastAsia"/>
                <w:color w:val="000000" w:themeColor="text1"/>
                <w:sz w:val="24"/>
              </w:rPr>
              <w:t>25.57%</w:t>
            </w:r>
          </w:p>
        </w:tc>
        <w:tc>
          <w:tcPr>
            <w:tcW w:w="1080" w:type="dxa"/>
            <w:vAlign w:val="center"/>
          </w:tcPr>
          <w:p w14:paraId="5B1408E5" w14:textId="77777777" w:rsidR="007A5BE2" w:rsidRDefault="00437026">
            <w:pPr>
              <w:jc w:val="left"/>
            </w:pPr>
            <w:r>
              <w:rPr>
                <w:rFonts w:eastAsiaTheme="minorEastAsia"/>
                <w:color w:val="000000" w:themeColor="text1"/>
                <w:sz w:val="24"/>
              </w:rPr>
              <w:t>-</w:t>
            </w:r>
          </w:p>
        </w:tc>
      </w:tr>
      <w:tr w:rsidR="007A5BE2" w14:paraId="273A953F" w14:textId="77777777">
        <w:tc>
          <w:tcPr>
            <w:tcW w:w="1560" w:type="dxa"/>
            <w:vAlign w:val="center"/>
          </w:tcPr>
          <w:p w14:paraId="443CDD26" w14:textId="77777777" w:rsidR="007A5BE2" w:rsidRDefault="00437026">
            <w:pPr>
              <w:jc w:val="left"/>
            </w:pPr>
            <w:r>
              <w:rPr>
                <w:rFonts w:eastAsiaTheme="minorEastAsia"/>
                <w:color w:val="000000" w:themeColor="text1"/>
                <w:sz w:val="24"/>
              </w:rPr>
              <w:t>中信证券股份有限公司</w:t>
            </w:r>
          </w:p>
        </w:tc>
        <w:tc>
          <w:tcPr>
            <w:tcW w:w="780" w:type="dxa"/>
            <w:vAlign w:val="center"/>
          </w:tcPr>
          <w:p w14:paraId="6DFCE4E7" w14:textId="77777777" w:rsidR="007A5BE2" w:rsidRDefault="00437026">
            <w:pPr>
              <w:jc w:val="right"/>
            </w:pPr>
            <w:r>
              <w:rPr>
                <w:rFonts w:eastAsiaTheme="minorEastAsia"/>
                <w:color w:val="000000" w:themeColor="text1"/>
                <w:sz w:val="24"/>
              </w:rPr>
              <w:t>1</w:t>
            </w:r>
          </w:p>
        </w:tc>
        <w:tc>
          <w:tcPr>
            <w:tcW w:w="1800" w:type="dxa"/>
            <w:vAlign w:val="center"/>
          </w:tcPr>
          <w:p w14:paraId="19E6538D" w14:textId="77777777" w:rsidR="007A5BE2" w:rsidRDefault="00437026">
            <w:pPr>
              <w:jc w:val="right"/>
            </w:pPr>
            <w:r>
              <w:rPr>
                <w:rFonts w:eastAsiaTheme="minorEastAsia"/>
                <w:color w:val="000000" w:themeColor="text1"/>
                <w:sz w:val="24"/>
              </w:rPr>
              <w:t>2,357,571,982.03</w:t>
            </w:r>
          </w:p>
        </w:tc>
        <w:tc>
          <w:tcPr>
            <w:tcW w:w="1080" w:type="dxa"/>
            <w:vAlign w:val="center"/>
          </w:tcPr>
          <w:p w14:paraId="342015C6" w14:textId="77777777" w:rsidR="007A5BE2" w:rsidRDefault="00437026">
            <w:pPr>
              <w:jc w:val="right"/>
            </w:pPr>
            <w:r>
              <w:rPr>
                <w:rFonts w:eastAsiaTheme="minorEastAsia"/>
                <w:color w:val="000000" w:themeColor="text1"/>
                <w:sz w:val="24"/>
              </w:rPr>
              <w:t>18.82%</w:t>
            </w:r>
          </w:p>
        </w:tc>
        <w:tc>
          <w:tcPr>
            <w:tcW w:w="1620" w:type="dxa"/>
            <w:vAlign w:val="center"/>
          </w:tcPr>
          <w:p w14:paraId="4DF026B1" w14:textId="77777777" w:rsidR="007A5BE2" w:rsidRDefault="00437026">
            <w:pPr>
              <w:jc w:val="right"/>
            </w:pPr>
            <w:r>
              <w:rPr>
                <w:rFonts w:eastAsiaTheme="minorEastAsia"/>
                <w:color w:val="000000" w:themeColor="text1"/>
                <w:sz w:val="24"/>
              </w:rPr>
              <w:t>2,195,609.76</w:t>
            </w:r>
          </w:p>
        </w:tc>
        <w:tc>
          <w:tcPr>
            <w:tcW w:w="1080" w:type="dxa"/>
            <w:vAlign w:val="center"/>
          </w:tcPr>
          <w:p w14:paraId="1109455F" w14:textId="77777777" w:rsidR="007A5BE2" w:rsidRDefault="00437026">
            <w:pPr>
              <w:jc w:val="right"/>
            </w:pPr>
            <w:r>
              <w:rPr>
                <w:rFonts w:eastAsiaTheme="minorEastAsia"/>
                <w:color w:val="000000" w:themeColor="text1"/>
                <w:sz w:val="24"/>
              </w:rPr>
              <w:t>18.82%</w:t>
            </w:r>
          </w:p>
        </w:tc>
        <w:tc>
          <w:tcPr>
            <w:tcW w:w="1080" w:type="dxa"/>
            <w:vAlign w:val="center"/>
          </w:tcPr>
          <w:p w14:paraId="2BB704A9" w14:textId="77777777" w:rsidR="007A5BE2" w:rsidRDefault="00437026">
            <w:pPr>
              <w:jc w:val="left"/>
            </w:pPr>
            <w:r>
              <w:rPr>
                <w:rFonts w:eastAsiaTheme="minorEastAsia"/>
                <w:color w:val="000000" w:themeColor="text1"/>
                <w:sz w:val="24"/>
              </w:rPr>
              <w:t>-</w:t>
            </w:r>
          </w:p>
        </w:tc>
      </w:tr>
      <w:tr w:rsidR="007A5BE2" w14:paraId="064DFF4B" w14:textId="77777777">
        <w:tc>
          <w:tcPr>
            <w:tcW w:w="1560" w:type="dxa"/>
            <w:vAlign w:val="center"/>
          </w:tcPr>
          <w:p w14:paraId="0D7C612A" w14:textId="77777777" w:rsidR="007A5BE2" w:rsidRDefault="00437026">
            <w:pPr>
              <w:jc w:val="left"/>
            </w:pPr>
            <w:r>
              <w:rPr>
                <w:rFonts w:eastAsiaTheme="minorEastAsia"/>
                <w:color w:val="000000" w:themeColor="text1"/>
                <w:sz w:val="24"/>
              </w:rPr>
              <w:t>野村东方国际证券有限公司</w:t>
            </w:r>
          </w:p>
        </w:tc>
        <w:tc>
          <w:tcPr>
            <w:tcW w:w="780" w:type="dxa"/>
            <w:vAlign w:val="center"/>
          </w:tcPr>
          <w:p w14:paraId="77A84279" w14:textId="77777777" w:rsidR="007A5BE2" w:rsidRDefault="00437026">
            <w:pPr>
              <w:jc w:val="right"/>
            </w:pPr>
            <w:r>
              <w:rPr>
                <w:rFonts w:eastAsiaTheme="minorEastAsia"/>
                <w:color w:val="000000" w:themeColor="text1"/>
                <w:sz w:val="24"/>
              </w:rPr>
              <w:t>2</w:t>
            </w:r>
          </w:p>
        </w:tc>
        <w:tc>
          <w:tcPr>
            <w:tcW w:w="1800" w:type="dxa"/>
            <w:vAlign w:val="center"/>
          </w:tcPr>
          <w:p w14:paraId="0D0B2155" w14:textId="77777777" w:rsidR="007A5BE2" w:rsidRDefault="00437026">
            <w:pPr>
              <w:jc w:val="right"/>
            </w:pPr>
            <w:r>
              <w:rPr>
                <w:rFonts w:eastAsiaTheme="minorEastAsia"/>
                <w:color w:val="000000" w:themeColor="text1"/>
                <w:sz w:val="24"/>
              </w:rPr>
              <w:t>210,128,699.45</w:t>
            </w:r>
          </w:p>
        </w:tc>
        <w:tc>
          <w:tcPr>
            <w:tcW w:w="1080" w:type="dxa"/>
            <w:vAlign w:val="center"/>
          </w:tcPr>
          <w:p w14:paraId="7F0A79A4" w14:textId="77777777" w:rsidR="007A5BE2" w:rsidRDefault="00437026">
            <w:pPr>
              <w:jc w:val="right"/>
            </w:pPr>
            <w:r>
              <w:rPr>
                <w:rFonts w:eastAsiaTheme="minorEastAsia"/>
                <w:color w:val="000000" w:themeColor="text1"/>
                <w:sz w:val="24"/>
              </w:rPr>
              <w:t>1.68%</w:t>
            </w:r>
          </w:p>
        </w:tc>
        <w:tc>
          <w:tcPr>
            <w:tcW w:w="1620" w:type="dxa"/>
            <w:vAlign w:val="center"/>
          </w:tcPr>
          <w:p w14:paraId="4FE97885" w14:textId="77777777" w:rsidR="007A5BE2" w:rsidRDefault="00437026">
            <w:pPr>
              <w:jc w:val="right"/>
            </w:pPr>
            <w:r>
              <w:rPr>
                <w:rFonts w:eastAsiaTheme="minorEastAsia"/>
                <w:color w:val="000000" w:themeColor="text1"/>
                <w:sz w:val="24"/>
              </w:rPr>
              <w:t>195,692.69</w:t>
            </w:r>
          </w:p>
        </w:tc>
        <w:tc>
          <w:tcPr>
            <w:tcW w:w="1080" w:type="dxa"/>
            <w:vAlign w:val="center"/>
          </w:tcPr>
          <w:p w14:paraId="4AC16E8B" w14:textId="77777777" w:rsidR="007A5BE2" w:rsidRDefault="00437026">
            <w:pPr>
              <w:jc w:val="right"/>
            </w:pPr>
            <w:r>
              <w:rPr>
                <w:rFonts w:eastAsiaTheme="minorEastAsia"/>
                <w:color w:val="000000" w:themeColor="text1"/>
                <w:sz w:val="24"/>
              </w:rPr>
              <w:t>1.68%</w:t>
            </w:r>
          </w:p>
        </w:tc>
        <w:tc>
          <w:tcPr>
            <w:tcW w:w="1080" w:type="dxa"/>
            <w:vAlign w:val="center"/>
          </w:tcPr>
          <w:p w14:paraId="79BA975F" w14:textId="77777777" w:rsidR="007A5BE2" w:rsidRDefault="00437026">
            <w:pPr>
              <w:jc w:val="left"/>
            </w:pPr>
            <w:r>
              <w:rPr>
                <w:rFonts w:eastAsiaTheme="minorEastAsia"/>
                <w:color w:val="000000" w:themeColor="text1"/>
                <w:sz w:val="24"/>
              </w:rPr>
              <w:t>-</w:t>
            </w:r>
          </w:p>
        </w:tc>
      </w:tr>
      <w:tr w:rsidR="007A5BE2" w14:paraId="758C216B" w14:textId="77777777">
        <w:tc>
          <w:tcPr>
            <w:tcW w:w="1560" w:type="dxa"/>
            <w:vAlign w:val="center"/>
          </w:tcPr>
          <w:p w14:paraId="79478362" w14:textId="77777777" w:rsidR="007A5BE2" w:rsidRDefault="00437026">
            <w:pPr>
              <w:jc w:val="left"/>
            </w:pPr>
            <w:r>
              <w:rPr>
                <w:rFonts w:eastAsiaTheme="minorEastAsia"/>
                <w:color w:val="000000" w:themeColor="text1"/>
                <w:sz w:val="24"/>
              </w:rPr>
              <w:t>华创证券有限责任公司</w:t>
            </w:r>
          </w:p>
        </w:tc>
        <w:tc>
          <w:tcPr>
            <w:tcW w:w="780" w:type="dxa"/>
            <w:vAlign w:val="center"/>
          </w:tcPr>
          <w:p w14:paraId="47884E12" w14:textId="77777777" w:rsidR="007A5BE2" w:rsidRDefault="00437026">
            <w:pPr>
              <w:jc w:val="right"/>
            </w:pPr>
            <w:r>
              <w:rPr>
                <w:rFonts w:eastAsiaTheme="minorEastAsia"/>
                <w:color w:val="000000" w:themeColor="text1"/>
                <w:sz w:val="24"/>
              </w:rPr>
              <w:t>2</w:t>
            </w:r>
          </w:p>
        </w:tc>
        <w:tc>
          <w:tcPr>
            <w:tcW w:w="1800" w:type="dxa"/>
            <w:vAlign w:val="center"/>
          </w:tcPr>
          <w:p w14:paraId="5327F1F6" w14:textId="77777777" w:rsidR="007A5BE2" w:rsidRDefault="00437026">
            <w:pPr>
              <w:jc w:val="right"/>
            </w:pPr>
            <w:r>
              <w:rPr>
                <w:rFonts w:eastAsiaTheme="minorEastAsia"/>
                <w:color w:val="000000" w:themeColor="text1"/>
                <w:sz w:val="24"/>
              </w:rPr>
              <w:t>1,797,560,223.65</w:t>
            </w:r>
          </w:p>
        </w:tc>
        <w:tc>
          <w:tcPr>
            <w:tcW w:w="1080" w:type="dxa"/>
            <w:vAlign w:val="center"/>
          </w:tcPr>
          <w:p w14:paraId="3E7A5A03" w14:textId="77777777" w:rsidR="007A5BE2" w:rsidRDefault="00437026">
            <w:pPr>
              <w:jc w:val="right"/>
            </w:pPr>
            <w:r>
              <w:rPr>
                <w:rFonts w:eastAsiaTheme="minorEastAsia"/>
                <w:color w:val="000000" w:themeColor="text1"/>
                <w:sz w:val="24"/>
              </w:rPr>
              <w:t>14.35%</w:t>
            </w:r>
          </w:p>
        </w:tc>
        <w:tc>
          <w:tcPr>
            <w:tcW w:w="1620" w:type="dxa"/>
            <w:vAlign w:val="center"/>
          </w:tcPr>
          <w:p w14:paraId="76DBF14A" w14:textId="77777777" w:rsidR="007A5BE2" w:rsidRDefault="00437026">
            <w:pPr>
              <w:jc w:val="right"/>
            </w:pPr>
            <w:r>
              <w:rPr>
                <w:rFonts w:eastAsiaTheme="minorEastAsia"/>
                <w:color w:val="000000" w:themeColor="text1"/>
                <w:sz w:val="24"/>
              </w:rPr>
              <w:t>1,674,069.81</w:t>
            </w:r>
          </w:p>
        </w:tc>
        <w:tc>
          <w:tcPr>
            <w:tcW w:w="1080" w:type="dxa"/>
            <w:vAlign w:val="center"/>
          </w:tcPr>
          <w:p w14:paraId="6EC499AB" w14:textId="77777777" w:rsidR="007A5BE2" w:rsidRDefault="00437026">
            <w:pPr>
              <w:jc w:val="right"/>
            </w:pPr>
            <w:r>
              <w:rPr>
                <w:rFonts w:eastAsiaTheme="minorEastAsia"/>
                <w:color w:val="000000" w:themeColor="text1"/>
                <w:sz w:val="24"/>
              </w:rPr>
              <w:t>14.35%</w:t>
            </w:r>
          </w:p>
        </w:tc>
        <w:tc>
          <w:tcPr>
            <w:tcW w:w="1080" w:type="dxa"/>
            <w:vAlign w:val="center"/>
          </w:tcPr>
          <w:p w14:paraId="074823A5" w14:textId="77777777" w:rsidR="007A5BE2" w:rsidRDefault="00437026">
            <w:pPr>
              <w:jc w:val="left"/>
            </w:pPr>
            <w:r>
              <w:rPr>
                <w:rFonts w:eastAsiaTheme="minorEastAsia"/>
                <w:color w:val="000000" w:themeColor="text1"/>
                <w:sz w:val="24"/>
              </w:rPr>
              <w:t>-</w:t>
            </w:r>
          </w:p>
        </w:tc>
      </w:tr>
      <w:tr w:rsidR="007A5BE2" w14:paraId="5FC08C1D" w14:textId="77777777">
        <w:tc>
          <w:tcPr>
            <w:tcW w:w="1560" w:type="dxa"/>
            <w:vAlign w:val="center"/>
          </w:tcPr>
          <w:p w14:paraId="1BEAF3B8" w14:textId="77777777" w:rsidR="007A5BE2" w:rsidRDefault="00437026">
            <w:pPr>
              <w:jc w:val="left"/>
            </w:pPr>
            <w:r>
              <w:rPr>
                <w:rFonts w:eastAsiaTheme="minorEastAsia"/>
                <w:color w:val="000000" w:themeColor="text1"/>
                <w:sz w:val="24"/>
              </w:rPr>
              <w:t>太平洋证券股份有限公司</w:t>
            </w:r>
          </w:p>
        </w:tc>
        <w:tc>
          <w:tcPr>
            <w:tcW w:w="780" w:type="dxa"/>
            <w:vAlign w:val="center"/>
          </w:tcPr>
          <w:p w14:paraId="1F949869" w14:textId="77777777" w:rsidR="007A5BE2" w:rsidRDefault="00437026">
            <w:pPr>
              <w:jc w:val="right"/>
            </w:pPr>
            <w:r>
              <w:rPr>
                <w:rFonts w:eastAsiaTheme="minorEastAsia"/>
                <w:color w:val="000000" w:themeColor="text1"/>
                <w:sz w:val="24"/>
              </w:rPr>
              <w:t>1</w:t>
            </w:r>
          </w:p>
        </w:tc>
        <w:tc>
          <w:tcPr>
            <w:tcW w:w="1800" w:type="dxa"/>
            <w:vAlign w:val="center"/>
          </w:tcPr>
          <w:p w14:paraId="22A7C153" w14:textId="77777777" w:rsidR="007A5BE2" w:rsidRDefault="00437026">
            <w:pPr>
              <w:jc w:val="right"/>
            </w:pPr>
            <w:r>
              <w:rPr>
                <w:rFonts w:eastAsiaTheme="minorEastAsia"/>
                <w:color w:val="000000" w:themeColor="text1"/>
                <w:sz w:val="24"/>
              </w:rPr>
              <w:t>148,252,564.90</w:t>
            </w:r>
          </w:p>
        </w:tc>
        <w:tc>
          <w:tcPr>
            <w:tcW w:w="1080" w:type="dxa"/>
            <w:vAlign w:val="center"/>
          </w:tcPr>
          <w:p w14:paraId="18B04414" w14:textId="77777777" w:rsidR="007A5BE2" w:rsidRDefault="00437026">
            <w:pPr>
              <w:jc w:val="right"/>
            </w:pPr>
            <w:r>
              <w:rPr>
                <w:rFonts w:eastAsiaTheme="minorEastAsia"/>
                <w:color w:val="000000" w:themeColor="text1"/>
                <w:sz w:val="24"/>
              </w:rPr>
              <w:t>1.18%</w:t>
            </w:r>
          </w:p>
        </w:tc>
        <w:tc>
          <w:tcPr>
            <w:tcW w:w="1620" w:type="dxa"/>
            <w:vAlign w:val="center"/>
          </w:tcPr>
          <w:p w14:paraId="3D306C36" w14:textId="77777777" w:rsidR="007A5BE2" w:rsidRDefault="00437026">
            <w:pPr>
              <w:jc w:val="right"/>
            </w:pPr>
            <w:r>
              <w:rPr>
                <w:rFonts w:eastAsiaTheme="minorEastAsia"/>
                <w:color w:val="000000" w:themeColor="text1"/>
                <w:sz w:val="24"/>
              </w:rPr>
              <w:t>138,067.64</w:t>
            </w:r>
          </w:p>
        </w:tc>
        <w:tc>
          <w:tcPr>
            <w:tcW w:w="1080" w:type="dxa"/>
            <w:vAlign w:val="center"/>
          </w:tcPr>
          <w:p w14:paraId="05B42F42" w14:textId="77777777" w:rsidR="007A5BE2" w:rsidRDefault="00437026">
            <w:pPr>
              <w:jc w:val="right"/>
            </w:pPr>
            <w:r>
              <w:rPr>
                <w:rFonts w:eastAsiaTheme="minorEastAsia"/>
                <w:color w:val="000000" w:themeColor="text1"/>
                <w:sz w:val="24"/>
              </w:rPr>
              <w:t>1.18%</w:t>
            </w:r>
          </w:p>
        </w:tc>
        <w:tc>
          <w:tcPr>
            <w:tcW w:w="1080" w:type="dxa"/>
            <w:vAlign w:val="center"/>
          </w:tcPr>
          <w:p w14:paraId="6C85B012" w14:textId="77777777" w:rsidR="007A5BE2" w:rsidRDefault="00437026">
            <w:pPr>
              <w:jc w:val="left"/>
            </w:pPr>
            <w:r>
              <w:rPr>
                <w:rFonts w:eastAsiaTheme="minorEastAsia"/>
                <w:color w:val="000000" w:themeColor="text1"/>
                <w:sz w:val="24"/>
              </w:rPr>
              <w:t>-</w:t>
            </w:r>
          </w:p>
        </w:tc>
      </w:tr>
      <w:tr w:rsidR="007A5BE2" w14:paraId="530803E5" w14:textId="77777777">
        <w:tc>
          <w:tcPr>
            <w:tcW w:w="1560" w:type="dxa"/>
            <w:vAlign w:val="center"/>
          </w:tcPr>
          <w:p w14:paraId="78CC0BD3" w14:textId="77777777" w:rsidR="007A5BE2" w:rsidRDefault="00437026">
            <w:pPr>
              <w:jc w:val="left"/>
            </w:pPr>
            <w:r>
              <w:rPr>
                <w:rFonts w:eastAsiaTheme="minorEastAsia"/>
                <w:color w:val="000000" w:themeColor="text1"/>
                <w:sz w:val="24"/>
              </w:rPr>
              <w:t>长江证券股份有限公司</w:t>
            </w:r>
          </w:p>
        </w:tc>
        <w:tc>
          <w:tcPr>
            <w:tcW w:w="780" w:type="dxa"/>
            <w:vAlign w:val="center"/>
          </w:tcPr>
          <w:p w14:paraId="46EE8EF2" w14:textId="77777777" w:rsidR="007A5BE2" w:rsidRDefault="00437026">
            <w:pPr>
              <w:jc w:val="right"/>
            </w:pPr>
            <w:r>
              <w:rPr>
                <w:rFonts w:eastAsiaTheme="minorEastAsia"/>
                <w:color w:val="000000" w:themeColor="text1"/>
                <w:sz w:val="24"/>
              </w:rPr>
              <w:t>1</w:t>
            </w:r>
          </w:p>
        </w:tc>
        <w:tc>
          <w:tcPr>
            <w:tcW w:w="1800" w:type="dxa"/>
            <w:vAlign w:val="center"/>
          </w:tcPr>
          <w:p w14:paraId="48EEA5F7" w14:textId="77777777" w:rsidR="007A5BE2" w:rsidRDefault="00437026">
            <w:pPr>
              <w:jc w:val="right"/>
            </w:pPr>
            <w:r>
              <w:rPr>
                <w:rFonts w:eastAsiaTheme="minorEastAsia"/>
                <w:color w:val="000000" w:themeColor="text1"/>
                <w:sz w:val="24"/>
              </w:rPr>
              <w:t>1,108,408,331.99</w:t>
            </w:r>
          </w:p>
        </w:tc>
        <w:tc>
          <w:tcPr>
            <w:tcW w:w="1080" w:type="dxa"/>
            <w:vAlign w:val="center"/>
          </w:tcPr>
          <w:p w14:paraId="0661DC96" w14:textId="77777777" w:rsidR="007A5BE2" w:rsidRDefault="00437026">
            <w:pPr>
              <w:jc w:val="right"/>
            </w:pPr>
            <w:r>
              <w:rPr>
                <w:rFonts w:eastAsiaTheme="minorEastAsia"/>
                <w:color w:val="000000" w:themeColor="text1"/>
                <w:sz w:val="24"/>
              </w:rPr>
              <w:t>8.85%</w:t>
            </w:r>
          </w:p>
        </w:tc>
        <w:tc>
          <w:tcPr>
            <w:tcW w:w="1620" w:type="dxa"/>
            <w:vAlign w:val="center"/>
          </w:tcPr>
          <w:p w14:paraId="73581086" w14:textId="77777777" w:rsidR="007A5BE2" w:rsidRDefault="00437026">
            <w:pPr>
              <w:jc w:val="right"/>
            </w:pPr>
            <w:r>
              <w:rPr>
                <w:rFonts w:eastAsiaTheme="minorEastAsia"/>
                <w:color w:val="000000" w:themeColor="text1"/>
                <w:sz w:val="24"/>
              </w:rPr>
              <w:t>1,032,898.35</w:t>
            </w:r>
          </w:p>
        </w:tc>
        <w:tc>
          <w:tcPr>
            <w:tcW w:w="1080" w:type="dxa"/>
            <w:vAlign w:val="center"/>
          </w:tcPr>
          <w:p w14:paraId="147EE110" w14:textId="77777777" w:rsidR="007A5BE2" w:rsidRDefault="00437026">
            <w:pPr>
              <w:jc w:val="right"/>
            </w:pPr>
            <w:r>
              <w:rPr>
                <w:rFonts w:eastAsiaTheme="minorEastAsia"/>
                <w:color w:val="000000" w:themeColor="text1"/>
                <w:sz w:val="24"/>
              </w:rPr>
              <w:t>8.85%</w:t>
            </w:r>
          </w:p>
        </w:tc>
        <w:tc>
          <w:tcPr>
            <w:tcW w:w="1080" w:type="dxa"/>
            <w:vAlign w:val="center"/>
          </w:tcPr>
          <w:p w14:paraId="628CEA5E" w14:textId="77777777" w:rsidR="007A5BE2" w:rsidRDefault="00437026">
            <w:pPr>
              <w:jc w:val="left"/>
            </w:pPr>
            <w:r>
              <w:rPr>
                <w:rFonts w:eastAsiaTheme="minorEastAsia"/>
                <w:color w:val="000000" w:themeColor="text1"/>
                <w:sz w:val="24"/>
              </w:rPr>
              <w:t>-</w:t>
            </w:r>
          </w:p>
        </w:tc>
      </w:tr>
      <w:tr w:rsidR="007A5BE2" w14:paraId="5CE6F64B" w14:textId="77777777">
        <w:tc>
          <w:tcPr>
            <w:tcW w:w="1560" w:type="dxa"/>
            <w:vAlign w:val="center"/>
          </w:tcPr>
          <w:p w14:paraId="758A49AC" w14:textId="77777777" w:rsidR="007A5BE2" w:rsidRDefault="00437026">
            <w:pPr>
              <w:jc w:val="left"/>
            </w:pPr>
            <w:r>
              <w:rPr>
                <w:rFonts w:eastAsiaTheme="minorEastAsia"/>
                <w:color w:val="000000" w:themeColor="text1"/>
                <w:sz w:val="24"/>
              </w:rPr>
              <w:t>民生证券股份有限公司</w:t>
            </w:r>
          </w:p>
        </w:tc>
        <w:tc>
          <w:tcPr>
            <w:tcW w:w="780" w:type="dxa"/>
            <w:vAlign w:val="center"/>
          </w:tcPr>
          <w:p w14:paraId="55393163" w14:textId="77777777" w:rsidR="007A5BE2" w:rsidRDefault="00437026">
            <w:pPr>
              <w:jc w:val="right"/>
            </w:pPr>
            <w:r>
              <w:rPr>
                <w:rFonts w:eastAsiaTheme="minorEastAsia"/>
                <w:color w:val="000000" w:themeColor="text1"/>
                <w:sz w:val="24"/>
              </w:rPr>
              <w:t>2</w:t>
            </w:r>
          </w:p>
        </w:tc>
        <w:tc>
          <w:tcPr>
            <w:tcW w:w="1800" w:type="dxa"/>
            <w:vAlign w:val="center"/>
          </w:tcPr>
          <w:p w14:paraId="0E287E02" w14:textId="77777777" w:rsidR="007A5BE2" w:rsidRDefault="00437026">
            <w:pPr>
              <w:jc w:val="right"/>
            </w:pPr>
            <w:r>
              <w:rPr>
                <w:rFonts w:eastAsiaTheme="minorEastAsia"/>
                <w:color w:val="000000" w:themeColor="text1"/>
                <w:sz w:val="24"/>
              </w:rPr>
              <w:t>-</w:t>
            </w:r>
          </w:p>
        </w:tc>
        <w:tc>
          <w:tcPr>
            <w:tcW w:w="1080" w:type="dxa"/>
            <w:vAlign w:val="center"/>
          </w:tcPr>
          <w:p w14:paraId="4276BA70" w14:textId="77777777" w:rsidR="007A5BE2" w:rsidRDefault="00437026">
            <w:pPr>
              <w:jc w:val="right"/>
            </w:pPr>
            <w:r>
              <w:rPr>
                <w:rFonts w:eastAsiaTheme="minorEastAsia"/>
                <w:color w:val="000000" w:themeColor="text1"/>
                <w:sz w:val="24"/>
              </w:rPr>
              <w:t>-</w:t>
            </w:r>
          </w:p>
        </w:tc>
        <w:tc>
          <w:tcPr>
            <w:tcW w:w="1620" w:type="dxa"/>
            <w:vAlign w:val="center"/>
          </w:tcPr>
          <w:p w14:paraId="5FDB3EDD" w14:textId="77777777" w:rsidR="007A5BE2" w:rsidRDefault="00437026">
            <w:pPr>
              <w:jc w:val="right"/>
            </w:pPr>
            <w:r>
              <w:rPr>
                <w:rFonts w:eastAsiaTheme="minorEastAsia"/>
                <w:color w:val="000000" w:themeColor="text1"/>
                <w:sz w:val="24"/>
              </w:rPr>
              <w:t>-</w:t>
            </w:r>
          </w:p>
        </w:tc>
        <w:tc>
          <w:tcPr>
            <w:tcW w:w="1080" w:type="dxa"/>
            <w:vAlign w:val="center"/>
          </w:tcPr>
          <w:p w14:paraId="79079EDD" w14:textId="77777777" w:rsidR="007A5BE2" w:rsidRDefault="00437026">
            <w:pPr>
              <w:jc w:val="right"/>
            </w:pPr>
            <w:r>
              <w:rPr>
                <w:rFonts w:eastAsiaTheme="minorEastAsia"/>
                <w:color w:val="000000" w:themeColor="text1"/>
                <w:sz w:val="24"/>
              </w:rPr>
              <w:t>-</w:t>
            </w:r>
          </w:p>
        </w:tc>
        <w:tc>
          <w:tcPr>
            <w:tcW w:w="1080" w:type="dxa"/>
            <w:vAlign w:val="center"/>
          </w:tcPr>
          <w:p w14:paraId="34668AC8" w14:textId="77777777" w:rsidR="007A5BE2" w:rsidRDefault="00437026">
            <w:pPr>
              <w:jc w:val="left"/>
            </w:pPr>
            <w:r>
              <w:rPr>
                <w:rFonts w:eastAsiaTheme="minorEastAsia"/>
                <w:color w:val="000000" w:themeColor="text1"/>
                <w:sz w:val="24"/>
              </w:rPr>
              <w:t>-</w:t>
            </w:r>
          </w:p>
        </w:tc>
      </w:tr>
    </w:tbl>
    <w:p w14:paraId="23837AB5" w14:textId="77777777" w:rsidR="007A5BE2" w:rsidRDefault="00437026">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276"/>
    </w:p>
    <w:p w14:paraId="060734F8" w14:textId="77777777" w:rsidR="007A5BE2" w:rsidRDefault="00437026">
      <w:pPr>
        <w:spacing w:line="360" w:lineRule="auto"/>
        <w:ind w:firstLine="420"/>
        <w:jc w:val="right"/>
        <w:rPr>
          <w:rFonts w:eastAsiaTheme="minorEastAsia"/>
          <w:color w:val="000000" w:themeColor="text1"/>
          <w:sz w:val="24"/>
        </w:rPr>
      </w:pPr>
      <w:bookmarkStart w:id="277"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7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A5BE2" w14:paraId="5E4DA2FA" w14:textId="77777777">
        <w:tc>
          <w:tcPr>
            <w:tcW w:w="1560" w:type="dxa"/>
            <w:vMerge w:val="restart"/>
            <w:vAlign w:val="center"/>
          </w:tcPr>
          <w:p w14:paraId="5D87BEF2" w14:textId="77777777" w:rsidR="007A5BE2" w:rsidRDefault="00437026">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14:paraId="3BB5343D"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14:paraId="31A1D856"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14:paraId="28F51C5B"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7A5BE2" w14:paraId="3EF58CEF" w14:textId="77777777">
        <w:tc>
          <w:tcPr>
            <w:tcW w:w="1560" w:type="dxa"/>
            <w:vMerge/>
            <w:vAlign w:val="center"/>
          </w:tcPr>
          <w:p w14:paraId="63723B71" w14:textId="77777777" w:rsidR="007A5BE2" w:rsidRDefault="007A5BE2">
            <w:pPr>
              <w:widowControl/>
              <w:spacing w:line="276" w:lineRule="auto"/>
              <w:jc w:val="left"/>
              <w:rPr>
                <w:rFonts w:eastAsiaTheme="minorEastAsia"/>
                <w:color w:val="000000" w:themeColor="text1"/>
                <w:kern w:val="0"/>
                <w:sz w:val="24"/>
              </w:rPr>
            </w:pPr>
          </w:p>
        </w:tc>
        <w:tc>
          <w:tcPr>
            <w:tcW w:w="1320" w:type="dxa"/>
            <w:vAlign w:val="center"/>
          </w:tcPr>
          <w:p w14:paraId="305F4A19"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14:paraId="52AA7813"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14:paraId="70CD4651"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14:paraId="0E0F9454"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14:paraId="06BA1A95"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14:paraId="2C9A8538" w14:textId="77777777" w:rsidR="007A5BE2" w:rsidRDefault="00437026">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7A5BE2" w14:paraId="0B6A37D9" w14:textId="77777777">
        <w:tc>
          <w:tcPr>
            <w:tcW w:w="1560" w:type="dxa"/>
            <w:vAlign w:val="center"/>
          </w:tcPr>
          <w:p w14:paraId="6D2C93A0" w14:textId="77777777" w:rsidR="007A5BE2" w:rsidRDefault="00437026">
            <w:pPr>
              <w:jc w:val="center"/>
            </w:pPr>
            <w:r>
              <w:rPr>
                <w:rFonts w:eastAsiaTheme="minorEastAsia"/>
                <w:color w:val="000000" w:themeColor="text1"/>
                <w:sz w:val="24"/>
              </w:rPr>
              <w:t>东吴证券股份有限公司</w:t>
            </w:r>
          </w:p>
        </w:tc>
        <w:tc>
          <w:tcPr>
            <w:tcW w:w="1320" w:type="dxa"/>
            <w:vAlign w:val="center"/>
          </w:tcPr>
          <w:p w14:paraId="6228430E" w14:textId="77777777" w:rsidR="007A5BE2" w:rsidRDefault="00437026">
            <w:pPr>
              <w:jc w:val="right"/>
            </w:pPr>
            <w:r>
              <w:rPr>
                <w:rFonts w:eastAsiaTheme="minorEastAsia"/>
                <w:color w:val="000000" w:themeColor="text1"/>
                <w:sz w:val="24"/>
              </w:rPr>
              <w:t>353,208.00</w:t>
            </w:r>
          </w:p>
        </w:tc>
        <w:tc>
          <w:tcPr>
            <w:tcW w:w="1080" w:type="dxa"/>
            <w:vAlign w:val="center"/>
          </w:tcPr>
          <w:p w14:paraId="3DA15983" w14:textId="77777777" w:rsidR="007A5BE2" w:rsidRDefault="00437026">
            <w:pPr>
              <w:jc w:val="right"/>
            </w:pPr>
            <w:r>
              <w:rPr>
                <w:rFonts w:eastAsiaTheme="minorEastAsia"/>
                <w:color w:val="000000" w:themeColor="text1"/>
                <w:sz w:val="24"/>
              </w:rPr>
              <w:t>6.08%</w:t>
            </w:r>
          </w:p>
        </w:tc>
        <w:tc>
          <w:tcPr>
            <w:tcW w:w="1143" w:type="dxa"/>
            <w:vAlign w:val="center"/>
          </w:tcPr>
          <w:p w14:paraId="71F3BFDE" w14:textId="77777777" w:rsidR="007A5BE2" w:rsidRDefault="00437026">
            <w:pPr>
              <w:jc w:val="right"/>
            </w:pPr>
            <w:r>
              <w:rPr>
                <w:rFonts w:eastAsiaTheme="minorEastAsia"/>
                <w:color w:val="000000" w:themeColor="text1"/>
                <w:sz w:val="24"/>
              </w:rPr>
              <w:t>-</w:t>
            </w:r>
          </w:p>
        </w:tc>
        <w:tc>
          <w:tcPr>
            <w:tcW w:w="1197" w:type="dxa"/>
            <w:vAlign w:val="center"/>
          </w:tcPr>
          <w:p w14:paraId="2F149A37" w14:textId="77777777" w:rsidR="007A5BE2" w:rsidRDefault="00437026">
            <w:pPr>
              <w:jc w:val="right"/>
            </w:pPr>
            <w:r>
              <w:rPr>
                <w:rFonts w:eastAsiaTheme="minorEastAsia"/>
                <w:color w:val="000000" w:themeColor="text1"/>
                <w:sz w:val="24"/>
              </w:rPr>
              <w:t>-</w:t>
            </w:r>
          </w:p>
        </w:tc>
        <w:tc>
          <w:tcPr>
            <w:tcW w:w="1497" w:type="dxa"/>
            <w:vAlign w:val="center"/>
          </w:tcPr>
          <w:p w14:paraId="446CFF7B" w14:textId="77777777" w:rsidR="007A5BE2" w:rsidRDefault="00437026">
            <w:pPr>
              <w:jc w:val="right"/>
            </w:pPr>
            <w:r>
              <w:rPr>
                <w:rFonts w:eastAsiaTheme="minorEastAsia"/>
                <w:color w:val="000000" w:themeColor="text1"/>
                <w:sz w:val="24"/>
              </w:rPr>
              <w:t>-</w:t>
            </w:r>
          </w:p>
        </w:tc>
        <w:tc>
          <w:tcPr>
            <w:tcW w:w="1203" w:type="dxa"/>
            <w:vAlign w:val="center"/>
          </w:tcPr>
          <w:p w14:paraId="2491E0CF" w14:textId="77777777" w:rsidR="007A5BE2" w:rsidRDefault="00437026">
            <w:pPr>
              <w:jc w:val="right"/>
            </w:pPr>
            <w:r>
              <w:rPr>
                <w:rFonts w:eastAsiaTheme="minorEastAsia"/>
                <w:color w:val="000000" w:themeColor="text1"/>
                <w:sz w:val="24"/>
              </w:rPr>
              <w:t>-</w:t>
            </w:r>
          </w:p>
        </w:tc>
      </w:tr>
      <w:tr w:rsidR="007A5BE2" w14:paraId="3EB0AD1F" w14:textId="77777777">
        <w:tc>
          <w:tcPr>
            <w:tcW w:w="1560" w:type="dxa"/>
            <w:vAlign w:val="center"/>
          </w:tcPr>
          <w:p w14:paraId="04ED40B9" w14:textId="77777777" w:rsidR="007A5BE2" w:rsidRDefault="00437026">
            <w:pPr>
              <w:jc w:val="center"/>
            </w:pPr>
            <w:r>
              <w:rPr>
                <w:rFonts w:eastAsiaTheme="minorEastAsia"/>
                <w:color w:val="000000" w:themeColor="text1"/>
                <w:sz w:val="24"/>
              </w:rPr>
              <w:t>广发证券股份有限公司</w:t>
            </w:r>
          </w:p>
        </w:tc>
        <w:tc>
          <w:tcPr>
            <w:tcW w:w="1320" w:type="dxa"/>
            <w:vAlign w:val="center"/>
          </w:tcPr>
          <w:p w14:paraId="1CD8B839" w14:textId="77777777" w:rsidR="007A5BE2" w:rsidRDefault="00437026">
            <w:pPr>
              <w:jc w:val="right"/>
            </w:pPr>
            <w:r>
              <w:rPr>
                <w:rFonts w:eastAsiaTheme="minorEastAsia"/>
                <w:color w:val="000000" w:themeColor="text1"/>
                <w:sz w:val="24"/>
              </w:rPr>
              <w:t>431,632.17</w:t>
            </w:r>
          </w:p>
        </w:tc>
        <w:tc>
          <w:tcPr>
            <w:tcW w:w="1080" w:type="dxa"/>
            <w:vAlign w:val="center"/>
          </w:tcPr>
          <w:p w14:paraId="41203355" w14:textId="77777777" w:rsidR="007A5BE2" w:rsidRDefault="00437026">
            <w:pPr>
              <w:jc w:val="right"/>
            </w:pPr>
            <w:r>
              <w:rPr>
                <w:rFonts w:eastAsiaTheme="minorEastAsia"/>
                <w:color w:val="000000" w:themeColor="text1"/>
                <w:sz w:val="24"/>
              </w:rPr>
              <w:t>7.43%</w:t>
            </w:r>
          </w:p>
        </w:tc>
        <w:tc>
          <w:tcPr>
            <w:tcW w:w="1143" w:type="dxa"/>
            <w:vAlign w:val="center"/>
          </w:tcPr>
          <w:p w14:paraId="0B5E0871" w14:textId="77777777" w:rsidR="007A5BE2" w:rsidRDefault="00437026">
            <w:pPr>
              <w:jc w:val="right"/>
            </w:pPr>
            <w:r>
              <w:rPr>
                <w:rFonts w:eastAsiaTheme="minorEastAsia"/>
                <w:color w:val="000000" w:themeColor="text1"/>
                <w:sz w:val="24"/>
              </w:rPr>
              <w:t>-</w:t>
            </w:r>
          </w:p>
        </w:tc>
        <w:tc>
          <w:tcPr>
            <w:tcW w:w="1197" w:type="dxa"/>
            <w:vAlign w:val="center"/>
          </w:tcPr>
          <w:p w14:paraId="3176923F" w14:textId="77777777" w:rsidR="007A5BE2" w:rsidRDefault="00437026">
            <w:pPr>
              <w:jc w:val="right"/>
            </w:pPr>
            <w:r>
              <w:rPr>
                <w:rFonts w:eastAsiaTheme="minorEastAsia"/>
                <w:color w:val="000000" w:themeColor="text1"/>
                <w:sz w:val="24"/>
              </w:rPr>
              <w:t>-</w:t>
            </w:r>
          </w:p>
        </w:tc>
        <w:tc>
          <w:tcPr>
            <w:tcW w:w="1497" w:type="dxa"/>
            <w:vAlign w:val="center"/>
          </w:tcPr>
          <w:p w14:paraId="2CD54165" w14:textId="77777777" w:rsidR="007A5BE2" w:rsidRDefault="00437026">
            <w:pPr>
              <w:jc w:val="right"/>
            </w:pPr>
            <w:r>
              <w:rPr>
                <w:rFonts w:eastAsiaTheme="minorEastAsia"/>
                <w:color w:val="000000" w:themeColor="text1"/>
                <w:sz w:val="24"/>
              </w:rPr>
              <w:t>-</w:t>
            </w:r>
          </w:p>
        </w:tc>
        <w:tc>
          <w:tcPr>
            <w:tcW w:w="1203" w:type="dxa"/>
            <w:vAlign w:val="center"/>
          </w:tcPr>
          <w:p w14:paraId="0C3A969D" w14:textId="77777777" w:rsidR="007A5BE2" w:rsidRDefault="00437026">
            <w:pPr>
              <w:jc w:val="right"/>
            </w:pPr>
            <w:r>
              <w:rPr>
                <w:rFonts w:eastAsiaTheme="minorEastAsia"/>
                <w:color w:val="000000" w:themeColor="text1"/>
                <w:sz w:val="24"/>
              </w:rPr>
              <w:t>-</w:t>
            </w:r>
          </w:p>
        </w:tc>
      </w:tr>
      <w:tr w:rsidR="007A5BE2" w14:paraId="023FE58C" w14:textId="77777777">
        <w:tc>
          <w:tcPr>
            <w:tcW w:w="1560" w:type="dxa"/>
            <w:vAlign w:val="center"/>
          </w:tcPr>
          <w:p w14:paraId="1AEE5EEC" w14:textId="77777777" w:rsidR="007A5BE2" w:rsidRDefault="00437026">
            <w:pPr>
              <w:jc w:val="center"/>
            </w:pPr>
            <w:r>
              <w:rPr>
                <w:rFonts w:eastAsiaTheme="minorEastAsia"/>
                <w:color w:val="000000" w:themeColor="text1"/>
                <w:sz w:val="24"/>
              </w:rPr>
              <w:t>长江证券股份有限公司</w:t>
            </w:r>
          </w:p>
        </w:tc>
        <w:tc>
          <w:tcPr>
            <w:tcW w:w="1320" w:type="dxa"/>
            <w:vAlign w:val="center"/>
          </w:tcPr>
          <w:p w14:paraId="45BC4359" w14:textId="77777777" w:rsidR="007A5BE2" w:rsidRDefault="00437026">
            <w:pPr>
              <w:jc w:val="right"/>
            </w:pPr>
            <w:r>
              <w:rPr>
                <w:rFonts w:eastAsiaTheme="minorEastAsia"/>
                <w:color w:val="000000" w:themeColor="text1"/>
                <w:sz w:val="24"/>
              </w:rPr>
              <w:t>5,028,283.50</w:t>
            </w:r>
          </w:p>
        </w:tc>
        <w:tc>
          <w:tcPr>
            <w:tcW w:w="1080" w:type="dxa"/>
            <w:vAlign w:val="center"/>
          </w:tcPr>
          <w:p w14:paraId="62708F56" w14:textId="77777777" w:rsidR="007A5BE2" w:rsidRDefault="00437026">
            <w:pPr>
              <w:jc w:val="right"/>
            </w:pPr>
            <w:r>
              <w:rPr>
                <w:rFonts w:eastAsiaTheme="minorEastAsia"/>
                <w:color w:val="000000" w:themeColor="text1"/>
                <w:sz w:val="24"/>
              </w:rPr>
              <w:t>86.50%</w:t>
            </w:r>
          </w:p>
        </w:tc>
        <w:tc>
          <w:tcPr>
            <w:tcW w:w="1143" w:type="dxa"/>
            <w:vAlign w:val="center"/>
          </w:tcPr>
          <w:p w14:paraId="1337C690" w14:textId="77777777" w:rsidR="007A5BE2" w:rsidRDefault="00437026">
            <w:pPr>
              <w:jc w:val="right"/>
            </w:pPr>
            <w:r>
              <w:rPr>
                <w:rFonts w:eastAsiaTheme="minorEastAsia"/>
                <w:color w:val="000000" w:themeColor="text1"/>
                <w:sz w:val="24"/>
              </w:rPr>
              <w:t>-</w:t>
            </w:r>
          </w:p>
        </w:tc>
        <w:tc>
          <w:tcPr>
            <w:tcW w:w="1197" w:type="dxa"/>
            <w:vAlign w:val="center"/>
          </w:tcPr>
          <w:p w14:paraId="5DC94080" w14:textId="77777777" w:rsidR="007A5BE2" w:rsidRDefault="00437026">
            <w:pPr>
              <w:jc w:val="right"/>
            </w:pPr>
            <w:r>
              <w:rPr>
                <w:rFonts w:eastAsiaTheme="minorEastAsia"/>
                <w:color w:val="000000" w:themeColor="text1"/>
                <w:sz w:val="24"/>
              </w:rPr>
              <w:t>-</w:t>
            </w:r>
          </w:p>
        </w:tc>
        <w:tc>
          <w:tcPr>
            <w:tcW w:w="1497" w:type="dxa"/>
            <w:vAlign w:val="center"/>
          </w:tcPr>
          <w:p w14:paraId="0CBC6591" w14:textId="77777777" w:rsidR="007A5BE2" w:rsidRDefault="00437026">
            <w:pPr>
              <w:jc w:val="right"/>
            </w:pPr>
            <w:r>
              <w:rPr>
                <w:rFonts w:eastAsiaTheme="minorEastAsia"/>
                <w:color w:val="000000" w:themeColor="text1"/>
                <w:sz w:val="24"/>
              </w:rPr>
              <w:t>-</w:t>
            </w:r>
          </w:p>
        </w:tc>
        <w:tc>
          <w:tcPr>
            <w:tcW w:w="1203" w:type="dxa"/>
            <w:vAlign w:val="center"/>
          </w:tcPr>
          <w:p w14:paraId="329110D7" w14:textId="77777777" w:rsidR="007A5BE2" w:rsidRDefault="00437026">
            <w:pPr>
              <w:jc w:val="right"/>
            </w:pPr>
            <w:r>
              <w:rPr>
                <w:rFonts w:eastAsiaTheme="minorEastAsia"/>
                <w:color w:val="000000" w:themeColor="text1"/>
                <w:sz w:val="24"/>
              </w:rPr>
              <w:t>-</w:t>
            </w:r>
          </w:p>
        </w:tc>
      </w:tr>
    </w:tbl>
    <w:p w14:paraId="3E8E78A3" w14:textId="77777777" w:rsidR="007A5BE2" w:rsidRDefault="00437026" w:rsidP="00C61932">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、报告期内，本基金新增加交易单元为野村东方国际证券有限公司，其它交易单元未发生变化；</w:t>
      </w:r>
      <w:r>
        <w:rPr>
          <w:rFonts w:eastAsiaTheme="minorEastAsia"/>
          <w:color w:val="000000" w:themeColor="text1"/>
          <w:sz w:val="24"/>
        </w:rPr>
        <w:t xml:space="preserve"> </w:t>
      </w:r>
    </w:p>
    <w:p w14:paraId="7AB6D60F" w14:textId="77777777" w:rsidR="007A5BE2" w:rsidRDefault="0043702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14:paraId="533EFD47" w14:textId="77777777" w:rsidR="007A5BE2" w:rsidRDefault="0043702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14:paraId="32876223" w14:textId="77777777" w:rsidR="007A5BE2" w:rsidRDefault="007A5BE2">
      <w:pPr>
        <w:spacing w:line="360" w:lineRule="auto"/>
        <w:rPr>
          <w:rFonts w:asciiTheme="minorEastAsia" w:eastAsiaTheme="minorEastAsia" w:hAnsiTheme="minorEastAsia"/>
          <w:color w:val="000000"/>
          <w:szCs w:val="21"/>
        </w:rPr>
      </w:pPr>
    </w:p>
    <w:p w14:paraId="0ECCAE49" w14:textId="77777777" w:rsidR="007A5BE2" w:rsidRDefault="00437026">
      <w:pPr>
        <w:pStyle w:val="2"/>
        <w:spacing w:before="29" w:after="0" w:line="288" w:lineRule="auto"/>
        <w:rPr>
          <w:rFonts w:ascii="Times New Roman" w:hAnsi="Times New Roman"/>
          <w:kern w:val="0"/>
          <w:szCs w:val="24"/>
        </w:rPr>
      </w:pPr>
      <w:bookmarkStart w:id="278" w:name="_Toc361324901"/>
      <w:bookmarkStart w:id="279" w:name="_Toc67648810"/>
      <w:r>
        <w:rPr>
          <w:rFonts w:ascii="Times New Roman" w:hAnsi="Times New Roman"/>
          <w:kern w:val="0"/>
          <w:szCs w:val="24"/>
        </w:rPr>
        <w:t>11.8</w:t>
      </w:r>
      <w:r>
        <w:rPr>
          <w:rFonts w:ascii="Times New Roman" w:hAnsi="Times New Roman" w:hint="eastAsia"/>
          <w:kern w:val="0"/>
          <w:szCs w:val="24"/>
        </w:rPr>
        <w:t>其他重大事件</w:t>
      </w:r>
      <w:bookmarkEnd w:id="278"/>
      <w:bookmarkEnd w:id="2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7A5BE2" w14:paraId="2FBCA4CD" w14:textId="77777777">
        <w:tc>
          <w:tcPr>
            <w:tcW w:w="720" w:type="dxa"/>
            <w:vAlign w:val="center"/>
          </w:tcPr>
          <w:p w14:paraId="5D46EAA1" w14:textId="77777777" w:rsidR="007A5BE2" w:rsidRDefault="00437026">
            <w:pPr>
              <w:spacing w:before="29" w:line="288" w:lineRule="auto"/>
              <w:jc w:val="center"/>
              <w:rPr>
                <w:color w:val="000000"/>
                <w:sz w:val="24"/>
              </w:rPr>
            </w:pPr>
            <w:r>
              <w:rPr>
                <w:rFonts w:hint="eastAsia"/>
                <w:color w:val="000000"/>
                <w:sz w:val="24"/>
              </w:rPr>
              <w:t>序号</w:t>
            </w:r>
          </w:p>
        </w:tc>
        <w:tc>
          <w:tcPr>
            <w:tcW w:w="4320" w:type="dxa"/>
            <w:vAlign w:val="center"/>
          </w:tcPr>
          <w:p w14:paraId="04A4009A" w14:textId="77777777" w:rsidR="007A5BE2" w:rsidRDefault="00437026">
            <w:pPr>
              <w:spacing w:before="29" w:line="288" w:lineRule="auto"/>
              <w:jc w:val="center"/>
              <w:rPr>
                <w:color w:val="000000"/>
                <w:sz w:val="24"/>
              </w:rPr>
            </w:pPr>
            <w:r>
              <w:rPr>
                <w:rFonts w:hint="eastAsia"/>
                <w:color w:val="000000"/>
                <w:sz w:val="24"/>
              </w:rPr>
              <w:t>公告事项</w:t>
            </w:r>
          </w:p>
        </w:tc>
        <w:tc>
          <w:tcPr>
            <w:tcW w:w="2331" w:type="dxa"/>
            <w:vAlign w:val="center"/>
          </w:tcPr>
          <w:p w14:paraId="22B7CCD1" w14:textId="77777777" w:rsidR="007A5BE2" w:rsidRDefault="00437026">
            <w:pPr>
              <w:spacing w:before="29" w:line="288" w:lineRule="auto"/>
              <w:jc w:val="center"/>
              <w:rPr>
                <w:color w:val="000000"/>
                <w:sz w:val="24"/>
              </w:rPr>
            </w:pPr>
            <w:r>
              <w:rPr>
                <w:rFonts w:hint="eastAsia"/>
                <w:color w:val="000000"/>
                <w:sz w:val="24"/>
              </w:rPr>
              <w:t>法定披露方式</w:t>
            </w:r>
          </w:p>
        </w:tc>
        <w:tc>
          <w:tcPr>
            <w:tcW w:w="1629" w:type="dxa"/>
            <w:vAlign w:val="center"/>
          </w:tcPr>
          <w:p w14:paraId="00394299" w14:textId="77777777" w:rsidR="007A5BE2" w:rsidRDefault="00437026">
            <w:pPr>
              <w:spacing w:before="29" w:line="288" w:lineRule="auto"/>
              <w:jc w:val="center"/>
              <w:rPr>
                <w:color w:val="000000"/>
                <w:sz w:val="24"/>
              </w:rPr>
            </w:pPr>
            <w:r>
              <w:rPr>
                <w:rFonts w:hint="eastAsia"/>
                <w:color w:val="000000"/>
                <w:sz w:val="24"/>
              </w:rPr>
              <w:t>法定披露日期</w:t>
            </w:r>
          </w:p>
        </w:tc>
      </w:tr>
      <w:tr w:rsidR="007A5BE2" w14:paraId="6F79108C" w14:textId="77777777">
        <w:tc>
          <w:tcPr>
            <w:tcW w:w="720" w:type="dxa"/>
            <w:vAlign w:val="center"/>
          </w:tcPr>
          <w:p w14:paraId="730B0F4F" w14:textId="77777777" w:rsidR="007A5BE2" w:rsidRDefault="00437026">
            <w:pPr>
              <w:jc w:val="center"/>
            </w:pPr>
            <w:r>
              <w:rPr>
                <w:color w:val="000000"/>
                <w:sz w:val="24"/>
              </w:rPr>
              <w:t>1</w:t>
            </w:r>
          </w:p>
        </w:tc>
        <w:tc>
          <w:tcPr>
            <w:tcW w:w="4320" w:type="dxa"/>
            <w:vAlign w:val="center"/>
          </w:tcPr>
          <w:p w14:paraId="0A5732D4" w14:textId="77777777" w:rsidR="007A5BE2" w:rsidRDefault="00437026">
            <w:pPr>
              <w:jc w:val="left"/>
            </w:pPr>
            <w:r>
              <w:rPr>
                <w:color w:val="000000"/>
                <w:sz w:val="24"/>
              </w:rPr>
              <w:t>交银施罗德基金管理有限公司关于增加阳光人寿保险股份有限公司为旗下基金销售机构的公告</w:t>
            </w:r>
          </w:p>
        </w:tc>
        <w:tc>
          <w:tcPr>
            <w:tcW w:w="2331" w:type="dxa"/>
            <w:vAlign w:val="center"/>
          </w:tcPr>
          <w:p w14:paraId="4E459C7F" w14:textId="77777777" w:rsidR="007A5BE2" w:rsidRDefault="00437026">
            <w:pPr>
              <w:jc w:val="center"/>
            </w:pPr>
            <w:r>
              <w:rPr>
                <w:color w:val="000000"/>
                <w:sz w:val="24"/>
              </w:rPr>
              <w:t>中国证券报、上海证券报、证券时报、公司网站</w:t>
            </w:r>
          </w:p>
        </w:tc>
        <w:tc>
          <w:tcPr>
            <w:tcW w:w="1629" w:type="dxa"/>
            <w:vAlign w:val="center"/>
          </w:tcPr>
          <w:p w14:paraId="5F9197CA" w14:textId="77777777" w:rsidR="007A5BE2" w:rsidRDefault="00437026">
            <w:pPr>
              <w:jc w:val="center"/>
            </w:pPr>
            <w:r>
              <w:rPr>
                <w:color w:val="000000"/>
                <w:sz w:val="24"/>
              </w:rPr>
              <w:t>2020-01-20</w:t>
            </w:r>
          </w:p>
        </w:tc>
      </w:tr>
      <w:tr w:rsidR="007A5BE2" w14:paraId="3AE559E5" w14:textId="77777777">
        <w:tc>
          <w:tcPr>
            <w:tcW w:w="720" w:type="dxa"/>
            <w:vAlign w:val="center"/>
          </w:tcPr>
          <w:p w14:paraId="127CC7D8" w14:textId="77777777" w:rsidR="007A5BE2" w:rsidRDefault="00437026">
            <w:pPr>
              <w:jc w:val="center"/>
            </w:pPr>
            <w:r>
              <w:rPr>
                <w:color w:val="000000"/>
                <w:sz w:val="24"/>
              </w:rPr>
              <w:t>2</w:t>
            </w:r>
          </w:p>
        </w:tc>
        <w:tc>
          <w:tcPr>
            <w:tcW w:w="4320" w:type="dxa"/>
            <w:vAlign w:val="center"/>
          </w:tcPr>
          <w:p w14:paraId="580B5C0B" w14:textId="77777777" w:rsidR="007A5BE2" w:rsidRDefault="00437026">
            <w:pPr>
              <w:jc w:val="left"/>
            </w:pPr>
            <w:r>
              <w:rPr>
                <w:color w:val="000000"/>
                <w:sz w:val="24"/>
              </w:rPr>
              <w:t>交银施罗德持续成长主题混合型证券投资基金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14:paraId="46D70323" w14:textId="77777777" w:rsidR="007A5BE2" w:rsidRDefault="00437026">
            <w:pPr>
              <w:jc w:val="center"/>
            </w:pPr>
            <w:r>
              <w:rPr>
                <w:color w:val="000000"/>
                <w:sz w:val="24"/>
              </w:rPr>
              <w:t>公司网站</w:t>
            </w:r>
          </w:p>
        </w:tc>
        <w:tc>
          <w:tcPr>
            <w:tcW w:w="1629" w:type="dxa"/>
            <w:vAlign w:val="center"/>
          </w:tcPr>
          <w:p w14:paraId="41A03A32" w14:textId="77777777" w:rsidR="007A5BE2" w:rsidRDefault="00437026">
            <w:pPr>
              <w:jc w:val="center"/>
            </w:pPr>
            <w:r>
              <w:rPr>
                <w:color w:val="000000"/>
                <w:sz w:val="24"/>
              </w:rPr>
              <w:t>2020-01-21</w:t>
            </w:r>
          </w:p>
        </w:tc>
      </w:tr>
      <w:tr w:rsidR="007A5BE2" w14:paraId="5D6682EA" w14:textId="77777777">
        <w:tc>
          <w:tcPr>
            <w:tcW w:w="720" w:type="dxa"/>
            <w:vAlign w:val="center"/>
          </w:tcPr>
          <w:p w14:paraId="0BB675D8" w14:textId="77777777" w:rsidR="007A5BE2" w:rsidRDefault="00437026">
            <w:pPr>
              <w:jc w:val="center"/>
            </w:pPr>
            <w:r>
              <w:rPr>
                <w:color w:val="000000"/>
                <w:sz w:val="24"/>
              </w:rPr>
              <w:t>3</w:t>
            </w:r>
          </w:p>
        </w:tc>
        <w:tc>
          <w:tcPr>
            <w:tcW w:w="4320" w:type="dxa"/>
            <w:vAlign w:val="center"/>
          </w:tcPr>
          <w:p w14:paraId="71D3962A" w14:textId="77777777" w:rsidR="007A5BE2" w:rsidRDefault="00437026">
            <w:pPr>
              <w:jc w:val="left"/>
            </w:pPr>
            <w:r>
              <w:rPr>
                <w:color w:val="000000"/>
                <w:sz w:val="24"/>
              </w:rPr>
              <w:t>交银施罗德基金管理有限公司关于春节假期调整延期办理有关业务的公告</w:t>
            </w:r>
          </w:p>
        </w:tc>
        <w:tc>
          <w:tcPr>
            <w:tcW w:w="2331" w:type="dxa"/>
            <w:vAlign w:val="center"/>
          </w:tcPr>
          <w:p w14:paraId="5D34BA06" w14:textId="77777777" w:rsidR="007A5BE2" w:rsidRDefault="00437026">
            <w:pPr>
              <w:jc w:val="center"/>
            </w:pPr>
            <w:r>
              <w:rPr>
                <w:color w:val="000000"/>
                <w:sz w:val="24"/>
              </w:rPr>
              <w:t>中国证券报、上海证券报、证券时报、公司网站</w:t>
            </w:r>
          </w:p>
        </w:tc>
        <w:tc>
          <w:tcPr>
            <w:tcW w:w="1629" w:type="dxa"/>
            <w:vAlign w:val="center"/>
          </w:tcPr>
          <w:p w14:paraId="4AD16041" w14:textId="77777777" w:rsidR="007A5BE2" w:rsidRDefault="00437026">
            <w:pPr>
              <w:jc w:val="center"/>
            </w:pPr>
            <w:r>
              <w:rPr>
                <w:color w:val="000000"/>
                <w:sz w:val="24"/>
              </w:rPr>
              <w:t>2020-01-31</w:t>
            </w:r>
          </w:p>
        </w:tc>
      </w:tr>
      <w:tr w:rsidR="007A5BE2" w14:paraId="7EE7B814" w14:textId="77777777">
        <w:tc>
          <w:tcPr>
            <w:tcW w:w="720" w:type="dxa"/>
            <w:vAlign w:val="center"/>
          </w:tcPr>
          <w:p w14:paraId="40B93B07" w14:textId="77777777" w:rsidR="007A5BE2" w:rsidRDefault="00437026">
            <w:pPr>
              <w:jc w:val="center"/>
            </w:pPr>
            <w:r>
              <w:rPr>
                <w:color w:val="000000"/>
                <w:sz w:val="24"/>
              </w:rPr>
              <w:t>4</w:t>
            </w:r>
          </w:p>
        </w:tc>
        <w:tc>
          <w:tcPr>
            <w:tcW w:w="4320" w:type="dxa"/>
            <w:vAlign w:val="center"/>
          </w:tcPr>
          <w:p w14:paraId="1D1A443A" w14:textId="77777777" w:rsidR="007A5BE2" w:rsidRDefault="00437026">
            <w:pPr>
              <w:jc w:val="left"/>
            </w:pPr>
            <w:r>
              <w:rPr>
                <w:color w:val="000000"/>
                <w:sz w:val="24"/>
              </w:rPr>
              <w:t>交银施罗德基金管理有限公司关于交银施罗德持续成长主题混合型证券投资基金恢复大额申购（转换转入、定期定额投资）业务的公告</w:t>
            </w:r>
          </w:p>
        </w:tc>
        <w:tc>
          <w:tcPr>
            <w:tcW w:w="2331" w:type="dxa"/>
            <w:vAlign w:val="center"/>
          </w:tcPr>
          <w:p w14:paraId="13B81FE4" w14:textId="77777777" w:rsidR="007A5BE2" w:rsidRDefault="00437026">
            <w:pPr>
              <w:jc w:val="center"/>
            </w:pPr>
            <w:r>
              <w:rPr>
                <w:color w:val="000000"/>
                <w:sz w:val="24"/>
              </w:rPr>
              <w:t>中国证券报、公司网站</w:t>
            </w:r>
          </w:p>
        </w:tc>
        <w:tc>
          <w:tcPr>
            <w:tcW w:w="1629" w:type="dxa"/>
            <w:vAlign w:val="center"/>
          </w:tcPr>
          <w:p w14:paraId="19AC37DC" w14:textId="77777777" w:rsidR="007A5BE2" w:rsidRDefault="00437026">
            <w:pPr>
              <w:jc w:val="center"/>
            </w:pPr>
            <w:r>
              <w:rPr>
                <w:color w:val="000000"/>
                <w:sz w:val="24"/>
              </w:rPr>
              <w:t>2020-03-05</w:t>
            </w:r>
          </w:p>
        </w:tc>
      </w:tr>
      <w:tr w:rsidR="007A5BE2" w14:paraId="3C3637C3" w14:textId="77777777">
        <w:tc>
          <w:tcPr>
            <w:tcW w:w="720" w:type="dxa"/>
            <w:vAlign w:val="center"/>
          </w:tcPr>
          <w:p w14:paraId="1A8DCA35" w14:textId="77777777" w:rsidR="007A5BE2" w:rsidRDefault="00437026">
            <w:pPr>
              <w:jc w:val="center"/>
            </w:pPr>
            <w:r>
              <w:rPr>
                <w:color w:val="000000"/>
                <w:sz w:val="24"/>
              </w:rPr>
              <w:t>5</w:t>
            </w:r>
          </w:p>
        </w:tc>
        <w:tc>
          <w:tcPr>
            <w:tcW w:w="4320" w:type="dxa"/>
            <w:vAlign w:val="center"/>
          </w:tcPr>
          <w:p w14:paraId="4C931F4E" w14:textId="77777777" w:rsidR="007A5BE2" w:rsidRDefault="00437026">
            <w:pPr>
              <w:jc w:val="left"/>
            </w:pPr>
            <w:r>
              <w:rPr>
                <w:color w:val="000000"/>
                <w:sz w:val="24"/>
              </w:rPr>
              <w:t>交银施罗德基金管理有限公司关于交银施罗德持续成长主题混合型证券投资基金暂停大额申购（转换转入、定期定额投资）的公告</w:t>
            </w:r>
          </w:p>
        </w:tc>
        <w:tc>
          <w:tcPr>
            <w:tcW w:w="2331" w:type="dxa"/>
            <w:vAlign w:val="center"/>
          </w:tcPr>
          <w:p w14:paraId="4324DB30" w14:textId="77777777" w:rsidR="007A5BE2" w:rsidRDefault="00437026">
            <w:pPr>
              <w:jc w:val="center"/>
            </w:pPr>
            <w:r>
              <w:rPr>
                <w:color w:val="000000"/>
                <w:sz w:val="24"/>
              </w:rPr>
              <w:t>中国证券报、公司网站</w:t>
            </w:r>
          </w:p>
        </w:tc>
        <w:tc>
          <w:tcPr>
            <w:tcW w:w="1629" w:type="dxa"/>
            <w:vAlign w:val="center"/>
          </w:tcPr>
          <w:p w14:paraId="77F990D5" w14:textId="77777777" w:rsidR="007A5BE2" w:rsidRDefault="00437026">
            <w:pPr>
              <w:jc w:val="center"/>
            </w:pPr>
            <w:r>
              <w:rPr>
                <w:color w:val="000000"/>
                <w:sz w:val="24"/>
              </w:rPr>
              <w:t>2020-03-09</w:t>
            </w:r>
          </w:p>
        </w:tc>
      </w:tr>
      <w:tr w:rsidR="007A5BE2" w14:paraId="573935B7" w14:textId="77777777">
        <w:tc>
          <w:tcPr>
            <w:tcW w:w="720" w:type="dxa"/>
            <w:vAlign w:val="center"/>
          </w:tcPr>
          <w:p w14:paraId="0705FB66" w14:textId="77777777" w:rsidR="007A5BE2" w:rsidRDefault="00437026">
            <w:pPr>
              <w:jc w:val="center"/>
            </w:pPr>
            <w:r>
              <w:rPr>
                <w:color w:val="000000"/>
                <w:sz w:val="24"/>
              </w:rPr>
              <w:t>6</w:t>
            </w:r>
          </w:p>
        </w:tc>
        <w:tc>
          <w:tcPr>
            <w:tcW w:w="4320" w:type="dxa"/>
            <w:vAlign w:val="center"/>
          </w:tcPr>
          <w:p w14:paraId="0B8A3D71" w14:textId="77777777" w:rsidR="007A5BE2" w:rsidRDefault="00437026">
            <w:pPr>
              <w:jc w:val="left"/>
            </w:pPr>
            <w:r>
              <w:rPr>
                <w:color w:val="000000"/>
                <w:sz w:val="24"/>
              </w:rPr>
              <w:t>交银施罗德基金管理有限公司关于增加东莞农村商业银行股份有限公司为旗下基金销售机构的公告</w:t>
            </w:r>
          </w:p>
        </w:tc>
        <w:tc>
          <w:tcPr>
            <w:tcW w:w="2331" w:type="dxa"/>
            <w:vAlign w:val="center"/>
          </w:tcPr>
          <w:p w14:paraId="5163D32B" w14:textId="77777777" w:rsidR="007A5BE2" w:rsidRDefault="00437026">
            <w:pPr>
              <w:jc w:val="center"/>
            </w:pPr>
            <w:r>
              <w:rPr>
                <w:color w:val="000000"/>
                <w:sz w:val="24"/>
              </w:rPr>
              <w:t>中国证券报、上海证券报、证券时报、公司网站</w:t>
            </w:r>
          </w:p>
        </w:tc>
        <w:tc>
          <w:tcPr>
            <w:tcW w:w="1629" w:type="dxa"/>
            <w:vAlign w:val="center"/>
          </w:tcPr>
          <w:p w14:paraId="7DA8FE85" w14:textId="77777777" w:rsidR="007A5BE2" w:rsidRDefault="00437026">
            <w:pPr>
              <w:jc w:val="center"/>
            </w:pPr>
            <w:r>
              <w:rPr>
                <w:color w:val="000000"/>
                <w:sz w:val="24"/>
              </w:rPr>
              <w:t>2020-03-09</w:t>
            </w:r>
          </w:p>
        </w:tc>
      </w:tr>
      <w:tr w:rsidR="007A5BE2" w14:paraId="244E4602" w14:textId="77777777">
        <w:tc>
          <w:tcPr>
            <w:tcW w:w="720" w:type="dxa"/>
            <w:vAlign w:val="center"/>
          </w:tcPr>
          <w:p w14:paraId="48CEA1FE" w14:textId="77777777" w:rsidR="007A5BE2" w:rsidRDefault="00437026">
            <w:pPr>
              <w:jc w:val="center"/>
            </w:pPr>
            <w:r>
              <w:rPr>
                <w:color w:val="000000"/>
                <w:sz w:val="24"/>
              </w:rPr>
              <w:t>7</w:t>
            </w:r>
          </w:p>
        </w:tc>
        <w:tc>
          <w:tcPr>
            <w:tcW w:w="4320" w:type="dxa"/>
            <w:vAlign w:val="center"/>
          </w:tcPr>
          <w:p w14:paraId="3A29786C" w14:textId="77777777" w:rsidR="007A5BE2" w:rsidRDefault="00437026">
            <w:pPr>
              <w:jc w:val="left"/>
            </w:pPr>
            <w:r>
              <w:rPr>
                <w:color w:val="000000"/>
                <w:sz w:val="24"/>
              </w:rPr>
              <w:t>交银施罗德基金管理有限公司关于终止泰诚财富基金销售（大连）有限公司办理相关销售业务的公告</w:t>
            </w:r>
          </w:p>
        </w:tc>
        <w:tc>
          <w:tcPr>
            <w:tcW w:w="2331" w:type="dxa"/>
            <w:vAlign w:val="center"/>
          </w:tcPr>
          <w:p w14:paraId="63FD9755" w14:textId="77777777" w:rsidR="007A5BE2" w:rsidRDefault="00437026">
            <w:pPr>
              <w:jc w:val="center"/>
            </w:pPr>
            <w:r>
              <w:rPr>
                <w:color w:val="000000"/>
                <w:sz w:val="24"/>
              </w:rPr>
              <w:t>中国证券报、上海证券报、证券时报、公司网站</w:t>
            </w:r>
          </w:p>
        </w:tc>
        <w:tc>
          <w:tcPr>
            <w:tcW w:w="1629" w:type="dxa"/>
            <w:vAlign w:val="center"/>
          </w:tcPr>
          <w:p w14:paraId="12A37864" w14:textId="77777777" w:rsidR="007A5BE2" w:rsidRDefault="00437026">
            <w:pPr>
              <w:jc w:val="center"/>
            </w:pPr>
            <w:r>
              <w:rPr>
                <w:color w:val="000000"/>
                <w:sz w:val="24"/>
              </w:rPr>
              <w:t>2020-03-21</w:t>
            </w:r>
          </w:p>
        </w:tc>
      </w:tr>
      <w:tr w:rsidR="007A5BE2" w14:paraId="48FD70F6" w14:textId="77777777">
        <w:tc>
          <w:tcPr>
            <w:tcW w:w="720" w:type="dxa"/>
            <w:vAlign w:val="center"/>
          </w:tcPr>
          <w:p w14:paraId="69E07E9C" w14:textId="77777777" w:rsidR="007A5BE2" w:rsidRDefault="00437026">
            <w:pPr>
              <w:jc w:val="center"/>
            </w:pPr>
            <w:r>
              <w:rPr>
                <w:color w:val="000000"/>
                <w:sz w:val="24"/>
              </w:rPr>
              <w:t>8</w:t>
            </w:r>
          </w:p>
        </w:tc>
        <w:tc>
          <w:tcPr>
            <w:tcW w:w="4320" w:type="dxa"/>
            <w:vAlign w:val="center"/>
          </w:tcPr>
          <w:p w14:paraId="6466163D" w14:textId="77777777" w:rsidR="007A5BE2" w:rsidRDefault="00437026">
            <w:pPr>
              <w:jc w:val="left"/>
            </w:pPr>
            <w:r>
              <w:rPr>
                <w:color w:val="000000"/>
                <w:sz w:val="24"/>
              </w:rPr>
              <w:t>交银施罗德持续成长主题混合型证券投资基金</w:t>
            </w:r>
            <w:r>
              <w:rPr>
                <w:color w:val="000000"/>
                <w:sz w:val="24"/>
              </w:rPr>
              <w:t>2019</w:t>
            </w:r>
            <w:r>
              <w:rPr>
                <w:color w:val="000000"/>
                <w:sz w:val="24"/>
              </w:rPr>
              <w:t>年年度报告</w:t>
            </w:r>
          </w:p>
        </w:tc>
        <w:tc>
          <w:tcPr>
            <w:tcW w:w="2331" w:type="dxa"/>
            <w:vAlign w:val="center"/>
          </w:tcPr>
          <w:p w14:paraId="3B700DC2" w14:textId="77777777" w:rsidR="007A5BE2" w:rsidRDefault="00437026">
            <w:pPr>
              <w:jc w:val="center"/>
            </w:pPr>
            <w:r>
              <w:rPr>
                <w:color w:val="000000"/>
                <w:sz w:val="24"/>
              </w:rPr>
              <w:t>公司网站</w:t>
            </w:r>
          </w:p>
        </w:tc>
        <w:tc>
          <w:tcPr>
            <w:tcW w:w="1629" w:type="dxa"/>
            <w:vAlign w:val="center"/>
          </w:tcPr>
          <w:p w14:paraId="54CC9F05" w14:textId="77777777" w:rsidR="007A5BE2" w:rsidRDefault="00437026">
            <w:pPr>
              <w:jc w:val="center"/>
            </w:pPr>
            <w:r>
              <w:rPr>
                <w:color w:val="000000"/>
                <w:sz w:val="24"/>
              </w:rPr>
              <w:t>2020-03-30</w:t>
            </w:r>
          </w:p>
        </w:tc>
      </w:tr>
      <w:tr w:rsidR="007A5BE2" w14:paraId="4666F055" w14:textId="77777777">
        <w:tc>
          <w:tcPr>
            <w:tcW w:w="720" w:type="dxa"/>
            <w:vAlign w:val="center"/>
          </w:tcPr>
          <w:p w14:paraId="3DE367A8" w14:textId="77777777" w:rsidR="007A5BE2" w:rsidRDefault="00437026">
            <w:pPr>
              <w:jc w:val="center"/>
            </w:pPr>
            <w:r>
              <w:rPr>
                <w:color w:val="000000"/>
                <w:sz w:val="24"/>
              </w:rPr>
              <w:t>9</w:t>
            </w:r>
          </w:p>
        </w:tc>
        <w:tc>
          <w:tcPr>
            <w:tcW w:w="4320" w:type="dxa"/>
            <w:vAlign w:val="center"/>
          </w:tcPr>
          <w:p w14:paraId="580C6D26" w14:textId="77777777" w:rsidR="007A5BE2" w:rsidRDefault="00437026">
            <w:pPr>
              <w:jc w:val="left"/>
            </w:pPr>
            <w:r>
              <w:rPr>
                <w:color w:val="000000"/>
                <w:sz w:val="24"/>
              </w:rPr>
              <w:t>交银施罗德基金管理有限公司关于暂停部分销售机构办理相关销售业务的公告</w:t>
            </w:r>
          </w:p>
        </w:tc>
        <w:tc>
          <w:tcPr>
            <w:tcW w:w="2331" w:type="dxa"/>
            <w:vAlign w:val="center"/>
          </w:tcPr>
          <w:p w14:paraId="6FC431D4" w14:textId="77777777" w:rsidR="007A5BE2" w:rsidRDefault="00437026">
            <w:pPr>
              <w:jc w:val="center"/>
            </w:pPr>
            <w:r>
              <w:rPr>
                <w:color w:val="000000"/>
                <w:sz w:val="24"/>
              </w:rPr>
              <w:t>中国证券报、上海证券报、证券时报、公司网站</w:t>
            </w:r>
          </w:p>
        </w:tc>
        <w:tc>
          <w:tcPr>
            <w:tcW w:w="1629" w:type="dxa"/>
            <w:vAlign w:val="center"/>
          </w:tcPr>
          <w:p w14:paraId="54B888DA" w14:textId="77777777" w:rsidR="007A5BE2" w:rsidRDefault="00437026">
            <w:pPr>
              <w:jc w:val="center"/>
            </w:pPr>
            <w:r>
              <w:rPr>
                <w:color w:val="000000"/>
                <w:sz w:val="24"/>
              </w:rPr>
              <w:t>2020-04-13</w:t>
            </w:r>
          </w:p>
        </w:tc>
      </w:tr>
      <w:tr w:rsidR="007A5BE2" w14:paraId="65AFEC1C" w14:textId="77777777">
        <w:tc>
          <w:tcPr>
            <w:tcW w:w="720" w:type="dxa"/>
            <w:vAlign w:val="center"/>
          </w:tcPr>
          <w:p w14:paraId="761EBE40" w14:textId="77777777" w:rsidR="007A5BE2" w:rsidRDefault="00437026">
            <w:pPr>
              <w:jc w:val="center"/>
            </w:pPr>
            <w:r>
              <w:rPr>
                <w:color w:val="000000"/>
                <w:sz w:val="24"/>
              </w:rPr>
              <w:t>10</w:t>
            </w:r>
          </w:p>
        </w:tc>
        <w:tc>
          <w:tcPr>
            <w:tcW w:w="4320" w:type="dxa"/>
            <w:vAlign w:val="center"/>
          </w:tcPr>
          <w:p w14:paraId="14758122" w14:textId="77777777" w:rsidR="007A5BE2" w:rsidRDefault="00437026">
            <w:pPr>
              <w:jc w:val="left"/>
            </w:pPr>
            <w:r>
              <w:rPr>
                <w:color w:val="000000"/>
                <w:sz w:val="24"/>
              </w:rPr>
              <w:t>交银施罗德持续成长主题混合型证券投资基金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14:paraId="7AE7ADC5" w14:textId="77777777" w:rsidR="007A5BE2" w:rsidRDefault="00437026">
            <w:pPr>
              <w:jc w:val="center"/>
            </w:pPr>
            <w:r>
              <w:rPr>
                <w:color w:val="000000"/>
                <w:sz w:val="24"/>
              </w:rPr>
              <w:t>公司网站</w:t>
            </w:r>
          </w:p>
        </w:tc>
        <w:tc>
          <w:tcPr>
            <w:tcW w:w="1629" w:type="dxa"/>
            <w:vAlign w:val="center"/>
          </w:tcPr>
          <w:p w14:paraId="25025627" w14:textId="77777777" w:rsidR="007A5BE2" w:rsidRDefault="00437026">
            <w:pPr>
              <w:jc w:val="center"/>
            </w:pPr>
            <w:r>
              <w:rPr>
                <w:color w:val="000000"/>
                <w:sz w:val="24"/>
              </w:rPr>
              <w:t>2020-04-22</w:t>
            </w:r>
          </w:p>
        </w:tc>
      </w:tr>
      <w:tr w:rsidR="007A5BE2" w14:paraId="241507B9" w14:textId="77777777">
        <w:tc>
          <w:tcPr>
            <w:tcW w:w="720" w:type="dxa"/>
            <w:vAlign w:val="center"/>
          </w:tcPr>
          <w:p w14:paraId="2901D520" w14:textId="77777777" w:rsidR="007A5BE2" w:rsidRDefault="00437026">
            <w:pPr>
              <w:jc w:val="center"/>
            </w:pPr>
            <w:r>
              <w:rPr>
                <w:color w:val="000000"/>
                <w:sz w:val="24"/>
              </w:rPr>
              <w:t>11</w:t>
            </w:r>
          </w:p>
        </w:tc>
        <w:tc>
          <w:tcPr>
            <w:tcW w:w="4320" w:type="dxa"/>
            <w:vAlign w:val="center"/>
          </w:tcPr>
          <w:p w14:paraId="4659F621" w14:textId="77777777" w:rsidR="007A5BE2" w:rsidRDefault="00437026">
            <w:pPr>
              <w:jc w:val="left"/>
            </w:pPr>
            <w:r>
              <w:rPr>
                <w:color w:val="000000"/>
                <w:sz w:val="24"/>
              </w:rPr>
              <w:t>交银施罗德基金管理有限公司关于增加中信证券华南股份有限公司为旗下基金销售机构的公告</w:t>
            </w:r>
          </w:p>
        </w:tc>
        <w:tc>
          <w:tcPr>
            <w:tcW w:w="2331" w:type="dxa"/>
            <w:vAlign w:val="center"/>
          </w:tcPr>
          <w:p w14:paraId="04443119" w14:textId="77777777" w:rsidR="007A5BE2" w:rsidRDefault="00437026">
            <w:pPr>
              <w:jc w:val="center"/>
            </w:pPr>
            <w:r>
              <w:rPr>
                <w:color w:val="000000"/>
                <w:sz w:val="24"/>
              </w:rPr>
              <w:t>中国证券报、上海证券报、证券时报、公司网站</w:t>
            </w:r>
          </w:p>
        </w:tc>
        <w:tc>
          <w:tcPr>
            <w:tcW w:w="1629" w:type="dxa"/>
            <w:vAlign w:val="center"/>
          </w:tcPr>
          <w:p w14:paraId="471C4F25" w14:textId="77777777" w:rsidR="007A5BE2" w:rsidRDefault="00437026">
            <w:pPr>
              <w:jc w:val="center"/>
            </w:pPr>
            <w:r>
              <w:rPr>
                <w:color w:val="000000"/>
                <w:sz w:val="24"/>
              </w:rPr>
              <w:t>2020-05-27</w:t>
            </w:r>
          </w:p>
        </w:tc>
      </w:tr>
      <w:tr w:rsidR="007A5BE2" w14:paraId="0B608D57" w14:textId="77777777">
        <w:tc>
          <w:tcPr>
            <w:tcW w:w="720" w:type="dxa"/>
            <w:vAlign w:val="center"/>
          </w:tcPr>
          <w:p w14:paraId="55D61068" w14:textId="77777777" w:rsidR="007A5BE2" w:rsidRDefault="00437026">
            <w:pPr>
              <w:jc w:val="center"/>
            </w:pPr>
            <w:r>
              <w:rPr>
                <w:color w:val="000000"/>
                <w:sz w:val="24"/>
              </w:rPr>
              <w:t>12</w:t>
            </w:r>
          </w:p>
        </w:tc>
        <w:tc>
          <w:tcPr>
            <w:tcW w:w="4320" w:type="dxa"/>
            <w:vAlign w:val="center"/>
          </w:tcPr>
          <w:p w14:paraId="10405B92" w14:textId="77777777" w:rsidR="007A5BE2" w:rsidRDefault="00437026">
            <w:pPr>
              <w:jc w:val="left"/>
            </w:pPr>
            <w:r>
              <w:rPr>
                <w:color w:val="000000"/>
                <w:sz w:val="24"/>
              </w:rPr>
              <w:t>交银施罗德基金管理有限公司关于增加中信证券股份有限公司、中信证券（山东）有限责任公司为旗下基金销售机构的公告</w:t>
            </w:r>
          </w:p>
        </w:tc>
        <w:tc>
          <w:tcPr>
            <w:tcW w:w="2331" w:type="dxa"/>
            <w:vAlign w:val="center"/>
          </w:tcPr>
          <w:p w14:paraId="1005B833" w14:textId="77777777" w:rsidR="007A5BE2" w:rsidRDefault="00437026">
            <w:pPr>
              <w:jc w:val="center"/>
            </w:pPr>
            <w:r>
              <w:rPr>
                <w:color w:val="000000"/>
                <w:sz w:val="24"/>
              </w:rPr>
              <w:t>中国证券报、上海证券报、公司网站</w:t>
            </w:r>
          </w:p>
        </w:tc>
        <w:tc>
          <w:tcPr>
            <w:tcW w:w="1629" w:type="dxa"/>
            <w:vAlign w:val="center"/>
          </w:tcPr>
          <w:p w14:paraId="46782CEE" w14:textId="77777777" w:rsidR="007A5BE2" w:rsidRDefault="00437026">
            <w:pPr>
              <w:jc w:val="center"/>
            </w:pPr>
            <w:r>
              <w:rPr>
                <w:color w:val="000000"/>
                <w:sz w:val="24"/>
              </w:rPr>
              <w:t>2020-05-27</w:t>
            </w:r>
          </w:p>
        </w:tc>
      </w:tr>
      <w:tr w:rsidR="007A5BE2" w14:paraId="3AC2C203" w14:textId="77777777">
        <w:tc>
          <w:tcPr>
            <w:tcW w:w="720" w:type="dxa"/>
            <w:vAlign w:val="center"/>
          </w:tcPr>
          <w:p w14:paraId="121B0525" w14:textId="77777777" w:rsidR="007A5BE2" w:rsidRDefault="00437026">
            <w:pPr>
              <w:jc w:val="center"/>
            </w:pPr>
            <w:r>
              <w:rPr>
                <w:color w:val="000000"/>
                <w:sz w:val="24"/>
              </w:rPr>
              <w:t>13</w:t>
            </w:r>
          </w:p>
        </w:tc>
        <w:tc>
          <w:tcPr>
            <w:tcW w:w="4320" w:type="dxa"/>
            <w:vAlign w:val="center"/>
          </w:tcPr>
          <w:p w14:paraId="31A11B4F" w14:textId="77777777" w:rsidR="007A5BE2" w:rsidRDefault="00437026">
            <w:pPr>
              <w:jc w:val="left"/>
            </w:pPr>
            <w:r>
              <w:rPr>
                <w:color w:val="000000"/>
                <w:sz w:val="24"/>
              </w:rPr>
              <w:t>交银施罗德基金管理有限公司关于增加中信期货有限公司为旗下基金销售机构的公告</w:t>
            </w:r>
          </w:p>
        </w:tc>
        <w:tc>
          <w:tcPr>
            <w:tcW w:w="2331" w:type="dxa"/>
            <w:vAlign w:val="center"/>
          </w:tcPr>
          <w:p w14:paraId="0CA16864" w14:textId="77777777" w:rsidR="007A5BE2" w:rsidRDefault="00437026">
            <w:pPr>
              <w:jc w:val="center"/>
            </w:pPr>
            <w:r>
              <w:rPr>
                <w:color w:val="000000"/>
                <w:sz w:val="24"/>
              </w:rPr>
              <w:t>中国证券报、上海证券报、证券时报、公司网站</w:t>
            </w:r>
          </w:p>
        </w:tc>
        <w:tc>
          <w:tcPr>
            <w:tcW w:w="1629" w:type="dxa"/>
            <w:vAlign w:val="center"/>
          </w:tcPr>
          <w:p w14:paraId="272E6AC5" w14:textId="77777777" w:rsidR="007A5BE2" w:rsidRDefault="00437026">
            <w:pPr>
              <w:jc w:val="center"/>
            </w:pPr>
            <w:r>
              <w:rPr>
                <w:color w:val="000000"/>
                <w:sz w:val="24"/>
              </w:rPr>
              <w:t>2020-05-27</w:t>
            </w:r>
          </w:p>
        </w:tc>
      </w:tr>
      <w:tr w:rsidR="007A5BE2" w14:paraId="7E9F807C" w14:textId="77777777">
        <w:tc>
          <w:tcPr>
            <w:tcW w:w="720" w:type="dxa"/>
            <w:vAlign w:val="center"/>
          </w:tcPr>
          <w:p w14:paraId="5C99BAA4" w14:textId="77777777" w:rsidR="007A5BE2" w:rsidRDefault="00437026">
            <w:pPr>
              <w:jc w:val="center"/>
            </w:pPr>
            <w:r>
              <w:rPr>
                <w:color w:val="000000"/>
                <w:sz w:val="24"/>
              </w:rPr>
              <w:t>14</w:t>
            </w:r>
          </w:p>
        </w:tc>
        <w:tc>
          <w:tcPr>
            <w:tcW w:w="4320" w:type="dxa"/>
            <w:vAlign w:val="center"/>
          </w:tcPr>
          <w:p w14:paraId="1099FF58" w14:textId="77777777" w:rsidR="007A5BE2" w:rsidRDefault="00437026">
            <w:pPr>
              <w:jc w:val="left"/>
            </w:pPr>
            <w:r>
              <w:rPr>
                <w:color w:val="000000"/>
                <w:sz w:val="24"/>
              </w:rPr>
              <w:t>交银施罗德基金管理有限公司关于增加国信证券股份有限公司为旗下基金销售机构的公告</w:t>
            </w:r>
          </w:p>
        </w:tc>
        <w:tc>
          <w:tcPr>
            <w:tcW w:w="2331" w:type="dxa"/>
            <w:vAlign w:val="center"/>
          </w:tcPr>
          <w:p w14:paraId="7EE59DAB" w14:textId="77777777" w:rsidR="007A5BE2" w:rsidRDefault="00437026">
            <w:pPr>
              <w:jc w:val="center"/>
            </w:pPr>
            <w:r>
              <w:rPr>
                <w:color w:val="000000"/>
                <w:sz w:val="24"/>
              </w:rPr>
              <w:t>中国证券报、上海证券报、证券时报、公司网站</w:t>
            </w:r>
          </w:p>
        </w:tc>
        <w:tc>
          <w:tcPr>
            <w:tcW w:w="1629" w:type="dxa"/>
            <w:vAlign w:val="center"/>
          </w:tcPr>
          <w:p w14:paraId="49DEACFF" w14:textId="77777777" w:rsidR="007A5BE2" w:rsidRDefault="00437026">
            <w:pPr>
              <w:jc w:val="center"/>
            </w:pPr>
            <w:r>
              <w:rPr>
                <w:color w:val="000000"/>
                <w:sz w:val="24"/>
              </w:rPr>
              <w:t>2020-06-10</w:t>
            </w:r>
          </w:p>
        </w:tc>
      </w:tr>
      <w:tr w:rsidR="007A5BE2" w14:paraId="7DD56952" w14:textId="77777777">
        <w:tc>
          <w:tcPr>
            <w:tcW w:w="720" w:type="dxa"/>
            <w:vAlign w:val="center"/>
          </w:tcPr>
          <w:p w14:paraId="48110AAF" w14:textId="77777777" w:rsidR="007A5BE2" w:rsidRDefault="00437026">
            <w:pPr>
              <w:jc w:val="center"/>
            </w:pPr>
            <w:r>
              <w:rPr>
                <w:color w:val="000000"/>
                <w:sz w:val="24"/>
              </w:rPr>
              <w:t>15</w:t>
            </w:r>
          </w:p>
        </w:tc>
        <w:tc>
          <w:tcPr>
            <w:tcW w:w="4320" w:type="dxa"/>
            <w:vAlign w:val="center"/>
          </w:tcPr>
          <w:p w14:paraId="50D3BC4E" w14:textId="77777777" w:rsidR="007A5BE2" w:rsidRDefault="00437026">
            <w:pPr>
              <w:jc w:val="left"/>
            </w:pPr>
            <w:r>
              <w:rPr>
                <w:color w:val="000000"/>
                <w:sz w:val="24"/>
              </w:rPr>
              <w:t>交银施罗德持续成长主题混合型证券投资基金（更新）招募说明书（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65EBE948" w14:textId="77777777" w:rsidR="007A5BE2" w:rsidRDefault="00437026">
            <w:pPr>
              <w:jc w:val="center"/>
            </w:pPr>
            <w:r>
              <w:rPr>
                <w:color w:val="000000"/>
                <w:sz w:val="24"/>
              </w:rPr>
              <w:t>公司网站</w:t>
            </w:r>
          </w:p>
        </w:tc>
        <w:tc>
          <w:tcPr>
            <w:tcW w:w="1629" w:type="dxa"/>
            <w:vAlign w:val="center"/>
          </w:tcPr>
          <w:p w14:paraId="26614D0B" w14:textId="77777777" w:rsidR="007A5BE2" w:rsidRDefault="00437026">
            <w:pPr>
              <w:jc w:val="center"/>
            </w:pPr>
            <w:r>
              <w:rPr>
                <w:color w:val="000000"/>
                <w:sz w:val="24"/>
              </w:rPr>
              <w:t>2020-06-24</w:t>
            </w:r>
          </w:p>
        </w:tc>
      </w:tr>
      <w:tr w:rsidR="007A5BE2" w14:paraId="7F109B94" w14:textId="77777777">
        <w:tc>
          <w:tcPr>
            <w:tcW w:w="720" w:type="dxa"/>
            <w:vAlign w:val="center"/>
          </w:tcPr>
          <w:p w14:paraId="7F36762E" w14:textId="77777777" w:rsidR="007A5BE2" w:rsidRDefault="00437026">
            <w:pPr>
              <w:jc w:val="center"/>
            </w:pPr>
            <w:r>
              <w:rPr>
                <w:color w:val="000000"/>
                <w:sz w:val="24"/>
              </w:rPr>
              <w:t>16</w:t>
            </w:r>
          </w:p>
        </w:tc>
        <w:tc>
          <w:tcPr>
            <w:tcW w:w="4320" w:type="dxa"/>
            <w:vAlign w:val="center"/>
          </w:tcPr>
          <w:p w14:paraId="6760CB9A" w14:textId="77777777" w:rsidR="007A5BE2" w:rsidRDefault="00437026">
            <w:pPr>
              <w:jc w:val="left"/>
            </w:pPr>
            <w:r>
              <w:rPr>
                <w:color w:val="000000"/>
                <w:sz w:val="24"/>
              </w:rPr>
              <w:t>交银施罗德持续成长主题混合型证券投资基金（更新）招募说明书摘要（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076FCDC2" w14:textId="77777777" w:rsidR="007A5BE2" w:rsidRDefault="00437026">
            <w:pPr>
              <w:jc w:val="center"/>
            </w:pPr>
            <w:r>
              <w:rPr>
                <w:color w:val="000000"/>
                <w:sz w:val="24"/>
              </w:rPr>
              <w:t>公司网站</w:t>
            </w:r>
          </w:p>
        </w:tc>
        <w:tc>
          <w:tcPr>
            <w:tcW w:w="1629" w:type="dxa"/>
            <w:vAlign w:val="center"/>
          </w:tcPr>
          <w:p w14:paraId="673533C9" w14:textId="77777777" w:rsidR="007A5BE2" w:rsidRDefault="00437026">
            <w:pPr>
              <w:jc w:val="center"/>
            </w:pPr>
            <w:r>
              <w:rPr>
                <w:color w:val="000000"/>
                <w:sz w:val="24"/>
              </w:rPr>
              <w:t>2020-06-24</w:t>
            </w:r>
          </w:p>
        </w:tc>
      </w:tr>
      <w:tr w:rsidR="007A5BE2" w14:paraId="04DC9710" w14:textId="77777777">
        <w:tc>
          <w:tcPr>
            <w:tcW w:w="720" w:type="dxa"/>
            <w:vAlign w:val="center"/>
          </w:tcPr>
          <w:p w14:paraId="3B2D7CBE" w14:textId="77777777" w:rsidR="007A5BE2" w:rsidRDefault="00437026">
            <w:pPr>
              <w:jc w:val="center"/>
            </w:pPr>
            <w:r>
              <w:rPr>
                <w:color w:val="000000"/>
                <w:sz w:val="24"/>
              </w:rPr>
              <w:t>17</w:t>
            </w:r>
          </w:p>
        </w:tc>
        <w:tc>
          <w:tcPr>
            <w:tcW w:w="4320" w:type="dxa"/>
            <w:vAlign w:val="center"/>
          </w:tcPr>
          <w:p w14:paraId="5B176827" w14:textId="77777777" w:rsidR="007A5BE2" w:rsidRDefault="00437026">
            <w:pPr>
              <w:jc w:val="left"/>
            </w:pPr>
            <w:r>
              <w:rPr>
                <w:color w:val="000000"/>
                <w:sz w:val="24"/>
              </w:rPr>
              <w:t>交银施罗德持续成长主题混合型证券投资基金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14:paraId="2C0385EC" w14:textId="77777777" w:rsidR="007A5BE2" w:rsidRDefault="00437026">
            <w:pPr>
              <w:jc w:val="center"/>
            </w:pPr>
            <w:r>
              <w:rPr>
                <w:color w:val="000000"/>
                <w:sz w:val="24"/>
              </w:rPr>
              <w:t>公司网站</w:t>
            </w:r>
          </w:p>
        </w:tc>
        <w:tc>
          <w:tcPr>
            <w:tcW w:w="1629" w:type="dxa"/>
            <w:vAlign w:val="center"/>
          </w:tcPr>
          <w:p w14:paraId="1E357BD7" w14:textId="77777777" w:rsidR="007A5BE2" w:rsidRDefault="00437026">
            <w:pPr>
              <w:jc w:val="center"/>
            </w:pPr>
            <w:r>
              <w:rPr>
                <w:color w:val="000000"/>
                <w:sz w:val="24"/>
              </w:rPr>
              <w:t>2020-07-21</w:t>
            </w:r>
          </w:p>
        </w:tc>
      </w:tr>
      <w:tr w:rsidR="007A5BE2" w14:paraId="7A9C3457" w14:textId="77777777">
        <w:tc>
          <w:tcPr>
            <w:tcW w:w="720" w:type="dxa"/>
            <w:vAlign w:val="center"/>
          </w:tcPr>
          <w:p w14:paraId="1D9BFDE2" w14:textId="77777777" w:rsidR="007A5BE2" w:rsidRDefault="00437026">
            <w:pPr>
              <w:jc w:val="center"/>
            </w:pPr>
            <w:r>
              <w:rPr>
                <w:color w:val="000000"/>
                <w:sz w:val="24"/>
              </w:rPr>
              <w:t>18</w:t>
            </w:r>
          </w:p>
        </w:tc>
        <w:tc>
          <w:tcPr>
            <w:tcW w:w="4320" w:type="dxa"/>
            <w:vAlign w:val="center"/>
          </w:tcPr>
          <w:p w14:paraId="04677C01" w14:textId="77777777" w:rsidR="007A5BE2" w:rsidRDefault="00437026">
            <w:pPr>
              <w:jc w:val="left"/>
            </w:pPr>
            <w:r>
              <w:rPr>
                <w:color w:val="000000"/>
                <w:sz w:val="24"/>
              </w:rPr>
              <w:t>交银施罗德基金管理有限公司关于增加上海浦东发展银行股份有限公司为旗下基金销售机构的公告</w:t>
            </w:r>
          </w:p>
        </w:tc>
        <w:tc>
          <w:tcPr>
            <w:tcW w:w="2331" w:type="dxa"/>
            <w:vAlign w:val="center"/>
          </w:tcPr>
          <w:p w14:paraId="110CEEFC" w14:textId="77777777" w:rsidR="007A5BE2" w:rsidRDefault="00437026">
            <w:pPr>
              <w:jc w:val="center"/>
            </w:pPr>
            <w:r>
              <w:rPr>
                <w:color w:val="000000"/>
                <w:sz w:val="24"/>
              </w:rPr>
              <w:t>中国证券报、公司网站</w:t>
            </w:r>
          </w:p>
        </w:tc>
        <w:tc>
          <w:tcPr>
            <w:tcW w:w="1629" w:type="dxa"/>
            <w:vAlign w:val="center"/>
          </w:tcPr>
          <w:p w14:paraId="3838EB00" w14:textId="77777777" w:rsidR="007A5BE2" w:rsidRDefault="00437026">
            <w:pPr>
              <w:jc w:val="center"/>
            </w:pPr>
            <w:r>
              <w:rPr>
                <w:color w:val="000000"/>
                <w:sz w:val="24"/>
              </w:rPr>
              <w:t>2020-08-10</w:t>
            </w:r>
          </w:p>
        </w:tc>
      </w:tr>
      <w:tr w:rsidR="007A5BE2" w14:paraId="617D6A24" w14:textId="77777777">
        <w:tc>
          <w:tcPr>
            <w:tcW w:w="720" w:type="dxa"/>
            <w:vAlign w:val="center"/>
          </w:tcPr>
          <w:p w14:paraId="5590E989" w14:textId="77777777" w:rsidR="007A5BE2" w:rsidRDefault="00437026">
            <w:pPr>
              <w:jc w:val="center"/>
            </w:pPr>
            <w:r>
              <w:rPr>
                <w:color w:val="000000"/>
                <w:sz w:val="24"/>
              </w:rPr>
              <w:t>19</w:t>
            </w:r>
          </w:p>
        </w:tc>
        <w:tc>
          <w:tcPr>
            <w:tcW w:w="4320" w:type="dxa"/>
            <w:vAlign w:val="center"/>
          </w:tcPr>
          <w:p w14:paraId="335C1765" w14:textId="77777777" w:rsidR="007A5BE2" w:rsidRDefault="00437026">
            <w:pPr>
              <w:jc w:val="left"/>
            </w:pPr>
            <w:r>
              <w:rPr>
                <w:color w:val="000000"/>
                <w:sz w:val="24"/>
              </w:rPr>
              <w:t>交银施罗德基金管理有限公司关于增加东莞证券股份有限公司为旗下基金的销售机构的公告</w:t>
            </w:r>
          </w:p>
        </w:tc>
        <w:tc>
          <w:tcPr>
            <w:tcW w:w="2331" w:type="dxa"/>
            <w:vAlign w:val="center"/>
          </w:tcPr>
          <w:p w14:paraId="6EFA435F" w14:textId="77777777" w:rsidR="007A5BE2" w:rsidRDefault="00437026">
            <w:pPr>
              <w:jc w:val="center"/>
            </w:pPr>
            <w:r>
              <w:rPr>
                <w:color w:val="000000"/>
                <w:sz w:val="24"/>
              </w:rPr>
              <w:t>中国证券报、上海证券报、公司网站</w:t>
            </w:r>
          </w:p>
        </w:tc>
        <w:tc>
          <w:tcPr>
            <w:tcW w:w="1629" w:type="dxa"/>
            <w:vAlign w:val="center"/>
          </w:tcPr>
          <w:p w14:paraId="11F790DF" w14:textId="77777777" w:rsidR="007A5BE2" w:rsidRDefault="00437026">
            <w:pPr>
              <w:jc w:val="center"/>
            </w:pPr>
            <w:r>
              <w:rPr>
                <w:color w:val="000000"/>
                <w:sz w:val="24"/>
              </w:rPr>
              <w:t>2020-08-14</w:t>
            </w:r>
          </w:p>
        </w:tc>
      </w:tr>
      <w:tr w:rsidR="007A5BE2" w14:paraId="2A69E228" w14:textId="77777777">
        <w:tc>
          <w:tcPr>
            <w:tcW w:w="720" w:type="dxa"/>
            <w:vAlign w:val="center"/>
          </w:tcPr>
          <w:p w14:paraId="235DCA96" w14:textId="77777777" w:rsidR="007A5BE2" w:rsidRDefault="00437026">
            <w:pPr>
              <w:jc w:val="center"/>
            </w:pPr>
            <w:r>
              <w:rPr>
                <w:color w:val="000000"/>
                <w:sz w:val="24"/>
              </w:rPr>
              <w:t>20</w:t>
            </w:r>
          </w:p>
        </w:tc>
        <w:tc>
          <w:tcPr>
            <w:tcW w:w="4320" w:type="dxa"/>
            <w:vAlign w:val="center"/>
          </w:tcPr>
          <w:p w14:paraId="6031985C" w14:textId="77777777" w:rsidR="007A5BE2" w:rsidRDefault="00437026">
            <w:pPr>
              <w:jc w:val="left"/>
            </w:pPr>
            <w:r>
              <w:rPr>
                <w:color w:val="000000"/>
                <w:sz w:val="24"/>
              </w:rPr>
              <w:t>交银施罗德持续成长主题混合型证券投资基金</w:t>
            </w:r>
            <w:r>
              <w:rPr>
                <w:color w:val="000000"/>
                <w:sz w:val="24"/>
              </w:rPr>
              <w:t>2020</w:t>
            </w:r>
            <w:r>
              <w:rPr>
                <w:color w:val="000000"/>
                <w:sz w:val="24"/>
              </w:rPr>
              <w:t>年中期报告</w:t>
            </w:r>
          </w:p>
        </w:tc>
        <w:tc>
          <w:tcPr>
            <w:tcW w:w="2331" w:type="dxa"/>
            <w:vAlign w:val="center"/>
          </w:tcPr>
          <w:p w14:paraId="69AEE047" w14:textId="77777777" w:rsidR="007A5BE2" w:rsidRDefault="00437026">
            <w:pPr>
              <w:jc w:val="center"/>
            </w:pPr>
            <w:r>
              <w:rPr>
                <w:color w:val="000000"/>
                <w:sz w:val="24"/>
              </w:rPr>
              <w:t>公司网站</w:t>
            </w:r>
          </w:p>
        </w:tc>
        <w:tc>
          <w:tcPr>
            <w:tcW w:w="1629" w:type="dxa"/>
            <w:vAlign w:val="center"/>
          </w:tcPr>
          <w:p w14:paraId="74DF0258" w14:textId="77777777" w:rsidR="007A5BE2" w:rsidRDefault="00437026">
            <w:pPr>
              <w:jc w:val="center"/>
            </w:pPr>
            <w:r>
              <w:rPr>
                <w:color w:val="000000"/>
                <w:sz w:val="24"/>
              </w:rPr>
              <w:t>2020-08-29</w:t>
            </w:r>
          </w:p>
        </w:tc>
      </w:tr>
      <w:tr w:rsidR="007A5BE2" w14:paraId="7C8C18BF" w14:textId="77777777">
        <w:tc>
          <w:tcPr>
            <w:tcW w:w="720" w:type="dxa"/>
            <w:vAlign w:val="center"/>
          </w:tcPr>
          <w:p w14:paraId="3B15D97F" w14:textId="77777777" w:rsidR="007A5BE2" w:rsidRDefault="00437026">
            <w:pPr>
              <w:jc w:val="center"/>
            </w:pPr>
            <w:r>
              <w:rPr>
                <w:color w:val="000000"/>
                <w:sz w:val="24"/>
              </w:rPr>
              <w:t>21</w:t>
            </w:r>
          </w:p>
        </w:tc>
        <w:tc>
          <w:tcPr>
            <w:tcW w:w="4320" w:type="dxa"/>
            <w:vAlign w:val="center"/>
          </w:tcPr>
          <w:p w14:paraId="5045A31E" w14:textId="77777777" w:rsidR="007A5BE2" w:rsidRDefault="00437026">
            <w:pPr>
              <w:jc w:val="left"/>
            </w:pPr>
            <w:r>
              <w:rPr>
                <w:color w:val="000000"/>
                <w:sz w:val="24"/>
              </w:rPr>
              <w:t>交银施罗德持续成长主题混合型证券投资基金基金产品资料概要</w:t>
            </w:r>
          </w:p>
        </w:tc>
        <w:tc>
          <w:tcPr>
            <w:tcW w:w="2331" w:type="dxa"/>
            <w:vAlign w:val="center"/>
          </w:tcPr>
          <w:p w14:paraId="1A8FA8C4" w14:textId="77777777" w:rsidR="007A5BE2" w:rsidRDefault="00437026">
            <w:pPr>
              <w:jc w:val="center"/>
            </w:pPr>
            <w:r>
              <w:rPr>
                <w:color w:val="000000"/>
                <w:sz w:val="24"/>
              </w:rPr>
              <w:t>公司网站</w:t>
            </w:r>
          </w:p>
        </w:tc>
        <w:tc>
          <w:tcPr>
            <w:tcW w:w="1629" w:type="dxa"/>
            <w:vAlign w:val="center"/>
          </w:tcPr>
          <w:p w14:paraId="144A2C24" w14:textId="77777777" w:rsidR="007A5BE2" w:rsidRDefault="00437026">
            <w:pPr>
              <w:jc w:val="center"/>
            </w:pPr>
            <w:r>
              <w:rPr>
                <w:color w:val="000000"/>
                <w:sz w:val="24"/>
              </w:rPr>
              <w:t>2020-08-31</w:t>
            </w:r>
          </w:p>
        </w:tc>
      </w:tr>
      <w:tr w:rsidR="007A5BE2" w14:paraId="6D9E87A1" w14:textId="77777777">
        <w:tc>
          <w:tcPr>
            <w:tcW w:w="720" w:type="dxa"/>
            <w:vAlign w:val="center"/>
          </w:tcPr>
          <w:p w14:paraId="259E5604" w14:textId="77777777" w:rsidR="007A5BE2" w:rsidRDefault="00437026">
            <w:pPr>
              <w:jc w:val="center"/>
            </w:pPr>
            <w:r>
              <w:rPr>
                <w:color w:val="000000"/>
                <w:sz w:val="24"/>
              </w:rPr>
              <w:t>22</w:t>
            </w:r>
          </w:p>
        </w:tc>
        <w:tc>
          <w:tcPr>
            <w:tcW w:w="4320" w:type="dxa"/>
            <w:vAlign w:val="center"/>
          </w:tcPr>
          <w:p w14:paraId="4656B065" w14:textId="77777777" w:rsidR="007A5BE2" w:rsidRDefault="00437026">
            <w:pPr>
              <w:jc w:val="left"/>
            </w:pPr>
            <w:r>
              <w:rPr>
                <w:color w:val="000000"/>
                <w:sz w:val="24"/>
              </w:rPr>
              <w:t>交银施罗德基金管理有限公司关于增加泛华普益基金销售有限公司为旗下基金销售机构的公告</w:t>
            </w:r>
          </w:p>
        </w:tc>
        <w:tc>
          <w:tcPr>
            <w:tcW w:w="2331" w:type="dxa"/>
            <w:vAlign w:val="center"/>
          </w:tcPr>
          <w:p w14:paraId="06B9DD79" w14:textId="77777777" w:rsidR="007A5BE2" w:rsidRDefault="00437026">
            <w:pPr>
              <w:jc w:val="center"/>
            </w:pPr>
            <w:r>
              <w:rPr>
                <w:color w:val="000000"/>
                <w:sz w:val="24"/>
              </w:rPr>
              <w:t>中国证券报、上海证券报、证券时报、公司网站</w:t>
            </w:r>
          </w:p>
        </w:tc>
        <w:tc>
          <w:tcPr>
            <w:tcW w:w="1629" w:type="dxa"/>
            <w:vAlign w:val="center"/>
          </w:tcPr>
          <w:p w14:paraId="23722913" w14:textId="77777777" w:rsidR="007A5BE2" w:rsidRDefault="00437026">
            <w:pPr>
              <w:jc w:val="center"/>
            </w:pPr>
            <w:r>
              <w:rPr>
                <w:color w:val="000000"/>
                <w:sz w:val="24"/>
              </w:rPr>
              <w:t>2020-09-07</w:t>
            </w:r>
          </w:p>
        </w:tc>
      </w:tr>
      <w:tr w:rsidR="007A5BE2" w14:paraId="5572811C" w14:textId="77777777">
        <w:tc>
          <w:tcPr>
            <w:tcW w:w="720" w:type="dxa"/>
            <w:vAlign w:val="center"/>
          </w:tcPr>
          <w:p w14:paraId="75C6217F" w14:textId="77777777" w:rsidR="007A5BE2" w:rsidRDefault="00437026">
            <w:pPr>
              <w:jc w:val="center"/>
            </w:pPr>
            <w:r>
              <w:rPr>
                <w:color w:val="000000"/>
                <w:sz w:val="24"/>
              </w:rPr>
              <w:t>23</w:t>
            </w:r>
          </w:p>
        </w:tc>
        <w:tc>
          <w:tcPr>
            <w:tcW w:w="4320" w:type="dxa"/>
            <w:vAlign w:val="center"/>
          </w:tcPr>
          <w:p w14:paraId="4D0008A3" w14:textId="77777777" w:rsidR="007A5BE2" w:rsidRDefault="00437026">
            <w:pPr>
              <w:jc w:val="left"/>
            </w:pPr>
            <w:r>
              <w:rPr>
                <w:color w:val="000000"/>
                <w:sz w:val="24"/>
              </w:rPr>
              <w:t>交银施罗德基金管理有限公司关于暂停上海凯石财富基金销售有限公司办理相关销售业务的公告</w:t>
            </w:r>
          </w:p>
        </w:tc>
        <w:tc>
          <w:tcPr>
            <w:tcW w:w="2331" w:type="dxa"/>
            <w:vAlign w:val="center"/>
          </w:tcPr>
          <w:p w14:paraId="155826AA" w14:textId="77777777" w:rsidR="007A5BE2" w:rsidRDefault="00437026">
            <w:pPr>
              <w:jc w:val="center"/>
            </w:pPr>
            <w:r>
              <w:rPr>
                <w:color w:val="000000"/>
                <w:sz w:val="24"/>
              </w:rPr>
              <w:t>中国证券报、上海证券报、证券时报、公司网站</w:t>
            </w:r>
          </w:p>
        </w:tc>
        <w:tc>
          <w:tcPr>
            <w:tcW w:w="1629" w:type="dxa"/>
            <w:vAlign w:val="center"/>
          </w:tcPr>
          <w:p w14:paraId="71D00C3D" w14:textId="77777777" w:rsidR="007A5BE2" w:rsidRDefault="00437026">
            <w:pPr>
              <w:jc w:val="center"/>
            </w:pPr>
            <w:r>
              <w:rPr>
                <w:color w:val="000000"/>
                <w:sz w:val="24"/>
              </w:rPr>
              <w:t>2020-09-29</w:t>
            </w:r>
          </w:p>
        </w:tc>
      </w:tr>
      <w:tr w:rsidR="007A5BE2" w14:paraId="45768B89" w14:textId="77777777">
        <w:tc>
          <w:tcPr>
            <w:tcW w:w="720" w:type="dxa"/>
            <w:vAlign w:val="center"/>
          </w:tcPr>
          <w:p w14:paraId="24D0003E" w14:textId="77777777" w:rsidR="007A5BE2" w:rsidRDefault="00437026">
            <w:pPr>
              <w:jc w:val="center"/>
            </w:pPr>
            <w:r>
              <w:rPr>
                <w:color w:val="000000"/>
                <w:sz w:val="24"/>
              </w:rPr>
              <w:t>24</w:t>
            </w:r>
          </w:p>
        </w:tc>
        <w:tc>
          <w:tcPr>
            <w:tcW w:w="4320" w:type="dxa"/>
            <w:vAlign w:val="center"/>
          </w:tcPr>
          <w:p w14:paraId="5AA601AB" w14:textId="77777777" w:rsidR="007A5BE2" w:rsidRDefault="00437026">
            <w:pPr>
              <w:jc w:val="left"/>
            </w:pPr>
            <w:r>
              <w:rPr>
                <w:color w:val="000000"/>
                <w:sz w:val="24"/>
              </w:rPr>
              <w:t>交银施罗德基金管理有限公司关于旗下部分基金投资非公开发行股票的公告</w:t>
            </w:r>
          </w:p>
        </w:tc>
        <w:tc>
          <w:tcPr>
            <w:tcW w:w="2331" w:type="dxa"/>
            <w:vAlign w:val="center"/>
          </w:tcPr>
          <w:p w14:paraId="2D9AF156" w14:textId="77777777" w:rsidR="007A5BE2" w:rsidRDefault="00437026">
            <w:pPr>
              <w:jc w:val="center"/>
            </w:pPr>
            <w:r>
              <w:rPr>
                <w:color w:val="000000"/>
                <w:sz w:val="24"/>
              </w:rPr>
              <w:t>中国证券报、上海证券报、证券时报、公司网站</w:t>
            </w:r>
          </w:p>
        </w:tc>
        <w:tc>
          <w:tcPr>
            <w:tcW w:w="1629" w:type="dxa"/>
            <w:vAlign w:val="center"/>
          </w:tcPr>
          <w:p w14:paraId="2C293F85" w14:textId="77777777" w:rsidR="007A5BE2" w:rsidRDefault="00437026">
            <w:pPr>
              <w:jc w:val="center"/>
            </w:pPr>
            <w:r>
              <w:rPr>
                <w:color w:val="000000"/>
                <w:sz w:val="24"/>
              </w:rPr>
              <w:t>2020-10-14</w:t>
            </w:r>
          </w:p>
        </w:tc>
      </w:tr>
      <w:tr w:rsidR="007A5BE2" w14:paraId="64CDE868" w14:textId="77777777">
        <w:tc>
          <w:tcPr>
            <w:tcW w:w="720" w:type="dxa"/>
            <w:vAlign w:val="center"/>
          </w:tcPr>
          <w:p w14:paraId="6FD3E5C7" w14:textId="77777777" w:rsidR="007A5BE2" w:rsidRDefault="00437026">
            <w:pPr>
              <w:jc w:val="center"/>
            </w:pPr>
            <w:r>
              <w:rPr>
                <w:color w:val="000000"/>
                <w:sz w:val="24"/>
              </w:rPr>
              <w:t>25</w:t>
            </w:r>
          </w:p>
        </w:tc>
        <w:tc>
          <w:tcPr>
            <w:tcW w:w="4320" w:type="dxa"/>
            <w:vAlign w:val="center"/>
          </w:tcPr>
          <w:p w14:paraId="2F22E96C" w14:textId="77777777" w:rsidR="007A5BE2" w:rsidRDefault="00437026">
            <w:pPr>
              <w:jc w:val="left"/>
            </w:pPr>
            <w:r>
              <w:rPr>
                <w:color w:val="000000"/>
                <w:sz w:val="24"/>
              </w:rPr>
              <w:t>交银施罗德持续成长主题混合型证券投资基金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14:paraId="69619DE3" w14:textId="77777777" w:rsidR="007A5BE2" w:rsidRDefault="00437026">
            <w:pPr>
              <w:jc w:val="center"/>
            </w:pPr>
            <w:r>
              <w:rPr>
                <w:color w:val="000000"/>
                <w:sz w:val="24"/>
              </w:rPr>
              <w:t>公司网站</w:t>
            </w:r>
          </w:p>
        </w:tc>
        <w:tc>
          <w:tcPr>
            <w:tcW w:w="1629" w:type="dxa"/>
            <w:vAlign w:val="center"/>
          </w:tcPr>
          <w:p w14:paraId="60F2FC82" w14:textId="77777777" w:rsidR="007A5BE2" w:rsidRDefault="00437026">
            <w:pPr>
              <w:jc w:val="center"/>
            </w:pPr>
            <w:r>
              <w:rPr>
                <w:color w:val="000000"/>
                <w:sz w:val="24"/>
              </w:rPr>
              <w:t>2020-10-28</w:t>
            </w:r>
          </w:p>
        </w:tc>
      </w:tr>
      <w:tr w:rsidR="007A5BE2" w14:paraId="62F72A50" w14:textId="77777777">
        <w:tc>
          <w:tcPr>
            <w:tcW w:w="720" w:type="dxa"/>
            <w:vAlign w:val="center"/>
          </w:tcPr>
          <w:p w14:paraId="4A59CE2C" w14:textId="77777777" w:rsidR="007A5BE2" w:rsidRDefault="00437026">
            <w:pPr>
              <w:jc w:val="center"/>
            </w:pPr>
            <w:r>
              <w:rPr>
                <w:color w:val="000000"/>
                <w:sz w:val="24"/>
              </w:rPr>
              <w:t>26</w:t>
            </w:r>
          </w:p>
        </w:tc>
        <w:tc>
          <w:tcPr>
            <w:tcW w:w="4320" w:type="dxa"/>
            <w:vAlign w:val="center"/>
          </w:tcPr>
          <w:p w14:paraId="72475981" w14:textId="77777777" w:rsidR="007A5BE2" w:rsidRDefault="00437026">
            <w:pPr>
              <w:jc w:val="left"/>
            </w:pPr>
            <w:r>
              <w:rPr>
                <w:color w:val="000000"/>
                <w:sz w:val="24"/>
              </w:rPr>
              <w:t>交银施罗德基金管理有限公司关于增加上海中欧财富基金销售有限公司为旗下基金销售机构的公告</w:t>
            </w:r>
          </w:p>
        </w:tc>
        <w:tc>
          <w:tcPr>
            <w:tcW w:w="2331" w:type="dxa"/>
            <w:vAlign w:val="center"/>
          </w:tcPr>
          <w:p w14:paraId="36419CCE" w14:textId="77777777" w:rsidR="007A5BE2" w:rsidRDefault="00437026">
            <w:pPr>
              <w:jc w:val="center"/>
            </w:pPr>
            <w:r>
              <w:rPr>
                <w:color w:val="000000"/>
                <w:sz w:val="24"/>
              </w:rPr>
              <w:t>中国证券报、上海证券报、证券时报、公司网站</w:t>
            </w:r>
          </w:p>
        </w:tc>
        <w:tc>
          <w:tcPr>
            <w:tcW w:w="1629" w:type="dxa"/>
            <w:vAlign w:val="center"/>
          </w:tcPr>
          <w:p w14:paraId="0E2956E4" w14:textId="77777777" w:rsidR="007A5BE2" w:rsidRDefault="00437026">
            <w:pPr>
              <w:jc w:val="center"/>
            </w:pPr>
            <w:r>
              <w:rPr>
                <w:color w:val="000000"/>
                <w:sz w:val="24"/>
              </w:rPr>
              <w:t>2020-10-30</w:t>
            </w:r>
          </w:p>
        </w:tc>
      </w:tr>
      <w:tr w:rsidR="007A5BE2" w14:paraId="62A150B8" w14:textId="77777777">
        <w:tc>
          <w:tcPr>
            <w:tcW w:w="720" w:type="dxa"/>
            <w:vAlign w:val="center"/>
          </w:tcPr>
          <w:p w14:paraId="3F1F35D3" w14:textId="77777777" w:rsidR="007A5BE2" w:rsidRDefault="00437026">
            <w:pPr>
              <w:jc w:val="center"/>
            </w:pPr>
            <w:r>
              <w:rPr>
                <w:color w:val="000000"/>
                <w:sz w:val="24"/>
              </w:rPr>
              <w:t>27</w:t>
            </w:r>
          </w:p>
        </w:tc>
        <w:tc>
          <w:tcPr>
            <w:tcW w:w="4320" w:type="dxa"/>
            <w:vAlign w:val="center"/>
          </w:tcPr>
          <w:p w14:paraId="2B60B5AC" w14:textId="77777777" w:rsidR="007A5BE2" w:rsidRDefault="00437026">
            <w:pPr>
              <w:jc w:val="left"/>
            </w:pPr>
            <w:r>
              <w:rPr>
                <w:color w:val="000000"/>
                <w:sz w:val="24"/>
              </w:rPr>
              <w:t>交银施罗德持续成长主题混合型证券投资基金托管协议</w:t>
            </w:r>
          </w:p>
        </w:tc>
        <w:tc>
          <w:tcPr>
            <w:tcW w:w="2331" w:type="dxa"/>
            <w:vAlign w:val="center"/>
          </w:tcPr>
          <w:p w14:paraId="38264F0B" w14:textId="77777777" w:rsidR="007A5BE2" w:rsidRDefault="00437026">
            <w:pPr>
              <w:jc w:val="center"/>
            </w:pPr>
            <w:r>
              <w:rPr>
                <w:color w:val="000000"/>
                <w:sz w:val="24"/>
              </w:rPr>
              <w:t>公司网站</w:t>
            </w:r>
          </w:p>
        </w:tc>
        <w:tc>
          <w:tcPr>
            <w:tcW w:w="1629" w:type="dxa"/>
            <w:vAlign w:val="center"/>
          </w:tcPr>
          <w:p w14:paraId="30B31E62" w14:textId="77777777" w:rsidR="007A5BE2" w:rsidRDefault="00437026">
            <w:pPr>
              <w:jc w:val="center"/>
            </w:pPr>
            <w:r>
              <w:rPr>
                <w:color w:val="000000"/>
                <w:sz w:val="24"/>
              </w:rPr>
              <w:t>2020-11-19</w:t>
            </w:r>
          </w:p>
        </w:tc>
      </w:tr>
      <w:tr w:rsidR="007A5BE2" w14:paraId="36ADF4FA" w14:textId="77777777">
        <w:tc>
          <w:tcPr>
            <w:tcW w:w="720" w:type="dxa"/>
            <w:vAlign w:val="center"/>
          </w:tcPr>
          <w:p w14:paraId="61A288BF" w14:textId="77777777" w:rsidR="007A5BE2" w:rsidRDefault="00437026">
            <w:pPr>
              <w:jc w:val="center"/>
            </w:pPr>
            <w:r>
              <w:rPr>
                <w:color w:val="000000"/>
                <w:sz w:val="24"/>
              </w:rPr>
              <w:t>28</w:t>
            </w:r>
          </w:p>
        </w:tc>
        <w:tc>
          <w:tcPr>
            <w:tcW w:w="4320" w:type="dxa"/>
            <w:vAlign w:val="center"/>
          </w:tcPr>
          <w:p w14:paraId="3364E26D" w14:textId="77777777" w:rsidR="007A5BE2" w:rsidRDefault="00437026">
            <w:pPr>
              <w:jc w:val="left"/>
            </w:pPr>
            <w:r>
              <w:rPr>
                <w:color w:val="000000"/>
                <w:sz w:val="24"/>
              </w:rPr>
              <w:t>交银施罗德持续成长主题混合型证券投资基金基金产品资料概要更新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14:paraId="404F3DAC" w14:textId="77777777" w:rsidR="007A5BE2" w:rsidRDefault="00437026">
            <w:pPr>
              <w:jc w:val="center"/>
            </w:pPr>
            <w:r>
              <w:rPr>
                <w:color w:val="000000"/>
                <w:sz w:val="24"/>
              </w:rPr>
              <w:t>公司网站</w:t>
            </w:r>
          </w:p>
        </w:tc>
        <w:tc>
          <w:tcPr>
            <w:tcW w:w="1629" w:type="dxa"/>
            <w:vAlign w:val="center"/>
          </w:tcPr>
          <w:p w14:paraId="3AFDD3AA" w14:textId="77777777" w:rsidR="007A5BE2" w:rsidRDefault="00437026">
            <w:pPr>
              <w:jc w:val="center"/>
            </w:pPr>
            <w:r>
              <w:rPr>
                <w:color w:val="000000"/>
                <w:sz w:val="24"/>
              </w:rPr>
              <w:t>2020-11-19</w:t>
            </w:r>
          </w:p>
        </w:tc>
      </w:tr>
      <w:tr w:rsidR="007A5BE2" w14:paraId="377DB6AB" w14:textId="77777777">
        <w:tc>
          <w:tcPr>
            <w:tcW w:w="720" w:type="dxa"/>
            <w:vAlign w:val="center"/>
          </w:tcPr>
          <w:p w14:paraId="4A9BFAF4" w14:textId="77777777" w:rsidR="007A5BE2" w:rsidRDefault="00437026">
            <w:pPr>
              <w:jc w:val="center"/>
            </w:pPr>
            <w:r>
              <w:rPr>
                <w:color w:val="000000"/>
                <w:sz w:val="24"/>
              </w:rPr>
              <w:t>29</w:t>
            </w:r>
          </w:p>
        </w:tc>
        <w:tc>
          <w:tcPr>
            <w:tcW w:w="4320" w:type="dxa"/>
            <w:vAlign w:val="center"/>
          </w:tcPr>
          <w:p w14:paraId="5CF73E34" w14:textId="77777777" w:rsidR="007A5BE2" w:rsidRDefault="00437026">
            <w:pPr>
              <w:jc w:val="left"/>
            </w:pPr>
            <w:r>
              <w:rPr>
                <w:color w:val="000000"/>
                <w:sz w:val="24"/>
              </w:rPr>
              <w:t>交银施罗德基金管理有限公司关于调整旗下部分基金投资范围并相应修改法律文件的公告</w:t>
            </w:r>
          </w:p>
        </w:tc>
        <w:tc>
          <w:tcPr>
            <w:tcW w:w="2331" w:type="dxa"/>
            <w:vAlign w:val="center"/>
          </w:tcPr>
          <w:p w14:paraId="141A2962" w14:textId="77777777" w:rsidR="007A5BE2" w:rsidRDefault="00437026">
            <w:pPr>
              <w:jc w:val="center"/>
            </w:pPr>
            <w:r>
              <w:rPr>
                <w:color w:val="000000"/>
                <w:sz w:val="24"/>
              </w:rPr>
              <w:t>中国证券报、上海证券报、证券时报、公司网站</w:t>
            </w:r>
          </w:p>
        </w:tc>
        <w:tc>
          <w:tcPr>
            <w:tcW w:w="1629" w:type="dxa"/>
            <w:vAlign w:val="center"/>
          </w:tcPr>
          <w:p w14:paraId="4AB25BEF" w14:textId="77777777" w:rsidR="007A5BE2" w:rsidRDefault="00437026">
            <w:pPr>
              <w:jc w:val="center"/>
            </w:pPr>
            <w:r>
              <w:rPr>
                <w:color w:val="000000"/>
                <w:sz w:val="24"/>
              </w:rPr>
              <w:t>2020-11-19</w:t>
            </w:r>
          </w:p>
        </w:tc>
      </w:tr>
      <w:tr w:rsidR="007A5BE2" w14:paraId="0AF1A506" w14:textId="77777777">
        <w:tc>
          <w:tcPr>
            <w:tcW w:w="720" w:type="dxa"/>
            <w:vAlign w:val="center"/>
          </w:tcPr>
          <w:p w14:paraId="6CD5859A" w14:textId="77777777" w:rsidR="007A5BE2" w:rsidRDefault="00437026">
            <w:pPr>
              <w:jc w:val="center"/>
            </w:pPr>
            <w:r>
              <w:rPr>
                <w:color w:val="000000"/>
                <w:sz w:val="24"/>
              </w:rPr>
              <w:t>30</w:t>
            </w:r>
          </w:p>
        </w:tc>
        <w:tc>
          <w:tcPr>
            <w:tcW w:w="4320" w:type="dxa"/>
            <w:vAlign w:val="center"/>
          </w:tcPr>
          <w:p w14:paraId="567349B9" w14:textId="77777777" w:rsidR="007A5BE2" w:rsidRDefault="00437026">
            <w:pPr>
              <w:jc w:val="left"/>
            </w:pPr>
            <w:r>
              <w:rPr>
                <w:color w:val="000000"/>
                <w:sz w:val="24"/>
              </w:rPr>
              <w:t>交银施罗德持续成长主题混合型证券投资基金基金合同</w:t>
            </w:r>
          </w:p>
        </w:tc>
        <w:tc>
          <w:tcPr>
            <w:tcW w:w="2331" w:type="dxa"/>
            <w:vAlign w:val="center"/>
          </w:tcPr>
          <w:p w14:paraId="1FE023E3" w14:textId="77777777" w:rsidR="007A5BE2" w:rsidRDefault="00437026">
            <w:pPr>
              <w:jc w:val="center"/>
            </w:pPr>
            <w:r>
              <w:rPr>
                <w:color w:val="000000"/>
                <w:sz w:val="24"/>
              </w:rPr>
              <w:t>公司网站</w:t>
            </w:r>
          </w:p>
        </w:tc>
        <w:tc>
          <w:tcPr>
            <w:tcW w:w="1629" w:type="dxa"/>
            <w:vAlign w:val="center"/>
          </w:tcPr>
          <w:p w14:paraId="74CD8198" w14:textId="77777777" w:rsidR="007A5BE2" w:rsidRDefault="00437026">
            <w:pPr>
              <w:jc w:val="center"/>
            </w:pPr>
            <w:r>
              <w:rPr>
                <w:color w:val="000000"/>
                <w:sz w:val="24"/>
              </w:rPr>
              <w:t>2020-11-19</w:t>
            </w:r>
          </w:p>
        </w:tc>
      </w:tr>
      <w:tr w:rsidR="007A5BE2" w14:paraId="47983F8A" w14:textId="77777777">
        <w:tc>
          <w:tcPr>
            <w:tcW w:w="720" w:type="dxa"/>
            <w:vAlign w:val="center"/>
          </w:tcPr>
          <w:p w14:paraId="735493F2" w14:textId="77777777" w:rsidR="007A5BE2" w:rsidRDefault="00437026">
            <w:pPr>
              <w:jc w:val="center"/>
            </w:pPr>
            <w:r>
              <w:rPr>
                <w:color w:val="000000"/>
                <w:sz w:val="24"/>
              </w:rPr>
              <w:t>31</w:t>
            </w:r>
          </w:p>
        </w:tc>
        <w:tc>
          <w:tcPr>
            <w:tcW w:w="4320" w:type="dxa"/>
            <w:vAlign w:val="center"/>
          </w:tcPr>
          <w:p w14:paraId="0EBC90AC" w14:textId="77777777" w:rsidR="007A5BE2" w:rsidRDefault="00437026">
            <w:pPr>
              <w:jc w:val="left"/>
            </w:pPr>
            <w:r>
              <w:rPr>
                <w:color w:val="000000"/>
                <w:sz w:val="24"/>
              </w:rPr>
              <w:t>交银施罗德持续成长主题混合型证券投资基金（更新）招募说明书（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7306BD5F" w14:textId="77777777" w:rsidR="007A5BE2" w:rsidRDefault="00437026">
            <w:pPr>
              <w:jc w:val="center"/>
            </w:pPr>
            <w:r>
              <w:rPr>
                <w:color w:val="000000"/>
                <w:sz w:val="24"/>
              </w:rPr>
              <w:t>公司网站</w:t>
            </w:r>
          </w:p>
        </w:tc>
        <w:tc>
          <w:tcPr>
            <w:tcW w:w="1629" w:type="dxa"/>
            <w:vAlign w:val="center"/>
          </w:tcPr>
          <w:p w14:paraId="649BC9C4" w14:textId="77777777" w:rsidR="007A5BE2" w:rsidRDefault="00437026">
            <w:pPr>
              <w:jc w:val="center"/>
            </w:pPr>
            <w:r>
              <w:rPr>
                <w:color w:val="000000"/>
                <w:sz w:val="24"/>
              </w:rPr>
              <w:t>2020-11-19</w:t>
            </w:r>
          </w:p>
        </w:tc>
      </w:tr>
      <w:tr w:rsidR="007A5BE2" w14:paraId="1154B352" w14:textId="77777777">
        <w:tc>
          <w:tcPr>
            <w:tcW w:w="720" w:type="dxa"/>
            <w:vAlign w:val="center"/>
          </w:tcPr>
          <w:p w14:paraId="36CA7B15" w14:textId="77777777" w:rsidR="007A5BE2" w:rsidRDefault="00437026">
            <w:pPr>
              <w:jc w:val="center"/>
            </w:pPr>
            <w:r>
              <w:rPr>
                <w:color w:val="000000"/>
                <w:sz w:val="24"/>
              </w:rPr>
              <w:t>32</w:t>
            </w:r>
          </w:p>
        </w:tc>
        <w:tc>
          <w:tcPr>
            <w:tcW w:w="4320" w:type="dxa"/>
            <w:vAlign w:val="center"/>
          </w:tcPr>
          <w:p w14:paraId="10E0A854" w14:textId="77777777" w:rsidR="007A5BE2" w:rsidRDefault="00437026">
            <w:pPr>
              <w:jc w:val="left"/>
            </w:pPr>
            <w:r>
              <w:rPr>
                <w:color w:val="000000"/>
                <w:sz w:val="24"/>
              </w:rPr>
              <w:t>交银施罗德基金管理有限公司关于增加财通证券股份有限公司为旗下基金销售机构的公告</w:t>
            </w:r>
          </w:p>
        </w:tc>
        <w:tc>
          <w:tcPr>
            <w:tcW w:w="2331" w:type="dxa"/>
            <w:vAlign w:val="center"/>
          </w:tcPr>
          <w:p w14:paraId="15A64DE0" w14:textId="77777777" w:rsidR="007A5BE2" w:rsidRDefault="00437026">
            <w:pPr>
              <w:jc w:val="center"/>
            </w:pPr>
            <w:r>
              <w:rPr>
                <w:color w:val="000000"/>
                <w:sz w:val="24"/>
              </w:rPr>
              <w:t>中国证券报、上海证券报、证券时报、公司网站</w:t>
            </w:r>
          </w:p>
        </w:tc>
        <w:tc>
          <w:tcPr>
            <w:tcW w:w="1629" w:type="dxa"/>
            <w:vAlign w:val="center"/>
          </w:tcPr>
          <w:p w14:paraId="2806360F" w14:textId="77777777" w:rsidR="007A5BE2" w:rsidRDefault="00437026">
            <w:pPr>
              <w:jc w:val="center"/>
            </w:pPr>
            <w:r>
              <w:rPr>
                <w:color w:val="000000"/>
                <w:sz w:val="24"/>
              </w:rPr>
              <w:t>2020-12-03</w:t>
            </w:r>
          </w:p>
        </w:tc>
      </w:tr>
      <w:tr w:rsidR="007A5BE2" w14:paraId="0084227A" w14:textId="77777777">
        <w:tc>
          <w:tcPr>
            <w:tcW w:w="720" w:type="dxa"/>
            <w:vAlign w:val="center"/>
          </w:tcPr>
          <w:p w14:paraId="79700A68" w14:textId="77777777" w:rsidR="007A5BE2" w:rsidRDefault="00437026">
            <w:pPr>
              <w:jc w:val="center"/>
            </w:pPr>
            <w:r>
              <w:rPr>
                <w:color w:val="000000"/>
                <w:sz w:val="24"/>
              </w:rPr>
              <w:t>33</w:t>
            </w:r>
          </w:p>
        </w:tc>
        <w:tc>
          <w:tcPr>
            <w:tcW w:w="4320" w:type="dxa"/>
            <w:vAlign w:val="center"/>
          </w:tcPr>
          <w:p w14:paraId="5A4C2BC5" w14:textId="77777777" w:rsidR="007A5BE2" w:rsidRDefault="00437026">
            <w:pPr>
              <w:jc w:val="left"/>
            </w:pPr>
            <w:r>
              <w:rPr>
                <w:color w:val="000000"/>
                <w:sz w:val="24"/>
              </w:rPr>
              <w:t>交银施罗德基金管理有限公司关于旗下部分基金投资非公开发行股票的公告</w:t>
            </w:r>
          </w:p>
        </w:tc>
        <w:tc>
          <w:tcPr>
            <w:tcW w:w="2331" w:type="dxa"/>
            <w:vAlign w:val="center"/>
          </w:tcPr>
          <w:p w14:paraId="3738054D" w14:textId="77777777" w:rsidR="007A5BE2" w:rsidRDefault="00437026">
            <w:pPr>
              <w:jc w:val="center"/>
            </w:pPr>
            <w:r>
              <w:rPr>
                <w:color w:val="000000"/>
                <w:sz w:val="24"/>
              </w:rPr>
              <w:t>中国证券报、上海证券报、证券时报、公司网站</w:t>
            </w:r>
          </w:p>
        </w:tc>
        <w:tc>
          <w:tcPr>
            <w:tcW w:w="1629" w:type="dxa"/>
            <w:vAlign w:val="center"/>
          </w:tcPr>
          <w:p w14:paraId="7B30218D" w14:textId="77777777" w:rsidR="007A5BE2" w:rsidRDefault="00437026">
            <w:pPr>
              <w:jc w:val="center"/>
            </w:pPr>
            <w:r>
              <w:rPr>
                <w:color w:val="000000"/>
                <w:sz w:val="24"/>
              </w:rPr>
              <w:t>2020-12-04</w:t>
            </w:r>
          </w:p>
        </w:tc>
      </w:tr>
      <w:tr w:rsidR="007A5BE2" w14:paraId="6D626980" w14:textId="77777777">
        <w:tc>
          <w:tcPr>
            <w:tcW w:w="720" w:type="dxa"/>
            <w:vAlign w:val="center"/>
          </w:tcPr>
          <w:p w14:paraId="682B465C" w14:textId="77777777" w:rsidR="007A5BE2" w:rsidRDefault="00437026">
            <w:pPr>
              <w:jc w:val="center"/>
            </w:pPr>
            <w:r>
              <w:rPr>
                <w:color w:val="000000"/>
                <w:sz w:val="24"/>
              </w:rPr>
              <w:t>34</w:t>
            </w:r>
          </w:p>
        </w:tc>
        <w:tc>
          <w:tcPr>
            <w:tcW w:w="4320" w:type="dxa"/>
            <w:vAlign w:val="center"/>
          </w:tcPr>
          <w:p w14:paraId="5F371F6C" w14:textId="77777777" w:rsidR="007A5BE2" w:rsidRDefault="00437026">
            <w:pPr>
              <w:jc w:val="left"/>
            </w:pPr>
            <w:r>
              <w:rPr>
                <w:color w:val="000000"/>
                <w:sz w:val="24"/>
              </w:rPr>
              <w:t>交银施罗德基金管理有限公司关于增加中国人寿保险股份有限公司为旗下基金销售机构的公告</w:t>
            </w:r>
          </w:p>
        </w:tc>
        <w:tc>
          <w:tcPr>
            <w:tcW w:w="2331" w:type="dxa"/>
            <w:vAlign w:val="center"/>
          </w:tcPr>
          <w:p w14:paraId="60BD5C08" w14:textId="77777777" w:rsidR="007A5BE2" w:rsidRDefault="00437026">
            <w:pPr>
              <w:jc w:val="center"/>
            </w:pPr>
            <w:r>
              <w:rPr>
                <w:color w:val="000000"/>
                <w:sz w:val="24"/>
              </w:rPr>
              <w:t>中国证券报、上海证券报、证券时报、公司网站</w:t>
            </w:r>
          </w:p>
        </w:tc>
        <w:tc>
          <w:tcPr>
            <w:tcW w:w="1629" w:type="dxa"/>
            <w:vAlign w:val="center"/>
          </w:tcPr>
          <w:p w14:paraId="5B808B07" w14:textId="77777777" w:rsidR="007A5BE2" w:rsidRDefault="00437026">
            <w:pPr>
              <w:jc w:val="center"/>
            </w:pPr>
            <w:r>
              <w:rPr>
                <w:color w:val="000000"/>
                <w:sz w:val="24"/>
              </w:rPr>
              <w:t>2020-12-14</w:t>
            </w:r>
          </w:p>
        </w:tc>
      </w:tr>
      <w:tr w:rsidR="007A5BE2" w14:paraId="2E0EE2AE" w14:textId="77777777">
        <w:tc>
          <w:tcPr>
            <w:tcW w:w="720" w:type="dxa"/>
            <w:vAlign w:val="center"/>
          </w:tcPr>
          <w:p w14:paraId="73764B28" w14:textId="77777777" w:rsidR="007A5BE2" w:rsidRDefault="00437026">
            <w:pPr>
              <w:jc w:val="center"/>
            </w:pPr>
            <w:r>
              <w:rPr>
                <w:color w:val="000000"/>
                <w:sz w:val="24"/>
              </w:rPr>
              <w:t>35</w:t>
            </w:r>
          </w:p>
        </w:tc>
        <w:tc>
          <w:tcPr>
            <w:tcW w:w="4320" w:type="dxa"/>
            <w:vAlign w:val="center"/>
          </w:tcPr>
          <w:p w14:paraId="1C2E40E2" w14:textId="77777777" w:rsidR="007A5BE2" w:rsidRDefault="00437026">
            <w:pPr>
              <w:jc w:val="left"/>
            </w:pPr>
            <w:r>
              <w:rPr>
                <w:color w:val="000000"/>
                <w:sz w:val="24"/>
              </w:rPr>
              <w:t>交银施罗德基金管理有限公司关于交银施罗德持续成长主题混合型证券投资基金恢复大额申购（转换转入、定期定额投资）业务的公告</w:t>
            </w:r>
          </w:p>
        </w:tc>
        <w:tc>
          <w:tcPr>
            <w:tcW w:w="2331" w:type="dxa"/>
            <w:vAlign w:val="center"/>
          </w:tcPr>
          <w:p w14:paraId="357BE19D" w14:textId="77777777" w:rsidR="007A5BE2" w:rsidRDefault="00437026">
            <w:pPr>
              <w:jc w:val="center"/>
            </w:pPr>
            <w:r>
              <w:rPr>
                <w:color w:val="000000"/>
                <w:sz w:val="24"/>
              </w:rPr>
              <w:t>中国证券报、公司网站</w:t>
            </w:r>
          </w:p>
        </w:tc>
        <w:tc>
          <w:tcPr>
            <w:tcW w:w="1629" w:type="dxa"/>
            <w:vAlign w:val="center"/>
          </w:tcPr>
          <w:p w14:paraId="6C8B10C2" w14:textId="77777777" w:rsidR="007A5BE2" w:rsidRDefault="00437026">
            <w:pPr>
              <w:jc w:val="center"/>
            </w:pPr>
            <w:r>
              <w:rPr>
                <w:color w:val="000000"/>
                <w:sz w:val="24"/>
              </w:rPr>
              <w:t>2020-12-18</w:t>
            </w:r>
          </w:p>
        </w:tc>
      </w:tr>
      <w:tr w:rsidR="007A5BE2" w14:paraId="36808677" w14:textId="77777777">
        <w:tc>
          <w:tcPr>
            <w:tcW w:w="720" w:type="dxa"/>
            <w:vAlign w:val="center"/>
          </w:tcPr>
          <w:p w14:paraId="0C1AFEF6" w14:textId="77777777" w:rsidR="007A5BE2" w:rsidRDefault="00437026">
            <w:pPr>
              <w:jc w:val="center"/>
            </w:pPr>
            <w:r>
              <w:rPr>
                <w:color w:val="000000"/>
                <w:sz w:val="24"/>
              </w:rPr>
              <w:t>36</w:t>
            </w:r>
          </w:p>
        </w:tc>
        <w:tc>
          <w:tcPr>
            <w:tcW w:w="4320" w:type="dxa"/>
            <w:vAlign w:val="center"/>
          </w:tcPr>
          <w:p w14:paraId="02B3DD5E" w14:textId="77777777" w:rsidR="007A5BE2" w:rsidRDefault="00437026">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14:paraId="494002E4" w14:textId="77777777" w:rsidR="007A5BE2" w:rsidRDefault="00437026">
            <w:pPr>
              <w:jc w:val="center"/>
            </w:pPr>
            <w:r>
              <w:rPr>
                <w:color w:val="000000"/>
                <w:sz w:val="24"/>
              </w:rPr>
              <w:t>中国证券报、上海证券报、证券时报、公司网站</w:t>
            </w:r>
          </w:p>
        </w:tc>
        <w:tc>
          <w:tcPr>
            <w:tcW w:w="1629" w:type="dxa"/>
            <w:vAlign w:val="center"/>
          </w:tcPr>
          <w:p w14:paraId="37BBB0F5" w14:textId="77777777" w:rsidR="007A5BE2" w:rsidRDefault="00437026">
            <w:pPr>
              <w:jc w:val="center"/>
            </w:pPr>
            <w:r>
              <w:rPr>
                <w:color w:val="000000"/>
                <w:sz w:val="24"/>
              </w:rPr>
              <w:t>2020-12-31</w:t>
            </w:r>
          </w:p>
        </w:tc>
      </w:tr>
    </w:tbl>
    <w:p w14:paraId="7BB34670" w14:textId="77777777" w:rsidR="007A5BE2" w:rsidRDefault="007A5BE2">
      <w:pPr>
        <w:tabs>
          <w:tab w:val="left" w:pos="426"/>
        </w:tabs>
        <w:spacing w:before="29" w:line="288" w:lineRule="auto"/>
        <w:jc w:val="left"/>
        <w:rPr>
          <w:kern w:val="0"/>
          <w:sz w:val="24"/>
        </w:rPr>
      </w:pPr>
    </w:p>
    <w:p w14:paraId="27A23445" w14:textId="77777777" w:rsidR="007A5BE2" w:rsidRPr="00C61932" w:rsidRDefault="00437026">
      <w:pPr>
        <w:pStyle w:val="1"/>
        <w:keepNext/>
        <w:keepLines/>
        <w:widowControl w:val="0"/>
        <w:spacing w:beforeLines="100" w:before="312" w:afterLines="100" w:after="312" w:line="360" w:lineRule="auto"/>
        <w:jc w:val="center"/>
        <w:rPr>
          <w:rFonts w:eastAsiaTheme="minorEastAsia"/>
          <w:b/>
          <w:bCs/>
          <w:szCs w:val="24"/>
          <w:lang w:val="en-US"/>
        </w:rPr>
      </w:pPr>
      <w:bookmarkStart w:id="280" w:name="_Toc374532345"/>
      <w:bookmarkStart w:id="281" w:name="_Toc67648811"/>
      <w:r w:rsidRPr="00C61932">
        <w:rPr>
          <w:rFonts w:hint="eastAsia"/>
          <w:b/>
          <w:bCs/>
          <w:color w:val="000000"/>
          <w:szCs w:val="24"/>
        </w:rPr>
        <w:t>§</w:t>
      </w:r>
      <w:r w:rsidRPr="00C61932">
        <w:rPr>
          <w:rFonts w:eastAsiaTheme="minorEastAsia"/>
          <w:b/>
          <w:bCs/>
          <w:szCs w:val="24"/>
          <w:lang w:val="en-US"/>
        </w:rPr>
        <w:t xml:space="preserve">12  </w:t>
      </w:r>
      <w:r w:rsidRPr="00C61932">
        <w:rPr>
          <w:rFonts w:eastAsiaTheme="minorEastAsia"/>
          <w:b/>
          <w:bCs/>
          <w:szCs w:val="24"/>
          <w:lang w:val="en-US"/>
        </w:rPr>
        <w:t>影响投资者决策的其他重要信息</w:t>
      </w:r>
      <w:bookmarkEnd w:id="280"/>
      <w:bookmarkEnd w:id="281"/>
    </w:p>
    <w:p w14:paraId="14BBFF08" w14:textId="77777777" w:rsidR="007A5BE2" w:rsidRPr="00C61932" w:rsidRDefault="00437026" w:rsidP="00C61932">
      <w:pPr>
        <w:pStyle w:val="2"/>
        <w:spacing w:before="29" w:after="0" w:line="288" w:lineRule="auto"/>
        <w:rPr>
          <w:rFonts w:ascii="Times New Roman" w:hAnsi="Times New Roman"/>
          <w:kern w:val="0"/>
          <w:szCs w:val="24"/>
        </w:rPr>
      </w:pPr>
      <w:bookmarkStart w:id="282" w:name="_Toc67648812"/>
      <w:r w:rsidRPr="00C61932">
        <w:rPr>
          <w:rFonts w:ascii="Times New Roman" w:hAnsi="Times New Roman"/>
          <w:kern w:val="0"/>
          <w:szCs w:val="24"/>
        </w:rPr>
        <w:t>12.</w:t>
      </w:r>
      <w:r w:rsidRPr="00C61932">
        <w:rPr>
          <w:rFonts w:ascii="Times New Roman" w:hAnsi="Times New Roman" w:hint="eastAsia"/>
          <w:kern w:val="0"/>
          <w:szCs w:val="24"/>
        </w:rPr>
        <w:t xml:space="preserve">1 </w:t>
      </w:r>
      <w:r w:rsidRPr="00C61932">
        <w:rPr>
          <w:rFonts w:ascii="Times New Roman" w:hAnsi="Times New Roman" w:hint="eastAsia"/>
          <w:kern w:val="0"/>
          <w:szCs w:val="24"/>
        </w:rPr>
        <w:t>报告期内单一投资者持有基金份额比例达到或超过</w:t>
      </w:r>
      <w:r w:rsidRPr="00C61932">
        <w:rPr>
          <w:rFonts w:ascii="Times New Roman" w:hAnsi="Times New Roman" w:hint="eastAsia"/>
          <w:kern w:val="0"/>
          <w:szCs w:val="24"/>
        </w:rPr>
        <w:t>20%</w:t>
      </w:r>
      <w:r w:rsidRPr="00C61932">
        <w:rPr>
          <w:rFonts w:ascii="Times New Roman" w:hAnsi="Times New Roman" w:hint="eastAsia"/>
          <w:kern w:val="0"/>
          <w:szCs w:val="24"/>
        </w:rPr>
        <w:t>的情况</w:t>
      </w:r>
      <w:bookmarkEnd w:id="28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A5BE2" w:rsidRPr="00C61932" w14:paraId="7BD5105B" w14:textId="77777777">
        <w:tc>
          <w:tcPr>
            <w:tcW w:w="993" w:type="dxa"/>
            <w:vMerge w:val="restart"/>
            <w:vAlign w:val="center"/>
          </w:tcPr>
          <w:p w14:paraId="0B337FB8" w14:textId="77777777" w:rsidR="007A5BE2" w:rsidRPr="00C61932" w:rsidRDefault="00437026">
            <w:pPr>
              <w:autoSpaceDE w:val="0"/>
              <w:autoSpaceDN w:val="0"/>
              <w:adjustRightInd w:val="0"/>
              <w:jc w:val="center"/>
              <w:rPr>
                <w:rFonts w:ascii="宋体" w:hAnsi="宋体"/>
                <w:b/>
                <w:bCs/>
                <w:color w:val="000000"/>
                <w:kern w:val="0"/>
                <w:sz w:val="24"/>
              </w:rPr>
            </w:pPr>
            <w:r w:rsidRPr="00C61932">
              <w:rPr>
                <w:rFonts w:ascii="宋体" w:hAnsi="宋体" w:hint="eastAsia"/>
                <w:color w:val="000000"/>
                <w:kern w:val="0"/>
                <w:sz w:val="24"/>
              </w:rPr>
              <w:t>投资者类别</w:t>
            </w:r>
            <w:r w:rsidRPr="00C61932">
              <w:rPr>
                <w:rFonts w:ascii="宋体" w:hAnsi="宋体"/>
                <w:color w:val="000000"/>
                <w:kern w:val="0"/>
                <w:sz w:val="24"/>
              </w:rPr>
              <w:t xml:space="preserve">  </w:t>
            </w:r>
          </w:p>
        </w:tc>
        <w:tc>
          <w:tcPr>
            <w:tcW w:w="5670" w:type="dxa"/>
            <w:gridSpan w:val="5"/>
            <w:vAlign w:val="center"/>
          </w:tcPr>
          <w:p w14:paraId="51B776F5" w14:textId="77777777" w:rsidR="007A5BE2" w:rsidRPr="00C61932" w:rsidRDefault="00437026">
            <w:pPr>
              <w:autoSpaceDE w:val="0"/>
              <w:autoSpaceDN w:val="0"/>
              <w:adjustRightInd w:val="0"/>
              <w:jc w:val="center"/>
              <w:rPr>
                <w:rFonts w:ascii="宋体" w:hAnsi="宋体"/>
                <w:b/>
                <w:bCs/>
                <w:color w:val="000000"/>
                <w:kern w:val="0"/>
                <w:sz w:val="24"/>
              </w:rPr>
            </w:pPr>
            <w:r w:rsidRPr="00C61932">
              <w:rPr>
                <w:rFonts w:ascii="宋体" w:hAnsi="宋体" w:hint="eastAsia"/>
                <w:color w:val="000000"/>
                <w:kern w:val="0"/>
                <w:sz w:val="24"/>
              </w:rPr>
              <w:t>报告期内持有基金份额变化情况</w:t>
            </w:r>
          </w:p>
        </w:tc>
        <w:tc>
          <w:tcPr>
            <w:tcW w:w="2549" w:type="dxa"/>
            <w:gridSpan w:val="2"/>
            <w:vAlign w:val="center"/>
          </w:tcPr>
          <w:p w14:paraId="065B68ED" w14:textId="77777777" w:rsidR="007A5BE2" w:rsidRPr="00C61932" w:rsidRDefault="00437026">
            <w:pPr>
              <w:autoSpaceDE w:val="0"/>
              <w:autoSpaceDN w:val="0"/>
              <w:adjustRightInd w:val="0"/>
              <w:jc w:val="center"/>
              <w:rPr>
                <w:rFonts w:ascii="宋体" w:hAnsi="宋体"/>
                <w:b/>
                <w:bCs/>
                <w:color w:val="000000"/>
                <w:kern w:val="0"/>
                <w:sz w:val="24"/>
              </w:rPr>
            </w:pPr>
            <w:r w:rsidRPr="00C61932">
              <w:rPr>
                <w:rFonts w:ascii="宋体" w:hAnsi="宋体" w:hint="eastAsia"/>
                <w:color w:val="000000"/>
                <w:kern w:val="0"/>
                <w:sz w:val="24"/>
              </w:rPr>
              <w:t>报告期末持有基金情况</w:t>
            </w:r>
          </w:p>
        </w:tc>
      </w:tr>
      <w:tr w:rsidR="007A5BE2" w:rsidRPr="00C61932" w14:paraId="77E76B88" w14:textId="77777777">
        <w:tc>
          <w:tcPr>
            <w:tcW w:w="993" w:type="dxa"/>
            <w:vMerge/>
            <w:vAlign w:val="center"/>
          </w:tcPr>
          <w:p w14:paraId="37E15F1B" w14:textId="77777777" w:rsidR="007A5BE2" w:rsidRPr="00C61932" w:rsidRDefault="007A5BE2">
            <w:pPr>
              <w:autoSpaceDE w:val="0"/>
              <w:autoSpaceDN w:val="0"/>
              <w:adjustRightInd w:val="0"/>
              <w:jc w:val="center"/>
              <w:rPr>
                <w:rFonts w:ascii="宋体" w:hAnsi="宋体"/>
                <w:b/>
                <w:bCs/>
                <w:color w:val="000000"/>
                <w:kern w:val="0"/>
                <w:sz w:val="24"/>
              </w:rPr>
            </w:pPr>
          </w:p>
        </w:tc>
        <w:tc>
          <w:tcPr>
            <w:tcW w:w="992" w:type="dxa"/>
            <w:vAlign w:val="center"/>
          </w:tcPr>
          <w:p w14:paraId="5C0A65F3" w14:textId="77777777" w:rsidR="007A5BE2" w:rsidRPr="00C61932" w:rsidRDefault="00437026">
            <w:pPr>
              <w:autoSpaceDE w:val="0"/>
              <w:autoSpaceDN w:val="0"/>
              <w:adjustRightInd w:val="0"/>
              <w:jc w:val="center"/>
              <w:rPr>
                <w:rFonts w:ascii="宋体" w:hAnsi="宋体"/>
                <w:b/>
                <w:bCs/>
                <w:color w:val="000000"/>
                <w:kern w:val="0"/>
                <w:sz w:val="24"/>
              </w:rPr>
            </w:pPr>
            <w:r w:rsidRPr="00C61932">
              <w:rPr>
                <w:rFonts w:ascii="宋体" w:hAnsi="宋体" w:hint="eastAsia"/>
                <w:color w:val="000000"/>
                <w:kern w:val="0"/>
                <w:sz w:val="24"/>
              </w:rPr>
              <w:t>序号</w:t>
            </w:r>
          </w:p>
        </w:tc>
        <w:tc>
          <w:tcPr>
            <w:tcW w:w="1843" w:type="dxa"/>
            <w:vAlign w:val="center"/>
          </w:tcPr>
          <w:p w14:paraId="15F5FEA3" w14:textId="77777777" w:rsidR="007A5BE2" w:rsidRPr="00C61932" w:rsidRDefault="00437026">
            <w:pPr>
              <w:autoSpaceDE w:val="0"/>
              <w:autoSpaceDN w:val="0"/>
              <w:adjustRightInd w:val="0"/>
              <w:jc w:val="center"/>
              <w:rPr>
                <w:rFonts w:ascii="宋体" w:hAnsi="宋体"/>
                <w:b/>
                <w:bCs/>
                <w:color w:val="000000"/>
                <w:kern w:val="0"/>
                <w:sz w:val="24"/>
              </w:rPr>
            </w:pPr>
            <w:r w:rsidRPr="00C61932">
              <w:rPr>
                <w:rFonts w:ascii="宋体" w:hAnsi="宋体" w:hint="eastAsia"/>
                <w:color w:val="000000"/>
                <w:kern w:val="0"/>
                <w:sz w:val="24"/>
              </w:rPr>
              <w:t>持有基金份额比例达到或者超过20%的时间区间</w:t>
            </w:r>
          </w:p>
        </w:tc>
        <w:tc>
          <w:tcPr>
            <w:tcW w:w="851" w:type="dxa"/>
            <w:vAlign w:val="center"/>
          </w:tcPr>
          <w:p w14:paraId="19366126" w14:textId="77777777" w:rsidR="007A5BE2" w:rsidRPr="00C61932" w:rsidRDefault="00437026">
            <w:pPr>
              <w:widowControl/>
              <w:jc w:val="center"/>
              <w:rPr>
                <w:rFonts w:ascii="宋体" w:hAnsi="宋体"/>
                <w:b/>
                <w:bCs/>
                <w:color w:val="000000"/>
                <w:kern w:val="0"/>
                <w:sz w:val="24"/>
              </w:rPr>
            </w:pPr>
            <w:r w:rsidRPr="00C61932">
              <w:rPr>
                <w:rFonts w:ascii="宋体" w:hAnsi="宋体" w:hint="eastAsia"/>
                <w:color w:val="000000"/>
                <w:kern w:val="0"/>
                <w:sz w:val="24"/>
              </w:rPr>
              <w:t>期初份额</w:t>
            </w:r>
          </w:p>
        </w:tc>
        <w:tc>
          <w:tcPr>
            <w:tcW w:w="850" w:type="dxa"/>
            <w:vAlign w:val="center"/>
          </w:tcPr>
          <w:p w14:paraId="5639AF8B" w14:textId="77777777" w:rsidR="007A5BE2" w:rsidRPr="00C61932" w:rsidRDefault="00437026">
            <w:pPr>
              <w:widowControl/>
              <w:jc w:val="center"/>
              <w:rPr>
                <w:rFonts w:ascii="宋体" w:hAnsi="宋体"/>
                <w:b/>
                <w:bCs/>
                <w:color w:val="000000"/>
                <w:kern w:val="0"/>
                <w:sz w:val="24"/>
              </w:rPr>
            </w:pPr>
            <w:r w:rsidRPr="00C61932">
              <w:rPr>
                <w:rFonts w:ascii="宋体" w:hAnsi="宋体" w:hint="eastAsia"/>
                <w:color w:val="000000"/>
                <w:kern w:val="0"/>
                <w:sz w:val="24"/>
              </w:rPr>
              <w:t>申购份额</w:t>
            </w:r>
          </w:p>
        </w:tc>
        <w:tc>
          <w:tcPr>
            <w:tcW w:w="1134" w:type="dxa"/>
            <w:vAlign w:val="center"/>
          </w:tcPr>
          <w:p w14:paraId="7E103EEF" w14:textId="77777777" w:rsidR="007A5BE2" w:rsidRPr="00C61932" w:rsidRDefault="00437026">
            <w:pPr>
              <w:widowControl/>
              <w:jc w:val="center"/>
              <w:rPr>
                <w:rFonts w:ascii="宋体" w:hAnsi="宋体"/>
                <w:b/>
                <w:bCs/>
                <w:color w:val="000000"/>
                <w:kern w:val="0"/>
                <w:sz w:val="24"/>
              </w:rPr>
            </w:pPr>
            <w:r w:rsidRPr="00C61932">
              <w:rPr>
                <w:rFonts w:ascii="宋体" w:hAnsi="宋体" w:hint="eastAsia"/>
                <w:color w:val="000000"/>
                <w:kern w:val="0"/>
                <w:sz w:val="24"/>
              </w:rPr>
              <w:t>赎回份额</w:t>
            </w:r>
          </w:p>
        </w:tc>
        <w:tc>
          <w:tcPr>
            <w:tcW w:w="1419" w:type="dxa"/>
            <w:vAlign w:val="center"/>
          </w:tcPr>
          <w:p w14:paraId="504B560D" w14:textId="77777777" w:rsidR="007A5BE2" w:rsidRPr="00C61932" w:rsidRDefault="00437026">
            <w:pPr>
              <w:autoSpaceDE w:val="0"/>
              <w:autoSpaceDN w:val="0"/>
              <w:adjustRightInd w:val="0"/>
              <w:jc w:val="center"/>
              <w:rPr>
                <w:rFonts w:ascii="宋体" w:hAnsi="宋体"/>
                <w:b/>
                <w:bCs/>
                <w:color w:val="000000"/>
                <w:kern w:val="0"/>
                <w:sz w:val="24"/>
              </w:rPr>
            </w:pPr>
            <w:r w:rsidRPr="00C61932">
              <w:rPr>
                <w:rFonts w:ascii="宋体" w:hAnsi="宋体" w:hint="eastAsia"/>
                <w:color w:val="000000"/>
                <w:kern w:val="0"/>
                <w:sz w:val="24"/>
              </w:rPr>
              <w:t>持有份额</w:t>
            </w:r>
          </w:p>
        </w:tc>
        <w:tc>
          <w:tcPr>
            <w:tcW w:w="1130" w:type="dxa"/>
            <w:vAlign w:val="center"/>
          </w:tcPr>
          <w:p w14:paraId="75311B0B" w14:textId="77777777" w:rsidR="007A5BE2" w:rsidRPr="00C61932" w:rsidRDefault="00437026">
            <w:pPr>
              <w:autoSpaceDE w:val="0"/>
              <w:autoSpaceDN w:val="0"/>
              <w:adjustRightInd w:val="0"/>
              <w:jc w:val="center"/>
              <w:rPr>
                <w:rFonts w:ascii="宋体" w:hAnsi="宋体"/>
                <w:b/>
                <w:bCs/>
                <w:color w:val="000000"/>
                <w:kern w:val="0"/>
                <w:sz w:val="24"/>
              </w:rPr>
            </w:pPr>
            <w:r w:rsidRPr="00C61932">
              <w:rPr>
                <w:rFonts w:ascii="宋体" w:hAnsi="宋体" w:hint="eastAsia"/>
                <w:color w:val="000000"/>
                <w:kern w:val="0"/>
                <w:sz w:val="24"/>
              </w:rPr>
              <w:t>份额占比</w:t>
            </w:r>
          </w:p>
        </w:tc>
      </w:tr>
      <w:tr w:rsidR="007A5BE2" w:rsidRPr="00C61932" w14:paraId="694E6AB5" w14:textId="77777777">
        <w:tc>
          <w:tcPr>
            <w:tcW w:w="993" w:type="dxa"/>
            <w:vMerge w:val="restart"/>
          </w:tcPr>
          <w:p w14:paraId="04152809" w14:textId="77777777" w:rsidR="007A5BE2" w:rsidRPr="00C61932" w:rsidRDefault="007A5BE2">
            <w:pPr>
              <w:rPr>
                <w:sz w:val="24"/>
              </w:rPr>
            </w:pPr>
          </w:p>
          <w:p w14:paraId="3AAD9CD7" w14:textId="77777777" w:rsidR="007A5BE2" w:rsidRPr="00C61932" w:rsidRDefault="00437026">
            <w:pPr>
              <w:rPr>
                <w:sz w:val="24"/>
              </w:rPr>
            </w:pPr>
            <w:r w:rsidRPr="00C61932">
              <w:rPr>
                <w:rFonts w:ascii="宋体" w:hAnsi="宋体" w:hint="eastAsia"/>
                <w:bCs/>
                <w:color w:val="000000"/>
                <w:kern w:val="0"/>
                <w:sz w:val="24"/>
              </w:rPr>
              <w:t>机构</w:t>
            </w:r>
          </w:p>
        </w:tc>
        <w:tc>
          <w:tcPr>
            <w:tcW w:w="992" w:type="dxa"/>
            <w:vAlign w:val="center"/>
          </w:tcPr>
          <w:p w14:paraId="3166A718" w14:textId="77777777" w:rsidR="007A5BE2" w:rsidRPr="00C61932" w:rsidRDefault="00437026">
            <w:pPr>
              <w:jc w:val="center"/>
              <w:rPr>
                <w:sz w:val="24"/>
              </w:rPr>
            </w:pPr>
            <w:r w:rsidRPr="00C61932">
              <w:rPr>
                <w:rFonts w:ascii="宋体" w:hAnsi="宋体"/>
                <w:color w:val="000000"/>
                <w:kern w:val="0"/>
                <w:sz w:val="24"/>
              </w:rPr>
              <w:t>1</w:t>
            </w:r>
          </w:p>
        </w:tc>
        <w:tc>
          <w:tcPr>
            <w:tcW w:w="1843" w:type="dxa"/>
            <w:vAlign w:val="center"/>
          </w:tcPr>
          <w:p w14:paraId="4A250608" w14:textId="77777777" w:rsidR="007A5BE2" w:rsidRPr="00C61932" w:rsidRDefault="00437026">
            <w:pPr>
              <w:jc w:val="center"/>
              <w:rPr>
                <w:sz w:val="24"/>
              </w:rPr>
            </w:pPr>
            <w:r w:rsidRPr="00C61932">
              <w:rPr>
                <w:rFonts w:ascii="宋体" w:hAnsi="宋体"/>
                <w:color w:val="000000"/>
                <w:kern w:val="0"/>
                <w:sz w:val="24"/>
              </w:rPr>
              <w:t>2020/1/1-2020/12/31</w:t>
            </w:r>
          </w:p>
        </w:tc>
        <w:tc>
          <w:tcPr>
            <w:tcW w:w="851" w:type="dxa"/>
            <w:vAlign w:val="center"/>
          </w:tcPr>
          <w:p w14:paraId="0965313C" w14:textId="77777777" w:rsidR="007A5BE2" w:rsidRPr="00C61932" w:rsidRDefault="00437026">
            <w:pPr>
              <w:jc w:val="center"/>
              <w:rPr>
                <w:sz w:val="24"/>
              </w:rPr>
            </w:pPr>
            <w:r w:rsidRPr="00C61932">
              <w:rPr>
                <w:rFonts w:ascii="宋体" w:hAnsi="宋体"/>
                <w:color w:val="000000"/>
                <w:kern w:val="0"/>
                <w:sz w:val="24"/>
              </w:rPr>
              <w:t>455,549,949.40</w:t>
            </w:r>
          </w:p>
        </w:tc>
        <w:tc>
          <w:tcPr>
            <w:tcW w:w="850" w:type="dxa"/>
            <w:vAlign w:val="center"/>
          </w:tcPr>
          <w:p w14:paraId="0A1E737D" w14:textId="77777777" w:rsidR="007A5BE2" w:rsidRPr="00C61932" w:rsidRDefault="00437026">
            <w:pPr>
              <w:jc w:val="center"/>
              <w:rPr>
                <w:sz w:val="24"/>
              </w:rPr>
            </w:pPr>
            <w:r w:rsidRPr="00C61932">
              <w:rPr>
                <w:rFonts w:ascii="宋体" w:hAnsi="宋体"/>
                <w:color w:val="000000"/>
                <w:kern w:val="0"/>
                <w:sz w:val="24"/>
              </w:rPr>
              <w:t>226,343,662.48</w:t>
            </w:r>
          </w:p>
        </w:tc>
        <w:tc>
          <w:tcPr>
            <w:tcW w:w="1134" w:type="dxa"/>
            <w:vAlign w:val="center"/>
          </w:tcPr>
          <w:p w14:paraId="4D4127B9" w14:textId="77777777" w:rsidR="007A5BE2" w:rsidRPr="00C61932" w:rsidRDefault="00437026">
            <w:pPr>
              <w:jc w:val="center"/>
              <w:rPr>
                <w:sz w:val="24"/>
              </w:rPr>
            </w:pPr>
            <w:r w:rsidRPr="00C61932">
              <w:rPr>
                <w:rFonts w:ascii="宋体" w:hAnsi="宋体"/>
                <w:color w:val="000000"/>
                <w:kern w:val="0"/>
                <w:sz w:val="24"/>
              </w:rPr>
              <w:t>388,592,356.87</w:t>
            </w:r>
          </w:p>
        </w:tc>
        <w:tc>
          <w:tcPr>
            <w:tcW w:w="1419" w:type="dxa"/>
            <w:vAlign w:val="center"/>
          </w:tcPr>
          <w:p w14:paraId="579DCF94" w14:textId="77777777" w:rsidR="007A5BE2" w:rsidRPr="00C61932" w:rsidRDefault="00437026">
            <w:pPr>
              <w:jc w:val="center"/>
              <w:rPr>
                <w:sz w:val="24"/>
              </w:rPr>
            </w:pPr>
            <w:r w:rsidRPr="00C61932">
              <w:rPr>
                <w:rFonts w:ascii="宋体" w:hAnsi="宋体"/>
                <w:color w:val="000000"/>
                <w:kern w:val="0"/>
                <w:sz w:val="24"/>
              </w:rPr>
              <w:t>293,301,255.01</w:t>
            </w:r>
          </w:p>
        </w:tc>
        <w:tc>
          <w:tcPr>
            <w:tcW w:w="1130" w:type="dxa"/>
            <w:vAlign w:val="center"/>
          </w:tcPr>
          <w:p w14:paraId="5C3145C4" w14:textId="77777777" w:rsidR="007A5BE2" w:rsidRPr="00C61932" w:rsidRDefault="00437026">
            <w:pPr>
              <w:jc w:val="center"/>
              <w:rPr>
                <w:sz w:val="24"/>
              </w:rPr>
            </w:pPr>
            <w:r w:rsidRPr="00C61932">
              <w:rPr>
                <w:rFonts w:ascii="宋体" w:hAnsi="宋体"/>
                <w:color w:val="000000"/>
                <w:kern w:val="0"/>
                <w:sz w:val="24"/>
              </w:rPr>
              <w:t>19.56%</w:t>
            </w:r>
          </w:p>
        </w:tc>
      </w:tr>
      <w:tr w:rsidR="007A5BE2" w:rsidRPr="00C61932" w14:paraId="161826D8" w14:textId="77777777">
        <w:tc>
          <w:tcPr>
            <w:tcW w:w="9212" w:type="dxa"/>
            <w:gridSpan w:val="8"/>
            <w:vAlign w:val="center"/>
          </w:tcPr>
          <w:p w14:paraId="0060A149" w14:textId="77777777" w:rsidR="007A5BE2" w:rsidRPr="00C61932" w:rsidRDefault="00437026">
            <w:pPr>
              <w:autoSpaceDE w:val="0"/>
              <w:autoSpaceDN w:val="0"/>
              <w:adjustRightInd w:val="0"/>
              <w:jc w:val="center"/>
              <w:rPr>
                <w:rFonts w:ascii="宋体" w:hAnsi="宋体"/>
                <w:kern w:val="0"/>
                <w:sz w:val="24"/>
              </w:rPr>
            </w:pPr>
            <w:r w:rsidRPr="00C61932">
              <w:rPr>
                <w:rFonts w:ascii="宋体" w:hAnsi="宋体"/>
                <w:color w:val="000000"/>
                <w:kern w:val="0"/>
                <w:sz w:val="24"/>
              </w:rPr>
              <w:t>产品特有风险</w:t>
            </w:r>
          </w:p>
        </w:tc>
      </w:tr>
      <w:tr w:rsidR="007A5BE2" w:rsidRPr="00C61932" w14:paraId="31D809EE" w14:textId="77777777">
        <w:tc>
          <w:tcPr>
            <w:tcW w:w="9212" w:type="dxa"/>
            <w:gridSpan w:val="8"/>
            <w:vAlign w:val="center"/>
          </w:tcPr>
          <w:p w14:paraId="3796DE39" w14:textId="77777777" w:rsidR="007A5BE2" w:rsidRPr="00C61932" w:rsidRDefault="00437026">
            <w:pPr>
              <w:autoSpaceDE w:val="0"/>
              <w:autoSpaceDN w:val="0"/>
              <w:adjustRightInd w:val="0"/>
              <w:jc w:val="left"/>
              <w:rPr>
                <w:rFonts w:ascii="宋体" w:hAnsi="宋体"/>
                <w:kern w:val="0"/>
                <w:sz w:val="24"/>
              </w:rPr>
            </w:pPr>
            <w:r w:rsidRPr="00C61932">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3726612A" w14:textId="77777777" w:rsidR="00C61932" w:rsidRDefault="00C61932" w:rsidP="00C61932">
      <w:pPr>
        <w:spacing w:before="29" w:line="288" w:lineRule="auto"/>
        <w:ind w:firstLineChars="200" w:firstLine="480"/>
        <w:rPr>
          <w:color w:val="000000"/>
          <w:sz w:val="24"/>
        </w:rPr>
      </w:pPr>
    </w:p>
    <w:p w14:paraId="4801B79E" w14:textId="77777777" w:rsidR="007A5BE2" w:rsidRPr="00C61932" w:rsidRDefault="00437026" w:rsidP="00C61932">
      <w:pPr>
        <w:pStyle w:val="2"/>
        <w:spacing w:before="29" w:after="0" w:line="288" w:lineRule="auto"/>
        <w:rPr>
          <w:rFonts w:ascii="Times New Roman" w:hAnsi="Times New Roman"/>
          <w:kern w:val="0"/>
          <w:szCs w:val="24"/>
        </w:rPr>
      </w:pPr>
      <w:bookmarkStart w:id="283" w:name="_Toc67648813"/>
      <w:r w:rsidRPr="00C61932">
        <w:rPr>
          <w:rFonts w:ascii="Times New Roman" w:hAnsi="Times New Roman" w:hint="eastAsia"/>
          <w:kern w:val="0"/>
          <w:szCs w:val="24"/>
        </w:rPr>
        <w:t xml:space="preserve">12.2 </w:t>
      </w:r>
      <w:r w:rsidRPr="00C61932">
        <w:rPr>
          <w:rFonts w:ascii="Times New Roman" w:hAnsi="Times New Roman" w:hint="eastAsia"/>
          <w:kern w:val="0"/>
          <w:szCs w:val="24"/>
        </w:rPr>
        <w:t>影响投资者决策的其他重要信息</w:t>
      </w:r>
      <w:bookmarkEnd w:id="283"/>
    </w:p>
    <w:p w14:paraId="04EDFF2B" w14:textId="77777777" w:rsidR="007A5BE2" w:rsidRPr="00C61932" w:rsidRDefault="00437026">
      <w:pPr>
        <w:spacing w:line="360" w:lineRule="auto"/>
        <w:ind w:firstLineChars="200" w:firstLine="480"/>
        <w:rPr>
          <w:rFonts w:ascii="宋体" w:hAnsi="宋体"/>
          <w:color w:val="000000"/>
          <w:sz w:val="24"/>
        </w:rPr>
      </w:pPr>
      <w:r w:rsidRPr="00C61932">
        <w:rPr>
          <w:rFonts w:ascii="宋体" w:hAnsi="宋体"/>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14:paraId="3962D523" w14:textId="77777777" w:rsidR="007A5BE2" w:rsidRDefault="007A5BE2">
      <w:pPr>
        <w:spacing w:line="360" w:lineRule="auto"/>
        <w:ind w:firstLineChars="200" w:firstLine="420"/>
        <w:rPr>
          <w:rFonts w:asciiTheme="minorEastAsia" w:eastAsiaTheme="minorEastAsia" w:hAnsiTheme="minorEastAsia"/>
          <w:szCs w:val="21"/>
        </w:rPr>
      </w:pPr>
    </w:p>
    <w:p w14:paraId="1F976241" w14:textId="77777777" w:rsidR="007A5BE2" w:rsidRDefault="00437026">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67648814"/>
      <w:r>
        <w:rPr>
          <w:rFonts w:hint="eastAsia"/>
          <w:b/>
          <w:bCs/>
          <w:color w:val="000000"/>
          <w:szCs w:val="24"/>
        </w:rPr>
        <w:t>§</w:t>
      </w:r>
      <w:r>
        <w:rPr>
          <w:b/>
          <w:bCs/>
          <w:color w:val="000000"/>
          <w:szCs w:val="24"/>
        </w:rPr>
        <w:t>13</w:t>
      </w:r>
      <w:r>
        <w:rPr>
          <w:rFonts w:hint="eastAsia"/>
          <w:b/>
          <w:bCs/>
          <w:color w:val="000000"/>
          <w:szCs w:val="24"/>
        </w:rPr>
        <w:t>备查文件目录</w:t>
      </w:r>
      <w:bookmarkEnd w:id="284"/>
      <w:bookmarkEnd w:id="285"/>
      <w:bookmarkEnd w:id="286"/>
    </w:p>
    <w:p w14:paraId="0DA1167B" w14:textId="77777777" w:rsidR="007A5BE2" w:rsidRDefault="007A5BE2">
      <w:pPr>
        <w:rPr>
          <w:lang w:val="en-GB"/>
        </w:rPr>
      </w:pPr>
    </w:p>
    <w:p w14:paraId="77E82F5E" w14:textId="77777777" w:rsidR="007A5BE2" w:rsidRDefault="00437026">
      <w:pPr>
        <w:pStyle w:val="2"/>
        <w:spacing w:before="29" w:after="0" w:line="288" w:lineRule="auto"/>
        <w:rPr>
          <w:rFonts w:ascii="Times New Roman" w:hAnsi="Times New Roman"/>
          <w:kern w:val="0"/>
          <w:szCs w:val="24"/>
        </w:rPr>
      </w:pPr>
      <w:bookmarkStart w:id="287" w:name="_Toc361324904"/>
      <w:bookmarkStart w:id="288" w:name="_Toc67648815"/>
      <w:r>
        <w:rPr>
          <w:rFonts w:ascii="Times New Roman" w:hAnsi="Times New Roman"/>
          <w:kern w:val="0"/>
          <w:szCs w:val="24"/>
        </w:rPr>
        <w:t xml:space="preserve">13.1 </w:t>
      </w:r>
      <w:r>
        <w:rPr>
          <w:rFonts w:ascii="Times New Roman" w:hAnsi="Times New Roman" w:hint="eastAsia"/>
          <w:kern w:val="0"/>
          <w:szCs w:val="24"/>
        </w:rPr>
        <w:t>备查文件目录</w:t>
      </w:r>
      <w:bookmarkEnd w:id="287"/>
      <w:bookmarkEnd w:id="288"/>
    </w:p>
    <w:p w14:paraId="216E1C51" w14:textId="77777777" w:rsidR="007A5BE2" w:rsidRDefault="00437026">
      <w:pPr>
        <w:spacing w:before="29" w:line="288" w:lineRule="auto"/>
        <w:rPr>
          <w:color w:val="000000"/>
          <w:sz w:val="24"/>
        </w:rPr>
      </w:pPr>
      <w:r>
        <w:rPr>
          <w:color w:val="000000"/>
          <w:sz w:val="24"/>
        </w:rPr>
        <w:t>1</w:t>
      </w:r>
      <w:r>
        <w:rPr>
          <w:color w:val="000000"/>
          <w:sz w:val="24"/>
        </w:rPr>
        <w:t>、中国证监会准予交银施罗德持续成长主题混合型证券投资基金募集注册的文件；</w:t>
      </w:r>
      <w:r>
        <w:rPr>
          <w:color w:val="000000"/>
          <w:sz w:val="24"/>
        </w:rPr>
        <w:t xml:space="preserve"> </w:t>
      </w:r>
    </w:p>
    <w:p w14:paraId="184109F3" w14:textId="77777777" w:rsidR="007A5BE2" w:rsidRDefault="00437026">
      <w:pPr>
        <w:spacing w:before="29" w:line="288" w:lineRule="auto"/>
        <w:rPr>
          <w:color w:val="000000"/>
          <w:sz w:val="24"/>
        </w:rPr>
      </w:pPr>
      <w:r>
        <w:rPr>
          <w:color w:val="000000"/>
          <w:sz w:val="24"/>
        </w:rPr>
        <w:t>2</w:t>
      </w:r>
      <w:r>
        <w:rPr>
          <w:color w:val="000000"/>
          <w:sz w:val="24"/>
        </w:rPr>
        <w:t>、《交银施罗德持续成长主题混合型证券投资基金基金合同》；</w:t>
      </w:r>
      <w:r>
        <w:rPr>
          <w:color w:val="000000"/>
          <w:sz w:val="24"/>
        </w:rPr>
        <w:t xml:space="preserve"> </w:t>
      </w:r>
    </w:p>
    <w:p w14:paraId="12275D70" w14:textId="77777777" w:rsidR="007A5BE2" w:rsidRDefault="00437026">
      <w:pPr>
        <w:spacing w:before="29" w:line="288" w:lineRule="auto"/>
        <w:rPr>
          <w:color w:val="000000"/>
          <w:sz w:val="24"/>
        </w:rPr>
      </w:pPr>
      <w:r>
        <w:rPr>
          <w:color w:val="000000"/>
          <w:sz w:val="24"/>
        </w:rPr>
        <w:t>3</w:t>
      </w:r>
      <w:r>
        <w:rPr>
          <w:color w:val="000000"/>
          <w:sz w:val="24"/>
        </w:rPr>
        <w:t>、《交银施罗德持续成长主题混合型证券投资基金招募说明书》；</w:t>
      </w:r>
      <w:r>
        <w:rPr>
          <w:color w:val="000000"/>
          <w:sz w:val="24"/>
        </w:rPr>
        <w:t xml:space="preserve"> </w:t>
      </w:r>
    </w:p>
    <w:p w14:paraId="0B3840F9" w14:textId="77777777" w:rsidR="007A5BE2" w:rsidRDefault="00437026">
      <w:pPr>
        <w:spacing w:before="29" w:line="288" w:lineRule="auto"/>
        <w:rPr>
          <w:color w:val="000000"/>
          <w:sz w:val="24"/>
        </w:rPr>
      </w:pPr>
      <w:r>
        <w:rPr>
          <w:color w:val="000000"/>
          <w:sz w:val="24"/>
        </w:rPr>
        <w:t>4</w:t>
      </w:r>
      <w:r>
        <w:rPr>
          <w:color w:val="000000"/>
          <w:sz w:val="24"/>
        </w:rPr>
        <w:t>、《交银施罗德持续成长主题混合型证券投资基金托管协议》；</w:t>
      </w:r>
      <w:r>
        <w:rPr>
          <w:color w:val="000000"/>
          <w:sz w:val="24"/>
        </w:rPr>
        <w:t xml:space="preserve"> </w:t>
      </w:r>
    </w:p>
    <w:p w14:paraId="0821352D" w14:textId="77777777" w:rsidR="007A5BE2" w:rsidRDefault="00437026">
      <w:pPr>
        <w:spacing w:before="29" w:line="288" w:lineRule="auto"/>
        <w:rPr>
          <w:color w:val="000000"/>
          <w:sz w:val="24"/>
        </w:rPr>
      </w:pPr>
      <w:r>
        <w:rPr>
          <w:color w:val="000000"/>
          <w:sz w:val="24"/>
        </w:rPr>
        <w:t>5</w:t>
      </w:r>
      <w:r>
        <w:rPr>
          <w:color w:val="000000"/>
          <w:sz w:val="24"/>
        </w:rPr>
        <w:t>、关于申请募集注册交银施罗德持续成长主题混合型证券投资基金的法律意见书；</w:t>
      </w:r>
      <w:r>
        <w:rPr>
          <w:color w:val="000000"/>
          <w:sz w:val="24"/>
        </w:rPr>
        <w:t xml:space="preserve"> </w:t>
      </w:r>
    </w:p>
    <w:p w14:paraId="7D01B2F8" w14:textId="77777777" w:rsidR="007A5BE2" w:rsidRDefault="00437026">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14:paraId="453BDA11" w14:textId="77777777" w:rsidR="007A5BE2" w:rsidRDefault="00437026">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14:paraId="24298F53" w14:textId="77777777" w:rsidR="007A5BE2" w:rsidRDefault="00437026">
      <w:pPr>
        <w:spacing w:before="29" w:line="288" w:lineRule="auto"/>
        <w:rPr>
          <w:color w:val="000000"/>
          <w:sz w:val="24"/>
        </w:rPr>
      </w:pPr>
      <w:r>
        <w:rPr>
          <w:color w:val="000000"/>
          <w:sz w:val="24"/>
        </w:rPr>
        <w:t>8</w:t>
      </w:r>
      <w:r>
        <w:rPr>
          <w:color w:val="000000"/>
          <w:sz w:val="24"/>
        </w:rPr>
        <w:t>、报告期内交银施罗德持续成长主题混合型证券投资基金在指定报刊上各项公告的原稿。</w:t>
      </w:r>
    </w:p>
    <w:p w14:paraId="696C3220" w14:textId="77777777" w:rsidR="007A5BE2" w:rsidRDefault="007A5BE2">
      <w:pPr>
        <w:spacing w:line="360" w:lineRule="auto"/>
        <w:ind w:firstLineChars="150" w:firstLine="315"/>
        <w:rPr>
          <w:rFonts w:asciiTheme="minorEastAsia" w:eastAsiaTheme="minorEastAsia" w:hAnsiTheme="minorEastAsia"/>
          <w:bCs/>
          <w:color w:val="000000"/>
          <w:szCs w:val="21"/>
        </w:rPr>
      </w:pPr>
    </w:p>
    <w:p w14:paraId="76CBE0B2" w14:textId="77777777" w:rsidR="007A5BE2" w:rsidRDefault="00437026">
      <w:pPr>
        <w:pStyle w:val="2"/>
        <w:spacing w:before="29" w:after="0" w:line="288" w:lineRule="auto"/>
        <w:rPr>
          <w:rFonts w:ascii="Times New Roman" w:hAnsi="Times New Roman"/>
          <w:kern w:val="0"/>
          <w:szCs w:val="24"/>
        </w:rPr>
      </w:pPr>
      <w:bookmarkStart w:id="289" w:name="_Toc361324905"/>
      <w:bookmarkStart w:id="290" w:name="_Toc67648816"/>
      <w:r>
        <w:rPr>
          <w:rFonts w:ascii="Times New Roman" w:hAnsi="Times New Roman"/>
          <w:kern w:val="0"/>
          <w:szCs w:val="24"/>
        </w:rPr>
        <w:t>13.2</w:t>
      </w:r>
      <w:r>
        <w:rPr>
          <w:rFonts w:ascii="Times New Roman" w:hAnsi="Times New Roman" w:hint="eastAsia"/>
          <w:kern w:val="0"/>
          <w:szCs w:val="24"/>
        </w:rPr>
        <w:t>存放地点</w:t>
      </w:r>
      <w:bookmarkEnd w:id="289"/>
      <w:bookmarkEnd w:id="290"/>
    </w:p>
    <w:p w14:paraId="0677FC29" w14:textId="77777777" w:rsidR="007A5BE2" w:rsidRDefault="00437026">
      <w:pPr>
        <w:spacing w:before="29" w:line="288" w:lineRule="auto"/>
        <w:ind w:firstLineChars="200" w:firstLine="480"/>
        <w:rPr>
          <w:color w:val="000000"/>
          <w:sz w:val="24"/>
        </w:rPr>
      </w:pPr>
      <w:r>
        <w:rPr>
          <w:color w:val="000000"/>
          <w:sz w:val="24"/>
        </w:rPr>
        <w:t>备查文件存放于基金管理人的办公场所。</w:t>
      </w:r>
    </w:p>
    <w:p w14:paraId="44116F29" w14:textId="77777777" w:rsidR="007A5BE2" w:rsidRDefault="007A5BE2">
      <w:pPr>
        <w:spacing w:line="360" w:lineRule="auto"/>
        <w:rPr>
          <w:rFonts w:asciiTheme="minorEastAsia" w:eastAsiaTheme="minorEastAsia" w:hAnsiTheme="minorEastAsia"/>
          <w:bCs/>
          <w:color w:val="000000"/>
          <w:szCs w:val="21"/>
        </w:rPr>
      </w:pPr>
    </w:p>
    <w:p w14:paraId="6BE24F8F" w14:textId="77777777" w:rsidR="007A5BE2" w:rsidRDefault="00437026">
      <w:pPr>
        <w:pStyle w:val="2"/>
        <w:spacing w:before="29" w:after="0" w:line="288" w:lineRule="auto"/>
        <w:rPr>
          <w:rFonts w:ascii="Times New Roman" w:hAnsi="Times New Roman"/>
          <w:kern w:val="0"/>
          <w:szCs w:val="24"/>
        </w:rPr>
      </w:pPr>
      <w:bookmarkStart w:id="291" w:name="_Toc361324906"/>
      <w:bookmarkStart w:id="292" w:name="_Toc67648817"/>
      <w:r>
        <w:rPr>
          <w:rFonts w:ascii="Times New Roman" w:hAnsi="Times New Roman"/>
          <w:kern w:val="0"/>
          <w:szCs w:val="24"/>
        </w:rPr>
        <w:t>13.3</w:t>
      </w:r>
      <w:r>
        <w:rPr>
          <w:rFonts w:ascii="Times New Roman" w:hAnsi="Times New Roman" w:hint="eastAsia"/>
          <w:kern w:val="0"/>
          <w:szCs w:val="24"/>
        </w:rPr>
        <w:t>查阅方式</w:t>
      </w:r>
      <w:bookmarkEnd w:id="291"/>
      <w:bookmarkEnd w:id="292"/>
    </w:p>
    <w:p w14:paraId="64130EB8" w14:textId="77777777" w:rsidR="007A5BE2" w:rsidRDefault="0043702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14:paraId="4A2886BB" w14:textId="77777777" w:rsidR="007A5BE2" w:rsidRDefault="00437026">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14:paraId="0FC57E44" w14:textId="77777777" w:rsidR="007A5BE2" w:rsidRDefault="007A5BE2">
      <w:pPr>
        <w:spacing w:line="360" w:lineRule="auto"/>
        <w:ind w:firstLineChars="150" w:firstLine="315"/>
        <w:rPr>
          <w:rFonts w:asciiTheme="minorEastAsia" w:eastAsiaTheme="minorEastAsia" w:hAnsiTheme="minorEastAsia"/>
          <w:bCs/>
          <w:color w:val="000000"/>
          <w:szCs w:val="21"/>
        </w:rPr>
      </w:pPr>
    </w:p>
    <w:p w14:paraId="2689B160" w14:textId="77777777" w:rsidR="007A5BE2" w:rsidRDefault="007A5BE2">
      <w:pPr>
        <w:spacing w:line="360" w:lineRule="auto"/>
        <w:ind w:firstLineChars="150" w:firstLine="315"/>
        <w:rPr>
          <w:rFonts w:asciiTheme="minorEastAsia" w:eastAsiaTheme="minorEastAsia" w:hAnsiTheme="minorEastAsia"/>
          <w:bCs/>
          <w:color w:val="000000"/>
          <w:szCs w:val="21"/>
        </w:rPr>
      </w:pPr>
    </w:p>
    <w:p w14:paraId="0B666BF9" w14:textId="77777777" w:rsidR="007A5BE2" w:rsidRDefault="007A5BE2">
      <w:pPr>
        <w:spacing w:line="360" w:lineRule="auto"/>
        <w:ind w:firstLineChars="150" w:firstLine="315"/>
        <w:rPr>
          <w:rFonts w:asciiTheme="minorEastAsia" w:eastAsiaTheme="minorEastAsia" w:hAnsiTheme="minorEastAsia"/>
          <w:bCs/>
          <w:color w:val="000000"/>
          <w:szCs w:val="21"/>
        </w:rPr>
      </w:pPr>
    </w:p>
    <w:p w14:paraId="7348D67E" w14:textId="77777777" w:rsidR="007A5BE2" w:rsidRDefault="007A5BE2">
      <w:pPr>
        <w:spacing w:line="360" w:lineRule="auto"/>
        <w:ind w:firstLineChars="150" w:firstLine="315"/>
        <w:rPr>
          <w:rFonts w:asciiTheme="minorEastAsia" w:eastAsiaTheme="minorEastAsia" w:hAnsiTheme="minorEastAsia"/>
          <w:bCs/>
          <w:color w:val="000000"/>
          <w:szCs w:val="21"/>
        </w:rPr>
      </w:pPr>
    </w:p>
    <w:p w14:paraId="4C5991F7" w14:textId="77777777" w:rsidR="007A5BE2" w:rsidRDefault="007A5BE2">
      <w:pPr>
        <w:spacing w:line="360" w:lineRule="auto"/>
        <w:ind w:firstLineChars="150" w:firstLine="315"/>
        <w:rPr>
          <w:rFonts w:asciiTheme="minorEastAsia" w:eastAsiaTheme="minorEastAsia" w:hAnsiTheme="minorEastAsia"/>
          <w:bCs/>
          <w:color w:val="000000"/>
          <w:szCs w:val="21"/>
        </w:rPr>
      </w:pPr>
    </w:p>
    <w:p w14:paraId="234183AE" w14:textId="77777777" w:rsidR="007A5BE2" w:rsidRDefault="007A5BE2">
      <w:pPr>
        <w:spacing w:line="360" w:lineRule="auto"/>
        <w:ind w:firstLineChars="150" w:firstLine="315"/>
        <w:rPr>
          <w:rFonts w:asciiTheme="minorEastAsia" w:eastAsiaTheme="minorEastAsia" w:hAnsiTheme="minorEastAsia"/>
          <w:bCs/>
          <w:color w:val="000000"/>
          <w:szCs w:val="21"/>
        </w:rPr>
      </w:pPr>
    </w:p>
    <w:p w14:paraId="2365609C" w14:textId="77777777" w:rsidR="007A5BE2" w:rsidRDefault="007A5BE2">
      <w:pPr>
        <w:spacing w:line="360" w:lineRule="auto"/>
        <w:ind w:firstLineChars="150" w:firstLine="315"/>
        <w:rPr>
          <w:rFonts w:asciiTheme="minorEastAsia" w:eastAsiaTheme="minorEastAsia" w:hAnsiTheme="minorEastAsia"/>
          <w:bCs/>
          <w:color w:val="000000"/>
          <w:szCs w:val="21"/>
        </w:rPr>
      </w:pPr>
    </w:p>
    <w:p w14:paraId="03381592" w14:textId="77777777" w:rsidR="007A5BE2" w:rsidRDefault="00437026">
      <w:pPr>
        <w:spacing w:before="29" w:line="288" w:lineRule="auto"/>
        <w:ind w:firstLineChars="200" w:firstLine="482"/>
        <w:jc w:val="right"/>
        <w:rPr>
          <w:b/>
          <w:color w:val="000000"/>
          <w:sz w:val="24"/>
        </w:rPr>
      </w:pPr>
      <w:r>
        <w:rPr>
          <w:b/>
          <w:color w:val="000000"/>
          <w:sz w:val="24"/>
        </w:rPr>
        <w:t>交银施罗德基金管理有限公司</w:t>
      </w:r>
    </w:p>
    <w:p w14:paraId="19A02DCD" w14:textId="77777777" w:rsidR="007A5BE2" w:rsidRDefault="00437026">
      <w:pPr>
        <w:spacing w:before="29" w:line="288" w:lineRule="auto"/>
        <w:ind w:firstLineChars="200" w:firstLine="482"/>
        <w:jc w:val="right"/>
        <w:rPr>
          <w:b/>
          <w:color w:val="000000"/>
          <w:sz w:val="24"/>
        </w:rPr>
      </w:pPr>
      <w:r>
        <w:rPr>
          <w:b/>
          <w:color w:val="000000"/>
          <w:sz w:val="24"/>
        </w:rPr>
        <w:t>二〇二一年三月三十日</w:t>
      </w:r>
    </w:p>
    <w:p w14:paraId="3109C7F3" w14:textId="77777777" w:rsidR="007A5BE2" w:rsidRDefault="007A5BE2">
      <w:pPr>
        <w:spacing w:line="360" w:lineRule="auto"/>
        <w:rPr>
          <w:rFonts w:asciiTheme="minorEastAsia" w:eastAsiaTheme="minorEastAsia" w:hAnsiTheme="minorEastAsia"/>
          <w:szCs w:val="21"/>
        </w:rPr>
      </w:pPr>
    </w:p>
    <w:sectPr w:rsidR="007A5BE2">
      <w:footerReference w:type="even" r:id="rId16"/>
      <w:footerReference w:type="default" r:id="rId17"/>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D1890" w14:textId="77777777" w:rsidR="004406BF" w:rsidRDefault="004406BF">
      <w:r>
        <w:separator/>
      </w:r>
    </w:p>
  </w:endnote>
  <w:endnote w:type="continuationSeparator" w:id="0">
    <w:p w14:paraId="4D33495B" w14:textId="77777777" w:rsidR="004406BF" w:rsidRDefault="0044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81FA" w14:textId="77777777" w:rsidR="007A5BE2" w:rsidRDefault="007A5BE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173A9" w14:textId="77777777" w:rsidR="007A5BE2" w:rsidRDefault="007A5BE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84DD" w14:textId="77777777" w:rsidR="007A5BE2" w:rsidRDefault="007A5BE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F3DA" w14:textId="77777777" w:rsidR="007A5BE2" w:rsidRDefault="00437026">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1092B14A" w14:textId="77777777" w:rsidR="007A5BE2" w:rsidRDefault="007A5BE2">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B9F9" w14:textId="77777777" w:rsidR="007A5BE2" w:rsidRDefault="00437026">
    <w:pPr>
      <w:pStyle w:val="ab"/>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97DFA">
      <w:rPr>
        <w:noProof/>
        <w:kern w:val="0"/>
        <w:szCs w:val="21"/>
      </w:rPr>
      <w:t>55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97DFA">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8983A" w14:textId="77777777" w:rsidR="004406BF" w:rsidRDefault="004406BF">
      <w:r>
        <w:separator/>
      </w:r>
    </w:p>
  </w:footnote>
  <w:footnote w:type="continuationSeparator" w:id="0">
    <w:p w14:paraId="3AE5DB0C" w14:textId="77777777" w:rsidR="004406BF" w:rsidRDefault="00440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7482" w14:textId="77777777" w:rsidR="007A5BE2" w:rsidRDefault="007A5BE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62FBE" w14:textId="77777777" w:rsidR="007A5BE2" w:rsidRDefault="00437026">
    <w:pPr>
      <w:spacing w:before="29" w:line="288" w:lineRule="auto"/>
      <w:jc w:val="right"/>
      <w:rPr>
        <w:rFonts w:eastAsiaTheme="minorEastAsia"/>
        <w:sz w:val="24"/>
      </w:rPr>
    </w:pPr>
    <w:r>
      <w:rPr>
        <w:rFonts w:eastAsiaTheme="minorEastAsia"/>
        <w:sz w:val="24"/>
      </w:rPr>
      <w:t>交银施罗德持续成长主题混合型证券投资基金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1D631" w14:textId="77777777" w:rsidR="007A5BE2" w:rsidRDefault="007A5BE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1B4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97DFA"/>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1B3"/>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5931"/>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026"/>
    <w:rsid w:val="00437C96"/>
    <w:rsid w:val="00437F46"/>
    <w:rsid w:val="004403FC"/>
    <w:rsid w:val="004406BF"/>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82E"/>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558"/>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48"/>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282"/>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279FB"/>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5BE2"/>
    <w:rsid w:val="007A65AF"/>
    <w:rsid w:val="007A6750"/>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5B64"/>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6EBA"/>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96"/>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1932"/>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6DF6"/>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1CE5"/>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C99"/>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3D3"/>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3057"/>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4AF866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AD4DFC"/>
  <w15:docId w15:val="{F8A2D495-8BC3-405E-A473-F6AEE956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FollowedHyperlink" w:qFormat="1"/>
    <w:lsdException w:name="Strong" w:locked="1" w:uiPriority="22" w:qFormat="1"/>
    <w:lsdException w:name="Emphasis" w:locked="1" w:uiPriority="0" w:qFormat="1"/>
    <w:lsdException w:name="Document Map" w:semiHidden="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widowControl/>
      <w:jc w:val="left"/>
      <w:outlineLvl w:val="0"/>
    </w:pPr>
    <w:rPr>
      <w:kern w:val="0"/>
      <w:sz w:val="24"/>
      <w:szCs w:val="20"/>
      <w:lang w:val="en-GB"/>
    </w:rPr>
  </w:style>
  <w:style w:type="paragraph" w:styleId="2">
    <w:name w:val="heading 2"/>
    <w:basedOn w:val="a"/>
    <w:next w:val="a0"/>
    <w:link w:val="2Char"/>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Char"/>
    <w:uiPriority w:val="99"/>
    <w:semiHidden/>
    <w:pPr>
      <w:shd w:val="clear" w:color="auto" w:fill="000080"/>
    </w:pPr>
  </w:style>
  <w:style w:type="paragraph" w:styleId="a5">
    <w:name w:val="annotation text"/>
    <w:basedOn w:val="a"/>
    <w:link w:val="Char0"/>
    <w:uiPriority w:val="99"/>
    <w:semiHidden/>
    <w:qFormat/>
    <w:pPr>
      <w:jc w:val="left"/>
    </w:pPr>
  </w:style>
  <w:style w:type="paragraph" w:styleId="a6">
    <w:name w:val="Body Text"/>
    <w:basedOn w:val="a"/>
    <w:link w:val="Char1"/>
    <w:uiPriority w:val="99"/>
    <w:qFormat/>
    <w:pPr>
      <w:spacing w:after="120"/>
    </w:pPr>
  </w:style>
  <w:style w:type="paragraph" w:styleId="a7">
    <w:name w:val="Body Text Indent"/>
    <w:basedOn w:val="a"/>
    <w:link w:val="Char2"/>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pPr>
      <w:ind w:leftChars="400" w:left="840"/>
    </w:pPr>
  </w:style>
  <w:style w:type="paragraph" w:styleId="a8">
    <w:name w:val="Plain Text"/>
    <w:basedOn w:val="a"/>
    <w:link w:val="Char3"/>
    <w:qFormat/>
    <w:rPr>
      <w:rFonts w:ascii="宋体" w:hAnsi="Courier New"/>
      <w:szCs w:val="21"/>
    </w:rPr>
  </w:style>
  <w:style w:type="paragraph" w:styleId="a9">
    <w:name w:val="Date"/>
    <w:basedOn w:val="a"/>
    <w:next w:val="a"/>
    <w:link w:val="Char4"/>
    <w:uiPriority w:val="99"/>
    <w:qFormat/>
    <w:rPr>
      <w:sz w:val="24"/>
      <w:szCs w:val="20"/>
    </w:rPr>
  </w:style>
  <w:style w:type="paragraph" w:styleId="20">
    <w:name w:val="Body Text Indent 2"/>
    <w:basedOn w:val="a"/>
    <w:link w:val="2Char0"/>
    <w:uiPriority w:val="99"/>
    <w:qFormat/>
    <w:pPr>
      <w:spacing w:line="560" w:lineRule="exact"/>
      <w:ind w:firstLineChars="200" w:firstLine="480"/>
    </w:pPr>
    <w:rPr>
      <w:rFonts w:ascii="宋体" w:hAnsi="宋体"/>
      <w:color w:val="FF0000"/>
      <w:sz w:val="24"/>
    </w:r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72"/>
      </w:tabs>
    </w:pPr>
  </w:style>
  <w:style w:type="paragraph" w:styleId="ad">
    <w:name w:val="List"/>
    <w:basedOn w:val="a6"/>
    <w:uiPriority w:val="99"/>
    <w:qFormat/>
    <w:pPr>
      <w:spacing w:after="220" w:line="220" w:lineRule="atLeast"/>
      <w:ind w:left="1440" w:hanging="360"/>
    </w:pPr>
    <w:rPr>
      <w:szCs w:val="20"/>
    </w:rPr>
  </w:style>
  <w:style w:type="paragraph" w:styleId="ae">
    <w:name w:val="footnote text"/>
    <w:basedOn w:val="a"/>
    <w:link w:val="Char8"/>
    <w:qFormat/>
    <w:pPr>
      <w:snapToGrid w:val="0"/>
      <w:jc w:val="left"/>
    </w:pPr>
    <w:rPr>
      <w:sz w:val="18"/>
      <w:szCs w:val="18"/>
    </w:rPr>
  </w:style>
  <w:style w:type="paragraph" w:styleId="31">
    <w:name w:val="Body Text Indent 3"/>
    <w:basedOn w:val="a"/>
    <w:link w:val="3Char0"/>
    <w:uiPriority w:val="99"/>
    <w:qFormat/>
    <w:pPr>
      <w:spacing w:line="560" w:lineRule="exact"/>
      <w:ind w:firstLineChars="200" w:firstLine="420"/>
    </w:pPr>
    <w:rPr>
      <w:rFonts w:ascii="Arial" w:hAnsi="Arial" w:cs="Arial"/>
      <w:color w:val="FF0000"/>
    </w:rPr>
  </w:style>
  <w:style w:type="paragraph" w:styleId="21">
    <w:name w:val="toc 2"/>
    <w:basedOn w:val="a"/>
    <w:next w:val="a"/>
    <w:uiPriority w:val="39"/>
    <w:qFormat/>
    <w:pPr>
      <w:tabs>
        <w:tab w:val="right" w:leader="dot" w:pos="9072"/>
      </w:tabs>
      <w:ind w:leftChars="200" w:left="420"/>
    </w:pPr>
    <w:rPr>
      <w:kern w:val="0"/>
      <w:szCs w:val="21"/>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jc w:val="right"/>
    </w:pPr>
    <w:rPr>
      <w:color w:val="008000"/>
    </w:rPr>
  </w:style>
  <w:style w:type="paragraph" w:styleId="af0">
    <w:name w:val="annotation subject"/>
    <w:basedOn w:val="a5"/>
    <w:next w:val="a5"/>
    <w:link w:val="Char9"/>
    <w:uiPriority w:val="99"/>
    <w:semiHidden/>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locked/>
    <w:rPr>
      <w:b/>
      <w:bCs/>
    </w:rPr>
  </w:style>
  <w:style w:type="character" w:styleId="af3">
    <w:name w:val="page number"/>
    <w:uiPriority w:val="99"/>
    <w:qFormat/>
    <w:rPr>
      <w:rFonts w:cs="Times New Roman"/>
    </w:rPr>
  </w:style>
  <w:style w:type="character" w:styleId="af4">
    <w:name w:val="FollowedHyperlink"/>
    <w:uiPriority w:val="99"/>
    <w:qFormat/>
    <w:rPr>
      <w:rFonts w:cs="Times New Roman"/>
      <w:color w:val="800080"/>
      <w:u w:val="single"/>
    </w:rPr>
  </w:style>
  <w:style w:type="character" w:styleId="af5">
    <w:name w:val="Hyperlink"/>
    <w:uiPriority w:val="99"/>
    <w:rPr>
      <w:rFonts w:cs="Times New Roman"/>
      <w:color w:val="0000FF"/>
      <w:u w:val="single"/>
    </w:rPr>
  </w:style>
  <w:style w:type="character" w:styleId="af6">
    <w:name w:val="annotation reference"/>
    <w:uiPriority w:val="99"/>
    <w:semiHidden/>
    <w:qFormat/>
    <w:rPr>
      <w:rFonts w:cs="Times New Roman"/>
      <w:sz w:val="21"/>
    </w:rPr>
  </w:style>
  <w:style w:type="character" w:styleId="af7">
    <w:name w:val="footnote reference"/>
    <w:qFormat/>
    <w:rPr>
      <w:rFonts w:cs="Times New Roman"/>
      <w:vertAlign w:val="superscript"/>
    </w:rPr>
  </w:style>
  <w:style w:type="character" w:customStyle="1" w:styleId="1Char">
    <w:name w:val="标题 1 Char"/>
    <w:link w:val="1"/>
    <w:uiPriority w:val="99"/>
    <w:qFormat/>
    <w:locked/>
    <w:rPr>
      <w:rFonts w:cs="Times New Roman"/>
      <w:sz w:val="24"/>
      <w:lang w:val="en-GB"/>
    </w:rPr>
  </w:style>
  <w:style w:type="character" w:customStyle="1" w:styleId="2Char">
    <w:name w:val="标题 2 Char"/>
    <w:link w:val="2"/>
    <w:uiPriority w:val="99"/>
    <w:qFormat/>
    <w:locked/>
    <w:rPr>
      <w:rFonts w:ascii="Arial" w:hAnsi="Arial"/>
      <w:b/>
      <w:kern w:val="2"/>
      <w:sz w:val="28"/>
    </w:rPr>
  </w:style>
  <w:style w:type="character" w:customStyle="1" w:styleId="3Char">
    <w:name w:val="标题 3 Char"/>
    <w:link w:val="3"/>
    <w:uiPriority w:val="99"/>
    <w:qFormat/>
    <w:locked/>
    <w:rPr>
      <w:rFonts w:cs="Times New Roman"/>
      <w:b/>
      <w:bCs/>
      <w:kern w:val="2"/>
      <w:sz w:val="32"/>
      <w:szCs w:val="32"/>
    </w:rPr>
  </w:style>
  <w:style w:type="character" w:customStyle="1" w:styleId="Char5">
    <w:name w:val="批注框文本 Char"/>
    <w:link w:val="aa"/>
    <w:uiPriority w:val="99"/>
    <w:semiHidden/>
    <w:qFormat/>
    <w:locked/>
    <w:rPr>
      <w:rFonts w:cs="Times New Roman"/>
      <w:kern w:val="2"/>
      <w:sz w:val="18"/>
      <w:szCs w:val="18"/>
    </w:rPr>
  </w:style>
  <w:style w:type="character" w:customStyle="1" w:styleId="Char2">
    <w:name w:val="正文文本缩进 Char"/>
    <w:link w:val="a7"/>
    <w:uiPriority w:val="99"/>
    <w:qFormat/>
    <w:locked/>
    <w:rPr>
      <w:rFonts w:ascii="Arial Unicode MS" w:eastAsia="Times New Roman" w:hAnsi="Arial Unicode MS" w:cs="Arial Unicode MS"/>
      <w:sz w:val="24"/>
      <w:szCs w:val="24"/>
    </w:rPr>
  </w:style>
  <w:style w:type="character" w:customStyle="1" w:styleId="Char3">
    <w:name w:val="纯文本 Char"/>
    <w:link w:val="a8"/>
    <w:qFormat/>
    <w:locked/>
    <w:rPr>
      <w:rFonts w:ascii="宋体" w:hAnsi="Courier New"/>
      <w:kern w:val="2"/>
      <w:sz w:val="21"/>
    </w:rPr>
  </w:style>
  <w:style w:type="character" w:customStyle="1" w:styleId="2Char0">
    <w:name w:val="正文文本缩进 2 Char"/>
    <w:link w:val="20"/>
    <w:uiPriority w:val="99"/>
    <w:qFormat/>
    <w:locked/>
    <w:rPr>
      <w:rFonts w:ascii="宋体" w:eastAsia="宋体" w:cs="Times New Roman"/>
      <w:color w:val="FF0000"/>
      <w:kern w:val="2"/>
      <w:sz w:val="24"/>
      <w:szCs w:val="24"/>
    </w:rPr>
  </w:style>
  <w:style w:type="character" w:customStyle="1" w:styleId="Char6">
    <w:name w:val="页脚 Char"/>
    <w:link w:val="ab"/>
    <w:uiPriority w:val="99"/>
    <w:qFormat/>
    <w:locked/>
    <w:rPr>
      <w:rFonts w:cs="Times New Roman"/>
      <w:kern w:val="2"/>
      <w:sz w:val="18"/>
      <w:szCs w:val="18"/>
    </w:rPr>
  </w:style>
  <w:style w:type="character" w:customStyle="1" w:styleId="3Char0">
    <w:name w:val="正文文本缩进 3 Char"/>
    <w:link w:val="31"/>
    <w:uiPriority w:val="99"/>
    <w:qFormat/>
    <w:locked/>
    <w:rPr>
      <w:rFonts w:ascii="Arial" w:hAnsi="Arial" w:cs="Arial"/>
      <w:color w:val="FF0000"/>
      <w:kern w:val="2"/>
      <w:sz w:val="24"/>
      <w:szCs w:val="24"/>
    </w:rPr>
  </w:style>
  <w:style w:type="character" w:customStyle="1" w:styleId="Char7">
    <w:name w:val="页眉 Char"/>
    <w:link w:val="ac"/>
    <w:uiPriority w:val="99"/>
    <w:qFormat/>
    <w:locked/>
    <w:rPr>
      <w:rFonts w:cs="Times New Roman"/>
      <w:kern w:val="2"/>
      <w:sz w:val="18"/>
      <w:szCs w:val="18"/>
    </w:rPr>
  </w:style>
  <w:style w:type="character" w:customStyle="1" w:styleId="Char1">
    <w:name w:val="正文文本 Char"/>
    <w:link w:val="a6"/>
    <w:uiPriority w:val="99"/>
    <w:qFormat/>
    <w:locked/>
    <w:rPr>
      <w:rFonts w:cs="Times New Roman"/>
      <w:kern w:val="2"/>
      <w:sz w:val="24"/>
      <w:szCs w:val="24"/>
    </w:rPr>
  </w:style>
  <w:style w:type="character" w:customStyle="1" w:styleId="Char4">
    <w:name w:val="日期 Char"/>
    <w:link w:val="a9"/>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qFormat/>
    <w:locked/>
    <w:rPr>
      <w:rFonts w:cs="Times New Roman"/>
      <w:kern w:val="2"/>
      <w:sz w:val="24"/>
      <w:szCs w:val="24"/>
    </w:rPr>
  </w:style>
  <w:style w:type="character" w:customStyle="1" w:styleId="Char9">
    <w:name w:val="批注主题 Char"/>
    <w:link w:val="af0"/>
    <w:uiPriority w:val="99"/>
    <w:semiHidden/>
    <w:qFormat/>
    <w:locked/>
    <w:rPr>
      <w:rFonts w:cs="Times New Roman"/>
      <w:b/>
      <w:bCs/>
      <w:kern w:val="2"/>
      <w:sz w:val="24"/>
      <w:szCs w:val="24"/>
    </w:rPr>
  </w:style>
  <w:style w:type="paragraph" w:customStyle="1" w:styleId="Chara">
    <w:name w:val="Char"/>
    <w:basedOn w:val="a"/>
    <w:uiPriority w:val="99"/>
    <w:qFormat/>
  </w:style>
  <w:style w:type="character" w:customStyle="1" w:styleId="Char">
    <w:name w:val="文档结构图 Char"/>
    <w:link w:val="a4"/>
    <w:uiPriority w:val="99"/>
    <w:semiHidden/>
    <w:qFormat/>
    <w:locked/>
    <w:rPr>
      <w:rFonts w:cs="Times New Roman"/>
      <w:kern w:val="2"/>
      <w:sz w:val="24"/>
      <w:szCs w:val="24"/>
      <w:shd w:val="clear" w:color="auto" w:fill="000080"/>
    </w:rPr>
  </w:style>
  <w:style w:type="paragraph" w:customStyle="1" w:styleId="af8">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Char8">
    <w:name w:val="脚注文本 Char"/>
    <w:link w:val="ae"/>
    <w:qFormat/>
    <w:locked/>
    <w:rPr>
      <w:rFonts w:cs="Times New Roman"/>
      <w:kern w:val="2"/>
      <w:sz w:val="18"/>
      <w:szCs w:val="18"/>
    </w:rPr>
  </w:style>
  <w:style w:type="paragraph" w:customStyle="1" w:styleId="Char10">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styleId="4">
    <w:name w:val="toc 4"/>
    <w:basedOn w:val="a"/>
    <w:next w:val="a"/>
    <w:autoRedefine/>
    <w:uiPriority w:val="39"/>
    <w:unhideWhenUsed/>
    <w:rsid w:val="00A86A96"/>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A86A96"/>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86A96"/>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86A96"/>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86A96"/>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86A96"/>
    <w:pPr>
      <w:ind w:leftChars="1600" w:left="3360"/>
    </w:pPr>
    <w:rPr>
      <w:rFonts w:asciiTheme="minorHAnsi" w:eastAsiaTheme="minorEastAsia" w:hAnsiTheme="minorHAnsi" w:cstheme="minorBidi"/>
      <w:szCs w:val="22"/>
    </w:rPr>
  </w:style>
  <w:style w:type="character" w:customStyle="1" w:styleId="UnresolvedMention">
    <w:name w:val="Unresolved Mention"/>
    <w:basedOn w:val="a1"/>
    <w:uiPriority w:val="99"/>
    <w:semiHidden/>
    <w:unhideWhenUsed/>
    <w:rsid w:val="00A8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F001B-18A2-4816-8890-5E246739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63</Pages>
  <Words>8962</Words>
  <Characters>51087</Characters>
  <Application>Microsoft Office Word</Application>
  <DocSecurity>0</DocSecurity>
  <Lines>425</Lines>
  <Paragraphs>119</Paragraphs>
  <ScaleCrop>false</ScaleCrop>
  <Company>Microsoft</Company>
  <LinksUpToDate>false</LinksUpToDate>
  <CharactersWithSpaces>59930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1518</cp:revision>
  <cp:lastPrinted>2007-07-19T00:46:00Z</cp:lastPrinted>
  <dcterms:created xsi:type="dcterms:W3CDTF">2013-08-07T09:12:00Z</dcterms:created>
  <dcterms:modified xsi:type="dcterms:W3CDTF">2021-03-31T04:15:00Z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