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交银施罗德纯债债券型发起式证券投资基金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中国农业银行股份有限公司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default" r:id="rId8"/>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88454"/>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588455"/>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7335F2" w:rsidRDefault="00673164">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7335F2" w:rsidRDefault="00673164">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7335F2" w:rsidRDefault="00673164">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7335F2" w:rsidRDefault="00673164">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F85064" w:rsidRDefault="001A59F9" w:rsidP="00F85064">
      <w:pPr>
        <w:pStyle w:val="20"/>
        <w:spacing w:before="29" w:after="0" w:line="288" w:lineRule="auto"/>
        <w:rPr>
          <w:rFonts w:ascii="Times New Roman" w:hAnsi="Times New Roman"/>
          <w:kern w:val="0"/>
          <w:szCs w:val="24"/>
        </w:rPr>
      </w:pPr>
      <w:r w:rsidRPr="00D564C7">
        <w:rPr>
          <w:rFonts w:asciiTheme="minorEastAsia" w:eastAsiaTheme="minorEastAsia" w:hAnsiTheme="minorEastAsia"/>
          <w:szCs w:val="21"/>
        </w:rPr>
        <w:br w:type="page"/>
      </w:r>
      <w:bookmarkStart w:id="7" w:name="_Toc245193808"/>
      <w:bookmarkStart w:id="8" w:name="_Toc67588456"/>
      <w:r w:rsidR="00352EBB" w:rsidRPr="00F85064">
        <w:rPr>
          <w:rFonts w:ascii="Times New Roman" w:hAnsi="Times New Roman"/>
          <w:kern w:val="0"/>
          <w:szCs w:val="24"/>
        </w:rPr>
        <w:lastRenderedPageBreak/>
        <w:t>1.2</w:t>
      </w:r>
      <w:r w:rsidR="00352EBB" w:rsidRPr="00F85064">
        <w:rPr>
          <w:rFonts w:ascii="Times New Roman" w:hAnsi="Times New Roman" w:hint="eastAsia"/>
          <w:kern w:val="0"/>
          <w:szCs w:val="24"/>
        </w:rPr>
        <w:t>目录</w:t>
      </w:r>
      <w:bookmarkEnd w:id="7"/>
      <w:bookmarkEnd w:id="8"/>
    </w:p>
    <w:p w:rsidR="003C488C" w:rsidRPr="00FC674E" w:rsidRDefault="003C488C" w:rsidP="00FC674E">
      <w:pPr>
        <w:spacing w:line="360" w:lineRule="auto"/>
        <w:ind w:firstLineChars="50" w:firstLine="120"/>
        <w:rPr>
          <w:rFonts w:ascii="宋体" w:hAnsi="宋体"/>
          <w:b/>
          <w:color w:val="000000"/>
          <w:sz w:val="24"/>
        </w:rPr>
      </w:pPr>
    </w:p>
    <w:p w:rsidR="00ED6A87"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588454" w:history="1">
        <w:r w:rsidR="00ED6A87" w:rsidRPr="001D556F">
          <w:rPr>
            <w:rStyle w:val="ad"/>
            <w:b/>
            <w:bCs/>
            <w:noProof/>
          </w:rPr>
          <w:t xml:space="preserve">§1  </w:t>
        </w:r>
        <w:r w:rsidR="00ED6A87" w:rsidRPr="001D556F">
          <w:rPr>
            <w:rStyle w:val="ad"/>
            <w:rFonts w:hint="eastAsia"/>
            <w:b/>
            <w:bCs/>
            <w:noProof/>
          </w:rPr>
          <w:t>重要提示及目录</w:t>
        </w:r>
        <w:r w:rsidR="00ED6A87">
          <w:rPr>
            <w:noProof/>
            <w:webHidden/>
          </w:rPr>
          <w:tab/>
        </w:r>
        <w:r w:rsidR="00ED6A87">
          <w:rPr>
            <w:noProof/>
            <w:webHidden/>
          </w:rPr>
          <w:fldChar w:fldCharType="begin"/>
        </w:r>
        <w:r w:rsidR="00ED6A87">
          <w:rPr>
            <w:noProof/>
            <w:webHidden/>
          </w:rPr>
          <w:instrText xml:space="preserve"> PAGEREF _Toc67588454 \h </w:instrText>
        </w:r>
        <w:r w:rsidR="00ED6A87">
          <w:rPr>
            <w:noProof/>
            <w:webHidden/>
          </w:rPr>
        </w:r>
        <w:r w:rsidR="00ED6A87">
          <w:rPr>
            <w:noProof/>
            <w:webHidden/>
          </w:rPr>
          <w:fldChar w:fldCharType="separate"/>
        </w:r>
        <w:r w:rsidR="00ED6A87">
          <w:rPr>
            <w:noProof/>
            <w:webHidden/>
          </w:rPr>
          <w:t>2</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55" w:history="1">
        <w:r w:rsidR="00ED6A87" w:rsidRPr="001D556F">
          <w:rPr>
            <w:rStyle w:val="ad"/>
            <w:noProof/>
          </w:rPr>
          <w:t xml:space="preserve">1.1 </w:t>
        </w:r>
        <w:r w:rsidR="00ED6A87" w:rsidRPr="001D556F">
          <w:rPr>
            <w:rStyle w:val="ad"/>
            <w:rFonts w:hint="eastAsia"/>
            <w:noProof/>
          </w:rPr>
          <w:t>重要提示</w:t>
        </w:r>
        <w:r w:rsidR="00ED6A87">
          <w:rPr>
            <w:noProof/>
            <w:webHidden/>
          </w:rPr>
          <w:tab/>
        </w:r>
        <w:r w:rsidR="00ED6A87">
          <w:rPr>
            <w:noProof/>
            <w:webHidden/>
          </w:rPr>
          <w:fldChar w:fldCharType="begin"/>
        </w:r>
        <w:r w:rsidR="00ED6A87">
          <w:rPr>
            <w:noProof/>
            <w:webHidden/>
          </w:rPr>
          <w:instrText xml:space="preserve"> PAGEREF _Toc67588455 \h </w:instrText>
        </w:r>
        <w:r w:rsidR="00ED6A87">
          <w:rPr>
            <w:noProof/>
            <w:webHidden/>
          </w:rPr>
        </w:r>
        <w:r w:rsidR="00ED6A87">
          <w:rPr>
            <w:noProof/>
            <w:webHidden/>
          </w:rPr>
          <w:fldChar w:fldCharType="separate"/>
        </w:r>
        <w:r w:rsidR="00ED6A87">
          <w:rPr>
            <w:noProof/>
            <w:webHidden/>
          </w:rPr>
          <w:t>2</w:t>
        </w:r>
        <w:r w:rsidR="00ED6A87">
          <w:rPr>
            <w:noProof/>
            <w:webHidden/>
          </w:rPr>
          <w:fldChar w:fldCharType="end"/>
        </w:r>
      </w:hyperlink>
    </w:p>
    <w:p w:rsidR="00ED6A87" w:rsidRDefault="00BD60FF" w:rsidP="0071379E">
      <w:pPr>
        <w:pStyle w:val="24"/>
        <w:tabs>
          <w:tab w:val="clear" w:pos="1260"/>
        </w:tabs>
        <w:ind w:left="420"/>
        <w:rPr>
          <w:rFonts w:asciiTheme="minorHAnsi" w:eastAsiaTheme="minorEastAsia" w:hAnsiTheme="minorHAnsi" w:cstheme="minorBidi"/>
          <w:noProof/>
          <w:kern w:val="2"/>
          <w:szCs w:val="22"/>
        </w:rPr>
      </w:pPr>
      <w:hyperlink w:anchor="_Toc67588456" w:history="1">
        <w:r w:rsidR="00ED6A87" w:rsidRPr="001D556F">
          <w:rPr>
            <w:rStyle w:val="ad"/>
            <w:noProof/>
          </w:rPr>
          <w:t>1.2</w:t>
        </w:r>
        <w:r w:rsidR="00ED6A87" w:rsidRPr="001D556F">
          <w:rPr>
            <w:rStyle w:val="ad"/>
            <w:rFonts w:hint="eastAsia"/>
            <w:noProof/>
          </w:rPr>
          <w:t>目录</w:t>
        </w:r>
        <w:r w:rsidR="00ED6A87">
          <w:rPr>
            <w:noProof/>
            <w:webHidden/>
          </w:rPr>
          <w:tab/>
        </w:r>
        <w:r w:rsidR="0071379E">
          <w:rPr>
            <w:noProof/>
            <w:webHidden/>
          </w:rPr>
          <w:t xml:space="preserve"> </w:t>
        </w:r>
        <w:r w:rsidR="00ED6A87">
          <w:rPr>
            <w:noProof/>
            <w:webHidden/>
          </w:rPr>
          <w:fldChar w:fldCharType="begin"/>
        </w:r>
        <w:r w:rsidR="00ED6A87">
          <w:rPr>
            <w:noProof/>
            <w:webHidden/>
          </w:rPr>
          <w:instrText xml:space="preserve"> PAGEREF _Toc67588456 \h </w:instrText>
        </w:r>
        <w:r w:rsidR="00ED6A87">
          <w:rPr>
            <w:noProof/>
            <w:webHidden/>
          </w:rPr>
        </w:r>
        <w:r w:rsidR="00ED6A87">
          <w:rPr>
            <w:noProof/>
            <w:webHidden/>
          </w:rPr>
          <w:fldChar w:fldCharType="separate"/>
        </w:r>
        <w:r w:rsidR="00ED6A87">
          <w:rPr>
            <w:noProof/>
            <w:webHidden/>
          </w:rPr>
          <w:t>3</w:t>
        </w:r>
        <w:r w:rsidR="00ED6A87">
          <w:rPr>
            <w:noProof/>
            <w:webHidden/>
          </w:rPr>
          <w:fldChar w:fldCharType="end"/>
        </w:r>
      </w:hyperlink>
    </w:p>
    <w:p w:rsidR="00ED6A87" w:rsidRDefault="00BD60FF">
      <w:pPr>
        <w:pStyle w:val="12"/>
        <w:rPr>
          <w:rFonts w:asciiTheme="minorHAnsi" w:eastAsiaTheme="minorEastAsia" w:hAnsiTheme="minorHAnsi" w:cstheme="minorBidi"/>
          <w:noProof/>
          <w:szCs w:val="22"/>
        </w:rPr>
      </w:pPr>
      <w:hyperlink w:anchor="_Toc67588457" w:history="1">
        <w:r w:rsidR="00ED6A87" w:rsidRPr="001D556F">
          <w:rPr>
            <w:rStyle w:val="ad"/>
            <w:b/>
            <w:bCs/>
            <w:noProof/>
          </w:rPr>
          <w:t xml:space="preserve">§2  </w:t>
        </w:r>
        <w:r w:rsidR="00ED6A87" w:rsidRPr="001D556F">
          <w:rPr>
            <w:rStyle w:val="ad"/>
            <w:rFonts w:hint="eastAsia"/>
            <w:b/>
            <w:bCs/>
            <w:noProof/>
          </w:rPr>
          <w:t>基金简介</w:t>
        </w:r>
        <w:r w:rsidR="00ED6A87">
          <w:rPr>
            <w:noProof/>
            <w:webHidden/>
          </w:rPr>
          <w:tab/>
        </w:r>
        <w:r w:rsidR="00ED6A87">
          <w:rPr>
            <w:noProof/>
            <w:webHidden/>
          </w:rPr>
          <w:fldChar w:fldCharType="begin"/>
        </w:r>
        <w:r w:rsidR="00ED6A87">
          <w:rPr>
            <w:noProof/>
            <w:webHidden/>
          </w:rPr>
          <w:instrText xml:space="preserve"> PAGEREF _Toc67588457 \h </w:instrText>
        </w:r>
        <w:r w:rsidR="00ED6A87">
          <w:rPr>
            <w:noProof/>
            <w:webHidden/>
          </w:rPr>
        </w:r>
        <w:r w:rsidR="00ED6A87">
          <w:rPr>
            <w:noProof/>
            <w:webHidden/>
          </w:rPr>
          <w:fldChar w:fldCharType="separate"/>
        </w:r>
        <w:r w:rsidR="00ED6A87">
          <w:rPr>
            <w:noProof/>
            <w:webHidden/>
          </w:rPr>
          <w:t>5</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58" w:history="1">
        <w:r w:rsidR="00ED6A87" w:rsidRPr="001D556F">
          <w:rPr>
            <w:rStyle w:val="ad"/>
            <w:noProof/>
          </w:rPr>
          <w:t>2.1</w:t>
        </w:r>
        <w:r w:rsidR="00ED6A87" w:rsidRPr="001D556F">
          <w:rPr>
            <w:rStyle w:val="ad"/>
            <w:rFonts w:hint="eastAsia"/>
            <w:noProof/>
          </w:rPr>
          <w:t>基金基本情况</w:t>
        </w:r>
        <w:r w:rsidR="00ED6A87">
          <w:rPr>
            <w:noProof/>
            <w:webHidden/>
          </w:rPr>
          <w:tab/>
        </w:r>
        <w:r w:rsidR="00ED6A87">
          <w:rPr>
            <w:noProof/>
            <w:webHidden/>
          </w:rPr>
          <w:fldChar w:fldCharType="begin"/>
        </w:r>
        <w:r w:rsidR="00ED6A87">
          <w:rPr>
            <w:noProof/>
            <w:webHidden/>
          </w:rPr>
          <w:instrText xml:space="preserve"> PAGEREF _Toc67588458 \h </w:instrText>
        </w:r>
        <w:r w:rsidR="00ED6A87">
          <w:rPr>
            <w:noProof/>
            <w:webHidden/>
          </w:rPr>
        </w:r>
        <w:r w:rsidR="00ED6A87">
          <w:rPr>
            <w:noProof/>
            <w:webHidden/>
          </w:rPr>
          <w:fldChar w:fldCharType="separate"/>
        </w:r>
        <w:r w:rsidR="00ED6A87">
          <w:rPr>
            <w:noProof/>
            <w:webHidden/>
          </w:rPr>
          <w:t>5</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59" w:history="1">
        <w:r w:rsidR="00ED6A87" w:rsidRPr="001D556F">
          <w:rPr>
            <w:rStyle w:val="ad"/>
            <w:noProof/>
          </w:rPr>
          <w:t xml:space="preserve">2.2 </w:t>
        </w:r>
        <w:r w:rsidR="00ED6A87" w:rsidRPr="001D556F">
          <w:rPr>
            <w:rStyle w:val="ad"/>
            <w:rFonts w:hint="eastAsia"/>
            <w:noProof/>
          </w:rPr>
          <w:t>基金产品说明</w:t>
        </w:r>
        <w:r w:rsidR="00ED6A87">
          <w:rPr>
            <w:noProof/>
            <w:webHidden/>
          </w:rPr>
          <w:tab/>
        </w:r>
        <w:r w:rsidR="00ED6A87">
          <w:rPr>
            <w:noProof/>
            <w:webHidden/>
          </w:rPr>
          <w:fldChar w:fldCharType="begin"/>
        </w:r>
        <w:r w:rsidR="00ED6A87">
          <w:rPr>
            <w:noProof/>
            <w:webHidden/>
          </w:rPr>
          <w:instrText xml:space="preserve"> PAGEREF _Toc67588459 \h </w:instrText>
        </w:r>
        <w:r w:rsidR="00ED6A87">
          <w:rPr>
            <w:noProof/>
            <w:webHidden/>
          </w:rPr>
        </w:r>
        <w:r w:rsidR="00ED6A87">
          <w:rPr>
            <w:noProof/>
            <w:webHidden/>
          </w:rPr>
          <w:fldChar w:fldCharType="separate"/>
        </w:r>
        <w:r w:rsidR="00ED6A87">
          <w:rPr>
            <w:noProof/>
            <w:webHidden/>
          </w:rPr>
          <w:t>5</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60" w:history="1">
        <w:r w:rsidR="00ED6A87" w:rsidRPr="001D556F">
          <w:rPr>
            <w:rStyle w:val="ad"/>
            <w:noProof/>
          </w:rPr>
          <w:t xml:space="preserve">2.3 </w:t>
        </w:r>
        <w:r w:rsidR="00ED6A87" w:rsidRPr="001D556F">
          <w:rPr>
            <w:rStyle w:val="ad"/>
            <w:rFonts w:hint="eastAsia"/>
            <w:noProof/>
          </w:rPr>
          <w:t>基金管理人和基金托管人</w:t>
        </w:r>
        <w:r w:rsidR="00ED6A87">
          <w:rPr>
            <w:noProof/>
            <w:webHidden/>
          </w:rPr>
          <w:tab/>
        </w:r>
        <w:r w:rsidR="00ED6A87">
          <w:rPr>
            <w:noProof/>
            <w:webHidden/>
          </w:rPr>
          <w:fldChar w:fldCharType="begin"/>
        </w:r>
        <w:r w:rsidR="00ED6A87">
          <w:rPr>
            <w:noProof/>
            <w:webHidden/>
          </w:rPr>
          <w:instrText xml:space="preserve"> PAGEREF _Toc67588460 \h </w:instrText>
        </w:r>
        <w:r w:rsidR="00ED6A87">
          <w:rPr>
            <w:noProof/>
            <w:webHidden/>
          </w:rPr>
        </w:r>
        <w:r w:rsidR="00ED6A87">
          <w:rPr>
            <w:noProof/>
            <w:webHidden/>
          </w:rPr>
          <w:fldChar w:fldCharType="separate"/>
        </w:r>
        <w:r w:rsidR="00ED6A87">
          <w:rPr>
            <w:noProof/>
            <w:webHidden/>
          </w:rPr>
          <w:t>6</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61" w:history="1">
        <w:r w:rsidR="00ED6A87" w:rsidRPr="001D556F">
          <w:rPr>
            <w:rStyle w:val="ad"/>
            <w:noProof/>
          </w:rPr>
          <w:t xml:space="preserve">2.4 </w:t>
        </w:r>
        <w:r w:rsidR="00ED6A87" w:rsidRPr="001D556F">
          <w:rPr>
            <w:rStyle w:val="ad"/>
            <w:rFonts w:hint="eastAsia"/>
            <w:noProof/>
          </w:rPr>
          <w:t>信息披露方式</w:t>
        </w:r>
        <w:r w:rsidR="00ED6A87">
          <w:rPr>
            <w:noProof/>
            <w:webHidden/>
          </w:rPr>
          <w:tab/>
        </w:r>
        <w:r w:rsidR="00ED6A87">
          <w:rPr>
            <w:noProof/>
            <w:webHidden/>
          </w:rPr>
          <w:fldChar w:fldCharType="begin"/>
        </w:r>
        <w:r w:rsidR="00ED6A87">
          <w:rPr>
            <w:noProof/>
            <w:webHidden/>
          </w:rPr>
          <w:instrText xml:space="preserve"> PAGEREF _Toc67588461 \h </w:instrText>
        </w:r>
        <w:r w:rsidR="00ED6A87">
          <w:rPr>
            <w:noProof/>
            <w:webHidden/>
          </w:rPr>
        </w:r>
        <w:r w:rsidR="00ED6A87">
          <w:rPr>
            <w:noProof/>
            <w:webHidden/>
          </w:rPr>
          <w:fldChar w:fldCharType="separate"/>
        </w:r>
        <w:r w:rsidR="00ED6A87">
          <w:rPr>
            <w:noProof/>
            <w:webHidden/>
          </w:rPr>
          <w:t>6</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62" w:history="1">
        <w:r w:rsidR="00ED6A87" w:rsidRPr="001D556F">
          <w:rPr>
            <w:rStyle w:val="ad"/>
            <w:noProof/>
          </w:rPr>
          <w:t xml:space="preserve">2.5 </w:t>
        </w:r>
        <w:r w:rsidR="00ED6A87" w:rsidRPr="001D556F">
          <w:rPr>
            <w:rStyle w:val="ad"/>
            <w:rFonts w:hint="eastAsia"/>
            <w:noProof/>
          </w:rPr>
          <w:t>其他相关资料</w:t>
        </w:r>
        <w:r w:rsidR="00ED6A87">
          <w:rPr>
            <w:noProof/>
            <w:webHidden/>
          </w:rPr>
          <w:tab/>
        </w:r>
        <w:r w:rsidR="00ED6A87">
          <w:rPr>
            <w:noProof/>
            <w:webHidden/>
          </w:rPr>
          <w:fldChar w:fldCharType="begin"/>
        </w:r>
        <w:r w:rsidR="00ED6A87">
          <w:rPr>
            <w:noProof/>
            <w:webHidden/>
          </w:rPr>
          <w:instrText xml:space="preserve"> PAGEREF _Toc67588462 \h </w:instrText>
        </w:r>
        <w:r w:rsidR="00ED6A87">
          <w:rPr>
            <w:noProof/>
            <w:webHidden/>
          </w:rPr>
        </w:r>
        <w:r w:rsidR="00ED6A87">
          <w:rPr>
            <w:noProof/>
            <w:webHidden/>
          </w:rPr>
          <w:fldChar w:fldCharType="separate"/>
        </w:r>
        <w:r w:rsidR="00ED6A87">
          <w:rPr>
            <w:noProof/>
            <w:webHidden/>
          </w:rPr>
          <w:t>6</w:t>
        </w:r>
        <w:r w:rsidR="00ED6A87">
          <w:rPr>
            <w:noProof/>
            <w:webHidden/>
          </w:rPr>
          <w:fldChar w:fldCharType="end"/>
        </w:r>
      </w:hyperlink>
    </w:p>
    <w:p w:rsidR="00ED6A87" w:rsidRDefault="00BD60FF">
      <w:pPr>
        <w:pStyle w:val="12"/>
        <w:rPr>
          <w:rFonts w:asciiTheme="minorHAnsi" w:eastAsiaTheme="minorEastAsia" w:hAnsiTheme="minorHAnsi" w:cstheme="minorBidi"/>
          <w:noProof/>
          <w:szCs w:val="22"/>
        </w:rPr>
      </w:pPr>
      <w:hyperlink w:anchor="_Toc67588463" w:history="1">
        <w:r w:rsidR="00ED6A87" w:rsidRPr="001D556F">
          <w:rPr>
            <w:rStyle w:val="ad"/>
            <w:b/>
            <w:bCs/>
            <w:noProof/>
          </w:rPr>
          <w:t xml:space="preserve">§3 </w:t>
        </w:r>
        <w:r w:rsidR="00ED6A87" w:rsidRPr="001D556F">
          <w:rPr>
            <w:rStyle w:val="ad"/>
            <w:rFonts w:hint="eastAsia"/>
            <w:b/>
            <w:bCs/>
            <w:noProof/>
          </w:rPr>
          <w:t>主要财务指标、基金净值表现及利润分配情况</w:t>
        </w:r>
        <w:r w:rsidR="00ED6A87">
          <w:rPr>
            <w:noProof/>
            <w:webHidden/>
          </w:rPr>
          <w:tab/>
        </w:r>
        <w:r w:rsidR="00ED6A87">
          <w:rPr>
            <w:noProof/>
            <w:webHidden/>
          </w:rPr>
          <w:fldChar w:fldCharType="begin"/>
        </w:r>
        <w:r w:rsidR="00ED6A87">
          <w:rPr>
            <w:noProof/>
            <w:webHidden/>
          </w:rPr>
          <w:instrText xml:space="preserve"> PAGEREF _Toc67588463 \h </w:instrText>
        </w:r>
        <w:r w:rsidR="00ED6A87">
          <w:rPr>
            <w:noProof/>
            <w:webHidden/>
          </w:rPr>
        </w:r>
        <w:r w:rsidR="00ED6A87">
          <w:rPr>
            <w:noProof/>
            <w:webHidden/>
          </w:rPr>
          <w:fldChar w:fldCharType="separate"/>
        </w:r>
        <w:r w:rsidR="00ED6A87">
          <w:rPr>
            <w:noProof/>
            <w:webHidden/>
          </w:rPr>
          <w:t>7</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64" w:history="1">
        <w:r w:rsidR="00ED6A87" w:rsidRPr="001D556F">
          <w:rPr>
            <w:rStyle w:val="ad"/>
            <w:noProof/>
          </w:rPr>
          <w:t xml:space="preserve">3.1 </w:t>
        </w:r>
        <w:r w:rsidR="00ED6A87" w:rsidRPr="001D556F">
          <w:rPr>
            <w:rStyle w:val="ad"/>
            <w:rFonts w:hint="eastAsia"/>
            <w:noProof/>
          </w:rPr>
          <w:t>主要会计数据和财务指标</w:t>
        </w:r>
        <w:r w:rsidR="00ED6A87">
          <w:rPr>
            <w:noProof/>
            <w:webHidden/>
          </w:rPr>
          <w:tab/>
        </w:r>
        <w:r w:rsidR="00ED6A87">
          <w:rPr>
            <w:noProof/>
            <w:webHidden/>
          </w:rPr>
          <w:fldChar w:fldCharType="begin"/>
        </w:r>
        <w:r w:rsidR="00ED6A87">
          <w:rPr>
            <w:noProof/>
            <w:webHidden/>
          </w:rPr>
          <w:instrText xml:space="preserve"> PAGEREF _Toc67588464 \h </w:instrText>
        </w:r>
        <w:r w:rsidR="00ED6A87">
          <w:rPr>
            <w:noProof/>
            <w:webHidden/>
          </w:rPr>
        </w:r>
        <w:r w:rsidR="00ED6A87">
          <w:rPr>
            <w:noProof/>
            <w:webHidden/>
          </w:rPr>
          <w:fldChar w:fldCharType="separate"/>
        </w:r>
        <w:r w:rsidR="00ED6A87">
          <w:rPr>
            <w:noProof/>
            <w:webHidden/>
          </w:rPr>
          <w:t>7</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65" w:history="1">
        <w:r w:rsidR="00ED6A87" w:rsidRPr="001D556F">
          <w:rPr>
            <w:rStyle w:val="ad"/>
            <w:noProof/>
          </w:rPr>
          <w:t xml:space="preserve">3.2 </w:t>
        </w:r>
        <w:r w:rsidR="00ED6A87" w:rsidRPr="001D556F">
          <w:rPr>
            <w:rStyle w:val="ad"/>
            <w:rFonts w:hint="eastAsia"/>
            <w:noProof/>
          </w:rPr>
          <w:t>基金净值表现</w:t>
        </w:r>
        <w:r w:rsidR="00ED6A87">
          <w:rPr>
            <w:noProof/>
            <w:webHidden/>
          </w:rPr>
          <w:tab/>
        </w:r>
        <w:r w:rsidR="00ED6A87">
          <w:rPr>
            <w:noProof/>
            <w:webHidden/>
          </w:rPr>
          <w:fldChar w:fldCharType="begin"/>
        </w:r>
        <w:r w:rsidR="00ED6A87">
          <w:rPr>
            <w:noProof/>
            <w:webHidden/>
          </w:rPr>
          <w:instrText xml:space="preserve"> PAGEREF _Toc67588465 \h </w:instrText>
        </w:r>
        <w:r w:rsidR="00ED6A87">
          <w:rPr>
            <w:noProof/>
            <w:webHidden/>
          </w:rPr>
        </w:r>
        <w:r w:rsidR="00ED6A87">
          <w:rPr>
            <w:noProof/>
            <w:webHidden/>
          </w:rPr>
          <w:fldChar w:fldCharType="separate"/>
        </w:r>
        <w:r w:rsidR="00ED6A87">
          <w:rPr>
            <w:noProof/>
            <w:webHidden/>
          </w:rPr>
          <w:t>8</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66" w:history="1">
        <w:r w:rsidR="00ED6A87" w:rsidRPr="001D556F">
          <w:rPr>
            <w:rStyle w:val="ad"/>
            <w:noProof/>
          </w:rPr>
          <w:t>3.3</w:t>
        </w:r>
        <w:r w:rsidR="00ED6A87" w:rsidRPr="001D556F">
          <w:rPr>
            <w:rStyle w:val="ad"/>
            <w:rFonts w:hint="eastAsia"/>
            <w:noProof/>
          </w:rPr>
          <w:t>过去三年基金的利润分配情况</w:t>
        </w:r>
        <w:r w:rsidR="00ED6A87">
          <w:rPr>
            <w:noProof/>
            <w:webHidden/>
          </w:rPr>
          <w:tab/>
        </w:r>
        <w:r w:rsidR="00ED6A87">
          <w:rPr>
            <w:noProof/>
            <w:webHidden/>
          </w:rPr>
          <w:fldChar w:fldCharType="begin"/>
        </w:r>
        <w:r w:rsidR="00ED6A87">
          <w:rPr>
            <w:noProof/>
            <w:webHidden/>
          </w:rPr>
          <w:instrText xml:space="preserve"> PAGEREF _Toc67588466 \h </w:instrText>
        </w:r>
        <w:r w:rsidR="00ED6A87">
          <w:rPr>
            <w:noProof/>
            <w:webHidden/>
          </w:rPr>
        </w:r>
        <w:r w:rsidR="00ED6A87">
          <w:rPr>
            <w:noProof/>
            <w:webHidden/>
          </w:rPr>
          <w:fldChar w:fldCharType="separate"/>
        </w:r>
        <w:r w:rsidR="00ED6A87">
          <w:rPr>
            <w:noProof/>
            <w:webHidden/>
          </w:rPr>
          <w:t>11</w:t>
        </w:r>
        <w:r w:rsidR="00ED6A87">
          <w:rPr>
            <w:noProof/>
            <w:webHidden/>
          </w:rPr>
          <w:fldChar w:fldCharType="end"/>
        </w:r>
      </w:hyperlink>
    </w:p>
    <w:p w:rsidR="00ED6A87" w:rsidRDefault="00BD60FF">
      <w:pPr>
        <w:pStyle w:val="12"/>
        <w:rPr>
          <w:rFonts w:asciiTheme="minorHAnsi" w:eastAsiaTheme="minorEastAsia" w:hAnsiTheme="minorHAnsi" w:cstheme="minorBidi"/>
          <w:noProof/>
          <w:szCs w:val="22"/>
        </w:rPr>
      </w:pPr>
      <w:hyperlink w:anchor="_Toc67588467" w:history="1">
        <w:r w:rsidR="00ED6A87" w:rsidRPr="001D556F">
          <w:rPr>
            <w:rStyle w:val="ad"/>
            <w:b/>
            <w:bCs/>
            <w:noProof/>
          </w:rPr>
          <w:t xml:space="preserve">§4  </w:t>
        </w:r>
        <w:r w:rsidR="00ED6A87" w:rsidRPr="001D556F">
          <w:rPr>
            <w:rStyle w:val="ad"/>
            <w:rFonts w:hint="eastAsia"/>
            <w:b/>
            <w:bCs/>
            <w:noProof/>
          </w:rPr>
          <w:t>管理人报告</w:t>
        </w:r>
        <w:r w:rsidR="00ED6A87">
          <w:rPr>
            <w:noProof/>
            <w:webHidden/>
          </w:rPr>
          <w:tab/>
        </w:r>
        <w:r w:rsidR="00ED6A87">
          <w:rPr>
            <w:noProof/>
            <w:webHidden/>
          </w:rPr>
          <w:fldChar w:fldCharType="begin"/>
        </w:r>
        <w:r w:rsidR="00ED6A87">
          <w:rPr>
            <w:noProof/>
            <w:webHidden/>
          </w:rPr>
          <w:instrText xml:space="preserve"> PAGEREF _Toc67588467 \h </w:instrText>
        </w:r>
        <w:r w:rsidR="00ED6A87">
          <w:rPr>
            <w:noProof/>
            <w:webHidden/>
          </w:rPr>
        </w:r>
        <w:r w:rsidR="00ED6A87">
          <w:rPr>
            <w:noProof/>
            <w:webHidden/>
          </w:rPr>
          <w:fldChar w:fldCharType="separate"/>
        </w:r>
        <w:r w:rsidR="00ED6A87">
          <w:rPr>
            <w:noProof/>
            <w:webHidden/>
          </w:rPr>
          <w:t>11</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68" w:history="1">
        <w:r w:rsidR="00ED6A87" w:rsidRPr="001D556F">
          <w:rPr>
            <w:rStyle w:val="ad"/>
            <w:noProof/>
          </w:rPr>
          <w:t xml:space="preserve">4.1 </w:t>
        </w:r>
        <w:r w:rsidR="00ED6A87" w:rsidRPr="001D556F">
          <w:rPr>
            <w:rStyle w:val="ad"/>
            <w:rFonts w:hint="eastAsia"/>
            <w:noProof/>
          </w:rPr>
          <w:t>基金管理人及基金经理情况</w:t>
        </w:r>
        <w:r w:rsidR="00ED6A87">
          <w:rPr>
            <w:noProof/>
            <w:webHidden/>
          </w:rPr>
          <w:tab/>
        </w:r>
        <w:r w:rsidR="00ED6A87">
          <w:rPr>
            <w:noProof/>
            <w:webHidden/>
          </w:rPr>
          <w:fldChar w:fldCharType="begin"/>
        </w:r>
        <w:r w:rsidR="00ED6A87">
          <w:rPr>
            <w:noProof/>
            <w:webHidden/>
          </w:rPr>
          <w:instrText xml:space="preserve"> PAGEREF _Toc67588468 \h </w:instrText>
        </w:r>
        <w:r w:rsidR="00ED6A87">
          <w:rPr>
            <w:noProof/>
            <w:webHidden/>
          </w:rPr>
        </w:r>
        <w:r w:rsidR="00ED6A87">
          <w:rPr>
            <w:noProof/>
            <w:webHidden/>
          </w:rPr>
          <w:fldChar w:fldCharType="separate"/>
        </w:r>
        <w:r w:rsidR="00ED6A87">
          <w:rPr>
            <w:noProof/>
            <w:webHidden/>
          </w:rPr>
          <w:t>11</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69" w:history="1">
        <w:r w:rsidR="00ED6A87" w:rsidRPr="001D556F">
          <w:rPr>
            <w:rStyle w:val="ad"/>
            <w:noProof/>
          </w:rPr>
          <w:t xml:space="preserve">4.2 </w:t>
        </w:r>
        <w:r w:rsidR="00ED6A87" w:rsidRPr="001D556F">
          <w:rPr>
            <w:rStyle w:val="ad"/>
            <w:rFonts w:hint="eastAsia"/>
            <w:noProof/>
          </w:rPr>
          <w:t>管理人对报告期内本基金运作遵规守信情况的说明</w:t>
        </w:r>
        <w:r w:rsidR="00ED6A87">
          <w:rPr>
            <w:noProof/>
            <w:webHidden/>
          </w:rPr>
          <w:tab/>
        </w:r>
        <w:r w:rsidR="00ED6A87">
          <w:rPr>
            <w:noProof/>
            <w:webHidden/>
          </w:rPr>
          <w:fldChar w:fldCharType="begin"/>
        </w:r>
        <w:r w:rsidR="00ED6A87">
          <w:rPr>
            <w:noProof/>
            <w:webHidden/>
          </w:rPr>
          <w:instrText xml:space="preserve"> PAGEREF _Toc67588469 \h </w:instrText>
        </w:r>
        <w:r w:rsidR="00ED6A87">
          <w:rPr>
            <w:noProof/>
            <w:webHidden/>
          </w:rPr>
        </w:r>
        <w:r w:rsidR="00ED6A87">
          <w:rPr>
            <w:noProof/>
            <w:webHidden/>
          </w:rPr>
          <w:fldChar w:fldCharType="separate"/>
        </w:r>
        <w:r w:rsidR="00ED6A87">
          <w:rPr>
            <w:noProof/>
            <w:webHidden/>
          </w:rPr>
          <w:t>14</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70" w:history="1">
        <w:r w:rsidR="00ED6A87" w:rsidRPr="001D556F">
          <w:rPr>
            <w:rStyle w:val="ad"/>
            <w:noProof/>
          </w:rPr>
          <w:t xml:space="preserve">4.3 </w:t>
        </w:r>
        <w:r w:rsidR="00ED6A87" w:rsidRPr="001D556F">
          <w:rPr>
            <w:rStyle w:val="ad"/>
            <w:rFonts w:hint="eastAsia"/>
            <w:noProof/>
          </w:rPr>
          <w:t>管理人对报告期内公平交易情况的专项说明</w:t>
        </w:r>
        <w:r w:rsidR="00ED6A87">
          <w:rPr>
            <w:noProof/>
            <w:webHidden/>
          </w:rPr>
          <w:tab/>
        </w:r>
        <w:r w:rsidR="00ED6A87">
          <w:rPr>
            <w:noProof/>
            <w:webHidden/>
          </w:rPr>
          <w:fldChar w:fldCharType="begin"/>
        </w:r>
        <w:r w:rsidR="00ED6A87">
          <w:rPr>
            <w:noProof/>
            <w:webHidden/>
          </w:rPr>
          <w:instrText xml:space="preserve"> PAGEREF _Toc67588470 \h </w:instrText>
        </w:r>
        <w:r w:rsidR="00ED6A87">
          <w:rPr>
            <w:noProof/>
            <w:webHidden/>
          </w:rPr>
        </w:r>
        <w:r w:rsidR="00ED6A87">
          <w:rPr>
            <w:noProof/>
            <w:webHidden/>
          </w:rPr>
          <w:fldChar w:fldCharType="separate"/>
        </w:r>
        <w:r w:rsidR="00ED6A87">
          <w:rPr>
            <w:noProof/>
            <w:webHidden/>
          </w:rPr>
          <w:t>14</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71" w:history="1">
        <w:r w:rsidR="00ED6A87" w:rsidRPr="001D556F">
          <w:rPr>
            <w:rStyle w:val="ad"/>
            <w:noProof/>
          </w:rPr>
          <w:t xml:space="preserve">4.4 </w:t>
        </w:r>
        <w:r w:rsidR="00ED6A87" w:rsidRPr="001D556F">
          <w:rPr>
            <w:rStyle w:val="ad"/>
            <w:rFonts w:hint="eastAsia"/>
            <w:noProof/>
          </w:rPr>
          <w:t>管理人对报告期内基金的投资策略和业绩表现的说明</w:t>
        </w:r>
        <w:r w:rsidR="00ED6A87">
          <w:rPr>
            <w:noProof/>
            <w:webHidden/>
          </w:rPr>
          <w:tab/>
        </w:r>
        <w:r w:rsidR="00ED6A87">
          <w:rPr>
            <w:noProof/>
            <w:webHidden/>
          </w:rPr>
          <w:fldChar w:fldCharType="begin"/>
        </w:r>
        <w:r w:rsidR="00ED6A87">
          <w:rPr>
            <w:noProof/>
            <w:webHidden/>
          </w:rPr>
          <w:instrText xml:space="preserve"> PAGEREF _Toc67588471 \h </w:instrText>
        </w:r>
        <w:r w:rsidR="00ED6A87">
          <w:rPr>
            <w:noProof/>
            <w:webHidden/>
          </w:rPr>
        </w:r>
        <w:r w:rsidR="00ED6A87">
          <w:rPr>
            <w:noProof/>
            <w:webHidden/>
          </w:rPr>
          <w:fldChar w:fldCharType="separate"/>
        </w:r>
        <w:r w:rsidR="00ED6A87">
          <w:rPr>
            <w:noProof/>
            <w:webHidden/>
          </w:rPr>
          <w:t>15</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72" w:history="1">
        <w:r w:rsidR="00ED6A87" w:rsidRPr="001D556F">
          <w:rPr>
            <w:rStyle w:val="ad"/>
            <w:noProof/>
          </w:rPr>
          <w:t xml:space="preserve">4.5 </w:t>
        </w:r>
        <w:r w:rsidR="00ED6A87" w:rsidRPr="001D556F">
          <w:rPr>
            <w:rStyle w:val="ad"/>
            <w:rFonts w:hint="eastAsia"/>
            <w:noProof/>
          </w:rPr>
          <w:t>管理人对宏观经济、证券市场及行业走势的简要展望</w:t>
        </w:r>
        <w:r w:rsidR="00ED6A87">
          <w:rPr>
            <w:noProof/>
            <w:webHidden/>
          </w:rPr>
          <w:tab/>
        </w:r>
        <w:r w:rsidR="00ED6A87">
          <w:rPr>
            <w:noProof/>
            <w:webHidden/>
          </w:rPr>
          <w:fldChar w:fldCharType="begin"/>
        </w:r>
        <w:r w:rsidR="00ED6A87">
          <w:rPr>
            <w:noProof/>
            <w:webHidden/>
          </w:rPr>
          <w:instrText xml:space="preserve"> PAGEREF _Toc67588472 \h </w:instrText>
        </w:r>
        <w:r w:rsidR="00ED6A87">
          <w:rPr>
            <w:noProof/>
            <w:webHidden/>
          </w:rPr>
        </w:r>
        <w:r w:rsidR="00ED6A87">
          <w:rPr>
            <w:noProof/>
            <w:webHidden/>
          </w:rPr>
          <w:fldChar w:fldCharType="separate"/>
        </w:r>
        <w:r w:rsidR="00ED6A87">
          <w:rPr>
            <w:noProof/>
            <w:webHidden/>
          </w:rPr>
          <w:t>16</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73" w:history="1">
        <w:r w:rsidR="00ED6A87" w:rsidRPr="001D556F">
          <w:rPr>
            <w:rStyle w:val="ad"/>
            <w:noProof/>
          </w:rPr>
          <w:t xml:space="preserve">4.6 </w:t>
        </w:r>
        <w:r w:rsidR="00ED6A87" w:rsidRPr="001D556F">
          <w:rPr>
            <w:rStyle w:val="ad"/>
            <w:rFonts w:hint="eastAsia"/>
            <w:noProof/>
          </w:rPr>
          <w:t>管理人内部有关本基金的监察稽核工作情况</w:t>
        </w:r>
        <w:r w:rsidR="00ED6A87">
          <w:rPr>
            <w:noProof/>
            <w:webHidden/>
          </w:rPr>
          <w:tab/>
        </w:r>
        <w:r w:rsidR="00ED6A87">
          <w:rPr>
            <w:noProof/>
            <w:webHidden/>
          </w:rPr>
          <w:fldChar w:fldCharType="begin"/>
        </w:r>
        <w:r w:rsidR="00ED6A87">
          <w:rPr>
            <w:noProof/>
            <w:webHidden/>
          </w:rPr>
          <w:instrText xml:space="preserve"> PAGEREF _Toc67588473 \h </w:instrText>
        </w:r>
        <w:r w:rsidR="00ED6A87">
          <w:rPr>
            <w:noProof/>
            <w:webHidden/>
          </w:rPr>
        </w:r>
        <w:r w:rsidR="00ED6A87">
          <w:rPr>
            <w:noProof/>
            <w:webHidden/>
          </w:rPr>
          <w:fldChar w:fldCharType="separate"/>
        </w:r>
        <w:r w:rsidR="00ED6A87">
          <w:rPr>
            <w:noProof/>
            <w:webHidden/>
          </w:rPr>
          <w:t>16</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74" w:history="1">
        <w:r w:rsidR="00ED6A87" w:rsidRPr="001D556F">
          <w:rPr>
            <w:rStyle w:val="ad"/>
            <w:noProof/>
          </w:rPr>
          <w:t xml:space="preserve">4.7 </w:t>
        </w:r>
        <w:r w:rsidR="00ED6A87" w:rsidRPr="001D556F">
          <w:rPr>
            <w:rStyle w:val="ad"/>
            <w:rFonts w:hint="eastAsia"/>
            <w:noProof/>
          </w:rPr>
          <w:t>管理人对报告期内基金估值程序等事项的说明</w:t>
        </w:r>
        <w:r w:rsidR="00ED6A87">
          <w:rPr>
            <w:noProof/>
            <w:webHidden/>
          </w:rPr>
          <w:tab/>
        </w:r>
        <w:r w:rsidR="00ED6A87">
          <w:rPr>
            <w:noProof/>
            <w:webHidden/>
          </w:rPr>
          <w:fldChar w:fldCharType="begin"/>
        </w:r>
        <w:r w:rsidR="00ED6A87">
          <w:rPr>
            <w:noProof/>
            <w:webHidden/>
          </w:rPr>
          <w:instrText xml:space="preserve"> PAGEREF _Toc67588474 \h </w:instrText>
        </w:r>
        <w:r w:rsidR="00ED6A87">
          <w:rPr>
            <w:noProof/>
            <w:webHidden/>
          </w:rPr>
        </w:r>
        <w:r w:rsidR="00ED6A87">
          <w:rPr>
            <w:noProof/>
            <w:webHidden/>
          </w:rPr>
          <w:fldChar w:fldCharType="separate"/>
        </w:r>
        <w:r w:rsidR="00ED6A87">
          <w:rPr>
            <w:noProof/>
            <w:webHidden/>
          </w:rPr>
          <w:t>17</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75" w:history="1">
        <w:r w:rsidR="00ED6A87" w:rsidRPr="001D556F">
          <w:rPr>
            <w:rStyle w:val="ad"/>
            <w:noProof/>
          </w:rPr>
          <w:t>4.8</w:t>
        </w:r>
        <w:r w:rsidR="00ED6A87" w:rsidRPr="001D556F">
          <w:rPr>
            <w:rStyle w:val="ad"/>
            <w:rFonts w:hint="eastAsia"/>
            <w:noProof/>
          </w:rPr>
          <w:t>管理人对报告期内基金利润分配情况的说明</w:t>
        </w:r>
        <w:r w:rsidR="00ED6A87">
          <w:rPr>
            <w:noProof/>
            <w:webHidden/>
          </w:rPr>
          <w:tab/>
        </w:r>
        <w:r w:rsidR="00ED6A87">
          <w:rPr>
            <w:noProof/>
            <w:webHidden/>
          </w:rPr>
          <w:fldChar w:fldCharType="begin"/>
        </w:r>
        <w:r w:rsidR="00ED6A87">
          <w:rPr>
            <w:noProof/>
            <w:webHidden/>
          </w:rPr>
          <w:instrText xml:space="preserve"> PAGEREF _Toc67588475 \h </w:instrText>
        </w:r>
        <w:r w:rsidR="00ED6A87">
          <w:rPr>
            <w:noProof/>
            <w:webHidden/>
          </w:rPr>
        </w:r>
        <w:r w:rsidR="00ED6A87">
          <w:rPr>
            <w:noProof/>
            <w:webHidden/>
          </w:rPr>
          <w:fldChar w:fldCharType="separate"/>
        </w:r>
        <w:r w:rsidR="00ED6A87">
          <w:rPr>
            <w:noProof/>
            <w:webHidden/>
          </w:rPr>
          <w:t>18</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76" w:history="1">
        <w:r w:rsidR="00ED6A87" w:rsidRPr="001D556F">
          <w:rPr>
            <w:rStyle w:val="ad"/>
            <w:noProof/>
          </w:rPr>
          <w:t>4.9</w:t>
        </w:r>
        <w:r w:rsidR="00ED6A87" w:rsidRPr="001D556F">
          <w:rPr>
            <w:rStyle w:val="ad"/>
            <w:rFonts w:hint="eastAsia"/>
            <w:noProof/>
          </w:rPr>
          <w:t>报告期内管理人对本基金持有人数或基金资产净值预警情形的说明</w:t>
        </w:r>
        <w:r w:rsidR="00ED6A87">
          <w:rPr>
            <w:noProof/>
            <w:webHidden/>
          </w:rPr>
          <w:tab/>
        </w:r>
        <w:r w:rsidR="00ED6A87">
          <w:rPr>
            <w:noProof/>
            <w:webHidden/>
          </w:rPr>
          <w:fldChar w:fldCharType="begin"/>
        </w:r>
        <w:r w:rsidR="00ED6A87">
          <w:rPr>
            <w:noProof/>
            <w:webHidden/>
          </w:rPr>
          <w:instrText xml:space="preserve"> PAGEREF _Toc67588476 \h </w:instrText>
        </w:r>
        <w:r w:rsidR="00ED6A87">
          <w:rPr>
            <w:noProof/>
            <w:webHidden/>
          </w:rPr>
        </w:r>
        <w:r w:rsidR="00ED6A87">
          <w:rPr>
            <w:noProof/>
            <w:webHidden/>
          </w:rPr>
          <w:fldChar w:fldCharType="separate"/>
        </w:r>
        <w:r w:rsidR="00ED6A87">
          <w:rPr>
            <w:noProof/>
            <w:webHidden/>
          </w:rPr>
          <w:t>18</w:t>
        </w:r>
        <w:r w:rsidR="00ED6A87">
          <w:rPr>
            <w:noProof/>
            <w:webHidden/>
          </w:rPr>
          <w:fldChar w:fldCharType="end"/>
        </w:r>
      </w:hyperlink>
    </w:p>
    <w:p w:rsidR="00ED6A87" w:rsidRDefault="00BD60FF">
      <w:pPr>
        <w:pStyle w:val="12"/>
        <w:rPr>
          <w:rFonts w:asciiTheme="minorHAnsi" w:eastAsiaTheme="minorEastAsia" w:hAnsiTheme="minorHAnsi" w:cstheme="minorBidi"/>
          <w:noProof/>
          <w:szCs w:val="22"/>
        </w:rPr>
      </w:pPr>
      <w:hyperlink w:anchor="_Toc67588477" w:history="1">
        <w:r w:rsidR="00ED6A87" w:rsidRPr="001D556F">
          <w:rPr>
            <w:rStyle w:val="ad"/>
            <w:b/>
            <w:bCs/>
            <w:noProof/>
          </w:rPr>
          <w:t xml:space="preserve">§5  </w:t>
        </w:r>
        <w:r w:rsidR="00ED6A87" w:rsidRPr="001D556F">
          <w:rPr>
            <w:rStyle w:val="ad"/>
            <w:rFonts w:hint="eastAsia"/>
            <w:b/>
            <w:bCs/>
            <w:noProof/>
          </w:rPr>
          <w:t>托管人报告</w:t>
        </w:r>
        <w:r w:rsidR="00ED6A87">
          <w:rPr>
            <w:noProof/>
            <w:webHidden/>
          </w:rPr>
          <w:tab/>
        </w:r>
        <w:r w:rsidR="00ED6A87">
          <w:rPr>
            <w:noProof/>
            <w:webHidden/>
          </w:rPr>
          <w:fldChar w:fldCharType="begin"/>
        </w:r>
        <w:r w:rsidR="00ED6A87">
          <w:rPr>
            <w:noProof/>
            <w:webHidden/>
          </w:rPr>
          <w:instrText xml:space="preserve"> PAGEREF _Toc67588477 \h </w:instrText>
        </w:r>
        <w:r w:rsidR="00ED6A87">
          <w:rPr>
            <w:noProof/>
            <w:webHidden/>
          </w:rPr>
        </w:r>
        <w:r w:rsidR="00ED6A87">
          <w:rPr>
            <w:noProof/>
            <w:webHidden/>
          </w:rPr>
          <w:fldChar w:fldCharType="separate"/>
        </w:r>
        <w:r w:rsidR="00ED6A87">
          <w:rPr>
            <w:noProof/>
            <w:webHidden/>
          </w:rPr>
          <w:t>18</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78" w:history="1">
        <w:r w:rsidR="00ED6A87" w:rsidRPr="001D556F">
          <w:rPr>
            <w:rStyle w:val="ad"/>
            <w:noProof/>
          </w:rPr>
          <w:t xml:space="preserve">5.1 </w:t>
        </w:r>
        <w:r w:rsidR="00ED6A87" w:rsidRPr="001D556F">
          <w:rPr>
            <w:rStyle w:val="ad"/>
            <w:rFonts w:hint="eastAsia"/>
            <w:noProof/>
          </w:rPr>
          <w:t>报告期内本基金托管人遵规守信情况声明</w:t>
        </w:r>
        <w:r w:rsidR="00ED6A87">
          <w:rPr>
            <w:noProof/>
            <w:webHidden/>
          </w:rPr>
          <w:tab/>
        </w:r>
        <w:r w:rsidR="00ED6A87">
          <w:rPr>
            <w:noProof/>
            <w:webHidden/>
          </w:rPr>
          <w:fldChar w:fldCharType="begin"/>
        </w:r>
        <w:r w:rsidR="00ED6A87">
          <w:rPr>
            <w:noProof/>
            <w:webHidden/>
          </w:rPr>
          <w:instrText xml:space="preserve"> PAGEREF _Toc67588478 \h </w:instrText>
        </w:r>
        <w:r w:rsidR="00ED6A87">
          <w:rPr>
            <w:noProof/>
            <w:webHidden/>
          </w:rPr>
        </w:r>
        <w:r w:rsidR="00ED6A87">
          <w:rPr>
            <w:noProof/>
            <w:webHidden/>
          </w:rPr>
          <w:fldChar w:fldCharType="separate"/>
        </w:r>
        <w:r w:rsidR="00ED6A87">
          <w:rPr>
            <w:noProof/>
            <w:webHidden/>
          </w:rPr>
          <w:t>18</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79" w:history="1">
        <w:r w:rsidR="00ED6A87" w:rsidRPr="001D556F">
          <w:rPr>
            <w:rStyle w:val="ad"/>
            <w:noProof/>
          </w:rPr>
          <w:t xml:space="preserve">5.2 </w:t>
        </w:r>
        <w:r w:rsidR="00ED6A87" w:rsidRPr="001D556F">
          <w:rPr>
            <w:rStyle w:val="ad"/>
            <w:rFonts w:hint="eastAsia"/>
            <w:noProof/>
          </w:rPr>
          <w:t>托管人对报告期内本基金投资运作遵规守信、净值计算、利润分配等情况的说明</w:t>
        </w:r>
        <w:r w:rsidR="00ED6A87">
          <w:rPr>
            <w:noProof/>
            <w:webHidden/>
          </w:rPr>
          <w:tab/>
        </w:r>
        <w:r w:rsidR="00ED6A87">
          <w:rPr>
            <w:noProof/>
            <w:webHidden/>
          </w:rPr>
          <w:fldChar w:fldCharType="begin"/>
        </w:r>
        <w:r w:rsidR="00ED6A87">
          <w:rPr>
            <w:noProof/>
            <w:webHidden/>
          </w:rPr>
          <w:instrText xml:space="preserve"> PAGEREF _Toc67588479 \h </w:instrText>
        </w:r>
        <w:r w:rsidR="00ED6A87">
          <w:rPr>
            <w:noProof/>
            <w:webHidden/>
          </w:rPr>
        </w:r>
        <w:r w:rsidR="00ED6A87">
          <w:rPr>
            <w:noProof/>
            <w:webHidden/>
          </w:rPr>
          <w:fldChar w:fldCharType="separate"/>
        </w:r>
        <w:r w:rsidR="00ED6A87">
          <w:rPr>
            <w:noProof/>
            <w:webHidden/>
          </w:rPr>
          <w:t>18</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80" w:history="1">
        <w:r w:rsidR="00ED6A87" w:rsidRPr="001D556F">
          <w:rPr>
            <w:rStyle w:val="ad"/>
            <w:noProof/>
          </w:rPr>
          <w:t xml:space="preserve">5.3 </w:t>
        </w:r>
        <w:r w:rsidR="00ED6A87" w:rsidRPr="001D556F">
          <w:rPr>
            <w:rStyle w:val="ad"/>
            <w:rFonts w:hint="eastAsia"/>
            <w:noProof/>
          </w:rPr>
          <w:t>托管人对本年度报告中财务信息等内容的真实、准确和完整发表意见</w:t>
        </w:r>
        <w:r w:rsidR="00ED6A87">
          <w:rPr>
            <w:noProof/>
            <w:webHidden/>
          </w:rPr>
          <w:tab/>
        </w:r>
        <w:r w:rsidR="00ED6A87">
          <w:rPr>
            <w:noProof/>
            <w:webHidden/>
          </w:rPr>
          <w:fldChar w:fldCharType="begin"/>
        </w:r>
        <w:r w:rsidR="00ED6A87">
          <w:rPr>
            <w:noProof/>
            <w:webHidden/>
          </w:rPr>
          <w:instrText xml:space="preserve"> PAGEREF _Toc67588480 \h </w:instrText>
        </w:r>
        <w:r w:rsidR="00ED6A87">
          <w:rPr>
            <w:noProof/>
            <w:webHidden/>
          </w:rPr>
        </w:r>
        <w:r w:rsidR="00ED6A87">
          <w:rPr>
            <w:noProof/>
            <w:webHidden/>
          </w:rPr>
          <w:fldChar w:fldCharType="separate"/>
        </w:r>
        <w:r w:rsidR="00ED6A87">
          <w:rPr>
            <w:noProof/>
            <w:webHidden/>
          </w:rPr>
          <w:t>18</w:t>
        </w:r>
        <w:r w:rsidR="00ED6A87">
          <w:rPr>
            <w:noProof/>
            <w:webHidden/>
          </w:rPr>
          <w:fldChar w:fldCharType="end"/>
        </w:r>
      </w:hyperlink>
    </w:p>
    <w:p w:rsidR="00ED6A87" w:rsidRDefault="00BD60FF">
      <w:pPr>
        <w:pStyle w:val="12"/>
        <w:rPr>
          <w:rFonts w:asciiTheme="minorHAnsi" w:eastAsiaTheme="minorEastAsia" w:hAnsiTheme="minorHAnsi" w:cstheme="minorBidi"/>
          <w:noProof/>
          <w:szCs w:val="22"/>
        </w:rPr>
      </w:pPr>
      <w:hyperlink w:anchor="_Toc67588481" w:history="1">
        <w:r w:rsidR="00ED6A87" w:rsidRPr="001D556F">
          <w:rPr>
            <w:rStyle w:val="ad"/>
            <w:b/>
            <w:bCs/>
            <w:noProof/>
          </w:rPr>
          <w:t xml:space="preserve">§6  </w:t>
        </w:r>
        <w:r w:rsidR="00ED6A87" w:rsidRPr="001D556F">
          <w:rPr>
            <w:rStyle w:val="ad"/>
            <w:rFonts w:hint="eastAsia"/>
            <w:b/>
            <w:bCs/>
            <w:noProof/>
          </w:rPr>
          <w:t>审计报告</w:t>
        </w:r>
        <w:r w:rsidR="00ED6A87">
          <w:rPr>
            <w:noProof/>
            <w:webHidden/>
          </w:rPr>
          <w:tab/>
        </w:r>
        <w:r w:rsidR="00ED6A87">
          <w:rPr>
            <w:noProof/>
            <w:webHidden/>
          </w:rPr>
          <w:fldChar w:fldCharType="begin"/>
        </w:r>
        <w:r w:rsidR="00ED6A87">
          <w:rPr>
            <w:noProof/>
            <w:webHidden/>
          </w:rPr>
          <w:instrText xml:space="preserve"> PAGEREF _Toc67588481 \h </w:instrText>
        </w:r>
        <w:r w:rsidR="00ED6A87">
          <w:rPr>
            <w:noProof/>
            <w:webHidden/>
          </w:rPr>
        </w:r>
        <w:r w:rsidR="00ED6A87">
          <w:rPr>
            <w:noProof/>
            <w:webHidden/>
          </w:rPr>
          <w:fldChar w:fldCharType="separate"/>
        </w:r>
        <w:r w:rsidR="00ED6A87">
          <w:rPr>
            <w:noProof/>
            <w:webHidden/>
          </w:rPr>
          <w:t>19</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82" w:history="1">
        <w:r w:rsidR="00ED6A87" w:rsidRPr="001D556F">
          <w:rPr>
            <w:rStyle w:val="ad"/>
            <w:noProof/>
          </w:rPr>
          <w:t xml:space="preserve">6.1 </w:t>
        </w:r>
        <w:r w:rsidR="00ED6A87" w:rsidRPr="001D556F">
          <w:rPr>
            <w:rStyle w:val="ad"/>
            <w:rFonts w:hint="eastAsia"/>
            <w:noProof/>
          </w:rPr>
          <w:t>审计意见</w:t>
        </w:r>
        <w:r w:rsidR="00ED6A87">
          <w:rPr>
            <w:noProof/>
            <w:webHidden/>
          </w:rPr>
          <w:tab/>
        </w:r>
        <w:r w:rsidR="00ED6A87">
          <w:rPr>
            <w:noProof/>
            <w:webHidden/>
          </w:rPr>
          <w:fldChar w:fldCharType="begin"/>
        </w:r>
        <w:r w:rsidR="00ED6A87">
          <w:rPr>
            <w:noProof/>
            <w:webHidden/>
          </w:rPr>
          <w:instrText xml:space="preserve"> PAGEREF _Toc67588482 \h </w:instrText>
        </w:r>
        <w:r w:rsidR="00ED6A87">
          <w:rPr>
            <w:noProof/>
            <w:webHidden/>
          </w:rPr>
        </w:r>
        <w:r w:rsidR="00ED6A87">
          <w:rPr>
            <w:noProof/>
            <w:webHidden/>
          </w:rPr>
          <w:fldChar w:fldCharType="separate"/>
        </w:r>
        <w:r w:rsidR="00ED6A87">
          <w:rPr>
            <w:noProof/>
            <w:webHidden/>
          </w:rPr>
          <w:t>19</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83" w:history="1">
        <w:r w:rsidR="00ED6A87" w:rsidRPr="001D556F">
          <w:rPr>
            <w:rStyle w:val="ad"/>
            <w:noProof/>
          </w:rPr>
          <w:t xml:space="preserve">6.2 </w:t>
        </w:r>
        <w:r w:rsidR="00ED6A87" w:rsidRPr="001D556F">
          <w:rPr>
            <w:rStyle w:val="ad"/>
            <w:rFonts w:hint="eastAsia"/>
            <w:noProof/>
          </w:rPr>
          <w:t>形成审计意见的基础</w:t>
        </w:r>
        <w:r w:rsidR="00ED6A87">
          <w:rPr>
            <w:noProof/>
            <w:webHidden/>
          </w:rPr>
          <w:tab/>
        </w:r>
        <w:r w:rsidR="00ED6A87">
          <w:rPr>
            <w:noProof/>
            <w:webHidden/>
          </w:rPr>
          <w:fldChar w:fldCharType="begin"/>
        </w:r>
        <w:r w:rsidR="00ED6A87">
          <w:rPr>
            <w:noProof/>
            <w:webHidden/>
          </w:rPr>
          <w:instrText xml:space="preserve"> PAGEREF _Toc67588483 \h </w:instrText>
        </w:r>
        <w:r w:rsidR="00ED6A87">
          <w:rPr>
            <w:noProof/>
            <w:webHidden/>
          </w:rPr>
        </w:r>
        <w:r w:rsidR="00ED6A87">
          <w:rPr>
            <w:noProof/>
            <w:webHidden/>
          </w:rPr>
          <w:fldChar w:fldCharType="separate"/>
        </w:r>
        <w:r w:rsidR="00ED6A87">
          <w:rPr>
            <w:noProof/>
            <w:webHidden/>
          </w:rPr>
          <w:t>19</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84" w:history="1">
        <w:r w:rsidR="00ED6A87" w:rsidRPr="001D556F">
          <w:rPr>
            <w:rStyle w:val="ad"/>
            <w:noProof/>
          </w:rPr>
          <w:t xml:space="preserve">6.3 </w:t>
        </w:r>
        <w:r w:rsidR="00ED6A87" w:rsidRPr="001D556F">
          <w:rPr>
            <w:rStyle w:val="ad"/>
            <w:rFonts w:hint="eastAsia"/>
            <w:noProof/>
          </w:rPr>
          <w:t>管理层和治理层对财务报表的责任</w:t>
        </w:r>
        <w:r w:rsidR="00ED6A87">
          <w:rPr>
            <w:noProof/>
            <w:webHidden/>
          </w:rPr>
          <w:tab/>
        </w:r>
        <w:r w:rsidR="00ED6A87">
          <w:rPr>
            <w:noProof/>
            <w:webHidden/>
          </w:rPr>
          <w:fldChar w:fldCharType="begin"/>
        </w:r>
        <w:r w:rsidR="00ED6A87">
          <w:rPr>
            <w:noProof/>
            <w:webHidden/>
          </w:rPr>
          <w:instrText xml:space="preserve"> PAGEREF _Toc67588484 \h </w:instrText>
        </w:r>
        <w:r w:rsidR="00ED6A87">
          <w:rPr>
            <w:noProof/>
            <w:webHidden/>
          </w:rPr>
        </w:r>
        <w:r w:rsidR="00ED6A87">
          <w:rPr>
            <w:noProof/>
            <w:webHidden/>
          </w:rPr>
          <w:fldChar w:fldCharType="separate"/>
        </w:r>
        <w:r w:rsidR="00ED6A87">
          <w:rPr>
            <w:noProof/>
            <w:webHidden/>
          </w:rPr>
          <w:t>19</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85" w:history="1">
        <w:r w:rsidR="00ED6A87" w:rsidRPr="001D556F">
          <w:rPr>
            <w:rStyle w:val="ad"/>
            <w:noProof/>
          </w:rPr>
          <w:t xml:space="preserve">6.4 </w:t>
        </w:r>
        <w:r w:rsidR="00ED6A87" w:rsidRPr="001D556F">
          <w:rPr>
            <w:rStyle w:val="ad"/>
            <w:rFonts w:hint="eastAsia"/>
            <w:noProof/>
          </w:rPr>
          <w:t>注册会计师对财务报表审计的责任</w:t>
        </w:r>
        <w:r w:rsidR="00ED6A87">
          <w:rPr>
            <w:noProof/>
            <w:webHidden/>
          </w:rPr>
          <w:tab/>
        </w:r>
        <w:r w:rsidR="00ED6A87">
          <w:rPr>
            <w:noProof/>
            <w:webHidden/>
          </w:rPr>
          <w:fldChar w:fldCharType="begin"/>
        </w:r>
        <w:r w:rsidR="00ED6A87">
          <w:rPr>
            <w:noProof/>
            <w:webHidden/>
          </w:rPr>
          <w:instrText xml:space="preserve"> PAGEREF _Toc67588485 \h </w:instrText>
        </w:r>
        <w:r w:rsidR="00ED6A87">
          <w:rPr>
            <w:noProof/>
            <w:webHidden/>
          </w:rPr>
        </w:r>
        <w:r w:rsidR="00ED6A87">
          <w:rPr>
            <w:noProof/>
            <w:webHidden/>
          </w:rPr>
          <w:fldChar w:fldCharType="separate"/>
        </w:r>
        <w:r w:rsidR="00ED6A87">
          <w:rPr>
            <w:noProof/>
            <w:webHidden/>
          </w:rPr>
          <w:t>19</w:t>
        </w:r>
        <w:r w:rsidR="00ED6A87">
          <w:rPr>
            <w:noProof/>
            <w:webHidden/>
          </w:rPr>
          <w:fldChar w:fldCharType="end"/>
        </w:r>
      </w:hyperlink>
    </w:p>
    <w:p w:rsidR="00ED6A87" w:rsidRDefault="00BD60FF">
      <w:pPr>
        <w:pStyle w:val="12"/>
        <w:rPr>
          <w:rFonts w:asciiTheme="minorHAnsi" w:eastAsiaTheme="minorEastAsia" w:hAnsiTheme="minorHAnsi" w:cstheme="minorBidi"/>
          <w:noProof/>
          <w:szCs w:val="22"/>
        </w:rPr>
      </w:pPr>
      <w:hyperlink w:anchor="_Toc67588486" w:history="1">
        <w:r w:rsidR="00ED6A87" w:rsidRPr="001D556F">
          <w:rPr>
            <w:rStyle w:val="ad"/>
            <w:b/>
            <w:bCs/>
            <w:noProof/>
          </w:rPr>
          <w:t>§7</w:t>
        </w:r>
        <w:r w:rsidR="00ED6A87" w:rsidRPr="001D556F">
          <w:rPr>
            <w:rStyle w:val="ad"/>
            <w:rFonts w:hint="eastAsia"/>
            <w:b/>
            <w:bCs/>
            <w:noProof/>
          </w:rPr>
          <w:t>年度财务报表</w:t>
        </w:r>
        <w:r w:rsidR="00ED6A87">
          <w:rPr>
            <w:noProof/>
            <w:webHidden/>
          </w:rPr>
          <w:tab/>
        </w:r>
        <w:r w:rsidR="00ED6A87">
          <w:rPr>
            <w:noProof/>
            <w:webHidden/>
          </w:rPr>
          <w:fldChar w:fldCharType="begin"/>
        </w:r>
        <w:r w:rsidR="00ED6A87">
          <w:rPr>
            <w:noProof/>
            <w:webHidden/>
          </w:rPr>
          <w:instrText xml:space="preserve"> PAGEREF _Toc67588486 \h </w:instrText>
        </w:r>
        <w:r w:rsidR="00ED6A87">
          <w:rPr>
            <w:noProof/>
            <w:webHidden/>
          </w:rPr>
        </w:r>
        <w:r w:rsidR="00ED6A87">
          <w:rPr>
            <w:noProof/>
            <w:webHidden/>
          </w:rPr>
          <w:fldChar w:fldCharType="separate"/>
        </w:r>
        <w:r w:rsidR="00ED6A87">
          <w:rPr>
            <w:noProof/>
            <w:webHidden/>
          </w:rPr>
          <w:t>20</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87" w:history="1">
        <w:r w:rsidR="00ED6A87" w:rsidRPr="001D556F">
          <w:rPr>
            <w:rStyle w:val="ad"/>
            <w:noProof/>
          </w:rPr>
          <w:t xml:space="preserve">7.1 </w:t>
        </w:r>
        <w:r w:rsidR="00ED6A87" w:rsidRPr="001D556F">
          <w:rPr>
            <w:rStyle w:val="ad"/>
            <w:rFonts w:hint="eastAsia"/>
            <w:noProof/>
          </w:rPr>
          <w:t>资产负债表</w:t>
        </w:r>
        <w:r w:rsidR="00ED6A87">
          <w:rPr>
            <w:noProof/>
            <w:webHidden/>
          </w:rPr>
          <w:tab/>
        </w:r>
        <w:r w:rsidR="00ED6A87">
          <w:rPr>
            <w:noProof/>
            <w:webHidden/>
          </w:rPr>
          <w:fldChar w:fldCharType="begin"/>
        </w:r>
        <w:r w:rsidR="00ED6A87">
          <w:rPr>
            <w:noProof/>
            <w:webHidden/>
          </w:rPr>
          <w:instrText xml:space="preserve"> PAGEREF _Toc67588487 \h </w:instrText>
        </w:r>
        <w:r w:rsidR="00ED6A87">
          <w:rPr>
            <w:noProof/>
            <w:webHidden/>
          </w:rPr>
        </w:r>
        <w:r w:rsidR="00ED6A87">
          <w:rPr>
            <w:noProof/>
            <w:webHidden/>
          </w:rPr>
          <w:fldChar w:fldCharType="separate"/>
        </w:r>
        <w:r w:rsidR="00ED6A87">
          <w:rPr>
            <w:noProof/>
            <w:webHidden/>
          </w:rPr>
          <w:t>20</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88" w:history="1">
        <w:r w:rsidR="00ED6A87" w:rsidRPr="001D556F">
          <w:rPr>
            <w:rStyle w:val="ad"/>
            <w:noProof/>
          </w:rPr>
          <w:t xml:space="preserve">7.2 </w:t>
        </w:r>
        <w:r w:rsidR="00ED6A87" w:rsidRPr="001D556F">
          <w:rPr>
            <w:rStyle w:val="ad"/>
            <w:rFonts w:hint="eastAsia"/>
            <w:noProof/>
          </w:rPr>
          <w:t>利润表</w:t>
        </w:r>
        <w:r w:rsidR="00ED6A87">
          <w:rPr>
            <w:noProof/>
            <w:webHidden/>
          </w:rPr>
          <w:tab/>
        </w:r>
        <w:r w:rsidR="00ED6A87">
          <w:rPr>
            <w:noProof/>
            <w:webHidden/>
          </w:rPr>
          <w:fldChar w:fldCharType="begin"/>
        </w:r>
        <w:r w:rsidR="00ED6A87">
          <w:rPr>
            <w:noProof/>
            <w:webHidden/>
          </w:rPr>
          <w:instrText xml:space="preserve"> PAGEREF _Toc67588488 \h </w:instrText>
        </w:r>
        <w:r w:rsidR="00ED6A87">
          <w:rPr>
            <w:noProof/>
            <w:webHidden/>
          </w:rPr>
        </w:r>
        <w:r w:rsidR="00ED6A87">
          <w:rPr>
            <w:noProof/>
            <w:webHidden/>
          </w:rPr>
          <w:fldChar w:fldCharType="separate"/>
        </w:r>
        <w:r w:rsidR="00ED6A87">
          <w:rPr>
            <w:noProof/>
            <w:webHidden/>
          </w:rPr>
          <w:t>22</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89" w:history="1">
        <w:r w:rsidR="00ED6A87" w:rsidRPr="001D556F">
          <w:rPr>
            <w:rStyle w:val="ad"/>
            <w:noProof/>
          </w:rPr>
          <w:t xml:space="preserve">7.3 </w:t>
        </w:r>
        <w:r w:rsidR="00ED6A87" w:rsidRPr="001D556F">
          <w:rPr>
            <w:rStyle w:val="ad"/>
            <w:rFonts w:hint="eastAsia"/>
            <w:noProof/>
          </w:rPr>
          <w:t>所有者权益（基金净值）变动表</w:t>
        </w:r>
        <w:r w:rsidR="00ED6A87">
          <w:rPr>
            <w:noProof/>
            <w:webHidden/>
          </w:rPr>
          <w:tab/>
        </w:r>
        <w:r w:rsidR="00ED6A87">
          <w:rPr>
            <w:noProof/>
            <w:webHidden/>
          </w:rPr>
          <w:fldChar w:fldCharType="begin"/>
        </w:r>
        <w:r w:rsidR="00ED6A87">
          <w:rPr>
            <w:noProof/>
            <w:webHidden/>
          </w:rPr>
          <w:instrText xml:space="preserve"> PAGEREF _Toc67588489 \h </w:instrText>
        </w:r>
        <w:r w:rsidR="00ED6A87">
          <w:rPr>
            <w:noProof/>
            <w:webHidden/>
          </w:rPr>
        </w:r>
        <w:r w:rsidR="00ED6A87">
          <w:rPr>
            <w:noProof/>
            <w:webHidden/>
          </w:rPr>
          <w:fldChar w:fldCharType="separate"/>
        </w:r>
        <w:r w:rsidR="00ED6A87">
          <w:rPr>
            <w:noProof/>
            <w:webHidden/>
          </w:rPr>
          <w:t>23</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90" w:history="1">
        <w:r w:rsidR="00ED6A87" w:rsidRPr="001D556F">
          <w:rPr>
            <w:rStyle w:val="ad"/>
            <w:noProof/>
          </w:rPr>
          <w:t xml:space="preserve">7.4 </w:t>
        </w:r>
        <w:r w:rsidR="00ED6A87" w:rsidRPr="001D556F">
          <w:rPr>
            <w:rStyle w:val="ad"/>
            <w:rFonts w:hint="eastAsia"/>
            <w:noProof/>
          </w:rPr>
          <w:t>报表附注</w:t>
        </w:r>
        <w:r w:rsidR="00ED6A87">
          <w:rPr>
            <w:noProof/>
            <w:webHidden/>
          </w:rPr>
          <w:tab/>
        </w:r>
        <w:r w:rsidR="00ED6A87">
          <w:rPr>
            <w:noProof/>
            <w:webHidden/>
          </w:rPr>
          <w:fldChar w:fldCharType="begin"/>
        </w:r>
        <w:r w:rsidR="00ED6A87">
          <w:rPr>
            <w:noProof/>
            <w:webHidden/>
          </w:rPr>
          <w:instrText xml:space="preserve"> PAGEREF _Toc67588490 \h </w:instrText>
        </w:r>
        <w:r w:rsidR="00ED6A87">
          <w:rPr>
            <w:noProof/>
            <w:webHidden/>
          </w:rPr>
        </w:r>
        <w:r w:rsidR="00ED6A87">
          <w:rPr>
            <w:noProof/>
            <w:webHidden/>
          </w:rPr>
          <w:fldChar w:fldCharType="separate"/>
        </w:r>
        <w:r w:rsidR="00ED6A87">
          <w:rPr>
            <w:noProof/>
            <w:webHidden/>
          </w:rPr>
          <w:t>25</w:t>
        </w:r>
        <w:r w:rsidR="00ED6A87">
          <w:rPr>
            <w:noProof/>
            <w:webHidden/>
          </w:rPr>
          <w:fldChar w:fldCharType="end"/>
        </w:r>
      </w:hyperlink>
    </w:p>
    <w:p w:rsidR="00ED6A87" w:rsidRDefault="00BD60FF">
      <w:pPr>
        <w:pStyle w:val="12"/>
        <w:rPr>
          <w:rFonts w:asciiTheme="minorHAnsi" w:eastAsiaTheme="minorEastAsia" w:hAnsiTheme="minorHAnsi" w:cstheme="minorBidi"/>
          <w:noProof/>
          <w:szCs w:val="22"/>
        </w:rPr>
      </w:pPr>
      <w:hyperlink w:anchor="_Toc67588491" w:history="1">
        <w:r w:rsidR="00ED6A87" w:rsidRPr="001D556F">
          <w:rPr>
            <w:rStyle w:val="ad"/>
            <w:b/>
            <w:bCs/>
            <w:noProof/>
          </w:rPr>
          <w:t>§8</w:t>
        </w:r>
        <w:r w:rsidR="00ED6A87" w:rsidRPr="001D556F">
          <w:rPr>
            <w:rStyle w:val="ad"/>
            <w:rFonts w:hint="eastAsia"/>
            <w:b/>
            <w:bCs/>
            <w:noProof/>
          </w:rPr>
          <w:t>投资组合报告</w:t>
        </w:r>
        <w:r w:rsidR="00ED6A87">
          <w:rPr>
            <w:noProof/>
            <w:webHidden/>
          </w:rPr>
          <w:tab/>
        </w:r>
        <w:r w:rsidR="00ED6A87">
          <w:rPr>
            <w:noProof/>
            <w:webHidden/>
          </w:rPr>
          <w:fldChar w:fldCharType="begin"/>
        </w:r>
        <w:r w:rsidR="00ED6A87">
          <w:rPr>
            <w:noProof/>
            <w:webHidden/>
          </w:rPr>
          <w:instrText xml:space="preserve"> PAGEREF _Toc67588491 \h </w:instrText>
        </w:r>
        <w:r w:rsidR="00ED6A87">
          <w:rPr>
            <w:noProof/>
            <w:webHidden/>
          </w:rPr>
        </w:r>
        <w:r w:rsidR="00ED6A87">
          <w:rPr>
            <w:noProof/>
            <w:webHidden/>
          </w:rPr>
          <w:fldChar w:fldCharType="separate"/>
        </w:r>
        <w:r w:rsidR="00ED6A87">
          <w:rPr>
            <w:noProof/>
            <w:webHidden/>
          </w:rPr>
          <w:t>49</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92" w:history="1">
        <w:r w:rsidR="00ED6A87" w:rsidRPr="001D556F">
          <w:rPr>
            <w:rStyle w:val="ad"/>
            <w:noProof/>
          </w:rPr>
          <w:t xml:space="preserve">8.1 </w:t>
        </w:r>
        <w:r w:rsidR="00ED6A87" w:rsidRPr="001D556F">
          <w:rPr>
            <w:rStyle w:val="ad"/>
            <w:rFonts w:hint="eastAsia"/>
            <w:noProof/>
          </w:rPr>
          <w:t>期末基金资产组合情况</w:t>
        </w:r>
        <w:r w:rsidR="00ED6A87">
          <w:rPr>
            <w:noProof/>
            <w:webHidden/>
          </w:rPr>
          <w:tab/>
        </w:r>
        <w:r w:rsidR="00ED6A87">
          <w:rPr>
            <w:noProof/>
            <w:webHidden/>
          </w:rPr>
          <w:fldChar w:fldCharType="begin"/>
        </w:r>
        <w:r w:rsidR="00ED6A87">
          <w:rPr>
            <w:noProof/>
            <w:webHidden/>
          </w:rPr>
          <w:instrText xml:space="preserve"> PAGEREF _Toc67588492 \h </w:instrText>
        </w:r>
        <w:r w:rsidR="00ED6A87">
          <w:rPr>
            <w:noProof/>
            <w:webHidden/>
          </w:rPr>
        </w:r>
        <w:r w:rsidR="00ED6A87">
          <w:rPr>
            <w:noProof/>
            <w:webHidden/>
          </w:rPr>
          <w:fldChar w:fldCharType="separate"/>
        </w:r>
        <w:r w:rsidR="00ED6A87">
          <w:rPr>
            <w:noProof/>
            <w:webHidden/>
          </w:rPr>
          <w:t>49</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93" w:history="1">
        <w:r w:rsidR="00ED6A87" w:rsidRPr="001D556F">
          <w:rPr>
            <w:rStyle w:val="ad"/>
            <w:noProof/>
          </w:rPr>
          <w:t>8.2</w:t>
        </w:r>
        <w:r w:rsidR="00ED6A87" w:rsidRPr="001D556F">
          <w:rPr>
            <w:rStyle w:val="ad"/>
            <w:rFonts w:hint="eastAsia"/>
            <w:noProof/>
          </w:rPr>
          <w:t>期末按行业分类的股票投资组合</w:t>
        </w:r>
        <w:r w:rsidR="00ED6A87">
          <w:rPr>
            <w:noProof/>
            <w:webHidden/>
          </w:rPr>
          <w:tab/>
        </w:r>
        <w:r w:rsidR="00ED6A87">
          <w:rPr>
            <w:noProof/>
            <w:webHidden/>
          </w:rPr>
          <w:fldChar w:fldCharType="begin"/>
        </w:r>
        <w:r w:rsidR="00ED6A87">
          <w:rPr>
            <w:noProof/>
            <w:webHidden/>
          </w:rPr>
          <w:instrText xml:space="preserve"> PAGEREF _Toc67588493 \h </w:instrText>
        </w:r>
        <w:r w:rsidR="00ED6A87">
          <w:rPr>
            <w:noProof/>
            <w:webHidden/>
          </w:rPr>
        </w:r>
        <w:r w:rsidR="00ED6A87">
          <w:rPr>
            <w:noProof/>
            <w:webHidden/>
          </w:rPr>
          <w:fldChar w:fldCharType="separate"/>
        </w:r>
        <w:r w:rsidR="00ED6A87">
          <w:rPr>
            <w:noProof/>
            <w:webHidden/>
          </w:rPr>
          <w:t>50</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94" w:history="1">
        <w:r w:rsidR="00ED6A87" w:rsidRPr="001D556F">
          <w:rPr>
            <w:rStyle w:val="ad"/>
            <w:noProof/>
          </w:rPr>
          <w:t>8.3</w:t>
        </w:r>
        <w:r w:rsidR="00ED6A87" w:rsidRPr="001D556F">
          <w:rPr>
            <w:rStyle w:val="ad"/>
            <w:rFonts w:hint="eastAsia"/>
            <w:noProof/>
          </w:rPr>
          <w:t>期末按公允价值占基金资产净值比例大小排序的所有股票投资明细</w:t>
        </w:r>
        <w:r w:rsidR="00ED6A87">
          <w:rPr>
            <w:noProof/>
            <w:webHidden/>
          </w:rPr>
          <w:tab/>
        </w:r>
        <w:r w:rsidR="00ED6A87">
          <w:rPr>
            <w:noProof/>
            <w:webHidden/>
          </w:rPr>
          <w:fldChar w:fldCharType="begin"/>
        </w:r>
        <w:r w:rsidR="00ED6A87">
          <w:rPr>
            <w:noProof/>
            <w:webHidden/>
          </w:rPr>
          <w:instrText xml:space="preserve"> PAGEREF _Toc67588494 \h </w:instrText>
        </w:r>
        <w:r w:rsidR="00ED6A87">
          <w:rPr>
            <w:noProof/>
            <w:webHidden/>
          </w:rPr>
        </w:r>
        <w:r w:rsidR="00ED6A87">
          <w:rPr>
            <w:noProof/>
            <w:webHidden/>
          </w:rPr>
          <w:fldChar w:fldCharType="separate"/>
        </w:r>
        <w:r w:rsidR="00ED6A87">
          <w:rPr>
            <w:noProof/>
            <w:webHidden/>
          </w:rPr>
          <w:t>50</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95" w:history="1">
        <w:r w:rsidR="00ED6A87" w:rsidRPr="001D556F">
          <w:rPr>
            <w:rStyle w:val="ad"/>
            <w:noProof/>
          </w:rPr>
          <w:t>8.4</w:t>
        </w:r>
        <w:r w:rsidR="00ED6A87" w:rsidRPr="001D556F">
          <w:rPr>
            <w:rStyle w:val="ad"/>
            <w:rFonts w:hint="eastAsia"/>
            <w:noProof/>
          </w:rPr>
          <w:t>报告期内股票投资组合的重大变动</w:t>
        </w:r>
        <w:r w:rsidR="00ED6A87">
          <w:rPr>
            <w:noProof/>
            <w:webHidden/>
          </w:rPr>
          <w:tab/>
        </w:r>
        <w:r w:rsidR="00ED6A87">
          <w:rPr>
            <w:noProof/>
            <w:webHidden/>
          </w:rPr>
          <w:fldChar w:fldCharType="begin"/>
        </w:r>
        <w:r w:rsidR="00ED6A87">
          <w:rPr>
            <w:noProof/>
            <w:webHidden/>
          </w:rPr>
          <w:instrText xml:space="preserve"> PAGEREF _Toc67588495 \h </w:instrText>
        </w:r>
        <w:r w:rsidR="00ED6A87">
          <w:rPr>
            <w:noProof/>
            <w:webHidden/>
          </w:rPr>
        </w:r>
        <w:r w:rsidR="00ED6A87">
          <w:rPr>
            <w:noProof/>
            <w:webHidden/>
          </w:rPr>
          <w:fldChar w:fldCharType="separate"/>
        </w:r>
        <w:r w:rsidR="00ED6A87">
          <w:rPr>
            <w:noProof/>
            <w:webHidden/>
          </w:rPr>
          <w:t>50</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96" w:history="1">
        <w:r w:rsidR="00ED6A87" w:rsidRPr="001D556F">
          <w:rPr>
            <w:rStyle w:val="ad"/>
            <w:noProof/>
          </w:rPr>
          <w:t>8.5</w:t>
        </w:r>
        <w:r w:rsidR="00ED6A87" w:rsidRPr="001D556F">
          <w:rPr>
            <w:rStyle w:val="ad"/>
            <w:rFonts w:hint="eastAsia"/>
            <w:noProof/>
          </w:rPr>
          <w:t>期末按债券品种分类的债券投资组合</w:t>
        </w:r>
        <w:r w:rsidR="00ED6A87">
          <w:rPr>
            <w:noProof/>
            <w:webHidden/>
          </w:rPr>
          <w:tab/>
        </w:r>
        <w:r w:rsidR="00ED6A87">
          <w:rPr>
            <w:noProof/>
            <w:webHidden/>
          </w:rPr>
          <w:fldChar w:fldCharType="begin"/>
        </w:r>
        <w:r w:rsidR="00ED6A87">
          <w:rPr>
            <w:noProof/>
            <w:webHidden/>
          </w:rPr>
          <w:instrText xml:space="preserve"> PAGEREF _Toc67588496 \h </w:instrText>
        </w:r>
        <w:r w:rsidR="00ED6A87">
          <w:rPr>
            <w:noProof/>
            <w:webHidden/>
          </w:rPr>
        </w:r>
        <w:r w:rsidR="00ED6A87">
          <w:rPr>
            <w:noProof/>
            <w:webHidden/>
          </w:rPr>
          <w:fldChar w:fldCharType="separate"/>
        </w:r>
        <w:r w:rsidR="00ED6A87">
          <w:rPr>
            <w:noProof/>
            <w:webHidden/>
          </w:rPr>
          <w:t>50</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97" w:history="1">
        <w:r w:rsidR="00ED6A87" w:rsidRPr="001D556F">
          <w:rPr>
            <w:rStyle w:val="ad"/>
            <w:noProof/>
          </w:rPr>
          <w:t>8.6</w:t>
        </w:r>
        <w:r w:rsidR="00ED6A87" w:rsidRPr="001D556F">
          <w:rPr>
            <w:rStyle w:val="ad"/>
            <w:rFonts w:hint="eastAsia"/>
            <w:noProof/>
          </w:rPr>
          <w:t>期末按公允价值占基金资产净值比例大小排序的前五名债券投资明细</w:t>
        </w:r>
        <w:r w:rsidR="00ED6A87">
          <w:rPr>
            <w:noProof/>
            <w:webHidden/>
          </w:rPr>
          <w:tab/>
        </w:r>
        <w:r w:rsidR="00ED6A87">
          <w:rPr>
            <w:noProof/>
            <w:webHidden/>
          </w:rPr>
          <w:fldChar w:fldCharType="begin"/>
        </w:r>
        <w:r w:rsidR="00ED6A87">
          <w:rPr>
            <w:noProof/>
            <w:webHidden/>
          </w:rPr>
          <w:instrText xml:space="preserve"> PAGEREF _Toc67588497 \h </w:instrText>
        </w:r>
        <w:r w:rsidR="00ED6A87">
          <w:rPr>
            <w:noProof/>
            <w:webHidden/>
          </w:rPr>
        </w:r>
        <w:r w:rsidR="00ED6A87">
          <w:rPr>
            <w:noProof/>
            <w:webHidden/>
          </w:rPr>
          <w:fldChar w:fldCharType="separate"/>
        </w:r>
        <w:r w:rsidR="00ED6A87">
          <w:rPr>
            <w:noProof/>
            <w:webHidden/>
          </w:rPr>
          <w:t>51</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98" w:history="1">
        <w:r w:rsidR="00ED6A87" w:rsidRPr="001D556F">
          <w:rPr>
            <w:rStyle w:val="ad"/>
            <w:noProof/>
          </w:rPr>
          <w:t>8.7</w:t>
        </w:r>
        <w:r w:rsidR="00ED6A87" w:rsidRPr="001D556F">
          <w:rPr>
            <w:rStyle w:val="ad"/>
            <w:rFonts w:hint="eastAsia"/>
            <w:noProof/>
          </w:rPr>
          <w:t>期末按公允价值占基金资产净值比例大小排序的所有资产支持证券投资明细</w:t>
        </w:r>
        <w:r w:rsidR="00ED6A87">
          <w:rPr>
            <w:noProof/>
            <w:webHidden/>
          </w:rPr>
          <w:tab/>
        </w:r>
        <w:r w:rsidR="00ED6A87">
          <w:rPr>
            <w:noProof/>
            <w:webHidden/>
          </w:rPr>
          <w:fldChar w:fldCharType="begin"/>
        </w:r>
        <w:r w:rsidR="00ED6A87">
          <w:rPr>
            <w:noProof/>
            <w:webHidden/>
          </w:rPr>
          <w:instrText xml:space="preserve"> PAGEREF _Toc67588498 \h </w:instrText>
        </w:r>
        <w:r w:rsidR="00ED6A87">
          <w:rPr>
            <w:noProof/>
            <w:webHidden/>
          </w:rPr>
        </w:r>
        <w:r w:rsidR="00ED6A87">
          <w:rPr>
            <w:noProof/>
            <w:webHidden/>
          </w:rPr>
          <w:fldChar w:fldCharType="separate"/>
        </w:r>
        <w:r w:rsidR="00ED6A87">
          <w:rPr>
            <w:noProof/>
            <w:webHidden/>
          </w:rPr>
          <w:t>51</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499" w:history="1">
        <w:r w:rsidR="00ED6A87" w:rsidRPr="001D556F">
          <w:rPr>
            <w:rStyle w:val="ad"/>
            <w:noProof/>
          </w:rPr>
          <w:t>8.8</w:t>
        </w:r>
        <w:r w:rsidR="00ED6A87" w:rsidRPr="001D556F">
          <w:rPr>
            <w:rStyle w:val="ad"/>
            <w:rFonts w:hint="eastAsia"/>
            <w:noProof/>
          </w:rPr>
          <w:t>报告期末按公允价值占基金资产净值比例大小排序的前五名贵金属投资明细</w:t>
        </w:r>
        <w:r w:rsidR="00ED6A87">
          <w:rPr>
            <w:noProof/>
            <w:webHidden/>
          </w:rPr>
          <w:tab/>
        </w:r>
        <w:r w:rsidR="00ED6A87">
          <w:rPr>
            <w:noProof/>
            <w:webHidden/>
          </w:rPr>
          <w:fldChar w:fldCharType="begin"/>
        </w:r>
        <w:r w:rsidR="00ED6A87">
          <w:rPr>
            <w:noProof/>
            <w:webHidden/>
          </w:rPr>
          <w:instrText xml:space="preserve"> PAGEREF _Toc67588499 \h </w:instrText>
        </w:r>
        <w:r w:rsidR="00ED6A87">
          <w:rPr>
            <w:noProof/>
            <w:webHidden/>
          </w:rPr>
        </w:r>
        <w:r w:rsidR="00ED6A87">
          <w:rPr>
            <w:noProof/>
            <w:webHidden/>
          </w:rPr>
          <w:fldChar w:fldCharType="separate"/>
        </w:r>
        <w:r w:rsidR="00ED6A87">
          <w:rPr>
            <w:noProof/>
            <w:webHidden/>
          </w:rPr>
          <w:t>51</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00" w:history="1">
        <w:r w:rsidR="00ED6A87" w:rsidRPr="001D556F">
          <w:rPr>
            <w:rStyle w:val="ad"/>
            <w:noProof/>
          </w:rPr>
          <w:t>8.9</w:t>
        </w:r>
        <w:r w:rsidR="00ED6A87" w:rsidRPr="001D556F">
          <w:rPr>
            <w:rStyle w:val="ad"/>
            <w:rFonts w:hint="eastAsia"/>
            <w:noProof/>
          </w:rPr>
          <w:t>期末按公允价值占基金资产净值比例大小排序的前五名权证投资明细</w:t>
        </w:r>
        <w:r w:rsidR="00ED6A87">
          <w:rPr>
            <w:noProof/>
            <w:webHidden/>
          </w:rPr>
          <w:tab/>
        </w:r>
        <w:r w:rsidR="00ED6A87">
          <w:rPr>
            <w:noProof/>
            <w:webHidden/>
          </w:rPr>
          <w:fldChar w:fldCharType="begin"/>
        </w:r>
        <w:r w:rsidR="00ED6A87">
          <w:rPr>
            <w:noProof/>
            <w:webHidden/>
          </w:rPr>
          <w:instrText xml:space="preserve"> PAGEREF _Toc67588500 \h </w:instrText>
        </w:r>
        <w:r w:rsidR="00ED6A87">
          <w:rPr>
            <w:noProof/>
            <w:webHidden/>
          </w:rPr>
        </w:r>
        <w:r w:rsidR="00ED6A87">
          <w:rPr>
            <w:noProof/>
            <w:webHidden/>
          </w:rPr>
          <w:fldChar w:fldCharType="separate"/>
        </w:r>
        <w:r w:rsidR="00ED6A87">
          <w:rPr>
            <w:noProof/>
            <w:webHidden/>
          </w:rPr>
          <w:t>51</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01" w:history="1">
        <w:r w:rsidR="00ED6A87" w:rsidRPr="001D556F">
          <w:rPr>
            <w:rStyle w:val="ad"/>
            <w:noProof/>
          </w:rPr>
          <w:t xml:space="preserve">8.10 </w:t>
        </w:r>
        <w:r w:rsidR="00ED6A87" w:rsidRPr="001D556F">
          <w:rPr>
            <w:rStyle w:val="ad"/>
            <w:rFonts w:hint="eastAsia"/>
            <w:noProof/>
          </w:rPr>
          <w:t>报告期末本基金投资的股指期货交易情况说明</w:t>
        </w:r>
        <w:r w:rsidR="00ED6A87">
          <w:rPr>
            <w:noProof/>
            <w:webHidden/>
          </w:rPr>
          <w:tab/>
        </w:r>
        <w:r w:rsidR="00ED6A87">
          <w:rPr>
            <w:noProof/>
            <w:webHidden/>
          </w:rPr>
          <w:fldChar w:fldCharType="begin"/>
        </w:r>
        <w:r w:rsidR="00ED6A87">
          <w:rPr>
            <w:noProof/>
            <w:webHidden/>
          </w:rPr>
          <w:instrText xml:space="preserve"> PAGEREF _Toc67588501 \h </w:instrText>
        </w:r>
        <w:r w:rsidR="00ED6A87">
          <w:rPr>
            <w:noProof/>
            <w:webHidden/>
          </w:rPr>
        </w:r>
        <w:r w:rsidR="00ED6A87">
          <w:rPr>
            <w:noProof/>
            <w:webHidden/>
          </w:rPr>
          <w:fldChar w:fldCharType="separate"/>
        </w:r>
        <w:r w:rsidR="00ED6A87">
          <w:rPr>
            <w:noProof/>
            <w:webHidden/>
          </w:rPr>
          <w:t>51</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02" w:history="1">
        <w:r w:rsidR="00ED6A87" w:rsidRPr="001D556F">
          <w:rPr>
            <w:rStyle w:val="ad"/>
            <w:noProof/>
          </w:rPr>
          <w:t>8.11</w:t>
        </w:r>
        <w:r w:rsidR="00ED6A87" w:rsidRPr="001D556F">
          <w:rPr>
            <w:rStyle w:val="ad"/>
            <w:rFonts w:hint="eastAsia"/>
            <w:noProof/>
          </w:rPr>
          <w:t>报告期末本基金投资的国债期货交易情况说明</w:t>
        </w:r>
        <w:r w:rsidR="00ED6A87">
          <w:rPr>
            <w:noProof/>
            <w:webHidden/>
          </w:rPr>
          <w:tab/>
        </w:r>
        <w:r w:rsidR="00ED6A87">
          <w:rPr>
            <w:noProof/>
            <w:webHidden/>
          </w:rPr>
          <w:fldChar w:fldCharType="begin"/>
        </w:r>
        <w:r w:rsidR="00ED6A87">
          <w:rPr>
            <w:noProof/>
            <w:webHidden/>
          </w:rPr>
          <w:instrText xml:space="preserve"> PAGEREF _Toc67588502 \h </w:instrText>
        </w:r>
        <w:r w:rsidR="00ED6A87">
          <w:rPr>
            <w:noProof/>
            <w:webHidden/>
          </w:rPr>
        </w:r>
        <w:r w:rsidR="00ED6A87">
          <w:rPr>
            <w:noProof/>
            <w:webHidden/>
          </w:rPr>
          <w:fldChar w:fldCharType="separate"/>
        </w:r>
        <w:r w:rsidR="00ED6A87">
          <w:rPr>
            <w:noProof/>
            <w:webHidden/>
          </w:rPr>
          <w:t>52</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03" w:history="1">
        <w:r w:rsidR="00ED6A87" w:rsidRPr="001D556F">
          <w:rPr>
            <w:rStyle w:val="ad"/>
            <w:noProof/>
          </w:rPr>
          <w:t xml:space="preserve">8.12 </w:t>
        </w:r>
        <w:r w:rsidR="00ED6A87" w:rsidRPr="001D556F">
          <w:rPr>
            <w:rStyle w:val="ad"/>
            <w:rFonts w:hint="eastAsia"/>
            <w:noProof/>
          </w:rPr>
          <w:t>投资组合报告附注</w:t>
        </w:r>
        <w:r w:rsidR="00ED6A87">
          <w:rPr>
            <w:noProof/>
            <w:webHidden/>
          </w:rPr>
          <w:tab/>
        </w:r>
        <w:r w:rsidR="00ED6A87">
          <w:rPr>
            <w:noProof/>
            <w:webHidden/>
          </w:rPr>
          <w:fldChar w:fldCharType="begin"/>
        </w:r>
        <w:r w:rsidR="00ED6A87">
          <w:rPr>
            <w:noProof/>
            <w:webHidden/>
          </w:rPr>
          <w:instrText xml:space="preserve"> PAGEREF _Toc67588503 \h </w:instrText>
        </w:r>
        <w:r w:rsidR="00ED6A87">
          <w:rPr>
            <w:noProof/>
            <w:webHidden/>
          </w:rPr>
        </w:r>
        <w:r w:rsidR="00ED6A87">
          <w:rPr>
            <w:noProof/>
            <w:webHidden/>
          </w:rPr>
          <w:fldChar w:fldCharType="separate"/>
        </w:r>
        <w:r w:rsidR="00ED6A87">
          <w:rPr>
            <w:noProof/>
            <w:webHidden/>
          </w:rPr>
          <w:t>52</w:t>
        </w:r>
        <w:r w:rsidR="00ED6A87">
          <w:rPr>
            <w:noProof/>
            <w:webHidden/>
          </w:rPr>
          <w:fldChar w:fldCharType="end"/>
        </w:r>
      </w:hyperlink>
    </w:p>
    <w:p w:rsidR="00ED6A87" w:rsidRDefault="00BD60FF">
      <w:pPr>
        <w:pStyle w:val="12"/>
        <w:rPr>
          <w:rFonts w:asciiTheme="minorHAnsi" w:eastAsiaTheme="minorEastAsia" w:hAnsiTheme="minorHAnsi" w:cstheme="minorBidi"/>
          <w:noProof/>
          <w:szCs w:val="22"/>
        </w:rPr>
      </w:pPr>
      <w:hyperlink w:anchor="_Toc67588504" w:history="1">
        <w:r w:rsidR="00ED6A87" w:rsidRPr="001D556F">
          <w:rPr>
            <w:rStyle w:val="ad"/>
            <w:b/>
            <w:bCs/>
            <w:noProof/>
          </w:rPr>
          <w:t>§9</w:t>
        </w:r>
        <w:r w:rsidR="00ED6A87" w:rsidRPr="001D556F">
          <w:rPr>
            <w:rStyle w:val="ad"/>
            <w:rFonts w:hint="eastAsia"/>
            <w:b/>
            <w:bCs/>
            <w:noProof/>
          </w:rPr>
          <w:t>基金份额持有人信息</w:t>
        </w:r>
        <w:r w:rsidR="00ED6A87">
          <w:rPr>
            <w:noProof/>
            <w:webHidden/>
          </w:rPr>
          <w:tab/>
        </w:r>
        <w:r w:rsidR="00ED6A87">
          <w:rPr>
            <w:noProof/>
            <w:webHidden/>
          </w:rPr>
          <w:fldChar w:fldCharType="begin"/>
        </w:r>
        <w:r w:rsidR="00ED6A87">
          <w:rPr>
            <w:noProof/>
            <w:webHidden/>
          </w:rPr>
          <w:instrText xml:space="preserve"> PAGEREF _Toc67588504 \h </w:instrText>
        </w:r>
        <w:r w:rsidR="00ED6A87">
          <w:rPr>
            <w:noProof/>
            <w:webHidden/>
          </w:rPr>
        </w:r>
        <w:r w:rsidR="00ED6A87">
          <w:rPr>
            <w:noProof/>
            <w:webHidden/>
          </w:rPr>
          <w:fldChar w:fldCharType="separate"/>
        </w:r>
        <w:r w:rsidR="00ED6A87">
          <w:rPr>
            <w:noProof/>
            <w:webHidden/>
          </w:rPr>
          <w:t>52</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05" w:history="1">
        <w:r w:rsidR="00ED6A87" w:rsidRPr="001D556F">
          <w:rPr>
            <w:rStyle w:val="ad"/>
            <w:noProof/>
          </w:rPr>
          <w:t xml:space="preserve">9.1 </w:t>
        </w:r>
        <w:r w:rsidR="00ED6A87" w:rsidRPr="001D556F">
          <w:rPr>
            <w:rStyle w:val="ad"/>
            <w:rFonts w:hint="eastAsia"/>
            <w:noProof/>
          </w:rPr>
          <w:t>期末基金份额持有人户数及持有人结构</w:t>
        </w:r>
        <w:r w:rsidR="00ED6A87">
          <w:rPr>
            <w:noProof/>
            <w:webHidden/>
          </w:rPr>
          <w:tab/>
        </w:r>
        <w:r w:rsidR="00ED6A87">
          <w:rPr>
            <w:noProof/>
            <w:webHidden/>
          </w:rPr>
          <w:fldChar w:fldCharType="begin"/>
        </w:r>
        <w:r w:rsidR="00ED6A87">
          <w:rPr>
            <w:noProof/>
            <w:webHidden/>
          </w:rPr>
          <w:instrText xml:space="preserve"> PAGEREF _Toc67588505 \h </w:instrText>
        </w:r>
        <w:r w:rsidR="00ED6A87">
          <w:rPr>
            <w:noProof/>
            <w:webHidden/>
          </w:rPr>
        </w:r>
        <w:r w:rsidR="00ED6A87">
          <w:rPr>
            <w:noProof/>
            <w:webHidden/>
          </w:rPr>
          <w:fldChar w:fldCharType="separate"/>
        </w:r>
        <w:r w:rsidR="00ED6A87">
          <w:rPr>
            <w:noProof/>
            <w:webHidden/>
          </w:rPr>
          <w:t>52</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06" w:history="1">
        <w:r w:rsidR="00ED6A87" w:rsidRPr="001D556F">
          <w:rPr>
            <w:rStyle w:val="ad"/>
            <w:noProof/>
          </w:rPr>
          <w:t>9.2</w:t>
        </w:r>
        <w:r w:rsidR="00ED6A87" w:rsidRPr="001D556F">
          <w:rPr>
            <w:rStyle w:val="ad"/>
            <w:rFonts w:hint="eastAsia"/>
            <w:noProof/>
          </w:rPr>
          <w:t>期末基金管理人的从业人员持有本基金的情况</w:t>
        </w:r>
        <w:r w:rsidR="00ED6A87">
          <w:rPr>
            <w:noProof/>
            <w:webHidden/>
          </w:rPr>
          <w:tab/>
        </w:r>
        <w:r w:rsidR="00ED6A87">
          <w:rPr>
            <w:noProof/>
            <w:webHidden/>
          </w:rPr>
          <w:fldChar w:fldCharType="begin"/>
        </w:r>
        <w:r w:rsidR="00ED6A87">
          <w:rPr>
            <w:noProof/>
            <w:webHidden/>
          </w:rPr>
          <w:instrText xml:space="preserve"> PAGEREF _Toc67588506 \h </w:instrText>
        </w:r>
        <w:r w:rsidR="00ED6A87">
          <w:rPr>
            <w:noProof/>
            <w:webHidden/>
          </w:rPr>
        </w:r>
        <w:r w:rsidR="00ED6A87">
          <w:rPr>
            <w:noProof/>
            <w:webHidden/>
          </w:rPr>
          <w:fldChar w:fldCharType="separate"/>
        </w:r>
        <w:r w:rsidR="00ED6A87">
          <w:rPr>
            <w:noProof/>
            <w:webHidden/>
          </w:rPr>
          <w:t>53</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07" w:history="1">
        <w:r w:rsidR="00ED6A87" w:rsidRPr="001D556F">
          <w:rPr>
            <w:rStyle w:val="ad"/>
            <w:noProof/>
          </w:rPr>
          <w:t>9.3</w:t>
        </w:r>
        <w:r w:rsidR="00ED6A87" w:rsidRPr="001D556F">
          <w:rPr>
            <w:rStyle w:val="ad"/>
            <w:rFonts w:hint="eastAsia"/>
            <w:noProof/>
          </w:rPr>
          <w:t>期末基金管理人的从业人员持有本开放式基金份额总量区间的情况</w:t>
        </w:r>
        <w:r w:rsidR="00ED6A87">
          <w:rPr>
            <w:noProof/>
            <w:webHidden/>
          </w:rPr>
          <w:tab/>
        </w:r>
        <w:r w:rsidR="00ED6A87">
          <w:rPr>
            <w:noProof/>
            <w:webHidden/>
          </w:rPr>
          <w:fldChar w:fldCharType="begin"/>
        </w:r>
        <w:r w:rsidR="00ED6A87">
          <w:rPr>
            <w:noProof/>
            <w:webHidden/>
          </w:rPr>
          <w:instrText xml:space="preserve"> PAGEREF _Toc67588507 \h </w:instrText>
        </w:r>
        <w:r w:rsidR="00ED6A87">
          <w:rPr>
            <w:noProof/>
            <w:webHidden/>
          </w:rPr>
        </w:r>
        <w:r w:rsidR="00ED6A87">
          <w:rPr>
            <w:noProof/>
            <w:webHidden/>
          </w:rPr>
          <w:fldChar w:fldCharType="separate"/>
        </w:r>
        <w:r w:rsidR="00ED6A87">
          <w:rPr>
            <w:noProof/>
            <w:webHidden/>
          </w:rPr>
          <w:t>53</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08" w:history="1">
        <w:r w:rsidR="00ED6A87" w:rsidRPr="001D556F">
          <w:rPr>
            <w:rStyle w:val="ad"/>
            <w:noProof/>
          </w:rPr>
          <w:t>9.4</w:t>
        </w:r>
        <w:r w:rsidR="00ED6A87" w:rsidRPr="001D556F">
          <w:rPr>
            <w:rStyle w:val="ad"/>
            <w:rFonts w:hint="eastAsia"/>
            <w:noProof/>
          </w:rPr>
          <w:t>发起式基金发起资金持有份额情况</w:t>
        </w:r>
        <w:r w:rsidR="00ED6A87">
          <w:rPr>
            <w:noProof/>
            <w:webHidden/>
          </w:rPr>
          <w:tab/>
        </w:r>
        <w:r w:rsidR="00ED6A87">
          <w:rPr>
            <w:noProof/>
            <w:webHidden/>
          </w:rPr>
          <w:fldChar w:fldCharType="begin"/>
        </w:r>
        <w:r w:rsidR="00ED6A87">
          <w:rPr>
            <w:noProof/>
            <w:webHidden/>
          </w:rPr>
          <w:instrText xml:space="preserve"> PAGEREF _Toc67588508 \h </w:instrText>
        </w:r>
        <w:r w:rsidR="00ED6A87">
          <w:rPr>
            <w:noProof/>
            <w:webHidden/>
          </w:rPr>
        </w:r>
        <w:r w:rsidR="00ED6A87">
          <w:rPr>
            <w:noProof/>
            <w:webHidden/>
          </w:rPr>
          <w:fldChar w:fldCharType="separate"/>
        </w:r>
        <w:r w:rsidR="00ED6A87">
          <w:rPr>
            <w:noProof/>
            <w:webHidden/>
          </w:rPr>
          <w:t>53</w:t>
        </w:r>
        <w:r w:rsidR="00ED6A87">
          <w:rPr>
            <w:noProof/>
            <w:webHidden/>
          </w:rPr>
          <w:fldChar w:fldCharType="end"/>
        </w:r>
      </w:hyperlink>
    </w:p>
    <w:p w:rsidR="00ED6A87" w:rsidRDefault="00BD60FF">
      <w:pPr>
        <w:pStyle w:val="12"/>
        <w:rPr>
          <w:rFonts w:asciiTheme="minorHAnsi" w:eastAsiaTheme="minorEastAsia" w:hAnsiTheme="minorHAnsi" w:cstheme="minorBidi"/>
          <w:noProof/>
          <w:szCs w:val="22"/>
        </w:rPr>
      </w:pPr>
      <w:hyperlink w:anchor="_Toc67588509" w:history="1">
        <w:r w:rsidR="00ED6A87" w:rsidRPr="001D556F">
          <w:rPr>
            <w:rStyle w:val="ad"/>
            <w:b/>
            <w:bCs/>
            <w:noProof/>
          </w:rPr>
          <w:t>§10</w:t>
        </w:r>
        <w:r w:rsidR="00ED6A87" w:rsidRPr="001D556F">
          <w:rPr>
            <w:rStyle w:val="ad"/>
            <w:rFonts w:hint="eastAsia"/>
            <w:b/>
            <w:bCs/>
            <w:noProof/>
          </w:rPr>
          <w:t>开放式基金份额变动</w:t>
        </w:r>
        <w:r w:rsidR="00ED6A87">
          <w:rPr>
            <w:noProof/>
            <w:webHidden/>
          </w:rPr>
          <w:tab/>
        </w:r>
        <w:r w:rsidR="00ED6A87">
          <w:rPr>
            <w:noProof/>
            <w:webHidden/>
          </w:rPr>
          <w:fldChar w:fldCharType="begin"/>
        </w:r>
        <w:r w:rsidR="00ED6A87">
          <w:rPr>
            <w:noProof/>
            <w:webHidden/>
          </w:rPr>
          <w:instrText xml:space="preserve"> PAGEREF _Toc67588509 \h </w:instrText>
        </w:r>
        <w:r w:rsidR="00ED6A87">
          <w:rPr>
            <w:noProof/>
            <w:webHidden/>
          </w:rPr>
        </w:r>
        <w:r w:rsidR="00ED6A87">
          <w:rPr>
            <w:noProof/>
            <w:webHidden/>
          </w:rPr>
          <w:fldChar w:fldCharType="separate"/>
        </w:r>
        <w:r w:rsidR="00ED6A87">
          <w:rPr>
            <w:noProof/>
            <w:webHidden/>
          </w:rPr>
          <w:t>54</w:t>
        </w:r>
        <w:r w:rsidR="00ED6A87">
          <w:rPr>
            <w:noProof/>
            <w:webHidden/>
          </w:rPr>
          <w:fldChar w:fldCharType="end"/>
        </w:r>
      </w:hyperlink>
    </w:p>
    <w:p w:rsidR="00ED6A87" w:rsidRDefault="00BD60FF">
      <w:pPr>
        <w:pStyle w:val="12"/>
        <w:rPr>
          <w:rFonts w:asciiTheme="minorHAnsi" w:eastAsiaTheme="minorEastAsia" w:hAnsiTheme="minorHAnsi" w:cstheme="minorBidi"/>
          <w:noProof/>
          <w:szCs w:val="22"/>
        </w:rPr>
      </w:pPr>
      <w:hyperlink w:anchor="_Toc67588510" w:history="1">
        <w:r w:rsidR="00ED6A87" w:rsidRPr="001D556F">
          <w:rPr>
            <w:rStyle w:val="ad"/>
            <w:b/>
            <w:bCs/>
            <w:noProof/>
          </w:rPr>
          <w:t>§11</w:t>
        </w:r>
        <w:r w:rsidR="00ED6A87" w:rsidRPr="001D556F">
          <w:rPr>
            <w:rStyle w:val="ad"/>
            <w:rFonts w:hint="eastAsia"/>
            <w:b/>
            <w:bCs/>
            <w:noProof/>
          </w:rPr>
          <w:t>重大事件揭示</w:t>
        </w:r>
        <w:r w:rsidR="00ED6A87">
          <w:rPr>
            <w:noProof/>
            <w:webHidden/>
          </w:rPr>
          <w:tab/>
        </w:r>
        <w:r w:rsidR="00ED6A87">
          <w:rPr>
            <w:noProof/>
            <w:webHidden/>
          </w:rPr>
          <w:fldChar w:fldCharType="begin"/>
        </w:r>
        <w:r w:rsidR="00ED6A87">
          <w:rPr>
            <w:noProof/>
            <w:webHidden/>
          </w:rPr>
          <w:instrText xml:space="preserve"> PAGEREF _Toc67588510 \h </w:instrText>
        </w:r>
        <w:r w:rsidR="00ED6A87">
          <w:rPr>
            <w:noProof/>
            <w:webHidden/>
          </w:rPr>
        </w:r>
        <w:r w:rsidR="00ED6A87">
          <w:rPr>
            <w:noProof/>
            <w:webHidden/>
          </w:rPr>
          <w:fldChar w:fldCharType="separate"/>
        </w:r>
        <w:r w:rsidR="00ED6A87">
          <w:rPr>
            <w:noProof/>
            <w:webHidden/>
          </w:rPr>
          <w:t>54</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11" w:history="1">
        <w:r w:rsidR="00ED6A87" w:rsidRPr="001D556F">
          <w:rPr>
            <w:rStyle w:val="ad"/>
            <w:noProof/>
          </w:rPr>
          <w:t>11.1</w:t>
        </w:r>
        <w:r w:rsidR="00ED6A87" w:rsidRPr="001D556F">
          <w:rPr>
            <w:rStyle w:val="ad"/>
            <w:rFonts w:hint="eastAsia"/>
            <w:noProof/>
          </w:rPr>
          <w:t>基金份额持有人大会决议</w:t>
        </w:r>
        <w:r w:rsidR="00ED6A87">
          <w:rPr>
            <w:noProof/>
            <w:webHidden/>
          </w:rPr>
          <w:tab/>
        </w:r>
        <w:r w:rsidR="00ED6A87">
          <w:rPr>
            <w:noProof/>
            <w:webHidden/>
          </w:rPr>
          <w:fldChar w:fldCharType="begin"/>
        </w:r>
        <w:r w:rsidR="00ED6A87">
          <w:rPr>
            <w:noProof/>
            <w:webHidden/>
          </w:rPr>
          <w:instrText xml:space="preserve"> PAGEREF _Toc67588511 \h </w:instrText>
        </w:r>
        <w:r w:rsidR="00ED6A87">
          <w:rPr>
            <w:noProof/>
            <w:webHidden/>
          </w:rPr>
        </w:r>
        <w:r w:rsidR="00ED6A87">
          <w:rPr>
            <w:noProof/>
            <w:webHidden/>
          </w:rPr>
          <w:fldChar w:fldCharType="separate"/>
        </w:r>
        <w:r w:rsidR="00ED6A87">
          <w:rPr>
            <w:noProof/>
            <w:webHidden/>
          </w:rPr>
          <w:t>54</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12" w:history="1">
        <w:r w:rsidR="00ED6A87" w:rsidRPr="001D556F">
          <w:rPr>
            <w:rStyle w:val="ad"/>
            <w:noProof/>
          </w:rPr>
          <w:t xml:space="preserve">11.2 </w:t>
        </w:r>
        <w:r w:rsidR="00ED6A87" w:rsidRPr="001D556F">
          <w:rPr>
            <w:rStyle w:val="ad"/>
            <w:rFonts w:hint="eastAsia"/>
            <w:noProof/>
          </w:rPr>
          <w:t>基金管理人、基金托管人的专门基金托管部门的重大人事变动</w:t>
        </w:r>
        <w:r w:rsidR="00ED6A87">
          <w:rPr>
            <w:noProof/>
            <w:webHidden/>
          </w:rPr>
          <w:tab/>
        </w:r>
        <w:r w:rsidR="00ED6A87">
          <w:rPr>
            <w:noProof/>
            <w:webHidden/>
          </w:rPr>
          <w:fldChar w:fldCharType="begin"/>
        </w:r>
        <w:r w:rsidR="00ED6A87">
          <w:rPr>
            <w:noProof/>
            <w:webHidden/>
          </w:rPr>
          <w:instrText xml:space="preserve"> PAGEREF _Toc67588512 \h </w:instrText>
        </w:r>
        <w:r w:rsidR="00ED6A87">
          <w:rPr>
            <w:noProof/>
            <w:webHidden/>
          </w:rPr>
        </w:r>
        <w:r w:rsidR="00ED6A87">
          <w:rPr>
            <w:noProof/>
            <w:webHidden/>
          </w:rPr>
          <w:fldChar w:fldCharType="separate"/>
        </w:r>
        <w:r w:rsidR="00ED6A87">
          <w:rPr>
            <w:noProof/>
            <w:webHidden/>
          </w:rPr>
          <w:t>54</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13" w:history="1">
        <w:r w:rsidR="00ED6A87" w:rsidRPr="001D556F">
          <w:rPr>
            <w:rStyle w:val="ad"/>
            <w:noProof/>
          </w:rPr>
          <w:t xml:space="preserve">11.3 </w:t>
        </w:r>
        <w:r w:rsidR="00ED6A87" w:rsidRPr="001D556F">
          <w:rPr>
            <w:rStyle w:val="ad"/>
            <w:rFonts w:hint="eastAsia"/>
            <w:noProof/>
          </w:rPr>
          <w:t>涉及基金管理人、基金财产、基金托管业务的诉讼</w:t>
        </w:r>
        <w:r w:rsidR="00ED6A87">
          <w:rPr>
            <w:noProof/>
            <w:webHidden/>
          </w:rPr>
          <w:tab/>
        </w:r>
        <w:r w:rsidR="00ED6A87">
          <w:rPr>
            <w:noProof/>
            <w:webHidden/>
          </w:rPr>
          <w:fldChar w:fldCharType="begin"/>
        </w:r>
        <w:r w:rsidR="00ED6A87">
          <w:rPr>
            <w:noProof/>
            <w:webHidden/>
          </w:rPr>
          <w:instrText xml:space="preserve"> PAGEREF _Toc67588513 \h </w:instrText>
        </w:r>
        <w:r w:rsidR="00ED6A87">
          <w:rPr>
            <w:noProof/>
            <w:webHidden/>
          </w:rPr>
        </w:r>
        <w:r w:rsidR="00ED6A87">
          <w:rPr>
            <w:noProof/>
            <w:webHidden/>
          </w:rPr>
          <w:fldChar w:fldCharType="separate"/>
        </w:r>
        <w:r w:rsidR="00ED6A87">
          <w:rPr>
            <w:noProof/>
            <w:webHidden/>
          </w:rPr>
          <w:t>54</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14" w:history="1">
        <w:r w:rsidR="00ED6A87" w:rsidRPr="001D556F">
          <w:rPr>
            <w:rStyle w:val="ad"/>
            <w:noProof/>
          </w:rPr>
          <w:t xml:space="preserve">11.4 </w:t>
        </w:r>
        <w:r w:rsidR="00ED6A87" w:rsidRPr="001D556F">
          <w:rPr>
            <w:rStyle w:val="ad"/>
            <w:rFonts w:hint="eastAsia"/>
            <w:noProof/>
          </w:rPr>
          <w:t>基金投资策略的改变</w:t>
        </w:r>
        <w:r w:rsidR="00ED6A87">
          <w:rPr>
            <w:noProof/>
            <w:webHidden/>
          </w:rPr>
          <w:tab/>
        </w:r>
        <w:r w:rsidR="00ED6A87">
          <w:rPr>
            <w:noProof/>
            <w:webHidden/>
          </w:rPr>
          <w:fldChar w:fldCharType="begin"/>
        </w:r>
        <w:r w:rsidR="00ED6A87">
          <w:rPr>
            <w:noProof/>
            <w:webHidden/>
          </w:rPr>
          <w:instrText xml:space="preserve"> PAGEREF _Toc67588514 \h </w:instrText>
        </w:r>
        <w:r w:rsidR="00ED6A87">
          <w:rPr>
            <w:noProof/>
            <w:webHidden/>
          </w:rPr>
        </w:r>
        <w:r w:rsidR="00ED6A87">
          <w:rPr>
            <w:noProof/>
            <w:webHidden/>
          </w:rPr>
          <w:fldChar w:fldCharType="separate"/>
        </w:r>
        <w:r w:rsidR="00ED6A87">
          <w:rPr>
            <w:noProof/>
            <w:webHidden/>
          </w:rPr>
          <w:t>54</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15" w:history="1">
        <w:r w:rsidR="00ED6A87" w:rsidRPr="001D556F">
          <w:rPr>
            <w:rStyle w:val="ad"/>
            <w:noProof/>
          </w:rPr>
          <w:t>11.5</w:t>
        </w:r>
        <w:r w:rsidR="00ED6A87" w:rsidRPr="001D556F">
          <w:rPr>
            <w:rStyle w:val="ad"/>
            <w:rFonts w:hint="eastAsia"/>
            <w:noProof/>
          </w:rPr>
          <w:t>为基金进行审计的会计师事务所情况</w:t>
        </w:r>
        <w:r w:rsidR="00ED6A87">
          <w:rPr>
            <w:noProof/>
            <w:webHidden/>
          </w:rPr>
          <w:tab/>
        </w:r>
        <w:r w:rsidR="00ED6A87">
          <w:rPr>
            <w:noProof/>
            <w:webHidden/>
          </w:rPr>
          <w:fldChar w:fldCharType="begin"/>
        </w:r>
        <w:r w:rsidR="00ED6A87">
          <w:rPr>
            <w:noProof/>
            <w:webHidden/>
          </w:rPr>
          <w:instrText xml:space="preserve"> PAGEREF _Toc67588515 \h </w:instrText>
        </w:r>
        <w:r w:rsidR="00ED6A87">
          <w:rPr>
            <w:noProof/>
            <w:webHidden/>
          </w:rPr>
        </w:r>
        <w:r w:rsidR="00ED6A87">
          <w:rPr>
            <w:noProof/>
            <w:webHidden/>
          </w:rPr>
          <w:fldChar w:fldCharType="separate"/>
        </w:r>
        <w:r w:rsidR="00ED6A87">
          <w:rPr>
            <w:noProof/>
            <w:webHidden/>
          </w:rPr>
          <w:t>55</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16" w:history="1">
        <w:r w:rsidR="00ED6A87" w:rsidRPr="001D556F">
          <w:rPr>
            <w:rStyle w:val="ad"/>
            <w:noProof/>
          </w:rPr>
          <w:t xml:space="preserve">11.6 </w:t>
        </w:r>
        <w:r w:rsidR="00ED6A87" w:rsidRPr="001D556F">
          <w:rPr>
            <w:rStyle w:val="ad"/>
            <w:rFonts w:hint="eastAsia"/>
            <w:noProof/>
          </w:rPr>
          <w:t>管理人、托管人及其高级管理人员受稽查或处罚等情况</w:t>
        </w:r>
        <w:r w:rsidR="00ED6A87">
          <w:rPr>
            <w:noProof/>
            <w:webHidden/>
          </w:rPr>
          <w:tab/>
        </w:r>
        <w:r w:rsidR="00ED6A87">
          <w:rPr>
            <w:noProof/>
            <w:webHidden/>
          </w:rPr>
          <w:fldChar w:fldCharType="begin"/>
        </w:r>
        <w:r w:rsidR="00ED6A87">
          <w:rPr>
            <w:noProof/>
            <w:webHidden/>
          </w:rPr>
          <w:instrText xml:space="preserve"> PAGEREF _Toc67588516 \h </w:instrText>
        </w:r>
        <w:r w:rsidR="00ED6A87">
          <w:rPr>
            <w:noProof/>
            <w:webHidden/>
          </w:rPr>
        </w:r>
        <w:r w:rsidR="00ED6A87">
          <w:rPr>
            <w:noProof/>
            <w:webHidden/>
          </w:rPr>
          <w:fldChar w:fldCharType="separate"/>
        </w:r>
        <w:r w:rsidR="00ED6A87">
          <w:rPr>
            <w:noProof/>
            <w:webHidden/>
          </w:rPr>
          <w:t>55</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17" w:history="1">
        <w:r w:rsidR="00ED6A87" w:rsidRPr="001D556F">
          <w:rPr>
            <w:rStyle w:val="ad"/>
            <w:noProof/>
          </w:rPr>
          <w:t xml:space="preserve">11.7 </w:t>
        </w:r>
        <w:r w:rsidR="00ED6A87" w:rsidRPr="001D556F">
          <w:rPr>
            <w:rStyle w:val="ad"/>
            <w:rFonts w:hint="eastAsia"/>
            <w:noProof/>
          </w:rPr>
          <w:t>基金租用证券公司交易单元的有关情况</w:t>
        </w:r>
        <w:r w:rsidR="00ED6A87">
          <w:rPr>
            <w:noProof/>
            <w:webHidden/>
          </w:rPr>
          <w:tab/>
        </w:r>
        <w:r w:rsidR="00ED6A87">
          <w:rPr>
            <w:noProof/>
            <w:webHidden/>
          </w:rPr>
          <w:fldChar w:fldCharType="begin"/>
        </w:r>
        <w:r w:rsidR="00ED6A87">
          <w:rPr>
            <w:noProof/>
            <w:webHidden/>
          </w:rPr>
          <w:instrText xml:space="preserve"> PAGEREF _Toc67588517 \h </w:instrText>
        </w:r>
        <w:r w:rsidR="00ED6A87">
          <w:rPr>
            <w:noProof/>
            <w:webHidden/>
          </w:rPr>
        </w:r>
        <w:r w:rsidR="00ED6A87">
          <w:rPr>
            <w:noProof/>
            <w:webHidden/>
          </w:rPr>
          <w:fldChar w:fldCharType="separate"/>
        </w:r>
        <w:r w:rsidR="00ED6A87">
          <w:rPr>
            <w:noProof/>
            <w:webHidden/>
          </w:rPr>
          <w:t>55</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18" w:history="1">
        <w:r w:rsidR="00ED6A87" w:rsidRPr="001D556F">
          <w:rPr>
            <w:rStyle w:val="ad"/>
            <w:noProof/>
          </w:rPr>
          <w:t>11.8</w:t>
        </w:r>
        <w:r w:rsidR="00ED6A87" w:rsidRPr="001D556F">
          <w:rPr>
            <w:rStyle w:val="ad"/>
            <w:rFonts w:hint="eastAsia"/>
            <w:noProof/>
          </w:rPr>
          <w:t>其他重大事件</w:t>
        </w:r>
        <w:r w:rsidR="00ED6A87">
          <w:rPr>
            <w:noProof/>
            <w:webHidden/>
          </w:rPr>
          <w:tab/>
        </w:r>
        <w:r w:rsidR="00ED6A87">
          <w:rPr>
            <w:noProof/>
            <w:webHidden/>
          </w:rPr>
          <w:fldChar w:fldCharType="begin"/>
        </w:r>
        <w:r w:rsidR="00ED6A87">
          <w:rPr>
            <w:noProof/>
            <w:webHidden/>
          </w:rPr>
          <w:instrText xml:space="preserve"> PAGEREF _Toc67588518 \h </w:instrText>
        </w:r>
        <w:r w:rsidR="00ED6A87">
          <w:rPr>
            <w:noProof/>
            <w:webHidden/>
          </w:rPr>
        </w:r>
        <w:r w:rsidR="00ED6A87">
          <w:rPr>
            <w:noProof/>
            <w:webHidden/>
          </w:rPr>
          <w:fldChar w:fldCharType="separate"/>
        </w:r>
        <w:r w:rsidR="00ED6A87">
          <w:rPr>
            <w:noProof/>
            <w:webHidden/>
          </w:rPr>
          <w:t>56</w:t>
        </w:r>
        <w:r w:rsidR="00ED6A87">
          <w:rPr>
            <w:noProof/>
            <w:webHidden/>
          </w:rPr>
          <w:fldChar w:fldCharType="end"/>
        </w:r>
      </w:hyperlink>
    </w:p>
    <w:p w:rsidR="00ED6A87" w:rsidRDefault="00BD60FF">
      <w:pPr>
        <w:pStyle w:val="12"/>
        <w:rPr>
          <w:rFonts w:asciiTheme="minorHAnsi" w:eastAsiaTheme="minorEastAsia" w:hAnsiTheme="minorHAnsi" w:cstheme="minorBidi"/>
          <w:noProof/>
          <w:szCs w:val="22"/>
        </w:rPr>
      </w:pPr>
      <w:hyperlink w:anchor="_Toc67588519" w:history="1">
        <w:r w:rsidR="00ED6A87" w:rsidRPr="001D556F">
          <w:rPr>
            <w:rStyle w:val="ad"/>
            <w:b/>
            <w:bCs/>
            <w:noProof/>
          </w:rPr>
          <w:t xml:space="preserve">§12  </w:t>
        </w:r>
        <w:r w:rsidR="00ED6A87" w:rsidRPr="001D556F">
          <w:rPr>
            <w:rStyle w:val="ad"/>
            <w:rFonts w:hint="eastAsia"/>
            <w:b/>
            <w:bCs/>
            <w:noProof/>
          </w:rPr>
          <w:t>影响投资者决策的其他重要信息</w:t>
        </w:r>
        <w:r w:rsidR="00ED6A87">
          <w:rPr>
            <w:noProof/>
            <w:webHidden/>
          </w:rPr>
          <w:tab/>
        </w:r>
        <w:r w:rsidR="00ED6A87">
          <w:rPr>
            <w:noProof/>
            <w:webHidden/>
          </w:rPr>
          <w:fldChar w:fldCharType="begin"/>
        </w:r>
        <w:r w:rsidR="00ED6A87">
          <w:rPr>
            <w:noProof/>
            <w:webHidden/>
          </w:rPr>
          <w:instrText xml:space="preserve"> PAGEREF _Toc67588519 \h </w:instrText>
        </w:r>
        <w:r w:rsidR="00ED6A87">
          <w:rPr>
            <w:noProof/>
            <w:webHidden/>
          </w:rPr>
        </w:r>
        <w:r w:rsidR="00ED6A87">
          <w:rPr>
            <w:noProof/>
            <w:webHidden/>
          </w:rPr>
          <w:fldChar w:fldCharType="separate"/>
        </w:r>
        <w:r w:rsidR="00ED6A87">
          <w:rPr>
            <w:noProof/>
            <w:webHidden/>
          </w:rPr>
          <w:t>58</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20" w:history="1">
        <w:r w:rsidR="00ED6A87" w:rsidRPr="001D556F">
          <w:rPr>
            <w:rStyle w:val="ad"/>
            <w:noProof/>
          </w:rPr>
          <w:t xml:space="preserve">12.1 </w:t>
        </w:r>
        <w:r w:rsidR="00ED6A87" w:rsidRPr="001D556F">
          <w:rPr>
            <w:rStyle w:val="ad"/>
            <w:rFonts w:hint="eastAsia"/>
            <w:noProof/>
          </w:rPr>
          <w:t>影响投资者决策的其他重要信息</w:t>
        </w:r>
        <w:r w:rsidR="00ED6A87">
          <w:rPr>
            <w:noProof/>
            <w:webHidden/>
          </w:rPr>
          <w:tab/>
        </w:r>
        <w:r w:rsidR="00ED6A87">
          <w:rPr>
            <w:noProof/>
            <w:webHidden/>
          </w:rPr>
          <w:fldChar w:fldCharType="begin"/>
        </w:r>
        <w:r w:rsidR="00ED6A87">
          <w:rPr>
            <w:noProof/>
            <w:webHidden/>
          </w:rPr>
          <w:instrText xml:space="preserve"> PAGEREF _Toc67588520 \h </w:instrText>
        </w:r>
        <w:r w:rsidR="00ED6A87">
          <w:rPr>
            <w:noProof/>
            <w:webHidden/>
          </w:rPr>
        </w:r>
        <w:r w:rsidR="00ED6A87">
          <w:rPr>
            <w:noProof/>
            <w:webHidden/>
          </w:rPr>
          <w:fldChar w:fldCharType="separate"/>
        </w:r>
        <w:r w:rsidR="00ED6A87">
          <w:rPr>
            <w:noProof/>
            <w:webHidden/>
          </w:rPr>
          <w:t>58</w:t>
        </w:r>
        <w:r w:rsidR="00ED6A87">
          <w:rPr>
            <w:noProof/>
            <w:webHidden/>
          </w:rPr>
          <w:fldChar w:fldCharType="end"/>
        </w:r>
      </w:hyperlink>
    </w:p>
    <w:p w:rsidR="00ED6A87" w:rsidRDefault="00BD60FF">
      <w:pPr>
        <w:pStyle w:val="12"/>
        <w:rPr>
          <w:rFonts w:asciiTheme="minorHAnsi" w:eastAsiaTheme="minorEastAsia" w:hAnsiTheme="minorHAnsi" w:cstheme="minorBidi"/>
          <w:noProof/>
          <w:szCs w:val="22"/>
        </w:rPr>
      </w:pPr>
      <w:hyperlink w:anchor="_Toc67588521" w:history="1">
        <w:r w:rsidR="00ED6A87" w:rsidRPr="001D556F">
          <w:rPr>
            <w:rStyle w:val="ad"/>
            <w:b/>
            <w:bCs/>
            <w:noProof/>
          </w:rPr>
          <w:t>§13</w:t>
        </w:r>
        <w:r w:rsidR="00ED6A87" w:rsidRPr="001D556F">
          <w:rPr>
            <w:rStyle w:val="ad"/>
            <w:rFonts w:hint="eastAsia"/>
            <w:b/>
            <w:bCs/>
            <w:noProof/>
          </w:rPr>
          <w:t>备查文件目录</w:t>
        </w:r>
        <w:r w:rsidR="00ED6A87">
          <w:rPr>
            <w:noProof/>
            <w:webHidden/>
          </w:rPr>
          <w:tab/>
        </w:r>
        <w:r w:rsidR="00ED6A87">
          <w:rPr>
            <w:noProof/>
            <w:webHidden/>
          </w:rPr>
          <w:fldChar w:fldCharType="begin"/>
        </w:r>
        <w:r w:rsidR="00ED6A87">
          <w:rPr>
            <w:noProof/>
            <w:webHidden/>
          </w:rPr>
          <w:instrText xml:space="preserve"> PAGEREF _Toc67588521 \h </w:instrText>
        </w:r>
        <w:r w:rsidR="00ED6A87">
          <w:rPr>
            <w:noProof/>
            <w:webHidden/>
          </w:rPr>
        </w:r>
        <w:r w:rsidR="00ED6A87">
          <w:rPr>
            <w:noProof/>
            <w:webHidden/>
          </w:rPr>
          <w:fldChar w:fldCharType="separate"/>
        </w:r>
        <w:r w:rsidR="00ED6A87">
          <w:rPr>
            <w:noProof/>
            <w:webHidden/>
          </w:rPr>
          <w:t>59</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22" w:history="1">
        <w:r w:rsidR="00ED6A87" w:rsidRPr="001D556F">
          <w:rPr>
            <w:rStyle w:val="ad"/>
            <w:noProof/>
          </w:rPr>
          <w:t xml:space="preserve">13.1 </w:t>
        </w:r>
        <w:r w:rsidR="00ED6A87" w:rsidRPr="001D556F">
          <w:rPr>
            <w:rStyle w:val="ad"/>
            <w:rFonts w:hint="eastAsia"/>
            <w:noProof/>
          </w:rPr>
          <w:t>备查文件目录</w:t>
        </w:r>
        <w:r w:rsidR="00ED6A87">
          <w:rPr>
            <w:noProof/>
            <w:webHidden/>
          </w:rPr>
          <w:tab/>
        </w:r>
        <w:r w:rsidR="00ED6A87">
          <w:rPr>
            <w:noProof/>
            <w:webHidden/>
          </w:rPr>
          <w:fldChar w:fldCharType="begin"/>
        </w:r>
        <w:r w:rsidR="00ED6A87">
          <w:rPr>
            <w:noProof/>
            <w:webHidden/>
          </w:rPr>
          <w:instrText xml:space="preserve"> PAGEREF _Toc67588522 \h </w:instrText>
        </w:r>
        <w:r w:rsidR="00ED6A87">
          <w:rPr>
            <w:noProof/>
            <w:webHidden/>
          </w:rPr>
        </w:r>
        <w:r w:rsidR="00ED6A87">
          <w:rPr>
            <w:noProof/>
            <w:webHidden/>
          </w:rPr>
          <w:fldChar w:fldCharType="separate"/>
        </w:r>
        <w:r w:rsidR="00ED6A87">
          <w:rPr>
            <w:noProof/>
            <w:webHidden/>
          </w:rPr>
          <w:t>59</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23" w:history="1">
        <w:r w:rsidR="00ED6A87" w:rsidRPr="001D556F">
          <w:rPr>
            <w:rStyle w:val="ad"/>
            <w:noProof/>
          </w:rPr>
          <w:t>13.2</w:t>
        </w:r>
        <w:r w:rsidR="00ED6A87" w:rsidRPr="001D556F">
          <w:rPr>
            <w:rStyle w:val="ad"/>
            <w:rFonts w:hint="eastAsia"/>
            <w:noProof/>
          </w:rPr>
          <w:t>存放地点</w:t>
        </w:r>
        <w:r w:rsidR="00ED6A87">
          <w:rPr>
            <w:noProof/>
            <w:webHidden/>
          </w:rPr>
          <w:tab/>
        </w:r>
        <w:r w:rsidR="00ED6A87">
          <w:rPr>
            <w:noProof/>
            <w:webHidden/>
          </w:rPr>
          <w:fldChar w:fldCharType="begin"/>
        </w:r>
        <w:r w:rsidR="00ED6A87">
          <w:rPr>
            <w:noProof/>
            <w:webHidden/>
          </w:rPr>
          <w:instrText xml:space="preserve"> PAGEREF _Toc67588523 \h </w:instrText>
        </w:r>
        <w:r w:rsidR="00ED6A87">
          <w:rPr>
            <w:noProof/>
            <w:webHidden/>
          </w:rPr>
        </w:r>
        <w:r w:rsidR="00ED6A87">
          <w:rPr>
            <w:noProof/>
            <w:webHidden/>
          </w:rPr>
          <w:fldChar w:fldCharType="separate"/>
        </w:r>
        <w:r w:rsidR="00ED6A87">
          <w:rPr>
            <w:noProof/>
            <w:webHidden/>
          </w:rPr>
          <w:t>59</w:t>
        </w:r>
        <w:r w:rsidR="00ED6A87">
          <w:rPr>
            <w:noProof/>
            <w:webHidden/>
          </w:rPr>
          <w:fldChar w:fldCharType="end"/>
        </w:r>
      </w:hyperlink>
    </w:p>
    <w:p w:rsidR="00ED6A87" w:rsidRDefault="00BD60FF">
      <w:pPr>
        <w:pStyle w:val="24"/>
        <w:ind w:left="420"/>
        <w:rPr>
          <w:rFonts w:asciiTheme="minorHAnsi" w:eastAsiaTheme="minorEastAsia" w:hAnsiTheme="minorHAnsi" w:cstheme="minorBidi"/>
          <w:noProof/>
          <w:kern w:val="2"/>
          <w:szCs w:val="22"/>
        </w:rPr>
      </w:pPr>
      <w:hyperlink w:anchor="_Toc67588524" w:history="1">
        <w:r w:rsidR="00ED6A87" w:rsidRPr="001D556F">
          <w:rPr>
            <w:rStyle w:val="ad"/>
            <w:noProof/>
          </w:rPr>
          <w:t>13.3</w:t>
        </w:r>
        <w:r w:rsidR="00ED6A87" w:rsidRPr="001D556F">
          <w:rPr>
            <w:rStyle w:val="ad"/>
            <w:rFonts w:hint="eastAsia"/>
            <w:noProof/>
          </w:rPr>
          <w:t>查阅方式</w:t>
        </w:r>
        <w:r w:rsidR="00ED6A87">
          <w:rPr>
            <w:noProof/>
            <w:webHidden/>
          </w:rPr>
          <w:tab/>
        </w:r>
        <w:r w:rsidR="00ED6A87">
          <w:rPr>
            <w:noProof/>
            <w:webHidden/>
          </w:rPr>
          <w:fldChar w:fldCharType="begin"/>
        </w:r>
        <w:r w:rsidR="00ED6A87">
          <w:rPr>
            <w:noProof/>
            <w:webHidden/>
          </w:rPr>
          <w:instrText xml:space="preserve"> PAGEREF _Toc67588524 \h </w:instrText>
        </w:r>
        <w:r w:rsidR="00ED6A87">
          <w:rPr>
            <w:noProof/>
            <w:webHidden/>
          </w:rPr>
        </w:r>
        <w:r w:rsidR="00ED6A87">
          <w:rPr>
            <w:noProof/>
            <w:webHidden/>
          </w:rPr>
          <w:fldChar w:fldCharType="separate"/>
        </w:r>
        <w:r w:rsidR="00ED6A87">
          <w:rPr>
            <w:noProof/>
            <w:webHidden/>
          </w:rPr>
          <w:t>59</w:t>
        </w:r>
        <w:r w:rsidR="00ED6A87">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9" w:name="_Toc225498244"/>
      <w:bookmarkStart w:id="10" w:name="_Toc361324844"/>
      <w:bookmarkStart w:id="11" w:name="_Toc67588457"/>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9"/>
      <w:bookmarkEnd w:id="10"/>
      <w:bookmarkEnd w:id="11"/>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2" w:name="_Toc361324845"/>
      <w:bookmarkStart w:id="13" w:name="_Toc67588458"/>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交银施罗德纯债债券型发起式证券投资基金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交银纯债债券发起</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519718</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2012</w:t>
            </w:r>
            <w:r w:rsidRPr="00400137">
              <w:rPr>
                <w:sz w:val="24"/>
              </w:rPr>
              <w:t>年</w:t>
            </w:r>
            <w:r w:rsidRPr="00400137">
              <w:rPr>
                <w:sz w:val="24"/>
              </w:rPr>
              <w:t>12</w:t>
            </w:r>
            <w:r w:rsidRPr="00400137">
              <w:rPr>
                <w:sz w:val="24"/>
              </w:rPr>
              <w:t>月</w:t>
            </w:r>
            <w:r w:rsidRPr="00400137">
              <w:rPr>
                <w:sz w:val="24"/>
              </w:rPr>
              <w:t>19</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中国农业银行股份有限公司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4,571,650,193.78</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交银纯债债券发起</w:t>
            </w:r>
            <w:r w:rsidRPr="00400137">
              <w:rPr>
                <w:sz w:val="24"/>
              </w:rPr>
              <w:t>A/B</w:t>
            </w:r>
          </w:p>
        </w:tc>
        <w:tc>
          <w:tcPr>
            <w:tcW w:w="2999" w:type="dxa"/>
            <w:vAlign w:val="center"/>
          </w:tcPr>
          <w:p w:rsidR="001A59F9" w:rsidRPr="00400137" w:rsidRDefault="001A59F9" w:rsidP="00400137">
            <w:pPr>
              <w:spacing w:before="29" w:line="288" w:lineRule="auto"/>
              <w:jc w:val="center"/>
              <w:rPr>
                <w:sz w:val="24"/>
              </w:rPr>
            </w:pPr>
            <w:r w:rsidRPr="00400137">
              <w:rPr>
                <w:sz w:val="24"/>
              </w:rPr>
              <w:t>交银纯债债券发起</w:t>
            </w:r>
            <w:r w:rsidRPr="00400137">
              <w:rPr>
                <w:sz w:val="24"/>
              </w:rPr>
              <w:t>C</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下属分级基金的交易代码</w:t>
            </w:r>
          </w:p>
        </w:tc>
        <w:tc>
          <w:tcPr>
            <w:tcW w:w="2880" w:type="dxa"/>
            <w:vAlign w:val="center"/>
          </w:tcPr>
          <w:p w:rsidR="00404CF4" w:rsidRPr="00400137" w:rsidRDefault="00404CF4" w:rsidP="004434DC">
            <w:pPr>
              <w:spacing w:before="29" w:line="288" w:lineRule="auto"/>
              <w:jc w:val="center"/>
              <w:rPr>
                <w:sz w:val="24"/>
              </w:rPr>
            </w:pPr>
            <w:r w:rsidRPr="009C503F">
              <w:rPr>
                <w:color w:val="000000" w:themeColor="text1"/>
                <w:sz w:val="24"/>
              </w:rPr>
              <w:t>519718</w:t>
            </w:r>
            <w:r w:rsidRPr="009C503F">
              <w:rPr>
                <w:color w:val="000000" w:themeColor="text1"/>
                <w:sz w:val="24"/>
              </w:rPr>
              <w:t>（前端）、</w:t>
            </w:r>
            <w:r w:rsidRPr="009C503F">
              <w:rPr>
                <w:color w:val="000000" w:themeColor="text1"/>
                <w:sz w:val="24"/>
              </w:rPr>
              <w:t>519719</w:t>
            </w:r>
            <w:r w:rsidRPr="009C503F">
              <w:rPr>
                <w:color w:val="000000" w:themeColor="text1"/>
                <w:sz w:val="24"/>
              </w:rPr>
              <w:t>（后端）</w:t>
            </w:r>
          </w:p>
        </w:tc>
        <w:tc>
          <w:tcPr>
            <w:tcW w:w="2999" w:type="dxa"/>
            <w:vAlign w:val="center"/>
          </w:tcPr>
          <w:p w:rsidR="00404CF4" w:rsidRPr="00400137" w:rsidRDefault="00404CF4" w:rsidP="00400137">
            <w:pPr>
              <w:spacing w:before="29" w:line="288" w:lineRule="auto"/>
              <w:jc w:val="center"/>
              <w:rPr>
                <w:sz w:val="24"/>
              </w:rPr>
            </w:pPr>
            <w:r w:rsidRPr="00400137">
              <w:rPr>
                <w:sz w:val="24"/>
              </w:rPr>
              <w:t>519720</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4,341,577,681.54</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230,072,512.24</w:t>
            </w:r>
            <w:r w:rsidRPr="00400137">
              <w:rPr>
                <w:rFonts w:hint="eastAsia"/>
                <w:sz w:val="24"/>
              </w:rPr>
              <w:t>份</w:t>
            </w:r>
          </w:p>
        </w:tc>
      </w:tr>
    </w:tbl>
    <w:p w:rsidR="007335F2" w:rsidRDefault="00673164">
      <w:pPr>
        <w:tabs>
          <w:tab w:val="left" w:pos="60"/>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w:t>
      </w:r>
      <w:r>
        <w:rPr>
          <w:kern w:val="0"/>
          <w:sz w:val="24"/>
        </w:rPr>
        <w:t>类基金份额采用前端收费模式，</w:t>
      </w:r>
      <w:r>
        <w:rPr>
          <w:kern w:val="0"/>
          <w:sz w:val="24"/>
        </w:rPr>
        <w:t>B</w:t>
      </w:r>
      <w:r>
        <w:rPr>
          <w:kern w:val="0"/>
          <w:sz w:val="24"/>
        </w:rPr>
        <w:t>类基金份额采用后端收费模式，前端交易代码即为</w:t>
      </w:r>
      <w:r>
        <w:rPr>
          <w:kern w:val="0"/>
          <w:sz w:val="24"/>
        </w:rPr>
        <w:t>A</w:t>
      </w:r>
      <w:r>
        <w:rPr>
          <w:kern w:val="0"/>
          <w:sz w:val="24"/>
        </w:rPr>
        <w:t>类基金份额交易代码，后端交易代码即为</w:t>
      </w:r>
      <w:r>
        <w:rPr>
          <w:kern w:val="0"/>
          <w:sz w:val="24"/>
        </w:rPr>
        <w:t>B</w:t>
      </w:r>
      <w:r>
        <w:rPr>
          <w:kern w:val="0"/>
          <w:sz w:val="24"/>
        </w:rPr>
        <w:t>类基金份额交易代码。</w:t>
      </w:r>
    </w:p>
    <w:p w:rsidR="001A59F9" w:rsidRPr="00400137" w:rsidRDefault="001A59F9" w:rsidP="00360776">
      <w:pPr>
        <w:tabs>
          <w:tab w:val="left" w:pos="60"/>
        </w:tabs>
        <w:spacing w:before="29" w:line="288" w:lineRule="auto"/>
        <w:jc w:val="left"/>
        <w:rPr>
          <w:kern w:val="0"/>
          <w:sz w:val="24"/>
        </w:rPr>
      </w:pPr>
      <w:r w:rsidRPr="00400137">
        <w:rPr>
          <w:kern w:val="0"/>
          <w:sz w:val="24"/>
        </w:rPr>
        <w:tab/>
        <w:t>2</w:t>
      </w:r>
      <w:r w:rsidRPr="00400137">
        <w:rPr>
          <w:kern w:val="0"/>
          <w:sz w:val="24"/>
        </w:rPr>
        <w:t>、本基金为发起式基金。</w:t>
      </w:r>
    </w:p>
    <w:p w:rsidR="00EC5D69" w:rsidRPr="007F57C2" w:rsidRDefault="00EC5D69" w:rsidP="007F57C2">
      <w:pPr>
        <w:spacing w:before="29" w:line="288" w:lineRule="auto"/>
        <w:rPr>
          <w:rFonts w:eastAsiaTheme="minorEastAsia"/>
          <w:b/>
          <w:sz w:val="24"/>
        </w:rPr>
      </w:pPr>
    </w:p>
    <w:p w:rsidR="001A59F9" w:rsidRPr="00F85064" w:rsidRDefault="001A59F9" w:rsidP="00F85064">
      <w:pPr>
        <w:pStyle w:val="20"/>
        <w:spacing w:before="29" w:after="0" w:line="288" w:lineRule="auto"/>
        <w:rPr>
          <w:rFonts w:ascii="Times New Roman" w:hAnsi="Times New Roman"/>
          <w:kern w:val="0"/>
          <w:szCs w:val="24"/>
        </w:rPr>
      </w:pPr>
      <w:bookmarkStart w:id="14" w:name="_Toc361324846"/>
      <w:bookmarkStart w:id="15" w:name="_Toc67588459"/>
      <w:r w:rsidRPr="00F85064">
        <w:rPr>
          <w:rFonts w:ascii="Times New Roman" w:hAnsi="Times New Roman"/>
          <w:kern w:val="0"/>
          <w:szCs w:val="24"/>
        </w:rPr>
        <w:t xml:space="preserve">2.2 </w:t>
      </w:r>
      <w:r w:rsidRPr="00F85064">
        <w:rPr>
          <w:rFonts w:ascii="Times New Roman" w:hAnsi="Times New Roman" w:hint="eastAsia"/>
          <w:kern w:val="0"/>
          <w:szCs w:val="24"/>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本基金为纯债基金，在严格控制投资风险的基础上，追求稳定的当期收益和基金资产的稳健增值。</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充分发挥基金管理人的研究优势，将规范化的基本面研究、严谨的信用分析与积极主动的投资风格相结合，在分析和判断宏观经济运行状况和金融市场运行趋势的基础上，动态调整大类金融资产比例，自上而下决定债券组合久期、期限结构、债券类别配置策略，在严谨深入的分析基础上，综合考量各类债券的流动性、供求关系和收益率水平等，自下而上地精选个券。</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rsidR="001A59F9" w:rsidRPr="00400137" w:rsidRDefault="001A59F9" w:rsidP="00400137">
            <w:pPr>
              <w:spacing w:before="29" w:line="288" w:lineRule="auto"/>
              <w:rPr>
                <w:sz w:val="24"/>
              </w:rPr>
            </w:pPr>
            <w:r w:rsidRPr="00400137">
              <w:rPr>
                <w:sz w:val="24"/>
              </w:rPr>
              <w:t>中债综合全价指数</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本基金是一只债券型基金，属于证券投资基金中中等风险的品种，其长期平均的预期收益和风险高于货币市场基金，低于混合型基金和股票型基金。</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6" w:name="_Toc225498247"/>
      <w:bookmarkStart w:id="17" w:name="_Toc361324847"/>
      <w:bookmarkStart w:id="18" w:name="_Toc67588460"/>
      <w:r w:rsidRPr="00F85064">
        <w:rPr>
          <w:rFonts w:ascii="Times New Roman" w:hAnsi="Times New Roman"/>
          <w:kern w:val="0"/>
          <w:szCs w:val="24"/>
        </w:rPr>
        <w:t xml:space="preserve">2.3 </w:t>
      </w:r>
      <w:r w:rsidRPr="00F85064">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中国农业银行股份有限公司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秦一楠</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010-66060069</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tgxxpl@abchina.com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95599</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010-68121816</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北京市东城区建国门内大街</w:t>
            </w:r>
            <w:r w:rsidRPr="00400137">
              <w:rPr>
                <w:color w:val="000000"/>
                <w:kern w:val="0"/>
                <w:sz w:val="24"/>
              </w:rPr>
              <w:t>69</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北京市西城区复兴门内大街</w:t>
            </w:r>
            <w:r w:rsidRPr="00400137">
              <w:rPr>
                <w:color w:val="000000"/>
                <w:kern w:val="0"/>
                <w:sz w:val="24"/>
              </w:rPr>
              <w:t>28</w:t>
            </w:r>
            <w:r w:rsidRPr="00400137">
              <w:rPr>
                <w:color w:val="000000"/>
                <w:kern w:val="0"/>
                <w:sz w:val="24"/>
              </w:rPr>
              <w:t>号凯晨世贸中心东座</w:t>
            </w:r>
            <w:r w:rsidRPr="00400137">
              <w:rPr>
                <w:color w:val="000000"/>
                <w:kern w:val="0"/>
                <w:sz w:val="24"/>
              </w:rPr>
              <w:t>F9</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100031</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周慕冰</w:t>
            </w:r>
          </w:p>
        </w:tc>
      </w:tr>
    </w:tbl>
    <w:p w:rsidR="001A59F9" w:rsidRPr="00400137" w:rsidRDefault="001A59F9" w:rsidP="00084122">
      <w:pPr>
        <w:tabs>
          <w:tab w:val="left" w:pos="180"/>
        </w:tabs>
        <w:spacing w:before="29" w:line="288" w:lineRule="auto"/>
        <w:jc w:val="left"/>
        <w:rPr>
          <w:kern w:val="0"/>
          <w:sz w:val="24"/>
        </w:rPr>
      </w:pPr>
      <w:r w:rsidRPr="00400137">
        <w:rPr>
          <w:kern w:val="0"/>
          <w:sz w:val="24"/>
        </w:rPr>
        <w:tab/>
      </w:r>
      <w:r w:rsidRPr="00400137">
        <w:rPr>
          <w:kern w:val="0"/>
          <w:sz w:val="24"/>
        </w:rPr>
        <w:t>注：中国农业银行股份有限公司法定代表人已于</w:t>
      </w:r>
      <w:r w:rsidRPr="00400137">
        <w:rPr>
          <w:kern w:val="0"/>
          <w:sz w:val="24"/>
        </w:rPr>
        <w:t>2021</w:t>
      </w:r>
      <w:r w:rsidRPr="00400137">
        <w:rPr>
          <w:kern w:val="0"/>
          <w:sz w:val="24"/>
        </w:rPr>
        <w:t>年</w:t>
      </w:r>
      <w:r w:rsidRPr="00400137">
        <w:rPr>
          <w:kern w:val="0"/>
          <w:sz w:val="24"/>
        </w:rPr>
        <w:t>2</w:t>
      </w:r>
      <w:r w:rsidRPr="00400137">
        <w:rPr>
          <w:kern w:val="0"/>
          <w:sz w:val="24"/>
        </w:rPr>
        <w:t>月</w:t>
      </w:r>
      <w:r w:rsidRPr="00400137">
        <w:rPr>
          <w:kern w:val="0"/>
          <w:sz w:val="24"/>
        </w:rPr>
        <w:t>9</w:t>
      </w:r>
      <w:r w:rsidRPr="00400137">
        <w:rPr>
          <w:kern w:val="0"/>
          <w:sz w:val="24"/>
        </w:rPr>
        <w:t>日变更为谷澍。</w:t>
      </w:r>
    </w:p>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9" w:name="_Toc225498248"/>
      <w:bookmarkStart w:id="20" w:name="_Toc361324848"/>
      <w:bookmarkStart w:id="21" w:name="_Toc67588461"/>
      <w:r w:rsidRPr="00F85064">
        <w:rPr>
          <w:rFonts w:ascii="Times New Roman" w:hAnsi="Times New Roman"/>
          <w:kern w:val="0"/>
          <w:szCs w:val="24"/>
        </w:rPr>
        <w:t xml:space="preserve">2.4 </w:t>
      </w:r>
      <w:r w:rsidRPr="00F85064">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《证券时报》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22" w:name="_Toc225498249"/>
      <w:bookmarkStart w:id="23" w:name="_Toc361324849"/>
      <w:bookmarkStart w:id="24" w:name="_Toc67588462"/>
      <w:r w:rsidRPr="00F85064">
        <w:rPr>
          <w:rFonts w:ascii="Times New Roman" w:hAnsi="Times New Roman"/>
          <w:kern w:val="0"/>
          <w:szCs w:val="24"/>
        </w:rPr>
        <w:t xml:space="preserve">2.5 </w:t>
      </w:r>
      <w:r w:rsidRPr="00F85064">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588463"/>
      <w:bookmarkStart w:id="28" w:name="_Toc194312019"/>
      <w:bookmarkStart w:id="29"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5"/>
      <w:r w:rsidRPr="00F717A8">
        <w:rPr>
          <w:rFonts w:hint="eastAsia"/>
          <w:b/>
          <w:bCs/>
          <w:szCs w:val="24"/>
          <w:lang w:val="en-US"/>
        </w:rPr>
        <w:t>及利润分配情况</w:t>
      </w:r>
      <w:bookmarkEnd w:id="26"/>
      <w:bookmarkEnd w:id="27"/>
    </w:p>
    <w:p w:rsidR="00DB6EA0" w:rsidRPr="00DB6EA0" w:rsidRDefault="00DB6EA0" w:rsidP="00DB6EA0"/>
    <w:p w:rsidR="001A59F9" w:rsidRPr="00F85064" w:rsidRDefault="001A59F9" w:rsidP="00F85064">
      <w:pPr>
        <w:pStyle w:val="20"/>
        <w:spacing w:before="29" w:after="0" w:line="288" w:lineRule="auto"/>
        <w:rPr>
          <w:rFonts w:ascii="Times New Roman" w:hAnsi="Times New Roman"/>
          <w:kern w:val="0"/>
          <w:szCs w:val="24"/>
        </w:rPr>
      </w:pPr>
      <w:bookmarkStart w:id="30" w:name="_Toc286996129"/>
      <w:bookmarkStart w:id="31" w:name="_Toc361324851"/>
      <w:bookmarkStart w:id="32" w:name="_Toc67588464"/>
      <w:r w:rsidRPr="00F85064">
        <w:rPr>
          <w:rFonts w:ascii="Times New Roman" w:hAnsi="Times New Roman"/>
          <w:kern w:val="0"/>
          <w:szCs w:val="24"/>
        </w:rPr>
        <w:t xml:space="preserve">3.1 </w:t>
      </w:r>
      <w:r w:rsidRPr="00F85064">
        <w:rPr>
          <w:rFonts w:ascii="Times New Roman" w:hAnsi="Times New Roman" w:hint="eastAsia"/>
          <w:kern w:val="0"/>
          <w:szCs w:val="24"/>
        </w:rPr>
        <w:t>主要会计数据和财务指标</w:t>
      </w:r>
      <w:bookmarkEnd w:id="30"/>
      <w:bookmarkEnd w:id="31"/>
      <w:bookmarkEnd w:id="32"/>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CF313C">
        <w:trPr>
          <w:trHeight w:val="487"/>
        </w:trPr>
        <w:tc>
          <w:tcPr>
            <w:tcW w:w="823" w:type="pct"/>
            <w:vMerge w:val="restart"/>
            <w:vAlign w:val="center"/>
          </w:tcPr>
          <w:bookmarkEnd w:id="28"/>
          <w:bookmarkEnd w:id="29"/>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6"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27"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rsidTr="00CF313C">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7" w:type="pct"/>
            <w:vAlign w:val="center"/>
          </w:tcPr>
          <w:p w:rsidR="00FB7A99" w:rsidRPr="005C7DCF" w:rsidRDefault="00F523C2" w:rsidP="00E471FA">
            <w:pPr>
              <w:spacing w:before="29" w:line="288" w:lineRule="auto"/>
              <w:rPr>
                <w:szCs w:val="21"/>
              </w:rPr>
            </w:pPr>
            <w:r w:rsidRPr="005C7DCF">
              <w:rPr>
                <w:szCs w:val="21"/>
              </w:rPr>
              <w:t>交银纯债债券发起</w:t>
            </w:r>
            <w:r w:rsidRPr="005C7DCF">
              <w:rPr>
                <w:szCs w:val="21"/>
              </w:rPr>
              <w:t>A/B</w:t>
            </w:r>
          </w:p>
        </w:tc>
        <w:tc>
          <w:tcPr>
            <w:tcW w:w="687" w:type="pct"/>
            <w:vAlign w:val="center"/>
          </w:tcPr>
          <w:p w:rsidR="00FB7A99" w:rsidRPr="005C7DCF" w:rsidRDefault="00F523C2" w:rsidP="00E471FA">
            <w:pPr>
              <w:spacing w:before="29" w:line="288" w:lineRule="auto"/>
              <w:rPr>
                <w:szCs w:val="21"/>
              </w:rPr>
            </w:pPr>
            <w:r w:rsidRPr="005C7DCF">
              <w:rPr>
                <w:szCs w:val="21"/>
              </w:rPr>
              <w:t>交银纯债债券发起</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交银纯债债券发起</w:t>
            </w:r>
            <w:r w:rsidRPr="005C7DCF">
              <w:rPr>
                <w:szCs w:val="21"/>
              </w:rPr>
              <w:t>A/B</w:t>
            </w:r>
          </w:p>
        </w:tc>
        <w:tc>
          <w:tcPr>
            <w:tcW w:w="688" w:type="pct"/>
            <w:vAlign w:val="center"/>
          </w:tcPr>
          <w:p w:rsidR="00FB7A99" w:rsidRPr="005C7DCF" w:rsidRDefault="00F523C2" w:rsidP="00E471FA">
            <w:pPr>
              <w:spacing w:before="29" w:line="288" w:lineRule="auto"/>
              <w:rPr>
                <w:szCs w:val="21"/>
              </w:rPr>
            </w:pPr>
            <w:r w:rsidRPr="005C7DCF">
              <w:rPr>
                <w:szCs w:val="21"/>
              </w:rPr>
              <w:t>交银纯债债券发起</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交银纯债债券发起</w:t>
            </w:r>
            <w:r w:rsidRPr="005C7DCF">
              <w:rPr>
                <w:szCs w:val="21"/>
              </w:rPr>
              <w:t>A/B</w:t>
            </w:r>
          </w:p>
        </w:tc>
        <w:tc>
          <w:tcPr>
            <w:tcW w:w="739" w:type="pct"/>
            <w:vAlign w:val="center"/>
          </w:tcPr>
          <w:p w:rsidR="00FB7A99" w:rsidRPr="005C7DCF" w:rsidRDefault="00F523C2" w:rsidP="00E471FA">
            <w:pPr>
              <w:spacing w:before="29" w:line="288" w:lineRule="auto"/>
              <w:rPr>
                <w:szCs w:val="21"/>
              </w:rPr>
            </w:pPr>
            <w:r w:rsidRPr="005C7DCF">
              <w:rPr>
                <w:szCs w:val="21"/>
              </w:rPr>
              <w:t>交银纯债债券发起</w:t>
            </w:r>
            <w:r w:rsidRPr="005C7DCF">
              <w:rPr>
                <w:szCs w:val="21"/>
              </w:rPr>
              <w:t>C</w:t>
            </w:r>
          </w:p>
        </w:tc>
      </w:tr>
      <w:tr w:rsidR="004C6FD0" w:rsidRPr="005C7DCF" w:rsidTr="00CF313C">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7" w:type="pct"/>
            <w:vAlign w:val="center"/>
          </w:tcPr>
          <w:p w:rsidR="001A59F9" w:rsidRPr="005C7DCF" w:rsidRDefault="001A59F9" w:rsidP="00704789">
            <w:pPr>
              <w:spacing w:before="29" w:line="288" w:lineRule="auto"/>
              <w:jc w:val="right"/>
              <w:rPr>
                <w:szCs w:val="21"/>
              </w:rPr>
            </w:pPr>
            <w:r w:rsidRPr="005C7DCF">
              <w:rPr>
                <w:szCs w:val="21"/>
              </w:rPr>
              <w:t>102,886,841.02</w:t>
            </w:r>
          </w:p>
        </w:tc>
        <w:tc>
          <w:tcPr>
            <w:tcW w:w="687" w:type="pct"/>
            <w:vAlign w:val="center"/>
          </w:tcPr>
          <w:p w:rsidR="001A59F9" w:rsidRPr="005C7DCF" w:rsidRDefault="001A59F9" w:rsidP="00704789">
            <w:pPr>
              <w:spacing w:before="29" w:line="288" w:lineRule="auto"/>
              <w:jc w:val="right"/>
              <w:rPr>
                <w:szCs w:val="21"/>
              </w:rPr>
            </w:pPr>
            <w:r w:rsidRPr="005C7DCF">
              <w:rPr>
                <w:szCs w:val="21"/>
              </w:rPr>
              <w:t>7,019,451.48</w:t>
            </w:r>
          </w:p>
        </w:tc>
        <w:tc>
          <w:tcPr>
            <w:tcW w:w="688" w:type="pct"/>
            <w:vAlign w:val="center"/>
          </w:tcPr>
          <w:p w:rsidR="001A59F9" w:rsidRPr="005C7DCF" w:rsidRDefault="00AB54C1" w:rsidP="00704789">
            <w:pPr>
              <w:spacing w:before="29" w:line="288" w:lineRule="auto"/>
              <w:jc w:val="right"/>
              <w:rPr>
                <w:szCs w:val="21"/>
              </w:rPr>
            </w:pPr>
            <w:r w:rsidRPr="005C7DCF">
              <w:rPr>
                <w:szCs w:val="21"/>
              </w:rPr>
              <w:t>23,460,616.39</w:t>
            </w:r>
          </w:p>
        </w:tc>
        <w:tc>
          <w:tcPr>
            <w:tcW w:w="688" w:type="pct"/>
            <w:vAlign w:val="center"/>
          </w:tcPr>
          <w:p w:rsidR="001A59F9" w:rsidRPr="005C7DCF" w:rsidRDefault="00AB54C1" w:rsidP="00704789">
            <w:pPr>
              <w:spacing w:before="29" w:line="288" w:lineRule="auto"/>
              <w:jc w:val="right"/>
              <w:rPr>
                <w:szCs w:val="21"/>
              </w:rPr>
            </w:pPr>
            <w:r w:rsidRPr="005C7DCF">
              <w:rPr>
                <w:szCs w:val="21"/>
              </w:rPr>
              <w:t>3,142,040.40</w:t>
            </w:r>
          </w:p>
        </w:tc>
        <w:tc>
          <w:tcPr>
            <w:tcW w:w="688" w:type="pct"/>
            <w:vAlign w:val="center"/>
          </w:tcPr>
          <w:p w:rsidR="001A59F9" w:rsidRPr="005C7DCF" w:rsidRDefault="00AB54C1" w:rsidP="00704789">
            <w:pPr>
              <w:spacing w:before="29" w:line="288" w:lineRule="auto"/>
              <w:jc w:val="right"/>
              <w:rPr>
                <w:szCs w:val="21"/>
              </w:rPr>
            </w:pPr>
            <w:r w:rsidRPr="005C7DCF">
              <w:rPr>
                <w:szCs w:val="21"/>
              </w:rPr>
              <w:t>26,222,910.70</w:t>
            </w:r>
          </w:p>
        </w:tc>
        <w:tc>
          <w:tcPr>
            <w:tcW w:w="739" w:type="pct"/>
            <w:vAlign w:val="center"/>
          </w:tcPr>
          <w:p w:rsidR="001A59F9" w:rsidRPr="005C7DCF" w:rsidRDefault="00AB54C1" w:rsidP="00704789">
            <w:pPr>
              <w:spacing w:before="29" w:line="288" w:lineRule="auto"/>
              <w:jc w:val="right"/>
              <w:rPr>
                <w:szCs w:val="21"/>
              </w:rPr>
            </w:pPr>
            <w:r w:rsidRPr="005C7DCF">
              <w:rPr>
                <w:szCs w:val="21"/>
              </w:rPr>
              <w:t>2,614,959.11</w:t>
            </w:r>
          </w:p>
        </w:tc>
      </w:tr>
      <w:tr w:rsidR="004C6FD0" w:rsidRPr="005C7DCF" w:rsidTr="00CF313C">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7" w:type="pct"/>
            <w:vAlign w:val="center"/>
          </w:tcPr>
          <w:p w:rsidR="001A59F9" w:rsidRPr="005C7DCF" w:rsidRDefault="001A59F9" w:rsidP="00704789">
            <w:pPr>
              <w:spacing w:before="29" w:line="288" w:lineRule="auto"/>
              <w:jc w:val="right"/>
              <w:rPr>
                <w:szCs w:val="21"/>
              </w:rPr>
            </w:pPr>
            <w:r w:rsidRPr="005C7DCF">
              <w:rPr>
                <w:szCs w:val="21"/>
              </w:rPr>
              <w:t>35,477,843.01</w:t>
            </w:r>
          </w:p>
        </w:tc>
        <w:tc>
          <w:tcPr>
            <w:tcW w:w="687" w:type="pct"/>
            <w:vAlign w:val="center"/>
          </w:tcPr>
          <w:p w:rsidR="001A59F9" w:rsidRPr="005C7DCF" w:rsidRDefault="001A59F9" w:rsidP="00704789">
            <w:pPr>
              <w:spacing w:before="29" w:line="288" w:lineRule="auto"/>
              <w:jc w:val="right"/>
              <w:rPr>
                <w:szCs w:val="21"/>
              </w:rPr>
            </w:pPr>
            <w:r w:rsidRPr="005C7DCF">
              <w:rPr>
                <w:szCs w:val="21"/>
              </w:rPr>
              <w:t>-466,616.96</w:t>
            </w:r>
          </w:p>
        </w:tc>
        <w:tc>
          <w:tcPr>
            <w:tcW w:w="688" w:type="pct"/>
            <w:vAlign w:val="center"/>
          </w:tcPr>
          <w:p w:rsidR="001A59F9" w:rsidRPr="005C7DCF" w:rsidRDefault="00AB54C1" w:rsidP="00704789">
            <w:pPr>
              <w:spacing w:before="29" w:line="288" w:lineRule="auto"/>
              <w:jc w:val="right"/>
              <w:rPr>
                <w:szCs w:val="21"/>
              </w:rPr>
            </w:pPr>
            <w:r w:rsidRPr="005C7DCF">
              <w:rPr>
                <w:szCs w:val="21"/>
              </w:rPr>
              <w:t>25,535,305.30</w:t>
            </w:r>
          </w:p>
        </w:tc>
        <w:tc>
          <w:tcPr>
            <w:tcW w:w="688" w:type="pct"/>
            <w:vAlign w:val="center"/>
          </w:tcPr>
          <w:p w:rsidR="001A59F9" w:rsidRPr="005C7DCF" w:rsidRDefault="00AB54C1" w:rsidP="00704789">
            <w:pPr>
              <w:spacing w:before="29" w:line="288" w:lineRule="auto"/>
              <w:jc w:val="right"/>
              <w:rPr>
                <w:szCs w:val="21"/>
              </w:rPr>
            </w:pPr>
            <w:r w:rsidRPr="005C7DCF">
              <w:rPr>
                <w:szCs w:val="21"/>
              </w:rPr>
              <w:t>2,515,774.00</w:t>
            </w:r>
          </w:p>
        </w:tc>
        <w:tc>
          <w:tcPr>
            <w:tcW w:w="688" w:type="pct"/>
            <w:vAlign w:val="center"/>
          </w:tcPr>
          <w:p w:rsidR="001A59F9" w:rsidRPr="005C7DCF" w:rsidRDefault="00AB54C1" w:rsidP="00704789">
            <w:pPr>
              <w:spacing w:before="29" w:line="288" w:lineRule="auto"/>
              <w:jc w:val="right"/>
              <w:rPr>
                <w:szCs w:val="21"/>
              </w:rPr>
            </w:pPr>
            <w:r w:rsidRPr="005C7DCF">
              <w:rPr>
                <w:szCs w:val="21"/>
              </w:rPr>
              <w:t>36,681,730.85</w:t>
            </w:r>
          </w:p>
        </w:tc>
        <w:tc>
          <w:tcPr>
            <w:tcW w:w="739" w:type="pct"/>
            <w:vAlign w:val="center"/>
          </w:tcPr>
          <w:p w:rsidR="001A59F9" w:rsidRPr="005C7DCF" w:rsidRDefault="00AB54C1" w:rsidP="00704789">
            <w:pPr>
              <w:spacing w:before="29" w:line="288" w:lineRule="auto"/>
              <w:jc w:val="right"/>
              <w:rPr>
                <w:szCs w:val="21"/>
              </w:rPr>
            </w:pPr>
            <w:r w:rsidRPr="005C7DCF">
              <w:rPr>
                <w:szCs w:val="21"/>
              </w:rPr>
              <w:t>2,427,221.62</w:t>
            </w:r>
          </w:p>
        </w:tc>
      </w:tr>
      <w:tr w:rsidR="004C6FD0" w:rsidRPr="003B54DF" w:rsidTr="00CF313C">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7" w:type="pct"/>
            <w:vAlign w:val="center"/>
          </w:tcPr>
          <w:p w:rsidR="001A59F9" w:rsidRPr="005C7DCF" w:rsidRDefault="001A59F9" w:rsidP="00704789">
            <w:pPr>
              <w:spacing w:before="29" w:line="288" w:lineRule="auto"/>
              <w:jc w:val="right"/>
              <w:rPr>
                <w:szCs w:val="21"/>
              </w:rPr>
            </w:pPr>
            <w:r w:rsidRPr="005C7DCF">
              <w:rPr>
                <w:szCs w:val="21"/>
              </w:rPr>
              <w:t>0.0111</w:t>
            </w:r>
          </w:p>
        </w:tc>
        <w:tc>
          <w:tcPr>
            <w:tcW w:w="687" w:type="pct"/>
            <w:vAlign w:val="center"/>
          </w:tcPr>
          <w:p w:rsidR="001A59F9" w:rsidRPr="005C7DCF" w:rsidRDefault="001A59F9" w:rsidP="00704789">
            <w:pPr>
              <w:spacing w:before="29" w:line="288" w:lineRule="auto"/>
              <w:jc w:val="right"/>
              <w:rPr>
                <w:szCs w:val="21"/>
              </w:rPr>
            </w:pPr>
            <w:r w:rsidRPr="005C7DCF">
              <w:rPr>
                <w:szCs w:val="21"/>
              </w:rPr>
              <w:t>-0.0019</w:t>
            </w:r>
          </w:p>
        </w:tc>
        <w:tc>
          <w:tcPr>
            <w:tcW w:w="688" w:type="pct"/>
            <w:vAlign w:val="center"/>
          </w:tcPr>
          <w:p w:rsidR="001A59F9" w:rsidRPr="005C7DCF" w:rsidRDefault="00AB54C1" w:rsidP="00704789">
            <w:pPr>
              <w:spacing w:before="29" w:line="288" w:lineRule="auto"/>
              <w:jc w:val="right"/>
              <w:rPr>
                <w:szCs w:val="21"/>
              </w:rPr>
            </w:pPr>
            <w:r w:rsidRPr="005C7DCF">
              <w:rPr>
                <w:szCs w:val="21"/>
              </w:rPr>
              <w:t>0.0503</w:t>
            </w:r>
          </w:p>
        </w:tc>
        <w:tc>
          <w:tcPr>
            <w:tcW w:w="688" w:type="pct"/>
            <w:vAlign w:val="center"/>
          </w:tcPr>
          <w:p w:rsidR="001A59F9" w:rsidRPr="005C7DCF" w:rsidRDefault="00AB54C1" w:rsidP="00704789">
            <w:pPr>
              <w:spacing w:before="29" w:line="288" w:lineRule="auto"/>
              <w:jc w:val="right"/>
              <w:rPr>
                <w:szCs w:val="21"/>
              </w:rPr>
            </w:pPr>
            <w:r w:rsidRPr="005C7DCF">
              <w:rPr>
                <w:szCs w:val="21"/>
              </w:rPr>
              <w:t>0.0395</w:t>
            </w:r>
          </w:p>
        </w:tc>
        <w:tc>
          <w:tcPr>
            <w:tcW w:w="688" w:type="pct"/>
            <w:vAlign w:val="center"/>
          </w:tcPr>
          <w:p w:rsidR="001A59F9" w:rsidRPr="005C7DCF" w:rsidRDefault="00AB54C1" w:rsidP="00704789">
            <w:pPr>
              <w:spacing w:before="29" w:line="288" w:lineRule="auto"/>
              <w:jc w:val="right"/>
              <w:rPr>
                <w:szCs w:val="21"/>
              </w:rPr>
            </w:pPr>
            <w:r w:rsidRPr="005C7DCF">
              <w:rPr>
                <w:szCs w:val="21"/>
              </w:rPr>
              <w:t>0.0843</w:t>
            </w:r>
          </w:p>
        </w:tc>
        <w:tc>
          <w:tcPr>
            <w:tcW w:w="739" w:type="pct"/>
            <w:vAlign w:val="center"/>
          </w:tcPr>
          <w:p w:rsidR="001A59F9" w:rsidRPr="005C7DCF" w:rsidRDefault="00AB54C1" w:rsidP="00704789">
            <w:pPr>
              <w:spacing w:before="29" w:line="288" w:lineRule="auto"/>
              <w:jc w:val="right"/>
              <w:rPr>
                <w:szCs w:val="21"/>
              </w:rPr>
            </w:pPr>
            <w:r w:rsidRPr="005C7DCF">
              <w:rPr>
                <w:szCs w:val="21"/>
              </w:rPr>
              <w:t>0.0752</w:t>
            </w:r>
          </w:p>
        </w:tc>
      </w:tr>
      <w:tr w:rsidR="004C6FD0" w:rsidRPr="003B54DF" w:rsidTr="00CF313C">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7" w:type="pct"/>
            <w:vAlign w:val="center"/>
          </w:tcPr>
          <w:p w:rsidR="001A59F9" w:rsidRPr="005C7DCF" w:rsidRDefault="001A59F9" w:rsidP="00704789">
            <w:pPr>
              <w:spacing w:before="29" w:line="288" w:lineRule="auto"/>
              <w:jc w:val="right"/>
              <w:rPr>
                <w:szCs w:val="21"/>
              </w:rPr>
            </w:pPr>
            <w:r w:rsidRPr="005C7DCF">
              <w:rPr>
                <w:szCs w:val="21"/>
              </w:rPr>
              <w:t>1.03%</w:t>
            </w:r>
          </w:p>
        </w:tc>
        <w:tc>
          <w:tcPr>
            <w:tcW w:w="687" w:type="pct"/>
            <w:vAlign w:val="center"/>
          </w:tcPr>
          <w:p w:rsidR="001A59F9" w:rsidRPr="005C7DCF" w:rsidRDefault="001A59F9" w:rsidP="00704789">
            <w:pPr>
              <w:spacing w:before="29" w:line="288" w:lineRule="auto"/>
              <w:jc w:val="right"/>
              <w:rPr>
                <w:szCs w:val="21"/>
              </w:rPr>
            </w:pPr>
            <w:r w:rsidRPr="005C7DCF">
              <w:rPr>
                <w:szCs w:val="21"/>
              </w:rPr>
              <w:t>-0.17%</w:t>
            </w:r>
          </w:p>
        </w:tc>
        <w:tc>
          <w:tcPr>
            <w:tcW w:w="688" w:type="pct"/>
            <w:vAlign w:val="center"/>
          </w:tcPr>
          <w:p w:rsidR="001A59F9" w:rsidRPr="005C7DCF" w:rsidRDefault="00AB54C1" w:rsidP="00704789">
            <w:pPr>
              <w:spacing w:before="29" w:line="288" w:lineRule="auto"/>
              <w:jc w:val="right"/>
              <w:rPr>
                <w:szCs w:val="21"/>
              </w:rPr>
            </w:pPr>
            <w:r w:rsidRPr="005C7DCF">
              <w:rPr>
                <w:szCs w:val="21"/>
              </w:rPr>
              <w:t>4.67%</w:t>
            </w:r>
          </w:p>
        </w:tc>
        <w:tc>
          <w:tcPr>
            <w:tcW w:w="688" w:type="pct"/>
            <w:vAlign w:val="center"/>
          </w:tcPr>
          <w:p w:rsidR="001A59F9" w:rsidRPr="005C7DCF" w:rsidRDefault="00AB54C1" w:rsidP="00704789">
            <w:pPr>
              <w:spacing w:before="29" w:line="288" w:lineRule="auto"/>
              <w:jc w:val="right"/>
              <w:rPr>
                <w:szCs w:val="21"/>
              </w:rPr>
            </w:pPr>
            <w:r w:rsidRPr="005C7DCF">
              <w:rPr>
                <w:szCs w:val="21"/>
              </w:rPr>
              <w:t>3.67%</w:t>
            </w:r>
          </w:p>
        </w:tc>
        <w:tc>
          <w:tcPr>
            <w:tcW w:w="688" w:type="pct"/>
            <w:vAlign w:val="center"/>
          </w:tcPr>
          <w:p w:rsidR="001A59F9" w:rsidRPr="005C7DCF" w:rsidRDefault="00AB54C1" w:rsidP="00704789">
            <w:pPr>
              <w:spacing w:before="29" w:line="288" w:lineRule="auto"/>
              <w:jc w:val="right"/>
              <w:rPr>
                <w:szCs w:val="21"/>
              </w:rPr>
            </w:pPr>
            <w:r w:rsidRPr="005C7DCF">
              <w:rPr>
                <w:szCs w:val="21"/>
              </w:rPr>
              <w:t>8.09%</w:t>
            </w:r>
          </w:p>
        </w:tc>
        <w:tc>
          <w:tcPr>
            <w:tcW w:w="739" w:type="pct"/>
            <w:vAlign w:val="center"/>
          </w:tcPr>
          <w:p w:rsidR="001A59F9" w:rsidRPr="005C7DCF" w:rsidRDefault="00AB54C1" w:rsidP="00704789">
            <w:pPr>
              <w:spacing w:before="29" w:line="288" w:lineRule="auto"/>
              <w:jc w:val="right"/>
              <w:rPr>
                <w:szCs w:val="21"/>
              </w:rPr>
            </w:pPr>
            <w:r w:rsidRPr="005C7DCF">
              <w:rPr>
                <w:szCs w:val="21"/>
              </w:rPr>
              <w:t>7.09%</w:t>
            </w:r>
          </w:p>
        </w:tc>
      </w:tr>
      <w:tr w:rsidR="004C6FD0" w:rsidRPr="003B54DF" w:rsidTr="00CF313C">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2.83%</w:t>
            </w:r>
          </w:p>
        </w:tc>
        <w:tc>
          <w:tcPr>
            <w:tcW w:w="687" w:type="pct"/>
            <w:vAlign w:val="center"/>
          </w:tcPr>
          <w:p w:rsidR="001A59F9" w:rsidRPr="005C7DCF" w:rsidRDefault="001A59F9" w:rsidP="00704789">
            <w:pPr>
              <w:spacing w:before="29" w:line="288" w:lineRule="auto"/>
              <w:jc w:val="right"/>
              <w:rPr>
                <w:szCs w:val="21"/>
              </w:rPr>
            </w:pPr>
            <w:r w:rsidRPr="005C7DCF">
              <w:rPr>
                <w:szCs w:val="21"/>
              </w:rPr>
              <w:t>2.46%</w:t>
            </w:r>
          </w:p>
        </w:tc>
        <w:tc>
          <w:tcPr>
            <w:tcW w:w="688" w:type="pct"/>
            <w:vAlign w:val="center"/>
          </w:tcPr>
          <w:p w:rsidR="001A59F9" w:rsidRPr="005C7DCF" w:rsidRDefault="00AB54C1" w:rsidP="00704789">
            <w:pPr>
              <w:spacing w:before="29" w:line="288" w:lineRule="auto"/>
              <w:jc w:val="right"/>
              <w:rPr>
                <w:szCs w:val="21"/>
              </w:rPr>
            </w:pPr>
            <w:r w:rsidRPr="005C7DCF">
              <w:rPr>
                <w:szCs w:val="21"/>
              </w:rPr>
              <w:t>4.74%</w:t>
            </w:r>
          </w:p>
        </w:tc>
        <w:tc>
          <w:tcPr>
            <w:tcW w:w="688" w:type="pct"/>
            <w:vAlign w:val="center"/>
          </w:tcPr>
          <w:p w:rsidR="001A59F9" w:rsidRPr="005C7DCF" w:rsidRDefault="00AB54C1" w:rsidP="00704789">
            <w:pPr>
              <w:spacing w:before="29" w:line="288" w:lineRule="auto"/>
              <w:jc w:val="right"/>
              <w:rPr>
                <w:szCs w:val="21"/>
              </w:rPr>
            </w:pPr>
            <w:r w:rsidRPr="005C7DCF">
              <w:rPr>
                <w:szCs w:val="21"/>
              </w:rPr>
              <w:t>4.38%</w:t>
            </w:r>
          </w:p>
        </w:tc>
        <w:tc>
          <w:tcPr>
            <w:tcW w:w="688" w:type="pct"/>
            <w:vAlign w:val="center"/>
          </w:tcPr>
          <w:p w:rsidR="001A59F9" w:rsidRPr="005C7DCF" w:rsidRDefault="00AB54C1" w:rsidP="00704789">
            <w:pPr>
              <w:spacing w:before="29" w:line="288" w:lineRule="auto"/>
              <w:jc w:val="right"/>
              <w:rPr>
                <w:szCs w:val="21"/>
              </w:rPr>
            </w:pPr>
            <w:r w:rsidRPr="005C7DCF">
              <w:rPr>
                <w:szCs w:val="21"/>
              </w:rPr>
              <w:t>9.27%</w:t>
            </w:r>
          </w:p>
        </w:tc>
        <w:tc>
          <w:tcPr>
            <w:tcW w:w="739" w:type="pct"/>
            <w:vAlign w:val="center"/>
          </w:tcPr>
          <w:p w:rsidR="001A59F9" w:rsidRPr="005C7DCF" w:rsidRDefault="00AB54C1" w:rsidP="00704789">
            <w:pPr>
              <w:spacing w:before="29" w:line="288" w:lineRule="auto"/>
              <w:jc w:val="right"/>
              <w:rPr>
                <w:szCs w:val="21"/>
              </w:rPr>
            </w:pPr>
            <w:r w:rsidRPr="005C7DCF">
              <w:rPr>
                <w:szCs w:val="21"/>
              </w:rPr>
              <w:t>8.84%</w:t>
            </w:r>
          </w:p>
        </w:tc>
      </w:tr>
      <w:tr w:rsidR="00C23BEA" w:rsidRPr="00D564C7" w:rsidTr="00CF313C">
        <w:tc>
          <w:tcPr>
            <w:tcW w:w="823"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7"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F313C">
        <w:trPr>
          <w:trHeight w:val="373"/>
        </w:trPr>
        <w:tc>
          <w:tcPr>
            <w:tcW w:w="823"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交银纯债债券发起</w:t>
            </w:r>
            <w:r w:rsidRPr="005C7DCF">
              <w:rPr>
                <w:szCs w:val="21"/>
              </w:rPr>
              <w:t>A/B</w:t>
            </w:r>
          </w:p>
        </w:tc>
        <w:tc>
          <w:tcPr>
            <w:tcW w:w="687" w:type="pct"/>
            <w:vAlign w:val="center"/>
          </w:tcPr>
          <w:p w:rsidR="001A59F9" w:rsidRPr="005C7DCF" w:rsidRDefault="001A59F9" w:rsidP="00C179C7">
            <w:pPr>
              <w:spacing w:before="29" w:line="288" w:lineRule="auto"/>
              <w:rPr>
                <w:szCs w:val="21"/>
              </w:rPr>
            </w:pPr>
            <w:r w:rsidRPr="005C7DCF">
              <w:rPr>
                <w:szCs w:val="21"/>
              </w:rPr>
              <w:t>交银纯债债券发起</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交银纯债债券发起</w:t>
            </w:r>
            <w:r w:rsidRPr="005C7DCF">
              <w:rPr>
                <w:szCs w:val="21"/>
              </w:rPr>
              <w:t>A/B</w:t>
            </w:r>
          </w:p>
        </w:tc>
        <w:tc>
          <w:tcPr>
            <w:tcW w:w="688" w:type="pct"/>
            <w:vAlign w:val="center"/>
          </w:tcPr>
          <w:p w:rsidR="001A59F9" w:rsidRPr="005C7DCF" w:rsidRDefault="00AB54C1" w:rsidP="00C179C7">
            <w:pPr>
              <w:spacing w:before="29" w:line="288" w:lineRule="auto"/>
              <w:rPr>
                <w:szCs w:val="21"/>
              </w:rPr>
            </w:pPr>
            <w:r w:rsidRPr="005C7DCF">
              <w:rPr>
                <w:szCs w:val="21"/>
              </w:rPr>
              <w:t>交银纯债债券发起</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交银纯债债券发起</w:t>
            </w:r>
            <w:r w:rsidRPr="005C7DCF">
              <w:rPr>
                <w:szCs w:val="21"/>
              </w:rPr>
              <w:t>A/B</w:t>
            </w:r>
          </w:p>
        </w:tc>
        <w:tc>
          <w:tcPr>
            <w:tcW w:w="739" w:type="pct"/>
            <w:vAlign w:val="center"/>
          </w:tcPr>
          <w:p w:rsidR="001A59F9" w:rsidRPr="005C7DCF" w:rsidRDefault="00AB54C1" w:rsidP="00C179C7">
            <w:pPr>
              <w:spacing w:before="29" w:line="288" w:lineRule="auto"/>
              <w:rPr>
                <w:szCs w:val="21"/>
              </w:rPr>
            </w:pPr>
            <w:r w:rsidRPr="005C7DCF">
              <w:rPr>
                <w:szCs w:val="21"/>
              </w:rPr>
              <w:t>交银纯债债券发起</w:t>
            </w:r>
            <w:r w:rsidRPr="005C7DCF">
              <w:rPr>
                <w:szCs w:val="21"/>
              </w:rPr>
              <w:t>C</w:t>
            </w:r>
          </w:p>
        </w:tc>
      </w:tr>
      <w:tr w:rsidR="007B6DD8" w:rsidRPr="00D564C7" w:rsidTr="00CF313C">
        <w:tc>
          <w:tcPr>
            <w:tcW w:w="823"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69,079,727.71</w:t>
            </w:r>
          </w:p>
        </w:tc>
        <w:tc>
          <w:tcPr>
            <w:tcW w:w="687" w:type="pct"/>
            <w:vAlign w:val="center"/>
          </w:tcPr>
          <w:p w:rsidR="001A59F9" w:rsidRPr="005C7DCF" w:rsidRDefault="001A59F9" w:rsidP="0078762A">
            <w:pPr>
              <w:spacing w:before="29" w:line="288" w:lineRule="auto"/>
              <w:jc w:val="right"/>
              <w:rPr>
                <w:szCs w:val="21"/>
              </w:rPr>
            </w:pPr>
            <w:r w:rsidRPr="005C7DCF">
              <w:rPr>
                <w:szCs w:val="21"/>
              </w:rPr>
              <w:t>4,360,042.09</w:t>
            </w:r>
          </w:p>
        </w:tc>
        <w:tc>
          <w:tcPr>
            <w:tcW w:w="688" w:type="pct"/>
            <w:vAlign w:val="center"/>
          </w:tcPr>
          <w:p w:rsidR="001A59F9" w:rsidRPr="005C7DCF" w:rsidRDefault="00AB54C1" w:rsidP="0078762A">
            <w:pPr>
              <w:spacing w:before="29" w:line="288" w:lineRule="auto"/>
              <w:jc w:val="right"/>
              <w:rPr>
                <w:szCs w:val="21"/>
              </w:rPr>
            </w:pPr>
            <w:r w:rsidRPr="005C7DCF">
              <w:rPr>
                <w:szCs w:val="21"/>
              </w:rPr>
              <w:t>22,318,462.77</w:t>
            </w:r>
          </w:p>
        </w:tc>
        <w:tc>
          <w:tcPr>
            <w:tcW w:w="688" w:type="pct"/>
            <w:vAlign w:val="center"/>
          </w:tcPr>
          <w:p w:rsidR="001A59F9" w:rsidRPr="005C7DCF" w:rsidRDefault="00AB54C1" w:rsidP="0078762A">
            <w:pPr>
              <w:spacing w:before="29" w:line="288" w:lineRule="auto"/>
              <w:jc w:val="right"/>
              <w:rPr>
                <w:szCs w:val="21"/>
              </w:rPr>
            </w:pPr>
            <w:r w:rsidRPr="005C7DCF">
              <w:rPr>
                <w:szCs w:val="21"/>
              </w:rPr>
              <w:t>699,557.65</w:t>
            </w:r>
          </w:p>
        </w:tc>
        <w:tc>
          <w:tcPr>
            <w:tcW w:w="688" w:type="pct"/>
            <w:vAlign w:val="center"/>
          </w:tcPr>
          <w:p w:rsidR="001A59F9" w:rsidRPr="005C7DCF" w:rsidRDefault="00AB54C1" w:rsidP="0078762A">
            <w:pPr>
              <w:spacing w:before="29" w:line="288" w:lineRule="auto"/>
              <w:jc w:val="right"/>
              <w:rPr>
                <w:szCs w:val="21"/>
              </w:rPr>
            </w:pPr>
            <w:r w:rsidRPr="005C7DCF">
              <w:rPr>
                <w:szCs w:val="21"/>
              </w:rPr>
              <w:t>9,262,817.58</w:t>
            </w:r>
          </w:p>
        </w:tc>
        <w:tc>
          <w:tcPr>
            <w:tcW w:w="739" w:type="pct"/>
            <w:vAlign w:val="center"/>
          </w:tcPr>
          <w:p w:rsidR="001A59F9" w:rsidRPr="005C7DCF" w:rsidRDefault="00AB54C1" w:rsidP="0078762A">
            <w:pPr>
              <w:spacing w:before="29" w:line="288" w:lineRule="auto"/>
              <w:jc w:val="right"/>
              <w:rPr>
                <w:szCs w:val="21"/>
              </w:rPr>
            </w:pPr>
            <w:r w:rsidRPr="005C7DCF">
              <w:rPr>
                <w:szCs w:val="21"/>
              </w:rPr>
              <w:t>1,682,041.45</w:t>
            </w:r>
          </w:p>
        </w:tc>
      </w:tr>
      <w:tr w:rsidR="00CF313C" w:rsidRPr="00D564C7" w:rsidTr="00CF313C">
        <w:tc>
          <w:tcPr>
            <w:tcW w:w="823" w:type="pct"/>
            <w:vAlign w:val="center"/>
          </w:tcPr>
          <w:p w:rsidR="00CF313C" w:rsidRPr="00CF313C" w:rsidRDefault="00CF313C" w:rsidP="00CF313C">
            <w:pPr>
              <w:spacing w:before="29" w:line="288" w:lineRule="auto"/>
              <w:rPr>
                <w:szCs w:val="21"/>
              </w:rPr>
            </w:pPr>
            <w:r w:rsidRPr="00CF313C">
              <w:rPr>
                <w:rFonts w:hint="eastAsia"/>
                <w:szCs w:val="21"/>
              </w:rPr>
              <w:t>期末可供分配基金份额利润</w:t>
            </w:r>
          </w:p>
        </w:tc>
        <w:tc>
          <w:tcPr>
            <w:tcW w:w="687" w:type="pct"/>
            <w:vAlign w:val="center"/>
          </w:tcPr>
          <w:p w:rsidR="00CF313C" w:rsidRPr="00CF313C" w:rsidRDefault="00CF313C" w:rsidP="00CF313C">
            <w:pPr>
              <w:spacing w:before="29" w:line="288" w:lineRule="auto"/>
              <w:jc w:val="right"/>
              <w:rPr>
                <w:szCs w:val="21"/>
              </w:rPr>
            </w:pPr>
            <w:r w:rsidRPr="00CF313C">
              <w:rPr>
                <w:szCs w:val="21"/>
              </w:rPr>
              <w:t>0.0159</w:t>
            </w:r>
          </w:p>
        </w:tc>
        <w:tc>
          <w:tcPr>
            <w:tcW w:w="687" w:type="pct"/>
            <w:vAlign w:val="center"/>
          </w:tcPr>
          <w:p w:rsidR="00CF313C" w:rsidRPr="00CF313C" w:rsidRDefault="00CF313C" w:rsidP="00CF313C">
            <w:pPr>
              <w:spacing w:before="29" w:line="288" w:lineRule="auto"/>
              <w:jc w:val="right"/>
              <w:rPr>
                <w:szCs w:val="21"/>
              </w:rPr>
            </w:pPr>
            <w:r w:rsidRPr="00CF313C">
              <w:rPr>
                <w:szCs w:val="21"/>
              </w:rPr>
              <w:t>0.0190</w:t>
            </w:r>
          </w:p>
        </w:tc>
        <w:tc>
          <w:tcPr>
            <w:tcW w:w="688" w:type="pct"/>
            <w:vAlign w:val="center"/>
          </w:tcPr>
          <w:p w:rsidR="00CF313C" w:rsidRPr="00CF313C" w:rsidRDefault="00CF313C" w:rsidP="00CF313C">
            <w:pPr>
              <w:spacing w:before="29" w:line="288" w:lineRule="auto"/>
              <w:jc w:val="right"/>
              <w:rPr>
                <w:szCs w:val="21"/>
              </w:rPr>
            </w:pPr>
            <w:r w:rsidRPr="00CF313C">
              <w:rPr>
                <w:szCs w:val="21"/>
              </w:rPr>
              <w:t>0.022</w:t>
            </w:r>
          </w:p>
        </w:tc>
        <w:tc>
          <w:tcPr>
            <w:tcW w:w="688" w:type="pct"/>
            <w:vAlign w:val="center"/>
          </w:tcPr>
          <w:p w:rsidR="00CF313C" w:rsidRPr="00CF313C" w:rsidRDefault="00CF313C" w:rsidP="00CF313C">
            <w:pPr>
              <w:spacing w:before="29" w:line="288" w:lineRule="auto"/>
              <w:jc w:val="right"/>
              <w:rPr>
                <w:szCs w:val="21"/>
              </w:rPr>
            </w:pPr>
            <w:r w:rsidRPr="00CF313C">
              <w:rPr>
                <w:szCs w:val="21"/>
              </w:rPr>
              <w:t>0.015</w:t>
            </w:r>
          </w:p>
        </w:tc>
        <w:tc>
          <w:tcPr>
            <w:tcW w:w="688" w:type="pct"/>
            <w:vAlign w:val="center"/>
          </w:tcPr>
          <w:p w:rsidR="00CF313C" w:rsidRPr="00CF313C" w:rsidRDefault="00CF313C" w:rsidP="00CF313C">
            <w:pPr>
              <w:spacing w:before="29" w:line="288" w:lineRule="auto"/>
              <w:jc w:val="right"/>
              <w:rPr>
                <w:szCs w:val="21"/>
              </w:rPr>
            </w:pPr>
            <w:r w:rsidRPr="00CF313C">
              <w:rPr>
                <w:szCs w:val="21"/>
              </w:rPr>
              <w:t>0.039</w:t>
            </w:r>
          </w:p>
        </w:tc>
        <w:tc>
          <w:tcPr>
            <w:tcW w:w="739" w:type="pct"/>
            <w:vAlign w:val="center"/>
          </w:tcPr>
          <w:p w:rsidR="00CF313C" w:rsidRPr="00CF313C" w:rsidRDefault="00CF313C" w:rsidP="00CF313C">
            <w:pPr>
              <w:spacing w:before="29" w:line="288" w:lineRule="auto"/>
              <w:jc w:val="right"/>
              <w:rPr>
                <w:szCs w:val="21"/>
              </w:rPr>
            </w:pPr>
            <w:r w:rsidRPr="00CF313C">
              <w:rPr>
                <w:szCs w:val="21"/>
              </w:rPr>
              <w:t>0.027</w:t>
            </w:r>
          </w:p>
        </w:tc>
      </w:tr>
      <w:tr w:rsidR="00CF313C" w:rsidRPr="00D564C7" w:rsidTr="00CF313C">
        <w:tc>
          <w:tcPr>
            <w:tcW w:w="823" w:type="pct"/>
            <w:vAlign w:val="center"/>
          </w:tcPr>
          <w:p w:rsidR="00CF313C" w:rsidRPr="00CF313C" w:rsidRDefault="00CF313C" w:rsidP="00CF313C">
            <w:pPr>
              <w:spacing w:before="29" w:line="288" w:lineRule="auto"/>
              <w:rPr>
                <w:szCs w:val="21"/>
              </w:rPr>
            </w:pPr>
            <w:r w:rsidRPr="00CF313C">
              <w:rPr>
                <w:rFonts w:hint="eastAsia"/>
                <w:szCs w:val="21"/>
              </w:rPr>
              <w:t>期末基金资产净值</w:t>
            </w:r>
          </w:p>
        </w:tc>
        <w:tc>
          <w:tcPr>
            <w:tcW w:w="687" w:type="pct"/>
            <w:vAlign w:val="center"/>
          </w:tcPr>
          <w:p w:rsidR="00CF313C" w:rsidRPr="00CF313C" w:rsidRDefault="00CF313C" w:rsidP="00CF313C">
            <w:pPr>
              <w:spacing w:before="29" w:line="288" w:lineRule="auto"/>
              <w:jc w:val="right"/>
              <w:rPr>
                <w:szCs w:val="21"/>
              </w:rPr>
            </w:pPr>
            <w:r w:rsidRPr="00CF313C">
              <w:rPr>
                <w:szCs w:val="21"/>
              </w:rPr>
              <w:t>4,637,575,665.53</w:t>
            </w:r>
          </w:p>
        </w:tc>
        <w:tc>
          <w:tcPr>
            <w:tcW w:w="687" w:type="pct"/>
            <w:vAlign w:val="center"/>
          </w:tcPr>
          <w:p w:rsidR="00CF313C" w:rsidRPr="00CF313C" w:rsidRDefault="00CF313C" w:rsidP="00CF313C">
            <w:pPr>
              <w:spacing w:before="29" w:line="288" w:lineRule="auto"/>
              <w:jc w:val="right"/>
              <w:rPr>
                <w:szCs w:val="21"/>
              </w:rPr>
            </w:pPr>
            <w:r w:rsidRPr="00CF313C">
              <w:rPr>
                <w:szCs w:val="21"/>
              </w:rPr>
              <w:t>246,204,881.27</w:t>
            </w:r>
          </w:p>
        </w:tc>
        <w:tc>
          <w:tcPr>
            <w:tcW w:w="688" w:type="pct"/>
            <w:vAlign w:val="center"/>
          </w:tcPr>
          <w:p w:rsidR="00CF313C" w:rsidRPr="00CF313C" w:rsidRDefault="00CF313C" w:rsidP="00CF313C">
            <w:pPr>
              <w:spacing w:before="29" w:line="288" w:lineRule="auto"/>
              <w:jc w:val="right"/>
              <w:rPr>
                <w:szCs w:val="21"/>
              </w:rPr>
            </w:pPr>
            <w:r w:rsidRPr="00CF313C">
              <w:rPr>
                <w:szCs w:val="21"/>
              </w:rPr>
              <w:t>1,079,742,675.85</w:t>
            </w:r>
          </w:p>
        </w:tc>
        <w:tc>
          <w:tcPr>
            <w:tcW w:w="688" w:type="pct"/>
            <w:vAlign w:val="center"/>
          </w:tcPr>
          <w:p w:rsidR="00CF313C" w:rsidRPr="00CF313C" w:rsidRDefault="00CF313C" w:rsidP="00CF313C">
            <w:pPr>
              <w:spacing w:before="29" w:line="288" w:lineRule="auto"/>
              <w:jc w:val="right"/>
              <w:rPr>
                <w:szCs w:val="21"/>
              </w:rPr>
            </w:pPr>
            <w:r w:rsidRPr="00CF313C">
              <w:rPr>
                <w:szCs w:val="21"/>
              </w:rPr>
              <w:t>48,902,349.67</w:t>
            </w:r>
          </w:p>
        </w:tc>
        <w:tc>
          <w:tcPr>
            <w:tcW w:w="688" w:type="pct"/>
            <w:vAlign w:val="center"/>
          </w:tcPr>
          <w:p w:rsidR="00CF313C" w:rsidRPr="00CF313C" w:rsidRDefault="00CF313C" w:rsidP="00CF313C">
            <w:pPr>
              <w:spacing w:before="29" w:line="288" w:lineRule="auto"/>
              <w:jc w:val="right"/>
              <w:rPr>
                <w:szCs w:val="21"/>
              </w:rPr>
            </w:pPr>
            <w:r w:rsidRPr="00CF313C">
              <w:rPr>
                <w:szCs w:val="21"/>
              </w:rPr>
              <w:t>260,748,894.31</w:t>
            </w:r>
          </w:p>
        </w:tc>
        <w:tc>
          <w:tcPr>
            <w:tcW w:w="739" w:type="pct"/>
            <w:vAlign w:val="center"/>
          </w:tcPr>
          <w:p w:rsidR="00CF313C" w:rsidRPr="00CF313C" w:rsidRDefault="00CF313C" w:rsidP="00CF313C">
            <w:pPr>
              <w:spacing w:before="29" w:line="288" w:lineRule="auto"/>
              <w:jc w:val="right"/>
              <w:rPr>
                <w:szCs w:val="21"/>
              </w:rPr>
            </w:pPr>
            <w:r w:rsidRPr="00CF313C">
              <w:rPr>
                <w:szCs w:val="21"/>
              </w:rPr>
              <w:t>67,496,052.04</w:t>
            </w:r>
          </w:p>
        </w:tc>
      </w:tr>
      <w:tr w:rsidR="00CF313C" w:rsidRPr="00D564C7" w:rsidTr="00CF313C">
        <w:tc>
          <w:tcPr>
            <w:tcW w:w="823" w:type="pct"/>
            <w:vAlign w:val="center"/>
          </w:tcPr>
          <w:p w:rsidR="00CF313C" w:rsidRPr="00CF313C" w:rsidRDefault="00CF313C" w:rsidP="00CF313C">
            <w:pPr>
              <w:spacing w:before="29" w:line="288" w:lineRule="auto"/>
              <w:rPr>
                <w:szCs w:val="21"/>
              </w:rPr>
            </w:pPr>
            <w:r w:rsidRPr="00CF313C">
              <w:rPr>
                <w:rFonts w:hint="eastAsia"/>
                <w:szCs w:val="21"/>
              </w:rPr>
              <w:t>期末基金份额净值</w:t>
            </w:r>
          </w:p>
        </w:tc>
        <w:tc>
          <w:tcPr>
            <w:tcW w:w="687" w:type="pct"/>
            <w:vAlign w:val="center"/>
          </w:tcPr>
          <w:p w:rsidR="00CF313C" w:rsidRPr="00CF313C" w:rsidRDefault="00CF313C" w:rsidP="00CF313C">
            <w:pPr>
              <w:spacing w:before="29" w:line="288" w:lineRule="auto"/>
              <w:jc w:val="right"/>
              <w:rPr>
                <w:szCs w:val="21"/>
              </w:rPr>
            </w:pPr>
            <w:r w:rsidRPr="00CF313C">
              <w:rPr>
                <w:szCs w:val="21"/>
              </w:rPr>
              <w:t>1.0682</w:t>
            </w:r>
          </w:p>
        </w:tc>
        <w:tc>
          <w:tcPr>
            <w:tcW w:w="687" w:type="pct"/>
            <w:vAlign w:val="center"/>
          </w:tcPr>
          <w:p w:rsidR="00CF313C" w:rsidRPr="00CF313C" w:rsidRDefault="00CF313C" w:rsidP="00CF313C">
            <w:pPr>
              <w:spacing w:before="29" w:line="288" w:lineRule="auto"/>
              <w:jc w:val="right"/>
              <w:rPr>
                <w:szCs w:val="21"/>
              </w:rPr>
            </w:pPr>
            <w:r w:rsidRPr="00CF313C">
              <w:rPr>
                <w:szCs w:val="21"/>
              </w:rPr>
              <w:t>1.0701</w:t>
            </w:r>
          </w:p>
        </w:tc>
        <w:tc>
          <w:tcPr>
            <w:tcW w:w="688" w:type="pct"/>
            <w:vAlign w:val="center"/>
          </w:tcPr>
          <w:p w:rsidR="00CF313C" w:rsidRPr="00CF313C" w:rsidRDefault="00CF313C" w:rsidP="00CF313C">
            <w:pPr>
              <w:spacing w:before="29" w:line="288" w:lineRule="auto"/>
              <w:jc w:val="right"/>
              <w:rPr>
                <w:szCs w:val="21"/>
              </w:rPr>
            </w:pPr>
            <w:r w:rsidRPr="00CF313C">
              <w:rPr>
                <w:szCs w:val="21"/>
              </w:rPr>
              <w:t>1.080</w:t>
            </w:r>
          </w:p>
        </w:tc>
        <w:tc>
          <w:tcPr>
            <w:tcW w:w="688" w:type="pct"/>
            <w:vAlign w:val="center"/>
          </w:tcPr>
          <w:p w:rsidR="00CF313C" w:rsidRPr="00CF313C" w:rsidRDefault="00CF313C" w:rsidP="00CF313C">
            <w:pPr>
              <w:spacing w:before="29" w:line="288" w:lineRule="auto"/>
              <w:jc w:val="right"/>
              <w:rPr>
                <w:szCs w:val="21"/>
              </w:rPr>
            </w:pPr>
            <w:r w:rsidRPr="00CF313C">
              <w:rPr>
                <w:szCs w:val="21"/>
              </w:rPr>
              <w:t>1.072</w:t>
            </w:r>
          </w:p>
        </w:tc>
        <w:tc>
          <w:tcPr>
            <w:tcW w:w="688" w:type="pct"/>
            <w:vAlign w:val="center"/>
          </w:tcPr>
          <w:p w:rsidR="00CF313C" w:rsidRPr="00CF313C" w:rsidRDefault="00CF313C" w:rsidP="00CF313C">
            <w:pPr>
              <w:spacing w:before="29" w:line="288" w:lineRule="auto"/>
              <w:jc w:val="right"/>
              <w:rPr>
                <w:szCs w:val="21"/>
              </w:rPr>
            </w:pPr>
            <w:r w:rsidRPr="00CF313C">
              <w:rPr>
                <w:szCs w:val="21"/>
              </w:rPr>
              <w:t>1.096</w:t>
            </w:r>
          </w:p>
        </w:tc>
        <w:tc>
          <w:tcPr>
            <w:tcW w:w="739" w:type="pct"/>
            <w:vAlign w:val="center"/>
          </w:tcPr>
          <w:p w:rsidR="00CF313C" w:rsidRPr="00CF313C" w:rsidRDefault="00CF313C" w:rsidP="00CF313C">
            <w:pPr>
              <w:spacing w:before="29" w:line="288" w:lineRule="auto"/>
              <w:jc w:val="right"/>
              <w:rPr>
                <w:szCs w:val="21"/>
              </w:rPr>
            </w:pPr>
            <w:r w:rsidRPr="00CF313C">
              <w:rPr>
                <w:szCs w:val="21"/>
              </w:rPr>
              <w:t>1.083</w:t>
            </w:r>
          </w:p>
        </w:tc>
      </w:tr>
      <w:tr w:rsidR="00C23BEA" w:rsidRPr="00D564C7" w:rsidTr="00CF313C">
        <w:tc>
          <w:tcPr>
            <w:tcW w:w="823"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7"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F313C">
        <w:tc>
          <w:tcPr>
            <w:tcW w:w="823"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交银纯债债券发起</w:t>
            </w:r>
            <w:r w:rsidRPr="005C7DCF">
              <w:rPr>
                <w:szCs w:val="21"/>
              </w:rPr>
              <w:t>A/B</w:t>
            </w:r>
          </w:p>
        </w:tc>
        <w:tc>
          <w:tcPr>
            <w:tcW w:w="687" w:type="pct"/>
            <w:vAlign w:val="center"/>
          </w:tcPr>
          <w:p w:rsidR="001A59F9" w:rsidRPr="005C7DCF" w:rsidRDefault="001A59F9" w:rsidP="002C1FC6">
            <w:pPr>
              <w:spacing w:before="29" w:line="288" w:lineRule="auto"/>
              <w:rPr>
                <w:szCs w:val="21"/>
              </w:rPr>
            </w:pPr>
            <w:r w:rsidRPr="005C7DCF">
              <w:rPr>
                <w:szCs w:val="21"/>
              </w:rPr>
              <w:t>交银纯债债券发起</w:t>
            </w:r>
            <w:r w:rsidRPr="005C7DCF">
              <w:rPr>
                <w:szCs w:val="21"/>
              </w:rPr>
              <w:t>C</w:t>
            </w:r>
          </w:p>
        </w:tc>
        <w:tc>
          <w:tcPr>
            <w:tcW w:w="688" w:type="pct"/>
            <w:vAlign w:val="center"/>
          </w:tcPr>
          <w:p w:rsidR="001A59F9" w:rsidRPr="005C7DCF" w:rsidRDefault="00AB54C1" w:rsidP="002C1FC6">
            <w:pPr>
              <w:spacing w:before="29" w:line="288" w:lineRule="auto"/>
              <w:rPr>
                <w:szCs w:val="21"/>
              </w:rPr>
            </w:pPr>
            <w:r w:rsidRPr="005C7DCF">
              <w:rPr>
                <w:szCs w:val="21"/>
              </w:rPr>
              <w:t>交银纯债债券发起</w:t>
            </w:r>
            <w:r w:rsidRPr="005C7DCF">
              <w:rPr>
                <w:szCs w:val="21"/>
              </w:rPr>
              <w:t>A/B</w:t>
            </w:r>
          </w:p>
        </w:tc>
        <w:tc>
          <w:tcPr>
            <w:tcW w:w="688" w:type="pct"/>
            <w:vAlign w:val="center"/>
          </w:tcPr>
          <w:p w:rsidR="001A59F9" w:rsidRPr="005C7DCF" w:rsidRDefault="00AB54C1" w:rsidP="002C1FC6">
            <w:pPr>
              <w:spacing w:before="29" w:line="288" w:lineRule="auto"/>
              <w:rPr>
                <w:szCs w:val="21"/>
              </w:rPr>
            </w:pPr>
            <w:r w:rsidRPr="005C7DCF">
              <w:rPr>
                <w:szCs w:val="21"/>
              </w:rPr>
              <w:t>交银纯债债券发起</w:t>
            </w:r>
            <w:r w:rsidRPr="005C7DCF">
              <w:rPr>
                <w:szCs w:val="21"/>
              </w:rPr>
              <w:t>C</w:t>
            </w:r>
          </w:p>
        </w:tc>
        <w:tc>
          <w:tcPr>
            <w:tcW w:w="688" w:type="pct"/>
            <w:vAlign w:val="center"/>
          </w:tcPr>
          <w:p w:rsidR="001A59F9" w:rsidRPr="005C7DCF" w:rsidRDefault="00AB54C1" w:rsidP="002C1FC6">
            <w:pPr>
              <w:spacing w:before="29" w:line="288" w:lineRule="auto"/>
              <w:rPr>
                <w:szCs w:val="21"/>
              </w:rPr>
            </w:pPr>
            <w:r w:rsidRPr="005C7DCF">
              <w:rPr>
                <w:szCs w:val="21"/>
              </w:rPr>
              <w:t>交银纯债债券发起</w:t>
            </w:r>
            <w:r w:rsidRPr="005C7DCF">
              <w:rPr>
                <w:szCs w:val="21"/>
              </w:rPr>
              <w:t>A/B</w:t>
            </w:r>
          </w:p>
        </w:tc>
        <w:tc>
          <w:tcPr>
            <w:tcW w:w="739" w:type="pct"/>
            <w:vAlign w:val="center"/>
          </w:tcPr>
          <w:p w:rsidR="001A59F9" w:rsidRPr="005C7DCF" w:rsidRDefault="00AB54C1" w:rsidP="002C1FC6">
            <w:pPr>
              <w:spacing w:before="29" w:line="288" w:lineRule="auto"/>
              <w:rPr>
                <w:szCs w:val="21"/>
              </w:rPr>
            </w:pPr>
            <w:r w:rsidRPr="005C7DCF">
              <w:rPr>
                <w:szCs w:val="21"/>
              </w:rPr>
              <w:t>交银纯债债券发起</w:t>
            </w:r>
            <w:r w:rsidRPr="005C7DCF">
              <w:rPr>
                <w:szCs w:val="21"/>
              </w:rPr>
              <w:t>C</w:t>
            </w:r>
          </w:p>
        </w:tc>
      </w:tr>
      <w:tr w:rsidR="007B6DD8" w:rsidRPr="00D564C7" w:rsidTr="00CF313C">
        <w:tc>
          <w:tcPr>
            <w:tcW w:w="823"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38.73%</w:t>
            </w:r>
          </w:p>
        </w:tc>
        <w:tc>
          <w:tcPr>
            <w:tcW w:w="687" w:type="pct"/>
            <w:vAlign w:val="center"/>
          </w:tcPr>
          <w:p w:rsidR="001A59F9" w:rsidRPr="005C7DCF" w:rsidRDefault="001A59F9" w:rsidP="00704789">
            <w:pPr>
              <w:spacing w:before="29" w:line="288" w:lineRule="auto"/>
              <w:jc w:val="right"/>
              <w:rPr>
                <w:szCs w:val="21"/>
              </w:rPr>
            </w:pPr>
            <w:r w:rsidRPr="005C7DCF">
              <w:rPr>
                <w:szCs w:val="21"/>
              </w:rPr>
              <w:t>33.68%</w:t>
            </w:r>
          </w:p>
        </w:tc>
        <w:tc>
          <w:tcPr>
            <w:tcW w:w="688" w:type="pct"/>
            <w:vAlign w:val="center"/>
          </w:tcPr>
          <w:p w:rsidR="001A59F9" w:rsidRPr="005C7DCF" w:rsidRDefault="00AB54C1" w:rsidP="00704789">
            <w:pPr>
              <w:spacing w:before="29" w:line="288" w:lineRule="auto"/>
              <w:jc w:val="right"/>
              <w:rPr>
                <w:szCs w:val="21"/>
              </w:rPr>
            </w:pPr>
            <w:r w:rsidRPr="005C7DCF">
              <w:rPr>
                <w:szCs w:val="21"/>
              </w:rPr>
              <w:t>34.91%</w:t>
            </w:r>
          </w:p>
        </w:tc>
        <w:tc>
          <w:tcPr>
            <w:tcW w:w="688" w:type="pct"/>
            <w:vAlign w:val="center"/>
          </w:tcPr>
          <w:p w:rsidR="001A59F9" w:rsidRPr="005C7DCF" w:rsidRDefault="00AB54C1" w:rsidP="00704789">
            <w:pPr>
              <w:spacing w:before="29" w:line="288" w:lineRule="auto"/>
              <w:jc w:val="right"/>
              <w:rPr>
                <w:szCs w:val="21"/>
              </w:rPr>
            </w:pPr>
            <w:r w:rsidRPr="005C7DCF">
              <w:rPr>
                <w:szCs w:val="21"/>
              </w:rPr>
              <w:t>30.48%</w:t>
            </w:r>
          </w:p>
        </w:tc>
        <w:tc>
          <w:tcPr>
            <w:tcW w:w="688" w:type="pct"/>
            <w:vAlign w:val="center"/>
          </w:tcPr>
          <w:p w:rsidR="001A59F9" w:rsidRPr="005C7DCF" w:rsidRDefault="00AB54C1" w:rsidP="00704789">
            <w:pPr>
              <w:spacing w:before="29" w:line="288" w:lineRule="auto"/>
              <w:jc w:val="right"/>
              <w:rPr>
                <w:szCs w:val="21"/>
              </w:rPr>
            </w:pPr>
            <w:r w:rsidRPr="005C7DCF">
              <w:rPr>
                <w:szCs w:val="21"/>
              </w:rPr>
              <w:t>28.81%</w:t>
            </w:r>
          </w:p>
        </w:tc>
        <w:tc>
          <w:tcPr>
            <w:tcW w:w="739" w:type="pct"/>
            <w:vAlign w:val="center"/>
          </w:tcPr>
          <w:p w:rsidR="001A59F9" w:rsidRPr="005C7DCF" w:rsidRDefault="00AB54C1" w:rsidP="00704789">
            <w:pPr>
              <w:spacing w:before="29" w:line="288" w:lineRule="auto"/>
              <w:jc w:val="right"/>
              <w:rPr>
                <w:szCs w:val="21"/>
              </w:rPr>
            </w:pPr>
            <w:r w:rsidRPr="005C7DCF">
              <w:rPr>
                <w:szCs w:val="21"/>
              </w:rPr>
              <w:t>25.00%</w:t>
            </w:r>
          </w:p>
        </w:tc>
      </w:tr>
    </w:tbl>
    <w:p w:rsidR="007335F2" w:rsidRDefault="00673164">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A/B</w:t>
      </w:r>
      <w:r>
        <w:rPr>
          <w:kern w:val="0"/>
          <w:sz w:val="24"/>
        </w:rPr>
        <w:t>类业绩指标不包括持有人认购或交易基金的各项费用，计入费用后实际收益水平要低于所列数字。</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2</w:t>
      </w:r>
      <w:r w:rsidRPr="00400137">
        <w:rPr>
          <w:kern w:val="0"/>
          <w:sz w:val="24"/>
        </w:rPr>
        <w:t>、本期已实现收益指基金本期利息收入、投资收益、其他收入（不含公允价值变动收益）扣除相关费用后的余额，本期利润为本期已实现收益加上本期公允价值变动收益。</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33" w:name="_Toc225498252"/>
      <w:bookmarkStart w:id="34" w:name="_Toc361324852"/>
      <w:bookmarkStart w:id="35" w:name="_Toc67588465"/>
      <w:r w:rsidRPr="00F85064">
        <w:rPr>
          <w:rFonts w:ascii="Times New Roman" w:hAnsi="Times New Roman"/>
          <w:kern w:val="0"/>
          <w:szCs w:val="24"/>
        </w:rPr>
        <w:t xml:space="preserve">3.2 </w:t>
      </w:r>
      <w:r w:rsidRPr="00F85064">
        <w:rPr>
          <w:rFonts w:ascii="Times New Roman" w:hAnsi="Times New Roman" w:hint="eastAsia"/>
          <w:kern w:val="0"/>
          <w:szCs w:val="24"/>
        </w:rPr>
        <w:t>基金净值表现</w:t>
      </w:r>
      <w:bookmarkEnd w:id="33"/>
      <w:bookmarkEnd w:id="34"/>
      <w:bookmarkEnd w:id="35"/>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交银纯债债券发起</w:t>
      </w:r>
      <w:r w:rsidRPr="00894386">
        <w:rPr>
          <w:rFonts w:ascii="Times New Roman" w:hAnsi="Times New Roman"/>
          <w:color w:val="auto"/>
        </w:rPr>
        <w:t>A/B</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7335F2">
        <w:tc>
          <w:tcPr>
            <w:tcW w:w="1286" w:type="dxa"/>
            <w:vAlign w:val="center"/>
          </w:tcPr>
          <w:p w:rsidR="007335F2" w:rsidRDefault="00673164">
            <w:pPr>
              <w:jc w:val="left"/>
            </w:pPr>
            <w:r>
              <w:rPr>
                <w:color w:val="000000"/>
                <w:sz w:val="24"/>
              </w:rPr>
              <w:t>过去三个月</w:t>
            </w:r>
          </w:p>
        </w:tc>
        <w:tc>
          <w:tcPr>
            <w:tcW w:w="1286" w:type="dxa"/>
            <w:vAlign w:val="center"/>
          </w:tcPr>
          <w:p w:rsidR="007335F2" w:rsidRDefault="00673164">
            <w:pPr>
              <w:jc w:val="center"/>
            </w:pPr>
            <w:r>
              <w:rPr>
                <w:color w:val="000000"/>
                <w:sz w:val="24"/>
              </w:rPr>
              <w:t>0.24%</w:t>
            </w:r>
          </w:p>
        </w:tc>
        <w:tc>
          <w:tcPr>
            <w:tcW w:w="1286" w:type="dxa"/>
            <w:vAlign w:val="center"/>
          </w:tcPr>
          <w:p w:rsidR="007335F2" w:rsidRDefault="00673164">
            <w:pPr>
              <w:jc w:val="center"/>
            </w:pPr>
            <w:r>
              <w:rPr>
                <w:color w:val="000000"/>
                <w:sz w:val="24"/>
              </w:rPr>
              <w:t>0.06%</w:t>
            </w:r>
          </w:p>
        </w:tc>
        <w:tc>
          <w:tcPr>
            <w:tcW w:w="1285" w:type="dxa"/>
            <w:vAlign w:val="center"/>
          </w:tcPr>
          <w:p w:rsidR="007335F2" w:rsidRDefault="00673164">
            <w:pPr>
              <w:jc w:val="center"/>
            </w:pPr>
            <w:r>
              <w:rPr>
                <w:color w:val="000000"/>
                <w:sz w:val="24"/>
              </w:rPr>
              <w:t>0.64%</w:t>
            </w:r>
          </w:p>
        </w:tc>
        <w:tc>
          <w:tcPr>
            <w:tcW w:w="1285" w:type="dxa"/>
            <w:vAlign w:val="center"/>
          </w:tcPr>
          <w:p w:rsidR="007335F2" w:rsidRDefault="00673164">
            <w:pPr>
              <w:jc w:val="center"/>
            </w:pPr>
            <w:r>
              <w:rPr>
                <w:color w:val="000000"/>
                <w:sz w:val="24"/>
              </w:rPr>
              <w:t>0.04%</w:t>
            </w:r>
          </w:p>
        </w:tc>
        <w:tc>
          <w:tcPr>
            <w:tcW w:w="1285" w:type="dxa"/>
            <w:vAlign w:val="center"/>
          </w:tcPr>
          <w:p w:rsidR="007335F2" w:rsidRDefault="00673164">
            <w:pPr>
              <w:jc w:val="center"/>
            </w:pPr>
            <w:r>
              <w:rPr>
                <w:color w:val="000000"/>
                <w:sz w:val="24"/>
              </w:rPr>
              <w:t>-0.40%</w:t>
            </w:r>
          </w:p>
        </w:tc>
        <w:tc>
          <w:tcPr>
            <w:tcW w:w="1285" w:type="dxa"/>
            <w:vAlign w:val="center"/>
          </w:tcPr>
          <w:p w:rsidR="007335F2" w:rsidRDefault="00673164">
            <w:pPr>
              <w:jc w:val="center"/>
            </w:pPr>
            <w:r>
              <w:rPr>
                <w:color w:val="000000"/>
                <w:sz w:val="24"/>
              </w:rPr>
              <w:t>0.02%</w:t>
            </w:r>
          </w:p>
        </w:tc>
      </w:tr>
      <w:tr w:rsidR="007335F2">
        <w:tc>
          <w:tcPr>
            <w:tcW w:w="1286" w:type="dxa"/>
            <w:vAlign w:val="center"/>
          </w:tcPr>
          <w:p w:rsidR="007335F2" w:rsidRDefault="00673164">
            <w:pPr>
              <w:jc w:val="left"/>
            </w:pPr>
            <w:r>
              <w:rPr>
                <w:color w:val="000000"/>
                <w:sz w:val="24"/>
              </w:rPr>
              <w:t>过去六个月</w:t>
            </w:r>
          </w:p>
        </w:tc>
        <w:tc>
          <w:tcPr>
            <w:tcW w:w="1286" w:type="dxa"/>
            <w:vAlign w:val="center"/>
          </w:tcPr>
          <w:p w:rsidR="007335F2" w:rsidRDefault="00673164">
            <w:pPr>
              <w:jc w:val="center"/>
            </w:pPr>
            <w:r>
              <w:rPr>
                <w:color w:val="000000"/>
                <w:sz w:val="24"/>
              </w:rPr>
              <w:t>0.40%</w:t>
            </w:r>
          </w:p>
        </w:tc>
        <w:tc>
          <w:tcPr>
            <w:tcW w:w="1286" w:type="dxa"/>
            <w:vAlign w:val="center"/>
          </w:tcPr>
          <w:p w:rsidR="007335F2" w:rsidRDefault="00673164">
            <w:pPr>
              <w:jc w:val="center"/>
            </w:pPr>
            <w:r>
              <w:rPr>
                <w:color w:val="000000"/>
                <w:sz w:val="24"/>
              </w:rPr>
              <w:t>0.08%</w:t>
            </w:r>
          </w:p>
        </w:tc>
        <w:tc>
          <w:tcPr>
            <w:tcW w:w="1285" w:type="dxa"/>
            <w:vAlign w:val="center"/>
          </w:tcPr>
          <w:p w:rsidR="007335F2" w:rsidRDefault="00673164">
            <w:pPr>
              <w:jc w:val="center"/>
            </w:pPr>
            <w:r>
              <w:rPr>
                <w:color w:val="000000"/>
                <w:sz w:val="24"/>
              </w:rPr>
              <w:t>-0.85%</w:t>
            </w:r>
          </w:p>
        </w:tc>
        <w:tc>
          <w:tcPr>
            <w:tcW w:w="1285" w:type="dxa"/>
            <w:vAlign w:val="center"/>
          </w:tcPr>
          <w:p w:rsidR="007335F2" w:rsidRDefault="00673164">
            <w:pPr>
              <w:jc w:val="center"/>
            </w:pPr>
            <w:r>
              <w:rPr>
                <w:color w:val="000000"/>
                <w:sz w:val="24"/>
              </w:rPr>
              <w:t>0.07%</w:t>
            </w:r>
          </w:p>
        </w:tc>
        <w:tc>
          <w:tcPr>
            <w:tcW w:w="1285" w:type="dxa"/>
            <w:vAlign w:val="center"/>
          </w:tcPr>
          <w:p w:rsidR="007335F2" w:rsidRDefault="00673164">
            <w:pPr>
              <w:jc w:val="center"/>
            </w:pPr>
            <w:r>
              <w:rPr>
                <w:color w:val="000000"/>
                <w:sz w:val="24"/>
              </w:rPr>
              <w:t>1.25%</w:t>
            </w:r>
          </w:p>
        </w:tc>
        <w:tc>
          <w:tcPr>
            <w:tcW w:w="1285" w:type="dxa"/>
            <w:vAlign w:val="center"/>
          </w:tcPr>
          <w:p w:rsidR="007335F2" w:rsidRDefault="00673164">
            <w:pPr>
              <w:jc w:val="center"/>
            </w:pPr>
            <w:r>
              <w:rPr>
                <w:color w:val="000000"/>
                <w:sz w:val="24"/>
              </w:rPr>
              <w:t>0.01%</w:t>
            </w:r>
          </w:p>
        </w:tc>
      </w:tr>
      <w:tr w:rsidR="007335F2">
        <w:tc>
          <w:tcPr>
            <w:tcW w:w="1286" w:type="dxa"/>
            <w:vAlign w:val="center"/>
          </w:tcPr>
          <w:p w:rsidR="007335F2" w:rsidRDefault="00673164">
            <w:pPr>
              <w:jc w:val="left"/>
            </w:pPr>
            <w:r>
              <w:rPr>
                <w:color w:val="000000"/>
                <w:sz w:val="24"/>
              </w:rPr>
              <w:t>过去一年</w:t>
            </w:r>
          </w:p>
        </w:tc>
        <w:tc>
          <w:tcPr>
            <w:tcW w:w="1286" w:type="dxa"/>
            <w:vAlign w:val="center"/>
          </w:tcPr>
          <w:p w:rsidR="007335F2" w:rsidRDefault="00673164">
            <w:pPr>
              <w:jc w:val="center"/>
            </w:pPr>
            <w:r>
              <w:rPr>
                <w:color w:val="000000"/>
                <w:sz w:val="24"/>
              </w:rPr>
              <w:t>2.83%</w:t>
            </w:r>
          </w:p>
        </w:tc>
        <w:tc>
          <w:tcPr>
            <w:tcW w:w="1286" w:type="dxa"/>
            <w:vAlign w:val="center"/>
          </w:tcPr>
          <w:p w:rsidR="007335F2" w:rsidRDefault="00673164">
            <w:pPr>
              <w:jc w:val="center"/>
            </w:pPr>
            <w:r>
              <w:rPr>
                <w:color w:val="000000"/>
                <w:sz w:val="24"/>
              </w:rPr>
              <w:t>0.09%</w:t>
            </w:r>
          </w:p>
        </w:tc>
        <w:tc>
          <w:tcPr>
            <w:tcW w:w="1285" w:type="dxa"/>
            <w:vAlign w:val="center"/>
          </w:tcPr>
          <w:p w:rsidR="007335F2" w:rsidRDefault="00673164">
            <w:pPr>
              <w:jc w:val="center"/>
            </w:pPr>
            <w:r>
              <w:rPr>
                <w:color w:val="000000"/>
                <w:sz w:val="24"/>
              </w:rPr>
              <w:t>-0.07%</w:t>
            </w:r>
          </w:p>
        </w:tc>
        <w:tc>
          <w:tcPr>
            <w:tcW w:w="1285" w:type="dxa"/>
            <w:vAlign w:val="center"/>
          </w:tcPr>
          <w:p w:rsidR="007335F2" w:rsidRDefault="00673164">
            <w:pPr>
              <w:jc w:val="center"/>
            </w:pPr>
            <w:r>
              <w:rPr>
                <w:color w:val="000000"/>
                <w:sz w:val="24"/>
              </w:rPr>
              <w:t>0.09%</w:t>
            </w:r>
          </w:p>
        </w:tc>
        <w:tc>
          <w:tcPr>
            <w:tcW w:w="1285" w:type="dxa"/>
            <w:vAlign w:val="center"/>
          </w:tcPr>
          <w:p w:rsidR="007335F2" w:rsidRDefault="00673164">
            <w:pPr>
              <w:jc w:val="center"/>
            </w:pPr>
            <w:r>
              <w:rPr>
                <w:color w:val="000000"/>
                <w:sz w:val="24"/>
              </w:rPr>
              <w:t>2.90%</w:t>
            </w:r>
          </w:p>
        </w:tc>
        <w:tc>
          <w:tcPr>
            <w:tcW w:w="1285" w:type="dxa"/>
            <w:vAlign w:val="center"/>
          </w:tcPr>
          <w:p w:rsidR="007335F2" w:rsidRDefault="00673164">
            <w:pPr>
              <w:jc w:val="center"/>
            </w:pPr>
            <w:r>
              <w:rPr>
                <w:color w:val="000000"/>
                <w:sz w:val="24"/>
              </w:rPr>
              <w:t>0.00%</w:t>
            </w:r>
          </w:p>
        </w:tc>
      </w:tr>
      <w:tr w:rsidR="007335F2">
        <w:tc>
          <w:tcPr>
            <w:tcW w:w="1286" w:type="dxa"/>
            <w:vAlign w:val="center"/>
          </w:tcPr>
          <w:p w:rsidR="007335F2" w:rsidRDefault="00673164">
            <w:pPr>
              <w:jc w:val="left"/>
            </w:pPr>
            <w:r>
              <w:rPr>
                <w:color w:val="000000"/>
                <w:sz w:val="24"/>
              </w:rPr>
              <w:t>过去三年</w:t>
            </w:r>
          </w:p>
        </w:tc>
        <w:tc>
          <w:tcPr>
            <w:tcW w:w="1286" w:type="dxa"/>
            <w:vAlign w:val="center"/>
          </w:tcPr>
          <w:p w:rsidR="007335F2" w:rsidRDefault="00673164">
            <w:pPr>
              <w:jc w:val="center"/>
            </w:pPr>
            <w:r>
              <w:rPr>
                <w:color w:val="000000"/>
                <w:sz w:val="24"/>
              </w:rPr>
              <w:t>17.69%</w:t>
            </w:r>
          </w:p>
        </w:tc>
        <w:tc>
          <w:tcPr>
            <w:tcW w:w="1286" w:type="dxa"/>
            <w:vAlign w:val="center"/>
          </w:tcPr>
          <w:p w:rsidR="007335F2" w:rsidRDefault="00673164">
            <w:pPr>
              <w:jc w:val="center"/>
            </w:pPr>
            <w:r>
              <w:rPr>
                <w:color w:val="000000"/>
                <w:sz w:val="24"/>
              </w:rPr>
              <w:t>0.08%</w:t>
            </w:r>
          </w:p>
        </w:tc>
        <w:tc>
          <w:tcPr>
            <w:tcW w:w="1285" w:type="dxa"/>
            <w:vAlign w:val="center"/>
          </w:tcPr>
          <w:p w:rsidR="007335F2" w:rsidRDefault="00673164">
            <w:pPr>
              <w:jc w:val="center"/>
            </w:pPr>
            <w:r>
              <w:rPr>
                <w:color w:val="000000"/>
                <w:sz w:val="24"/>
              </w:rPr>
              <w:t>6.09%</w:t>
            </w:r>
          </w:p>
        </w:tc>
        <w:tc>
          <w:tcPr>
            <w:tcW w:w="1285" w:type="dxa"/>
            <w:vAlign w:val="center"/>
          </w:tcPr>
          <w:p w:rsidR="007335F2" w:rsidRDefault="00673164">
            <w:pPr>
              <w:jc w:val="center"/>
            </w:pPr>
            <w:r>
              <w:rPr>
                <w:color w:val="000000"/>
                <w:sz w:val="24"/>
              </w:rPr>
              <w:t>0.07%</w:t>
            </w:r>
          </w:p>
        </w:tc>
        <w:tc>
          <w:tcPr>
            <w:tcW w:w="1285" w:type="dxa"/>
            <w:vAlign w:val="center"/>
          </w:tcPr>
          <w:p w:rsidR="007335F2" w:rsidRDefault="00673164">
            <w:pPr>
              <w:jc w:val="center"/>
            </w:pPr>
            <w:r>
              <w:rPr>
                <w:color w:val="000000"/>
                <w:sz w:val="24"/>
              </w:rPr>
              <w:t>11.60%</w:t>
            </w:r>
          </w:p>
        </w:tc>
        <w:tc>
          <w:tcPr>
            <w:tcW w:w="1285" w:type="dxa"/>
            <w:vAlign w:val="center"/>
          </w:tcPr>
          <w:p w:rsidR="007335F2" w:rsidRDefault="00673164">
            <w:pPr>
              <w:jc w:val="center"/>
            </w:pPr>
            <w:r>
              <w:rPr>
                <w:color w:val="000000"/>
                <w:sz w:val="24"/>
              </w:rPr>
              <w:t>0.01%</w:t>
            </w:r>
          </w:p>
        </w:tc>
      </w:tr>
      <w:tr w:rsidR="007335F2">
        <w:tc>
          <w:tcPr>
            <w:tcW w:w="1286" w:type="dxa"/>
            <w:vAlign w:val="center"/>
          </w:tcPr>
          <w:p w:rsidR="007335F2" w:rsidRDefault="00673164">
            <w:pPr>
              <w:jc w:val="left"/>
            </w:pPr>
            <w:r>
              <w:rPr>
                <w:color w:val="000000"/>
                <w:sz w:val="24"/>
              </w:rPr>
              <w:t>过去五年</w:t>
            </w:r>
          </w:p>
        </w:tc>
        <w:tc>
          <w:tcPr>
            <w:tcW w:w="1286" w:type="dxa"/>
            <w:vAlign w:val="center"/>
          </w:tcPr>
          <w:p w:rsidR="007335F2" w:rsidRDefault="00673164">
            <w:pPr>
              <w:jc w:val="center"/>
            </w:pPr>
            <w:r>
              <w:rPr>
                <w:color w:val="000000"/>
                <w:sz w:val="24"/>
              </w:rPr>
              <w:t>14.13%</w:t>
            </w:r>
          </w:p>
        </w:tc>
        <w:tc>
          <w:tcPr>
            <w:tcW w:w="1286" w:type="dxa"/>
            <w:vAlign w:val="center"/>
          </w:tcPr>
          <w:p w:rsidR="007335F2" w:rsidRDefault="00673164">
            <w:pPr>
              <w:jc w:val="center"/>
            </w:pPr>
            <w:r>
              <w:rPr>
                <w:color w:val="000000"/>
                <w:sz w:val="24"/>
              </w:rPr>
              <w:t>0.08%</w:t>
            </w:r>
          </w:p>
        </w:tc>
        <w:tc>
          <w:tcPr>
            <w:tcW w:w="1285" w:type="dxa"/>
            <w:vAlign w:val="center"/>
          </w:tcPr>
          <w:p w:rsidR="007335F2" w:rsidRDefault="00673164">
            <w:pPr>
              <w:jc w:val="center"/>
            </w:pPr>
            <w:r>
              <w:rPr>
                <w:color w:val="000000"/>
                <w:sz w:val="24"/>
              </w:rPr>
              <w:t>0.83%</w:t>
            </w:r>
          </w:p>
        </w:tc>
        <w:tc>
          <w:tcPr>
            <w:tcW w:w="1285" w:type="dxa"/>
            <w:vAlign w:val="center"/>
          </w:tcPr>
          <w:p w:rsidR="007335F2" w:rsidRDefault="00673164">
            <w:pPr>
              <w:jc w:val="center"/>
            </w:pPr>
            <w:r>
              <w:rPr>
                <w:color w:val="000000"/>
                <w:sz w:val="24"/>
              </w:rPr>
              <w:t>0.08%</w:t>
            </w:r>
          </w:p>
        </w:tc>
        <w:tc>
          <w:tcPr>
            <w:tcW w:w="1285" w:type="dxa"/>
            <w:vAlign w:val="center"/>
          </w:tcPr>
          <w:p w:rsidR="007335F2" w:rsidRDefault="00673164">
            <w:pPr>
              <w:jc w:val="center"/>
            </w:pPr>
            <w:r>
              <w:rPr>
                <w:color w:val="000000"/>
                <w:sz w:val="24"/>
              </w:rPr>
              <w:t>13.30%</w:t>
            </w:r>
          </w:p>
        </w:tc>
        <w:tc>
          <w:tcPr>
            <w:tcW w:w="1285" w:type="dxa"/>
            <w:vAlign w:val="center"/>
          </w:tcPr>
          <w:p w:rsidR="007335F2" w:rsidRDefault="00673164">
            <w:pPr>
              <w:jc w:val="center"/>
            </w:pPr>
            <w:r>
              <w:rPr>
                <w:color w:val="000000"/>
                <w:sz w:val="24"/>
              </w:rPr>
              <w:t>0.00%</w:t>
            </w:r>
          </w:p>
        </w:tc>
      </w:tr>
      <w:tr w:rsidR="007335F2">
        <w:tc>
          <w:tcPr>
            <w:tcW w:w="1286" w:type="dxa"/>
            <w:vAlign w:val="center"/>
          </w:tcPr>
          <w:p w:rsidR="007335F2" w:rsidRDefault="00673164">
            <w:pPr>
              <w:jc w:val="left"/>
            </w:pPr>
            <w:r>
              <w:rPr>
                <w:color w:val="000000"/>
                <w:sz w:val="24"/>
              </w:rPr>
              <w:t>自基金合同生效起至今</w:t>
            </w:r>
          </w:p>
        </w:tc>
        <w:tc>
          <w:tcPr>
            <w:tcW w:w="1286" w:type="dxa"/>
            <w:vAlign w:val="center"/>
          </w:tcPr>
          <w:p w:rsidR="007335F2" w:rsidRDefault="00673164">
            <w:pPr>
              <w:jc w:val="center"/>
            </w:pPr>
            <w:r>
              <w:rPr>
                <w:color w:val="000000"/>
                <w:sz w:val="24"/>
              </w:rPr>
              <w:t>38.73%</w:t>
            </w:r>
          </w:p>
        </w:tc>
        <w:tc>
          <w:tcPr>
            <w:tcW w:w="1286" w:type="dxa"/>
            <w:vAlign w:val="center"/>
          </w:tcPr>
          <w:p w:rsidR="007335F2" w:rsidRDefault="00673164">
            <w:pPr>
              <w:jc w:val="center"/>
            </w:pPr>
            <w:r>
              <w:rPr>
                <w:color w:val="000000"/>
                <w:sz w:val="24"/>
              </w:rPr>
              <w:t>0.10%</w:t>
            </w:r>
          </w:p>
        </w:tc>
        <w:tc>
          <w:tcPr>
            <w:tcW w:w="1285" w:type="dxa"/>
            <w:vAlign w:val="center"/>
          </w:tcPr>
          <w:p w:rsidR="007335F2" w:rsidRDefault="00673164">
            <w:pPr>
              <w:jc w:val="center"/>
            </w:pPr>
            <w:r>
              <w:rPr>
                <w:color w:val="000000"/>
                <w:sz w:val="24"/>
              </w:rPr>
              <w:t>7.77%</w:t>
            </w:r>
          </w:p>
        </w:tc>
        <w:tc>
          <w:tcPr>
            <w:tcW w:w="1285" w:type="dxa"/>
            <w:vAlign w:val="center"/>
          </w:tcPr>
          <w:p w:rsidR="007335F2" w:rsidRDefault="00673164">
            <w:pPr>
              <w:jc w:val="center"/>
            </w:pPr>
            <w:r>
              <w:rPr>
                <w:color w:val="000000"/>
                <w:sz w:val="24"/>
              </w:rPr>
              <w:t>0.08%</w:t>
            </w:r>
          </w:p>
        </w:tc>
        <w:tc>
          <w:tcPr>
            <w:tcW w:w="1285" w:type="dxa"/>
            <w:vAlign w:val="center"/>
          </w:tcPr>
          <w:p w:rsidR="007335F2" w:rsidRDefault="00673164">
            <w:pPr>
              <w:jc w:val="center"/>
            </w:pPr>
            <w:r>
              <w:rPr>
                <w:color w:val="000000"/>
                <w:sz w:val="24"/>
              </w:rPr>
              <w:t>30.96%</w:t>
            </w:r>
          </w:p>
        </w:tc>
        <w:tc>
          <w:tcPr>
            <w:tcW w:w="1285" w:type="dxa"/>
            <w:vAlign w:val="center"/>
          </w:tcPr>
          <w:p w:rsidR="007335F2" w:rsidRDefault="00673164">
            <w:pPr>
              <w:jc w:val="center"/>
            </w:pPr>
            <w:r>
              <w:rPr>
                <w:color w:val="000000"/>
                <w:sz w:val="24"/>
              </w:rPr>
              <w:t>0.02%</w:t>
            </w:r>
          </w:p>
        </w:tc>
      </w:tr>
    </w:tbl>
    <w:p w:rsidR="001A59F9" w:rsidRDefault="001A59F9" w:rsidP="00400137">
      <w:pPr>
        <w:tabs>
          <w:tab w:val="left" w:pos="426"/>
        </w:tabs>
        <w:spacing w:before="29" w:line="288" w:lineRule="auto"/>
        <w:jc w:val="left"/>
        <w:rPr>
          <w:kern w:val="0"/>
          <w:sz w:val="24"/>
        </w:rPr>
      </w:pPr>
      <w:r w:rsidRPr="00400137">
        <w:rPr>
          <w:kern w:val="0"/>
          <w:sz w:val="24"/>
        </w:rPr>
        <w:t>注：本基金的业绩比较基准为中债综合全价指数。</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交银纯债债券发起</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7335F2">
        <w:tc>
          <w:tcPr>
            <w:tcW w:w="1286" w:type="dxa"/>
            <w:vAlign w:val="center"/>
          </w:tcPr>
          <w:p w:rsidR="007335F2" w:rsidRDefault="00673164">
            <w:pPr>
              <w:jc w:val="left"/>
            </w:pPr>
            <w:r>
              <w:rPr>
                <w:color w:val="000000"/>
                <w:sz w:val="24"/>
              </w:rPr>
              <w:t>过去三个月</w:t>
            </w:r>
          </w:p>
        </w:tc>
        <w:tc>
          <w:tcPr>
            <w:tcW w:w="1286" w:type="dxa"/>
            <w:vAlign w:val="center"/>
          </w:tcPr>
          <w:p w:rsidR="007335F2" w:rsidRDefault="00673164">
            <w:pPr>
              <w:jc w:val="center"/>
            </w:pPr>
            <w:r>
              <w:rPr>
                <w:color w:val="000000"/>
                <w:sz w:val="24"/>
              </w:rPr>
              <w:t>0.17%</w:t>
            </w:r>
          </w:p>
        </w:tc>
        <w:tc>
          <w:tcPr>
            <w:tcW w:w="1286" w:type="dxa"/>
            <w:vAlign w:val="center"/>
          </w:tcPr>
          <w:p w:rsidR="007335F2" w:rsidRDefault="00673164">
            <w:pPr>
              <w:jc w:val="center"/>
            </w:pPr>
            <w:r>
              <w:rPr>
                <w:color w:val="000000"/>
                <w:sz w:val="24"/>
              </w:rPr>
              <w:t>0.06%</w:t>
            </w:r>
          </w:p>
        </w:tc>
        <w:tc>
          <w:tcPr>
            <w:tcW w:w="1285" w:type="dxa"/>
            <w:vAlign w:val="center"/>
          </w:tcPr>
          <w:p w:rsidR="007335F2" w:rsidRDefault="00673164">
            <w:pPr>
              <w:jc w:val="center"/>
            </w:pPr>
            <w:r>
              <w:rPr>
                <w:color w:val="000000"/>
                <w:sz w:val="24"/>
              </w:rPr>
              <w:t>0.64%</w:t>
            </w:r>
          </w:p>
        </w:tc>
        <w:tc>
          <w:tcPr>
            <w:tcW w:w="1285" w:type="dxa"/>
            <w:vAlign w:val="center"/>
          </w:tcPr>
          <w:p w:rsidR="007335F2" w:rsidRDefault="00673164">
            <w:pPr>
              <w:jc w:val="center"/>
            </w:pPr>
            <w:r>
              <w:rPr>
                <w:color w:val="000000"/>
                <w:sz w:val="24"/>
              </w:rPr>
              <w:t>0.04%</w:t>
            </w:r>
          </w:p>
        </w:tc>
        <w:tc>
          <w:tcPr>
            <w:tcW w:w="1285" w:type="dxa"/>
            <w:vAlign w:val="center"/>
          </w:tcPr>
          <w:p w:rsidR="007335F2" w:rsidRDefault="00673164">
            <w:pPr>
              <w:jc w:val="center"/>
            </w:pPr>
            <w:r>
              <w:rPr>
                <w:color w:val="000000"/>
                <w:sz w:val="24"/>
              </w:rPr>
              <w:t>-0.47%</w:t>
            </w:r>
          </w:p>
        </w:tc>
        <w:tc>
          <w:tcPr>
            <w:tcW w:w="1285" w:type="dxa"/>
            <w:vAlign w:val="center"/>
          </w:tcPr>
          <w:p w:rsidR="007335F2" w:rsidRDefault="00673164">
            <w:pPr>
              <w:jc w:val="center"/>
            </w:pPr>
            <w:r>
              <w:rPr>
                <w:color w:val="000000"/>
                <w:sz w:val="24"/>
              </w:rPr>
              <w:t>0.02%</w:t>
            </w:r>
          </w:p>
        </w:tc>
      </w:tr>
      <w:tr w:rsidR="007335F2">
        <w:tc>
          <w:tcPr>
            <w:tcW w:w="1286" w:type="dxa"/>
            <w:vAlign w:val="center"/>
          </w:tcPr>
          <w:p w:rsidR="007335F2" w:rsidRDefault="00673164">
            <w:pPr>
              <w:jc w:val="left"/>
            </w:pPr>
            <w:r>
              <w:rPr>
                <w:color w:val="000000"/>
                <w:sz w:val="24"/>
              </w:rPr>
              <w:t>过去六个月</w:t>
            </w:r>
          </w:p>
        </w:tc>
        <w:tc>
          <w:tcPr>
            <w:tcW w:w="1286" w:type="dxa"/>
            <w:vAlign w:val="center"/>
          </w:tcPr>
          <w:p w:rsidR="007335F2" w:rsidRDefault="00673164">
            <w:pPr>
              <w:jc w:val="center"/>
            </w:pPr>
            <w:r>
              <w:rPr>
                <w:color w:val="000000"/>
                <w:sz w:val="24"/>
              </w:rPr>
              <w:t>0.20%</w:t>
            </w:r>
          </w:p>
        </w:tc>
        <w:tc>
          <w:tcPr>
            <w:tcW w:w="1286" w:type="dxa"/>
            <w:vAlign w:val="center"/>
          </w:tcPr>
          <w:p w:rsidR="007335F2" w:rsidRDefault="00673164">
            <w:pPr>
              <w:jc w:val="center"/>
            </w:pPr>
            <w:r>
              <w:rPr>
                <w:color w:val="000000"/>
                <w:sz w:val="24"/>
              </w:rPr>
              <w:t>0.07%</w:t>
            </w:r>
          </w:p>
        </w:tc>
        <w:tc>
          <w:tcPr>
            <w:tcW w:w="1285" w:type="dxa"/>
            <w:vAlign w:val="center"/>
          </w:tcPr>
          <w:p w:rsidR="007335F2" w:rsidRDefault="00673164">
            <w:pPr>
              <w:jc w:val="center"/>
            </w:pPr>
            <w:r>
              <w:rPr>
                <w:color w:val="000000"/>
                <w:sz w:val="24"/>
              </w:rPr>
              <w:t>-0.85%</w:t>
            </w:r>
          </w:p>
        </w:tc>
        <w:tc>
          <w:tcPr>
            <w:tcW w:w="1285" w:type="dxa"/>
            <w:vAlign w:val="center"/>
          </w:tcPr>
          <w:p w:rsidR="007335F2" w:rsidRDefault="00673164">
            <w:pPr>
              <w:jc w:val="center"/>
            </w:pPr>
            <w:r>
              <w:rPr>
                <w:color w:val="000000"/>
                <w:sz w:val="24"/>
              </w:rPr>
              <w:t>0.07%</w:t>
            </w:r>
          </w:p>
        </w:tc>
        <w:tc>
          <w:tcPr>
            <w:tcW w:w="1285" w:type="dxa"/>
            <w:vAlign w:val="center"/>
          </w:tcPr>
          <w:p w:rsidR="007335F2" w:rsidRDefault="00673164">
            <w:pPr>
              <w:jc w:val="center"/>
            </w:pPr>
            <w:r>
              <w:rPr>
                <w:color w:val="000000"/>
                <w:sz w:val="24"/>
              </w:rPr>
              <w:t>1.05%</w:t>
            </w:r>
          </w:p>
        </w:tc>
        <w:tc>
          <w:tcPr>
            <w:tcW w:w="1285" w:type="dxa"/>
            <w:vAlign w:val="center"/>
          </w:tcPr>
          <w:p w:rsidR="007335F2" w:rsidRDefault="00673164">
            <w:pPr>
              <w:jc w:val="center"/>
            </w:pPr>
            <w:r>
              <w:rPr>
                <w:color w:val="000000"/>
                <w:sz w:val="24"/>
              </w:rPr>
              <w:t>0.00%</w:t>
            </w:r>
          </w:p>
        </w:tc>
      </w:tr>
      <w:tr w:rsidR="007335F2">
        <w:tc>
          <w:tcPr>
            <w:tcW w:w="1286" w:type="dxa"/>
            <w:vAlign w:val="center"/>
          </w:tcPr>
          <w:p w:rsidR="007335F2" w:rsidRDefault="00673164">
            <w:pPr>
              <w:jc w:val="left"/>
            </w:pPr>
            <w:r>
              <w:rPr>
                <w:color w:val="000000"/>
                <w:sz w:val="24"/>
              </w:rPr>
              <w:t>过去一年</w:t>
            </w:r>
          </w:p>
        </w:tc>
        <w:tc>
          <w:tcPr>
            <w:tcW w:w="1286" w:type="dxa"/>
            <w:vAlign w:val="center"/>
          </w:tcPr>
          <w:p w:rsidR="007335F2" w:rsidRDefault="00673164">
            <w:pPr>
              <w:jc w:val="center"/>
            </w:pPr>
            <w:r>
              <w:rPr>
                <w:color w:val="000000"/>
                <w:sz w:val="24"/>
              </w:rPr>
              <w:t>2.46%</w:t>
            </w:r>
          </w:p>
        </w:tc>
        <w:tc>
          <w:tcPr>
            <w:tcW w:w="1286" w:type="dxa"/>
            <w:vAlign w:val="center"/>
          </w:tcPr>
          <w:p w:rsidR="007335F2" w:rsidRDefault="00673164">
            <w:pPr>
              <w:jc w:val="center"/>
            </w:pPr>
            <w:r>
              <w:rPr>
                <w:color w:val="000000"/>
                <w:sz w:val="24"/>
              </w:rPr>
              <w:t>0.09%</w:t>
            </w:r>
          </w:p>
        </w:tc>
        <w:tc>
          <w:tcPr>
            <w:tcW w:w="1285" w:type="dxa"/>
            <w:vAlign w:val="center"/>
          </w:tcPr>
          <w:p w:rsidR="007335F2" w:rsidRDefault="00673164">
            <w:pPr>
              <w:jc w:val="center"/>
            </w:pPr>
            <w:r>
              <w:rPr>
                <w:color w:val="000000"/>
                <w:sz w:val="24"/>
              </w:rPr>
              <w:t>-0.07%</w:t>
            </w:r>
          </w:p>
        </w:tc>
        <w:tc>
          <w:tcPr>
            <w:tcW w:w="1285" w:type="dxa"/>
            <w:vAlign w:val="center"/>
          </w:tcPr>
          <w:p w:rsidR="007335F2" w:rsidRDefault="00673164">
            <w:pPr>
              <w:jc w:val="center"/>
            </w:pPr>
            <w:r>
              <w:rPr>
                <w:color w:val="000000"/>
                <w:sz w:val="24"/>
              </w:rPr>
              <w:t>0.09%</w:t>
            </w:r>
          </w:p>
        </w:tc>
        <w:tc>
          <w:tcPr>
            <w:tcW w:w="1285" w:type="dxa"/>
            <w:vAlign w:val="center"/>
          </w:tcPr>
          <w:p w:rsidR="007335F2" w:rsidRDefault="00673164">
            <w:pPr>
              <w:jc w:val="center"/>
            </w:pPr>
            <w:r>
              <w:rPr>
                <w:color w:val="000000"/>
                <w:sz w:val="24"/>
              </w:rPr>
              <w:t>2.53%</w:t>
            </w:r>
          </w:p>
        </w:tc>
        <w:tc>
          <w:tcPr>
            <w:tcW w:w="1285" w:type="dxa"/>
            <w:vAlign w:val="center"/>
          </w:tcPr>
          <w:p w:rsidR="007335F2" w:rsidRDefault="00673164">
            <w:pPr>
              <w:jc w:val="center"/>
            </w:pPr>
            <w:r>
              <w:rPr>
                <w:color w:val="000000"/>
                <w:sz w:val="24"/>
              </w:rPr>
              <w:t>0.00%</w:t>
            </w:r>
          </w:p>
        </w:tc>
      </w:tr>
      <w:tr w:rsidR="007335F2">
        <w:tc>
          <w:tcPr>
            <w:tcW w:w="1286" w:type="dxa"/>
            <w:vAlign w:val="center"/>
          </w:tcPr>
          <w:p w:rsidR="007335F2" w:rsidRDefault="00673164">
            <w:pPr>
              <w:jc w:val="left"/>
            </w:pPr>
            <w:r>
              <w:rPr>
                <w:color w:val="000000"/>
                <w:sz w:val="24"/>
              </w:rPr>
              <w:t>过去三年</w:t>
            </w:r>
          </w:p>
        </w:tc>
        <w:tc>
          <w:tcPr>
            <w:tcW w:w="1286" w:type="dxa"/>
            <w:vAlign w:val="center"/>
          </w:tcPr>
          <w:p w:rsidR="007335F2" w:rsidRDefault="00673164">
            <w:pPr>
              <w:jc w:val="center"/>
            </w:pPr>
            <w:r>
              <w:rPr>
                <w:color w:val="000000"/>
                <w:sz w:val="24"/>
              </w:rPr>
              <w:t>16.40%</w:t>
            </w:r>
          </w:p>
        </w:tc>
        <w:tc>
          <w:tcPr>
            <w:tcW w:w="1286" w:type="dxa"/>
            <w:vAlign w:val="center"/>
          </w:tcPr>
          <w:p w:rsidR="007335F2" w:rsidRDefault="00673164">
            <w:pPr>
              <w:jc w:val="center"/>
            </w:pPr>
            <w:r>
              <w:rPr>
                <w:color w:val="000000"/>
                <w:sz w:val="24"/>
              </w:rPr>
              <w:t>0.08%</w:t>
            </w:r>
          </w:p>
        </w:tc>
        <w:tc>
          <w:tcPr>
            <w:tcW w:w="1285" w:type="dxa"/>
            <w:vAlign w:val="center"/>
          </w:tcPr>
          <w:p w:rsidR="007335F2" w:rsidRDefault="00673164">
            <w:pPr>
              <w:jc w:val="center"/>
            </w:pPr>
            <w:r>
              <w:rPr>
                <w:color w:val="000000"/>
                <w:sz w:val="24"/>
              </w:rPr>
              <w:t>6.09%</w:t>
            </w:r>
          </w:p>
        </w:tc>
        <w:tc>
          <w:tcPr>
            <w:tcW w:w="1285" w:type="dxa"/>
            <w:vAlign w:val="center"/>
          </w:tcPr>
          <w:p w:rsidR="007335F2" w:rsidRDefault="00673164">
            <w:pPr>
              <w:jc w:val="center"/>
            </w:pPr>
            <w:r>
              <w:rPr>
                <w:color w:val="000000"/>
                <w:sz w:val="24"/>
              </w:rPr>
              <w:t>0.07%</w:t>
            </w:r>
          </w:p>
        </w:tc>
        <w:tc>
          <w:tcPr>
            <w:tcW w:w="1285" w:type="dxa"/>
            <w:vAlign w:val="center"/>
          </w:tcPr>
          <w:p w:rsidR="007335F2" w:rsidRDefault="00673164">
            <w:pPr>
              <w:jc w:val="center"/>
            </w:pPr>
            <w:r>
              <w:rPr>
                <w:color w:val="000000"/>
                <w:sz w:val="24"/>
              </w:rPr>
              <w:t>10.31%</w:t>
            </w:r>
          </w:p>
        </w:tc>
        <w:tc>
          <w:tcPr>
            <w:tcW w:w="1285" w:type="dxa"/>
            <w:vAlign w:val="center"/>
          </w:tcPr>
          <w:p w:rsidR="007335F2" w:rsidRDefault="00673164">
            <w:pPr>
              <w:jc w:val="center"/>
            </w:pPr>
            <w:r>
              <w:rPr>
                <w:color w:val="000000"/>
                <w:sz w:val="24"/>
              </w:rPr>
              <w:t>0.01%</w:t>
            </w:r>
          </w:p>
        </w:tc>
      </w:tr>
      <w:tr w:rsidR="007335F2">
        <w:tc>
          <w:tcPr>
            <w:tcW w:w="1286" w:type="dxa"/>
            <w:vAlign w:val="center"/>
          </w:tcPr>
          <w:p w:rsidR="007335F2" w:rsidRDefault="00673164">
            <w:pPr>
              <w:jc w:val="left"/>
            </w:pPr>
            <w:r>
              <w:rPr>
                <w:color w:val="000000"/>
                <w:sz w:val="24"/>
              </w:rPr>
              <w:t>过去五年</w:t>
            </w:r>
          </w:p>
        </w:tc>
        <w:tc>
          <w:tcPr>
            <w:tcW w:w="1286" w:type="dxa"/>
            <w:vAlign w:val="center"/>
          </w:tcPr>
          <w:p w:rsidR="007335F2" w:rsidRDefault="00673164">
            <w:pPr>
              <w:jc w:val="center"/>
            </w:pPr>
            <w:r>
              <w:rPr>
                <w:color w:val="000000"/>
                <w:sz w:val="24"/>
              </w:rPr>
              <w:t>11.89%</w:t>
            </w:r>
          </w:p>
        </w:tc>
        <w:tc>
          <w:tcPr>
            <w:tcW w:w="1286" w:type="dxa"/>
            <w:vAlign w:val="center"/>
          </w:tcPr>
          <w:p w:rsidR="007335F2" w:rsidRDefault="00673164">
            <w:pPr>
              <w:jc w:val="center"/>
            </w:pPr>
            <w:r>
              <w:rPr>
                <w:color w:val="000000"/>
                <w:sz w:val="24"/>
              </w:rPr>
              <w:t>0.09%</w:t>
            </w:r>
          </w:p>
        </w:tc>
        <w:tc>
          <w:tcPr>
            <w:tcW w:w="1285" w:type="dxa"/>
            <w:vAlign w:val="center"/>
          </w:tcPr>
          <w:p w:rsidR="007335F2" w:rsidRDefault="00673164">
            <w:pPr>
              <w:jc w:val="center"/>
            </w:pPr>
            <w:r>
              <w:rPr>
                <w:color w:val="000000"/>
                <w:sz w:val="24"/>
              </w:rPr>
              <w:t>0.83%</w:t>
            </w:r>
          </w:p>
        </w:tc>
        <w:tc>
          <w:tcPr>
            <w:tcW w:w="1285" w:type="dxa"/>
            <w:vAlign w:val="center"/>
          </w:tcPr>
          <w:p w:rsidR="007335F2" w:rsidRDefault="00673164">
            <w:pPr>
              <w:jc w:val="center"/>
            </w:pPr>
            <w:r>
              <w:rPr>
                <w:color w:val="000000"/>
                <w:sz w:val="24"/>
              </w:rPr>
              <w:t>0.08%</w:t>
            </w:r>
          </w:p>
        </w:tc>
        <w:tc>
          <w:tcPr>
            <w:tcW w:w="1285" w:type="dxa"/>
            <w:vAlign w:val="center"/>
          </w:tcPr>
          <w:p w:rsidR="007335F2" w:rsidRDefault="00673164">
            <w:pPr>
              <w:jc w:val="center"/>
            </w:pPr>
            <w:r>
              <w:rPr>
                <w:color w:val="000000"/>
                <w:sz w:val="24"/>
              </w:rPr>
              <w:t>11.06%</w:t>
            </w:r>
          </w:p>
        </w:tc>
        <w:tc>
          <w:tcPr>
            <w:tcW w:w="1285" w:type="dxa"/>
            <w:vAlign w:val="center"/>
          </w:tcPr>
          <w:p w:rsidR="007335F2" w:rsidRDefault="00673164">
            <w:pPr>
              <w:jc w:val="center"/>
            </w:pPr>
            <w:r>
              <w:rPr>
                <w:color w:val="000000"/>
                <w:sz w:val="24"/>
              </w:rPr>
              <w:t>0.01%</w:t>
            </w:r>
          </w:p>
        </w:tc>
      </w:tr>
      <w:tr w:rsidR="007335F2">
        <w:tc>
          <w:tcPr>
            <w:tcW w:w="1286" w:type="dxa"/>
            <w:vAlign w:val="center"/>
          </w:tcPr>
          <w:p w:rsidR="007335F2" w:rsidRDefault="00673164">
            <w:pPr>
              <w:jc w:val="left"/>
            </w:pPr>
            <w:r>
              <w:rPr>
                <w:color w:val="000000"/>
                <w:sz w:val="24"/>
              </w:rPr>
              <w:t>自基金合同生效起至今</w:t>
            </w:r>
          </w:p>
        </w:tc>
        <w:tc>
          <w:tcPr>
            <w:tcW w:w="1286" w:type="dxa"/>
            <w:vAlign w:val="center"/>
          </w:tcPr>
          <w:p w:rsidR="007335F2" w:rsidRDefault="00673164">
            <w:pPr>
              <w:jc w:val="center"/>
            </w:pPr>
            <w:r>
              <w:rPr>
                <w:color w:val="000000"/>
                <w:sz w:val="24"/>
              </w:rPr>
              <w:t>33.68%</w:t>
            </w:r>
          </w:p>
        </w:tc>
        <w:tc>
          <w:tcPr>
            <w:tcW w:w="1286" w:type="dxa"/>
            <w:vAlign w:val="center"/>
          </w:tcPr>
          <w:p w:rsidR="007335F2" w:rsidRDefault="00673164">
            <w:pPr>
              <w:jc w:val="center"/>
            </w:pPr>
            <w:r>
              <w:rPr>
                <w:color w:val="000000"/>
                <w:sz w:val="24"/>
              </w:rPr>
              <w:t>0.10%</w:t>
            </w:r>
          </w:p>
        </w:tc>
        <w:tc>
          <w:tcPr>
            <w:tcW w:w="1285" w:type="dxa"/>
            <w:vAlign w:val="center"/>
          </w:tcPr>
          <w:p w:rsidR="007335F2" w:rsidRDefault="00673164">
            <w:pPr>
              <w:jc w:val="center"/>
            </w:pPr>
            <w:r>
              <w:rPr>
                <w:color w:val="000000"/>
                <w:sz w:val="24"/>
              </w:rPr>
              <w:t>7.77%</w:t>
            </w:r>
          </w:p>
        </w:tc>
        <w:tc>
          <w:tcPr>
            <w:tcW w:w="1285" w:type="dxa"/>
            <w:vAlign w:val="center"/>
          </w:tcPr>
          <w:p w:rsidR="007335F2" w:rsidRDefault="00673164">
            <w:pPr>
              <w:jc w:val="center"/>
            </w:pPr>
            <w:r>
              <w:rPr>
                <w:color w:val="000000"/>
                <w:sz w:val="24"/>
              </w:rPr>
              <w:t>0.08%</w:t>
            </w:r>
          </w:p>
        </w:tc>
        <w:tc>
          <w:tcPr>
            <w:tcW w:w="1285" w:type="dxa"/>
            <w:vAlign w:val="center"/>
          </w:tcPr>
          <w:p w:rsidR="007335F2" w:rsidRDefault="00673164">
            <w:pPr>
              <w:jc w:val="center"/>
            </w:pPr>
            <w:r>
              <w:rPr>
                <w:color w:val="000000"/>
                <w:sz w:val="24"/>
              </w:rPr>
              <w:t>25.91%</w:t>
            </w:r>
          </w:p>
        </w:tc>
        <w:tc>
          <w:tcPr>
            <w:tcW w:w="1285" w:type="dxa"/>
            <w:vAlign w:val="center"/>
          </w:tcPr>
          <w:p w:rsidR="007335F2" w:rsidRDefault="00673164">
            <w:pPr>
              <w:jc w:val="center"/>
            </w:pPr>
            <w:r>
              <w:rPr>
                <w:color w:val="000000"/>
                <w:sz w:val="24"/>
              </w:rPr>
              <w:t>0.02%</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注：本基金的业绩比较基准为中债综合全价指数。</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交银纯债债券发起</w:t>
      </w:r>
      <w:r w:rsidRPr="00C83741">
        <w:rPr>
          <w:rFonts w:ascii="Times New Roman" w:hAnsi="Times New Roman"/>
          <w:color w:val="auto"/>
        </w:rPr>
        <w:t>A/B</w:t>
      </w:r>
    </w:p>
    <w:p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交银纯债债券发起</w:t>
      </w:r>
      <w:r w:rsidRPr="00C83741">
        <w:rPr>
          <w:rFonts w:ascii="Times New Roman" w:hAnsi="Times New Roman"/>
          <w:color w:val="auto"/>
        </w:rPr>
        <w:t>C</w:t>
      </w:r>
    </w:p>
    <w:p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过去五年</w:t>
      </w:r>
      <w:r w:rsidRPr="007F57C2">
        <w:rPr>
          <w:rFonts w:eastAsiaTheme="minorEastAsia" w:hint="eastAsia"/>
          <w:b/>
          <w:sz w:val="24"/>
        </w:rPr>
        <w:t>基金每年净值增长率及其与同期业绩比较基准收益率的比较</w:t>
      </w:r>
    </w:p>
    <w:p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交银纯债债券发起</w:t>
      </w:r>
      <w:r w:rsidR="00097CBA" w:rsidRPr="00E62358">
        <w:rPr>
          <w:rFonts w:ascii="Times New Roman" w:hAnsi="Times New Roman"/>
          <w:color w:val="auto"/>
        </w:rPr>
        <w:t>A/B</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交银纯债债券发起</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F85064" w:rsidRDefault="000B2C76" w:rsidP="00F85064">
      <w:pPr>
        <w:pStyle w:val="20"/>
        <w:spacing w:before="29" w:after="0" w:line="288" w:lineRule="auto"/>
        <w:rPr>
          <w:rFonts w:ascii="Times New Roman" w:hAnsi="Times New Roman"/>
          <w:kern w:val="0"/>
          <w:szCs w:val="24"/>
        </w:rPr>
      </w:pPr>
      <w:bookmarkStart w:id="36" w:name="_Toc249760033"/>
      <w:bookmarkStart w:id="37" w:name="_Toc361324853"/>
      <w:bookmarkStart w:id="38" w:name="_Toc67588466"/>
      <w:r w:rsidRPr="00F85064">
        <w:rPr>
          <w:rFonts w:ascii="Times New Roman" w:hAnsi="Times New Roman"/>
          <w:kern w:val="0"/>
          <w:szCs w:val="24"/>
        </w:rPr>
        <w:t>3.3</w:t>
      </w:r>
      <w:r w:rsidRPr="00F85064">
        <w:rPr>
          <w:rFonts w:ascii="Times New Roman" w:hAnsi="Times New Roman" w:hint="eastAsia"/>
          <w:kern w:val="0"/>
          <w:szCs w:val="24"/>
        </w:rPr>
        <w:t>过去三年基金的利润分配情况</w:t>
      </w:r>
      <w:bookmarkEnd w:id="36"/>
      <w:bookmarkEnd w:id="37"/>
      <w:bookmarkEnd w:id="38"/>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交银纯债债券发起</w:t>
      </w:r>
      <w:r w:rsidR="000B2C76" w:rsidRPr="00EC2228">
        <w:rPr>
          <w:rFonts w:ascii="Times New Roman" w:hAnsi="Times New Roman"/>
          <w:color w:val="auto"/>
        </w:rPr>
        <w:t>A/B</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7335F2">
        <w:trPr>
          <w:jc w:val="center"/>
        </w:trPr>
        <w:tc>
          <w:tcPr>
            <w:tcW w:w="1157" w:type="dxa"/>
            <w:vAlign w:val="center"/>
          </w:tcPr>
          <w:p w:rsidR="007335F2" w:rsidRDefault="00673164">
            <w:pPr>
              <w:jc w:val="center"/>
            </w:pPr>
            <w:r>
              <w:rPr>
                <w:color w:val="000000"/>
                <w:sz w:val="24"/>
              </w:rPr>
              <w:t>2020</w:t>
            </w:r>
            <w:r>
              <w:rPr>
                <w:color w:val="000000"/>
                <w:sz w:val="24"/>
              </w:rPr>
              <w:t>年</w:t>
            </w:r>
          </w:p>
        </w:tc>
        <w:tc>
          <w:tcPr>
            <w:tcW w:w="1378" w:type="dxa"/>
            <w:vAlign w:val="center"/>
          </w:tcPr>
          <w:p w:rsidR="007335F2" w:rsidRDefault="00673164">
            <w:pPr>
              <w:jc w:val="right"/>
            </w:pPr>
            <w:r>
              <w:rPr>
                <w:color w:val="000000"/>
                <w:sz w:val="24"/>
              </w:rPr>
              <w:t>0.420</w:t>
            </w:r>
          </w:p>
        </w:tc>
        <w:tc>
          <w:tcPr>
            <w:tcW w:w="1839" w:type="dxa"/>
            <w:vAlign w:val="center"/>
          </w:tcPr>
          <w:p w:rsidR="007335F2" w:rsidRDefault="00673164">
            <w:pPr>
              <w:jc w:val="right"/>
            </w:pPr>
            <w:r>
              <w:rPr>
                <w:color w:val="000000"/>
                <w:sz w:val="24"/>
              </w:rPr>
              <w:t>41,529,050.95</w:t>
            </w:r>
          </w:p>
        </w:tc>
        <w:tc>
          <w:tcPr>
            <w:tcW w:w="1950" w:type="dxa"/>
            <w:vAlign w:val="center"/>
          </w:tcPr>
          <w:p w:rsidR="007335F2" w:rsidRDefault="00673164">
            <w:pPr>
              <w:jc w:val="right"/>
            </w:pPr>
            <w:r>
              <w:rPr>
                <w:color w:val="000000"/>
                <w:sz w:val="24"/>
              </w:rPr>
              <w:t>53,418,383.65</w:t>
            </w:r>
          </w:p>
        </w:tc>
        <w:tc>
          <w:tcPr>
            <w:tcW w:w="1894" w:type="dxa"/>
            <w:vAlign w:val="center"/>
          </w:tcPr>
          <w:p w:rsidR="007335F2" w:rsidRDefault="00673164">
            <w:pPr>
              <w:jc w:val="right"/>
            </w:pPr>
            <w:r>
              <w:rPr>
                <w:color w:val="000000"/>
                <w:sz w:val="24"/>
              </w:rPr>
              <w:t>94,947,434.60</w:t>
            </w:r>
          </w:p>
        </w:tc>
        <w:tc>
          <w:tcPr>
            <w:tcW w:w="1068" w:type="dxa"/>
            <w:vAlign w:val="center"/>
          </w:tcPr>
          <w:p w:rsidR="007335F2" w:rsidRDefault="00673164">
            <w:pPr>
              <w:jc w:val="left"/>
            </w:pPr>
            <w:r>
              <w:rPr>
                <w:color w:val="000000"/>
                <w:sz w:val="24"/>
              </w:rPr>
              <w:t>-</w:t>
            </w:r>
          </w:p>
        </w:tc>
      </w:tr>
      <w:tr w:rsidR="007335F2">
        <w:trPr>
          <w:jc w:val="center"/>
        </w:trPr>
        <w:tc>
          <w:tcPr>
            <w:tcW w:w="1157" w:type="dxa"/>
            <w:vAlign w:val="center"/>
          </w:tcPr>
          <w:p w:rsidR="007335F2" w:rsidRDefault="00673164">
            <w:pPr>
              <w:jc w:val="center"/>
            </w:pPr>
            <w:r>
              <w:rPr>
                <w:color w:val="000000"/>
                <w:sz w:val="24"/>
              </w:rPr>
              <w:t>2019</w:t>
            </w:r>
            <w:r>
              <w:rPr>
                <w:color w:val="000000"/>
                <w:sz w:val="24"/>
              </w:rPr>
              <w:t>年</w:t>
            </w:r>
          </w:p>
        </w:tc>
        <w:tc>
          <w:tcPr>
            <w:tcW w:w="1378" w:type="dxa"/>
            <w:vAlign w:val="center"/>
          </w:tcPr>
          <w:p w:rsidR="007335F2" w:rsidRDefault="00673164">
            <w:pPr>
              <w:jc w:val="right"/>
            </w:pPr>
            <w:r>
              <w:rPr>
                <w:color w:val="000000"/>
                <w:sz w:val="24"/>
              </w:rPr>
              <w:t>0.660</w:t>
            </w:r>
          </w:p>
        </w:tc>
        <w:tc>
          <w:tcPr>
            <w:tcW w:w="1839" w:type="dxa"/>
            <w:vAlign w:val="center"/>
          </w:tcPr>
          <w:p w:rsidR="007335F2" w:rsidRDefault="00673164">
            <w:pPr>
              <w:jc w:val="right"/>
            </w:pPr>
            <w:r>
              <w:rPr>
                <w:color w:val="000000"/>
                <w:sz w:val="24"/>
              </w:rPr>
              <w:t>19,797,583.17</w:t>
            </w:r>
          </w:p>
        </w:tc>
        <w:tc>
          <w:tcPr>
            <w:tcW w:w="1950" w:type="dxa"/>
            <w:vAlign w:val="center"/>
          </w:tcPr>
          <w:p w:rsidR="007335F2" w:rsidRDefault="00673164">
            <w:pPr>
              <w:jc w:val="right"/>
            </w:pPr>
            <w:r>
              <w:rPr>
                <w:color w:val="000000"/>
                <w:sz w:val="24"/>
              </w:rPr>
              <w:t>9,105,302.04</w:t>
            </w:r>
          </w:p>
        </w:tc>
        <w:tc>
          <w:tcPr>
            <w:tcW w:w="1894" w:type="dxa"/>
            <w:vAlign w:val="center"/>
          </w:tcPr>
          <w:p w:rsidR="007335F2" w:rsidRDefault="00673164">
            <w:pPr>
              <w:jc w:val="right"/>
            </w:pPr>
            <w:r>
              <w:rPr>
                <w:color w:val="000000"/>
                <w:sz w:val="24"/>
              </w:rPr>
              <w:t>28,902,885.21</w:t>
            </w:r>
          </w:p>
        </w:tc>
        <w:tc>
          <w:tcPr>
            <w:tcW w:w="1068" w:type="dxa"/>
            <w:vAlign w:val="center"/>
          </w:tcPr>
          <w:p w:rsidR="007335F2" w:rsidRDefault="00673164">
            <w:pPr>
              <w:jc w:val="left"/>
            </w:pPr>
            <w:r>
              <w:rPr>
                <w:color w:val="000000"/>
                <w:sz w:val="24"/>
              </w:rPr>
              <w:t>-</w:t>
            </w:r>
          </w:p>
        </w:tc>
      </w:tr>
      <w:tr w:rsidR="007335F2">
        <w:trPr>
          <w:jc w:val="center"/>
        </w:trPr>
        <w:tc>
          <w:tcPr>
            <w:tcW w:w="1157" w:type="dxa"/>
            <w:vAlign w:val="center"/>
          </w:tcPr>
          <w:p w:rsidR="007335F2" w:rsidRDefault="00673164">
            <w:pPr>
              <w:jc w:val="center"/>
            </w:pPr>
            <w:r>
              <w:rPr>
                <w:color w:val="000000"/>
                <w:sz w:val="24"/>
              </w:rPr>
              <w:t>2018</w:t>
            </w:r>
            <w:r>
              <w:rPr>
                <w:color w:val="000000"/>
                <w:sz w:val="24"/>
              </w:rPr>
              <w:t>年</w:t>
            </w:r>
          </w:p>
        </w:tc>
        <w:tc>
          <w:tcPr>
            <w:tcW w:w="1378" w:type="dxa"/>
            <w:vAlign w:val="center"/>
          </w:tcPr>
          <w:p w:rsidR="007335F2" w:rsidRDefault="00673164">
            <w:pPr>
              <w:jc w:val="right"/>
            </w:pPr>
            <w:r>
              <w:rPr>
                <w:color w:val="000000"/>
                <w:sz w:val="24"/>
              </w:rPr>
              <w:t>-</w:t>
            </w:r>
          </w:p>
        </w:tc>
        <w:tc>
          <w:tcPr>
            <w:tcW w:w="1839" w:type="dxa"/>
            <w:vAlign w:val="center"/>
          </w:tcPr>
          <w:p w:rsidR="007335F2" w:rsidRDefault="00673164">
            <w:pPr>
              <w:jc w:val="right"/>
            </w:pPr>
            <w:r>
              <w:rPr>
                <w:color w:val="000000"/>
                <w:sz w:val="24"/>
              </w:rPr>
              <w:t>-</w:t>
            </w:r>
          </w:p>
        </w:tc>
        <w:tc>
          <w:tcPr>
            <w:tcW w:w="1950" w:type="dxa"/>
            <w:vAlign w:val="center"/>
          </w:tcPr>
          <w:p w:rsidR="007335F2" w:rsidRDefault="00673164">
            <w:pPr>
              <w:jc w:val="right"/>
            </w:pPr>
            <w:r>
              <w:rPr>
                <w:color w:val="000000"/>
                <w:sz w:val="24"/>
              </w:rPr>
              <w:t>-</w:t>
            </w:r>
          </w:p>
        </w:tc>
        <w:tc>
          <w:tcPr>
            <w:tcW w:w="1894" w:type="dxa"/>
            <w:vAlign w:val="center"/>
          </w:tcPr>
          <w:p w:rsidR="007335F2" w:rsidRDefault="00673164">
            <w:pPr>
              <w:jc w:val="right"/>
            </w:pPr>
            <w:r>
              <w:rPr>
                <w:color w:val="000000"/>
                <w:sz w:val="24"/>
              </w:rPr>
              <w:t>-</w:t>
            </w:r>
          </w:p>
        </w:tc>
        <w:tc>
          <w:tcPr>
            <w:tcW w:w="1068" w:type="dxa"/>
            <w:vAlign w:val="center"/>
          </w:tcPr>
          <w:p w:rsidR="007335F2" w:rsidRDefault="00673164">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1.080</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61,326,634.12</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62,523,685.69</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123,850,319.81</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交银纯债债券发起</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7335F2">
        <w:trPr>
          <w:jc w:val="center"/>
        </w:trPr>
        <w:tc>
          <w:tcPr>
            <w:tcW w:w="1157" w:type="dxa"/>
            <w:vAlign w:val="center"/>
          </w:tcPr>
          <w:p w:rsidR="007335F2" w:rsidRDefault="00673164">
            <w:pPr>
              <w:jc w:val="center"/>
            </w:pPr>
            <w:r>
              <w:rPr>
                <w:color w:val="000000"/>
                <w:sz w:val="24"/>
              </w:rPr>
              <w:t>2020</w:t>
            </w:r>
            <w:r>
              <w:rPr>
                <w:color w:val="000000"/>
                <w:sz w:val="24"/>
              </w:rPr>
              <w:t>年</w:t>
            </w:r>
          </w:p>
        </w:tc>
        <w:tc>
          <w:tcPr>
            <w:tcW w:w="1378" w:type="dxa"/>
            <w:vAlign w:val="center"/>
          </w:tcPr>
          <w:p w:rsidR="007335F2" w:rsidRDefault="00673164">
            <w:pPr>
              <w:jc w:val="right"/>
            </w:pPr>
            <w:r>
              <w:rPr>
                <w:color w:val="000000"/>
                <w:sz w:val="24"/>
              </w:rPr>
              <w:t>0.280</w:t>
            </w:r>
          </w:p>
        </w:tc>
        <w:tc>
          <w:tcPr>
            <w:tcW w:w="1839" w:type="dxa"/>
            <w:vAlign w:val="center"/>
          </w:tcPr>
          <w:p w:rsidR="007335F2" w:rsidRDefault="00673164">
            <w:pPr>
              <w:jc w:val="right"/>
            </w:pPr>
            <w:r>
              <w:rPr>
                <w:color w:val="000000"/>
                <w:sz w:val="24"/>
              </w:rPr>
              <w:t>5,138,160.13</w:t>
            </w:r>
          </w:p>
        </w:tc>
        <w:tc>
          <w:tcPr>
            <w:tcW w:w="1950" w:type="dxa"/>
            <w:vAlign w:val="center"/>
          </w:tcPr>
          <w:p w:rsidR="007335F2" w:rsidRDefault="00673164">
            <w:pPr>
              <w:jc w:val="right"/>
            </w:pPr>
            <w:r>
              <w:rPr>
                <w:color w:val="000000"/>
                <w:sz w:val="24"/>
              </w:rPr>
              <w:t>920,759.72</w:t>
            </w:r>
          </w:p>
        </w:tc>
        <w:tc>
          <w:tcPr>
            <w:tcW w:w="1894" w:type="dxa"/>
            <w:vAlign w:val="center"/>
          </w:tcPr>
          <w:p w:rsidR="007335F2" w:rsidRDefault="00673164">
            <w:pPr>
              <w:jc w:val="right"/>
            </w:pPr>
            <w:r>
              <w:rPr>
                <w:color w:val="000000"/>
                <w:sz w:val="24"/>
              </w:rPr>
              <w:t>6,058,919.85</w:t>
            </w:r>
          </w:p>
        </w:tc>
        <w:tc>
          <w:tcPr>
            <w:tcW w:w="1068" w:type="dxa"/>
            <w:vAlign w:val="center"/>
          </w:tcPr>
          <w:p w:rsidR="007335F2" w:rsidRDefault="00673164">
            <w:pPr>
              <w:jc w:val="left"/>
            </w:pPr>
            <w:r>
              <w:rPr>
                <w:color w:val="000000"/>
                <w:sz w:val="24"/>
              </w:rPr>
              <w:t>-</w:t>
            </w:r>
          </w:p>
        </w:tc>
      </w:tr>
      <w:tr w:rsidR="007335F2">
        <w:trPr>
          <w:jc w:val="center"/>
        </w:trPr>
        <w:tc>
          <w:tcPr>
            <w:tcW w:w="1157" w:type="dxa"/>
            <w:vAlign w:val="center"/>
          </w:tcPr>
          <w:p w:rsidR="007335F2" w:rsidRDefault="00673164">
            <w:pPr>
              <w:jc w:val="center"/>
            </w:pPr>
            <w:r>
              <w:rPr>
                <w:color w:val="000000"/>
                <w:sz w:val="24"/>
              </w:rPr>
              <w:t>2019</w:t>
            </w:r>
            <w:r>
              <w:rPr>
                <w:color w:val="000000"/>
                <w:sz w:val="24"/>
              </w:rPr>
              <w:t>年</w:t>
            </w:r>
          </w:p>
        </w:tc>
        <w:tc>
          <w:tcPr>
            <w:tcW w:w="1378" w:type="dxa"/>
            <w:vAlign w:val="center"/>
          </w:tcPr>
          <w:p w:rsidR="007335F2" w:rsidRDefault="00673164">
            <w:pPr>
              <w:jc w:val="right"/>
            </w:pPr>
            <w:r>
              <w:rPr>
                <w:color w:val="000000"/>
                <w:sz w:val="24"/>
              </w:rPr>
              <w:t>0.570</w:t>
            </w:r>
          </w:p>
        </w:tc>
        <w:tc>
          <w:tcPr>
            <w:tcW w:w="1839" w:type="dxa"/>
            <w:vAlign w:val="center"/>
          </w:tcPr>
          <w:p w:rsidR="007335F2" w:rsidRDefault="00673164">
            <w:pPr>
              <w:jc w:val="right"/>
            </w:pPr>
            <w:r>
              <w:rPr>
                <w:color w:val="000000"/>
                <w:sz w:val="24"/>
              </w:rPr>
              <w:t>2,430,759.00</w:t>
            </w:r>
          </w:p>
        </w:tc>
        <w:tc>
          <w:tcPr>
            <w:tcW w:w="1950" w:type="dxa"/>
            <w:vAlign w:val="center"/>
          </w:tcPr>
          <w:p w:rsidR="007335F2" w:rsidRDefault="00673164">
            <w:pPr>
              <w:jc w:val="right"/>
            </w:pPr>
            <w:r>
              <w:rPr>
                <w:color w:val="000000"/>
                <w:sz w:val="24"/>
              </w:rPr>
              <w:t>1,393,780.59</w:t>
            </w:r>
          </w:p>
        </w:tc>
        <w:tc>
          <w:tcPr>
            <w:tcW w:w="1894" w:type="dxa"/>
            <w:vAlign w:val="center"/>
          </w:tcPr>
          <w:p w:rsidR="007335F2" w:rsidRDefault="00673164">
            <w:pPr>
              <w:jc w:val="right"/>
            </w:pPr>
            <w:r>
              <w:rPr>
                <w:color w:val="000000"/>
                <w:sz w:val="24"/>
              </w:rPr>
              <w:t>3,824,539.59</w:t>
            </w:r>
          </w:p>
        </w:tc>
        <w:tc>
          <w:tcPr>
            <w:tcW w:w="1068" w:type="dxa"/>
            <w:vAlign w:val="center"/>
          </w:tcPr>
          <w:p w:rsidR="007335F2" w:rsidRDefault="00673164">
            <w:pPr>
              <w:jc w:val="left"/>
            </w:pPr>
            <w:r>
              <w:rPr>
                <w:color w:val="000000"/>
                <w:sz w:val="24"/>
              </w:rPr>
              <w:t>-</w:t>
            </w:r>
          </w:p>
        </w:tc>
      </w:tr>
      <w:tr w:rsidR="007335F2">
        <w:trPr>
          <w:jc w:val="center"/>
        </w:trPr>
        <w:tc>
          <w:tcPr>
            <w:tcW w:w="1157" w:type="dxa"/>
            <w:vAlign w:val="center"/>
          </w:tcPr>
          <w:p w:rsidR="007335F2" w:rsidRDefault="00673164">
            <w:pPr>
              <w:jc w:val="center"/>
            </w:pPr>
            <w:r>
              <w:rPr>
                <w:color w:val="000000"/>
                <w:sz w:val="24"/>
              </w:rPr>
              <w:t>2018</w:t>
            </w:r>
            <w:r>
              <w:rPr>
                <w:color w:val="000000"/>
                <w:sz w:val="24"/>
              </w:rPr>
              <w:t>年</w:t>
            </w:r>
          </w:p>
        </w:tc>
        <w:tc>
          <w:tcPr>
            <w:tcW w:w="1378" w:type="dxa"/>
            <w:vAlign w:val="center"/>
          </w:tcPr>
          <w:p w:rsidR="007335F2" w:rsidRDefault="00673164">
            <w:pPr>
              <w:jc w:val="right"/>
            </w:pPr>
            <w:r>
              <w:rPr>
                <w:color w:val="000000"/>
                <w:sz w:val="24"/>
              </w:rPr>
              <w:t>-</w:t>
            </w:r>
          </w:p>
        </w:tc>
        <w:tc>
          <w:tcPr>
            <w:tcW w:w="1839" w:type="dxa"/>
            <w:vAlign w:val="center"/>
          </w:tcPr>
          <w:p w:rsidR="007335F2" w:rsidRDefault="00673164">
            <w:pPr>
              <w:jc w:val="right"/>
            </w:pPr>
            <w:r>
              <w:rPr>
                <w:color w:val="000000"/>
                <w:sz w:val="24"/>
              </w:rPr>
              <w:t>-</w:t>
            </w:r>
          </w:p>
        </w:tc>
        <w:tc>
          <w:tcPr>
            <w:tcW w:w="1950" w:type="dxa"/>
            <w:vAlign w:val="center"/>
          </w:tcPr>
          <w:p w:rsidR="007335F2" w:rsidRDefault="00673164">
            <w:pPr>
              <w:jc w:val="right"/>
            </w:pPr>
            <w:r>
              <w:rPr>
                <w:color w:val="000000"/>
                <w:sz w:val="24"/>
              </w:rPr>
              <w:t>-</w:t>
            </w:r>
          </w:p>
        </w:tc>
        <w:tc>
          <w:tcPr>
            <w:tcW w:w="1894" w:type="dxa"/>
            <w:vAlign w:val="center"/>
          </w:tcPr>
          <w:p w:rsidR="007335F2" w:rsidRDefault="00673164">
            <w:pPr>
              <w:jc w:val="right"/>
            </w:pPr>
            <w:r>
              <w:rPr>
                <w:color w:val="000000"/>
                <w:sz w:val="24"/>
              </w:rPr>
              <w:t>-</w:t>
            </w:r>
          </w:p>
        </w:tc>
        <w:tc>
          <w:tcPr>
            <w:tcW w:w="1068" w:type="dxa"/>
            <w:vAlign w:val="center"/>
          </w:tcPr>
          <w:p w:rsidR="007335F2" w:rsidRDefault="00673164">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0.850</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7,568,919.13</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2,314,540.31</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9,883,459.44</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67588467"/>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9"/>
      <w:bookmarkEnd w:id="40"/>
      <w:bookmarkEnd w:id="41"/>
    </w:p>
    <w:p w:rsidR="00DB6EA0" w:rsidRPr="00DB6EA0" w:rsidRDefault="00DB6EA0" w:rsidP="00DB6EA0"/>
    <w:p w:rsidR="001A59F9" w:rsidRPr="00F85064" w:rsidRDefault="001A59F9" w:rsidP="00F85064">
      <w:pPr>
        <w:pStyle w:val="20"/>
        <w:spacing w:before="29" w:after="0" w:line="288" w:lineRule="auto"/>
        <w:rPr>
          <w:rFonts w:ascii="Times New Roman" w:hAnsi="Times New Roman"/>
          <w:kern w:val="0"/>
          <w:szCs w:val="24"/>
        </w:rPr>
      </w:pPr>
      <w:bookmarkStart w:id="42" w:name="_Toc361324855"/>
      <w:bookmarkStart w:id="43" w:name="_Toc67588468"/>
      <w:r w:rsidRPr="00F85064">
        <w:rPr>
          <w:rFonts w:ascii="Times New Roman" w:hAnsi="Times New Roman"/>
          <w:kern w:val="0"/>
          <w:szCs w:val="24"/>
        </w:rPr>
        <w:t xml:space="preserve">4.1 </w:t>
      </w:r>
      <w:r w:rsidRPr="00F85064">
        <w:rPr>
          <w:rFonts w:ascii="Times New Roman" w:hAnsi="Times New Roman" w:hint="eastAsia"/>
          <w:kern w:val="0"/>
          <w:szCs w:val="24"/>
        </w:rPr>
        <w:t>基金管理人及基金经理情况</w:t>
      </w:r>
      <w:bookmarkEnd w:id="42"/>
      <w:bookmarkEnd w:id="43"/>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7335F2" w:rsidRDefault="00673164">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7335F2">
        <w:tc>
          <w:tcPr>
            <w:tcW w:w="1276" w:type="dxa"/>
            <w:vAlign w:val="center"/>
          </w:tcPr>
          <w:p w:rsidR="007335F2" w:rsidRDefault="00673164">
            <w:pPr>
              <w:jc w:val="center"/>
            </w:pPr>
            <w:r>
              <w:rPr>
                <w:color w:val="000000"/>
                <w:sz w:val="24"/>
              </w:rPr>
              <w:t>于海颖</w:t>
            </w:r>
          </w:p>
        </w:tc>
        <w:tc>
          <w:tcPr>
            <w:tcW w:w="1134" w:type="dxa"/>
            <w:vAlign w:val="center"/>
          </w:tcPr>
          <w:p w:rsidR="007335F2" w:rsidRDefault="00673164">
            <w:pPr>
              <w:jc w:val="center"/>
            </w:pPr>
            <w:r>
              <w:rPr>
                <w:color w:val="000000"/>
                <w:sz w:val="24"/>
              </w:rPr>
              <w:t>交银纯债债券发起、交银丰晟收益债券、交银裕如纯债债券、交银裕泰两年定期开放债券、交银裕坤纯债一年定期开放债券的基金经理，公司固定收益（公募）投资总监</w:t>
            </w:r>
          </w:p>
        </w:tc>
        <w:tc>
          <w:tcPr>
            <w:tcW w:w="1418" w:type="dxa"/>
            <w:vAlign w:val="center"/>
          </w:tcPr>
          <w:p w:rsidR="007335F2" w:rsidRDefault="00673164">
            <w:pPr>
              <w:jc w:val="center"/>
            </w:pPr>
            <w:r>
              <w:rPr>
                <w:color w:val="000000"/>
                <w:sz w:val="24"/>
              </w:rPr>
              <w:t>2017-06-10</w:t>
            </w:r>
          </w:p>
        </w:tc>
        <w:tc>
          <w:tcPr>
            <w:tcW w:w="1275" w:type="dxa"/>
            <w:vAlign w:val="center"/>
          </w:tcPr>
          <w:p w:rsidR="007335F2" w:rsidRDefault="00673164">
            <w:pPr>
              <w:jc w:val="center"/>
            </w:pPr>
            <w:r>
              <w:rPr>
                <w:color w:val="000000"/>
                <w:sz w:val="24"/>
              </w:rPr>
              <w:t>-</w:t>
            </w:r>
          </w:p>
        </w:tc>
        <w:tc>
          <w:tcPr>
            <w:tcW w:w="993" w:type="dxa"/>
            <w:vAlign w:val="center"/>
          </w:tcPr>
          <w:p w:rsidR="007335F2" w:rsidRDefault="00673164">
            <w:pPr>
              <w:jc w:val="center"/>
            </w:pPr>
            <w:r>
              <w:rPr>
                <w:color w:val="000000"/>
                <w:sz w:val="24"/>
              </w:rPr>
              <w:t>14</w:t>
            </w:r>
            <w:r>
              <w:rPr>
                <w:color w:val="000000"/>
                <w:sz w:val="24"/>
              </w:rPr>
              <w:t>年</w:t>
            </w:r>
          </w:p>
        </w:tc>
        <w:tc>
          <w:tcPr>
            <w:tcW w:w="2902" w:type="dxa"/>
            <w:vAlign w:val="center"/>
          </w:tcPr>
          <w:p w:rsidR="007335F2" w:rsidRDefault="00673164">
            <w:r>
              <w:rPr>
                <w:color w:val="000000"/>
                <w:sz w:val="24"/>
              </w:rPr>
              <w:t>于海颖女士，天津大学数量经济学硕士、经济学学士。历任北方国际信托投资股份有限公司固定收益研究员，光大保德信基金管理有限公司交易员、基金经理助理、基金经理，银华基金管理有限公司基金经理，五矿证券有限公司固定收益事业部投资管理部总经理。其中</w:t>
            </w:r>
            <w:r>
              <w:rPr>
                <w:color w:val="000000"/>
                <w:sz w:val="24"/>
              </w:rPr>
              <w:t>2007</w:t>
            </w:r>
            <w:r>
              <w:rPr>
                <w:color w:val="000000"/>
                <w:sz w:val="24"/>
              </w:rPr>
              <w:t>年</w:t>
            </w:r>
            <w:r>
              <w:rPr>
                <w:color w:val="000000"/>
                <w:sz w:val="24"/>
              </w:rPr>
              <w:t>11</w:t>
            </w:r>
            <w:r>
              <w:rPr>
                <w:color w:val="000000"/>
                <w:sz w:val="24"/>
              </w:rPr>
              <w:t>月</w:t>
            </w:r>
            <w:r>
              <w:rPr>
                <w:color w:val="000000"/>
                <w:sz w:val="24"/>
              </w:rPr>
              <w:t>9</w:t>
            </w:r>
            <w:r>
              <w:rPr>
                <w:color w:val="000000"/>
                <w:sz w:val="24"/>
              </w:rPr>
              <w:t>日至</w:t>
            </w:r>
            <w:r>
              <w:rPr>
                <w:color w:val="000000"/>
                <w:sz w:val="24"/>
              </w:rPr>
              <w:t>2010</w:t>
            </w:r>
            <w:r>
              <w:rPr>
                <w:color w:val="000000"/>
                <w:sz w:val="24"/>
              </w:rPr>
              <w:t>年</w:t>
            </w:r>
            <w:r>
              <w:rPr>
                <w:color w:val="000000"/>
                <w:sz w:val="24"/>
              </w:rPr>
              <w:t>8</w:t>
            </w:r>
            <w:r>
              <w:rPr>
                <w:color w:val="000000"/>
                <w:sz w:val="24"/>
              </w:rPr>
              <w:t>月</w:t>
            </w:r>
            <w:r>
              <w:rPr>
                <w:color w:val="000000"/>
                <w:sz w:val="24"/>
              </w:rPr>
              <w:t>30</w:t>
            </w:r>
            <w:r>
              <w:rPr>
                <w:color w:val="000000"/>
                <w:sz w:val="24"/>
              </w:rPr>
              <w:t>日任光大保德信货币市场基金基金经理，</w:t>
            </w:r>
            <w:r>
              <w:rPr>
                <w:color w:val="000000"/>
                <w:sz w:val="24"/>
              </w:rPr>
              <w:t>2008</w:t>
            </w:r>
            <w:r>
              <w:rPr>
                <w:color w:val="000000"/>
                <w:sz w:val="24"/>
              </w:rPr>
              <w:t>年</w:t>
            </w:r>
            <w:r>
              <w:rPr>
                <w:color w:val="000000"/>
                <w:sz w:val="24"/>
              </w:rPr>
              <w:t>10</w:t>
            </w:r>
            <w:r>
              <w:rPr>
                <w:color w:val="000000"/>
                <w:sz w:val="24"/>
              </w:rPr>
              <w:t>月</w:t>
            </w:r>
            <w:r>
              <w:rPr>
                <w:color w:val="000000"/>
                <w:sz w:val="24"/>
              </w:rPr>
              <w:t>29</w:t>
            </w:r>
            <w:r>
              <w:rPr>
                <w:color w:val="000000"/>
                <w:sz w:val="24"/>
              </w:rPr>
              <w:t>日至</w:t>
            </w:r>
            <w:r>
              <w:rPr>
                <w:color w:val="000000"/>
                <w:sz w:val="24"/>
              </w:rPr>
              <w:t>2010</w:t>
            </w:r>
            <w:r>
              <w:rPr>
                <w:color w:val="000000"/>
                <w:sz w:val="24"/>
              </w:rPr>
              <w:t>年</w:t>
            </w:r>
            <w:r>
              <w:rPr>
                <w:color w:val="000000"/>
                <w:sz w:val="24"/>
              </w:rPr>
              <w:t>8</w:t>
            </w:r>
            <w:r>
              <w:rPr>
                <w:color w:val="000000"/>
                <w:sz w:val="24"/>
              </w:rPr>
              <w:t>月</w:t>
            </w:r>
            <w:r>
              <w:rPr>
                <w:color w:val="000000"/>
                <w:sz w:val="24"/>
              </w:rPr>
              <w:t>30</w:t>
            </w:r>
            <w:r>
              <w:rPr>
                <w:color w:val="000000"/>
                <w:sz w:val="24"/>
              </w:rPr>
              <w:t>日任光大保德信增利收益债券型证券投资基金基金经理，</w:t>
            </w:r>
            <w:r>
              <w:rPr>
                <w:color w:val="000000"/>
                <w:sz w:val="24"/>
              </w:rPr>
              <w:t>2011</w:t>
            </w:r>
            <w:r>
              <w:rPr>
                <w:color w:val="000000"/>
                <w:sz w:val="24"/>
              </w:rPr>
              <w:t>年</w:t>
            </w:r>
            <w:r>
              <w:rPr>
                <w:color w:val="000000"/>
                <w:sz w:val="24"/>
              </w:rPr>
              <w:t>6</w:t>
            </w:r>
            <w:r>
              <w:rPr>
                <w:color w:val="000000"/>
                <w:sz w:val="24"/>
              </w:rPr>
              <w:t>月</w:t>
            </w:r>
            <w:r>
              <w:rPr>
                <w:color w:val="000000"/>
                <w:sz w:val="24"/>
              </w:rPr>
              <w:t>28</w:t>
            </w:r>
            <w:r>
              <w:rPr>
                <w:color w:val="000000"/>
                <w:sz w:val="24"/>
              </w:rPr>
              <w:t>日至</w:t>
            </w:r>
            <w:r>
              <w:rPr>
                <w:color w:val="000000"/>
                <w:sz w:val="24"/>
              </w:rPr>
              <w:t>2013</w:t>
            </w:r>
            <w:r>
              <w:rPr>
                <w:color w:val="000000"/>
                <w:sz w:val="24"/>
              </w:rPr>
              <w:t>年</w:t>
            </w:r>
            <w:r>
              <w:rPr>
                <w:color w:val="000000"/>
                <w:sz w:val="24"/>
              </w:rPr>
              <w:t>6</w:t>
            </w:r>
            <w:r>
              <w:rPr>
                <w:color w:val="000000"/>
                <w:sz w:val="24"/>
              </w:rPr>
              <w:t>月</w:t>
            </w:r>
            <w:r>
              <w:rPr>
                <w:color w:val="000000"/>
                <w:sz w:val="24"/>
              </w:rPr>
              <w:t>16</w:t>
            </w:r>
            <w:r>
              <w:rPr>
                <w:color w:val="000000"/>
                <w:sz w:val="24"/>
              </w:rPr>
              <w:t>日任银华永祥保本混合型证券投资基金基金经理，</w:t>
            </w:r>
            <w:r>
              <w:rPr>
                <w:color w:val="000000"/>
                <w:sz w:val="24"/>
              </w:rPr>
              <w:t>2011</w:t>
            </w:r>
            <w:r>
              <w:rPr>
                <w:color w:val="000000"/>
                <w:sz w:val="24"/>
              </w:rPr>
              <w:t>年</w:t>
            </w:r>
            <w:r>
              <w:rPr>
                <w:color w:val="000000"/>
                <w:sz w:val="24"/>
              </w:rPr>
              <w:t>8</w:t>
            </w:r>
            <w:r>
              <w:rPr>
                <w:color w:val="000000"/>
                <w:sz w:val="24"/>
              </w:rPr>
              <w:t>月</w:t>
            </w:r>
            <w:r>
              <w:rPr>
                <w:color w:val="000000"/>
                <w:sz w:val="24"/>
              </w:rPr>
              <w:t>2</w:t>
            </w:r>
            <w:r>
              <w:rPr>
                <w:color w:val="000000"/>
                <w:sz w:val="24"/>
              </w:rPr>
              <w:t>日至</w:t>
            </w:r>
            <w:r>
              <w:rPr>
                <w:color w:val="000000"/>
                <w:sz w:val="24"/>
              </w:rPr>
              <w:t>2014</w:t>
            </w:r>
            <w:r>
              <w:rPr>
                <w:color w:val="000000"/>
                <w:sz w:val="24"/>
              </w:rPr>
              <w:t>年</w:t>
            </w:r>
            <w:r>
              <w:rPr>
                <w:color w:val="000000"/>
                <w:sz w:val="24"/>
              </w:rPr>
              <w:t>4</w:t>
            </w:r>
            <w:r>
              <w:rPr>
                <w:color w:val="000000"/>
                <w:sz w:val="24"/>
              </w:rPr>
              <w:t>月</w:t>
            </w:r>
            <w:r>
              <w:rPr>
                <w:color w:val="000000"/>
                <w:sz w:val="24"/>
              </w:rPr>
              <w:t>24</w:t>
            </w:r>
            <w:r>
              <w:rPr>
                <w:color w:val="000000"/>
                <w:sz w:val="24"/>
              </w:rPr>
              <w:t>日任银华货币市场证券投资基金基金经理，</w:t>
            </w:r>
            <w:r>
              <w:rPr>
                <w:color w:val="000000"/>
                <w:sz w:val="24"/>
              </w:rPr>
              <w:t>2012</w:t>
            </w:r>
            <w:r>
              <w:rPr>
                <w:color w:val="000000"/>
                <w:sz w:val="24"/>
              </w:rPr>
              <w:t>年</w:t>
            </w:r>
            <w:r>
              <w:rPr>
                <w:color w:val="000000"/>
                <w:sz w:val="24"/>
              </w:rPr>
              <w:t>8</w:t>
            </w:r>
            <w:r>
              <w:rPr>
                <w:color w:val="000000"/>
                <w:sz w:val="24"/>
              </w:rPr>
              <w:t>月</w:t>
            </w:r>
            <w:r>
              <w:rPr>
                <w:color w:val="000000"/>
                <w:sz w:val="24"/>
              </w:rPr>
              <w:t>9</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日任银华纯债信用主题债券型证券投资基金（</w:t>
            </w:r>
            <w:r>
              <w:rPr>
                <w:color w:val="000000"/>
                <w:sz w:val="24"/>
              </w:rPr>
              <w:t>LOF</w:t>
            </w:r>
            <w:r>
              <w:rPr>
                <w:color w:val="000000"/>
                <w:sz w:val="24"/>
              </w:rPr>
              <w:t>）基金经理，</w:t>
            </w:r>
            <w:r>
              <w:rPr>
                <w:color w:val="000000"/>
                <w:sz w:val="24"/>
              </w:rPr>
              <w:t>2013</w:t>
            </w:r>
            <w:r>
              <w:rPr>
                <w:color w:val="000000"/>
                <w:sz w:val="24"/>
              </w:rPr>
              <w:t>年</w:t>
            </w:r>
            <w:r>
              <w:rPr>
                <w:color w:val="000000"/>
                <w:sz w:val="24"/>
              </w:rPr>
              <w:t>4</w:t>
            </w:r>
            <w:r>
              <w:rPr>
                <w:color w:val="000000"/>
                <w:sz w:val="24"/>
              </w:rPr>
              <w:t>月</w:t>
            </w:r>
            <w:r>
              <w:rPr>
                <w:color w:val="000000"/>
                <w:sz w:val="24"/>
              </w:rPr>
              <w:t>1</w:t>
            </w:r>
            <w:r>
              <w:rPr>
                <w:color w:val="000000"/>
                <w:sz w:val="24"/>
              </w:rPr>
              <w:t>日至</w:t>
            </w:r>
            <w:r>
              <w:rPr>
                <w:color w:val="000000"/>
                <w:sz w:val="24"/>
              </w:rPr>
              <w:t>2014</w:t>
            </w:r>
            <w:r>
              <w:rPr>
                <w:color w:val="000000"/>
                <w:sz w:val="24"/>
              </w:rPr>
              <w:t>年</w:t>
            </w:r>
            <w:r>
              <w:rPr>
                <w:color w:val="000000"/>
                <w:sz w:val="24"/>
              </w:rPr>
              <w:t>4</w:t>
            </w:r>
            <w:r>
              <w:rPr>
                <w:color w:val="000000"/>
                <w:sz w:val="24"/>
              </w:rPr>
              <w:t>月</w:t>
            </w:r>
            <w:r>
              <w:rPr>
                <w:color w:val="000000"/>
                <w:sz w:val="24"/>
              </w:rPr>
              <w:t>24</w:t>
            </w:r>
            <w:r>
              <w:rPr>
                <w:color w:val="000000"/>
                <w:sz w:val="24"/>
              </w:rPr>
              <w:t>日任银华交易型货币市场基金基金经理，</w:t>
            </w:r>
            <w:r>
              <w:rPr>
                <w:color w:val="000000"/>
                <w:sz w:val="24"/>
              </w:rPr>
              <w:t>2013</w:t>
            </w:r>
            <w:r>
              <w:rPr>
                <w:color w:val="000000"/>
                <w:sz w:val="24"/>
              </w:rPr>
              <w:t>年</w:t>
            </w:r>
            <w:r>
              <w:rPr>
                <w:color w:val="000000"/>
                <w:sz w:val="24"/>
              </w:rPr>
              <w:t>8</w:t>
            </w:r>
            <w:r>
              <w:rPr>
                <w:color w:val="000000"/>
                <w:sz w:val="24"/>
              </w:rPr>
              <w:t>月</w:t>
            </w:r>
            <w:r>
              <w:rPr>
                <w:color w:val="000000"/>
                <w:sz w:val="24"/>
              </w:rPr>
              <w:t>7</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日任银华信用四季红债券型证券投资基金基金经理，</w:t>
            </w:r>
            <w:r>
              <w:rPr>
                <w:color w:val="000000"/>
                <w:sz w:val="24"/>
              </w:rPr>
              <w:t>2013</w:t>
            </w:r>
            <w:r>
              <w:rPr>
                <w:color w:val="000000"/>
                <w:sz w:val="24"/>
              </w:rPr>
              <w:t>年</w:t>
            </w:r>
            <w:r>
              <w:rPr>
                <w:color w:val="000000"/>
                <w:sz w:val="24"/>
              </w:rPr>
              <w:t>9</w:t>
            </w:r>
            <w:r>
              <w:rPr>
                <w:color w:val="000000"/>
                <w:sz w:val="24"/>
              </w:rPr>
              <w:t>月</w:t>
            </w:r>
            <w:r>
              <w:rPr>
                <w:color w:val="000000"/>
                <w:sz w:val="24"/>
              </w:rPr>
              <w:t>18</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日任银华信用季季红债券型证券投资基金基金经理，</w:t>
            </w:r>
            <w:r>
              <w:rPr>
                <w:color w:val="000000"/>
                <w:sz w:val="24"/>
              </w:rPr>
              <w:t>2014</w:t>
            </w:r>
            <w:r>
              <w:rPr>
                <w:color w:val="000000"/>
                <w:sz w:val="24"/>
              </w:rPr>
              <w:t>年</w:t>
            </w:r>
            <w:r>
              <w:rPr>
                <w:color w:val="000000"/>
                <w:sz w:val="24"/>
              </w:rPr>
              <w:t>5</w:t>
            </w:r>
            <w:r>
              <w:rPr>
                <w:color w:val="000000"/>
                <w:sz w:val="24"/>
              </w:rPr>
              <w:t>月</w:t>
            </w:r>
            <w:r>
              <w:rPr>
                <w:color w:val="000000"/>
                <w:sz w:val="24"/>
              </w:rPr>
              <w:t>8</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日任银华信用债券型证券投资基金</w:t>
            </w:r>
            <w:r>
              <w:rPr>
                <w:color w:val="000000"/>
                <w:sz w:val="24"/>
              </w:rPr>
              <w:t>(LOF)</w:t>
            </w:r>
            <w:r>
              <w:rPr>
                <w:color w:val="000000"/>
                <w:sz w:val="24"/>
              </w:rPr>
              <w:t>基金经理。</w:t>
            </w:r>
            <w:r>
              <w:rPr>
                <w:color w:val="000000"/>
                <w:sz w:val="24"/>
              </w:rPr>
              <w:t>2016</w:t>
            </w:r>
            <w:r>
              <w:rPr>
                <w:color w:val="000000"/>
                <w:sz w:val="24"/>
              </w:rPr>
              <w:t>年加入交银施罗德基金管理有限公司。</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日担任交银施罗德丰硕收益债券型证券投资基金的基金经理。</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2019</w:t>
            </w:r>
            <w:r>
              <w:rPr>
                <w:color w:val="000000"/>
                <w:sz w:val="24"/>
              </w:rPr>
              <w:t>年</w:t>
            </w:r>
            <w:r>
              <w:rPr>
                <w:color w:val="000000"/>
                <w:sz w:val="24"/>
              </w:rPr>
              <w:t>3</w:t>
            </w:r>
            <w:r>
              <w:rPr>
                <w:color w:val="000000"/>
                <w:sz w:val="24"/>
              </w:rPr>
              <w:t>月</w:t>
            </w:r>
            <w:r>
              <w:rPr>
                <w:color w:val="000000"/>
                <w:sz w:val="24"/>
              </w:rPr>
              <w:t>14</w:t>
            </w:r>
            <w:r>
              <w:rPr>
                <w:color w:val="000000"/>
                <w:sz w:val="24"/>
              </w:rPr>
              <w:t>日担任交银施罗德定期支付月月丰债券型证券投资基金、交银施罗德强化回报债券型证券投资基金、交银施罗德增利增强债券型证券投资基金、交银施罗德增强收益债券型证券投资基金、转型前的交银施罗德荣鑫保本混合型证券投资基金、转型前的交银施罗德荣祥保本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29</w:t>
            </w:r>
            <w:r>
              <w:rPr>
                <w:color w:val="000000"/>
                <w:sz w:val="24"/>
              </w:rPr>
              <w:t>日至</w:t>
            </w:r>
            <w:r>
              <w:rPr>
                <w:color w:val="000000"/>
                <w:sz w:val="24"/>
              </w:rPr>
              <w:t>2020</w:t>
            </w:r>
            <w:r>
              <w:rPr>
                <w:color w:val="000000"/>
                <w:sz w:val="24"/>
              </w:rPr>
              <w:t>年</w:t>
            </w:r>
            <w:r>
              <w:rPr>
                <w:color w:val="000000"/>
                <w:sz w:val="24"/>
              </w:rPr>
              <w:t>8</w:t>
            </w:r>
            <w:r>
              <w:rPr>
                <w:color w:val="000000"/>
                <w:sz w:val="24"/>
              </w:rPr>
              <w:t>月</w:t>
            </w:r>
            <w:r>
              <w:rPr>
                <w:color w:val="000000"/>
                <w:sz w:val="24"/>
              </w:rPr>
              <w:t>21</w:t>
            </w:r>
            <w:r>
              <w:rPr>
                <w:color w:val="000000"/>
                <w:sz w:val="24"/>
              </w:rPr>
              <w:t>日担任交银施罗德丰盈收益债券型证券投资基金的基金经理。</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2020</w:t>
            </w:r>
            <w:r>
              <w:rPr>
                <w:color w:val="000000"/>
                <w:sz w:val="24"/>
              </w:rPr>
              <w:t>年</w:t>
            </w:r>
            <w:r>
              <w:rPr>
                <w:color w:val="000000"/>
                <w:sz w:val="24"/>
              </w:rPr>
              <w:t>8</w:t>
            </w:r>
            <w:r>
              <w:rPr>
                <w:color w:val="000000"/>
                <w:sz w:val="24"/>
              </w:rPr>
              <w:t>月</w:t>
            </w:r>
            <w:r>
              <w:rPr>
                <w:color w:val="000000"/>
                <w:sz w:val="24"/>
              </w:rPr>
              <w:t>21</w:t>
            </w:r>
            <w:r>
              <w:rPr>
                <w:color w:val="000000"/>
                <w:sz w:val="24"/>
              </w:rPr>
              <w:t>日担任交银施罗德增利债券证券投资基金的基金经理。</w:t>
            </w:r>
          </w:p>
        </w:tc>
      </w:tr>
      <w:tr w:rsidR="007335F2">
        <w:tc>
          <w:tcPr>
            <w:tcW w:w="1276" w:type="dxa"/>
            <w:vAlign w:val="center"/>
          </w:tcPr>
          <w:p w:rsidR="007335F2" w:rsidRDefault="00673164">
            <w:pPr>
              <w:jc w:val="center"/>
            </w:pPr>
            <w:r>
              <w:rPr>
                <w:color w:val="000000"/>
                <w:sz w:val="24"/>
              </w:rPr>
              <w:t>魏玉敏</w:t>
            </w:r>
          </w:p>
        </w:tc>
        <w:tc>
          <w:tcPr>
            <w:tcW w:w="1134" w:type="dxa"/>
            <w:vAlign w:val="center"/>
          </w:tcPr>
          <w:p w:rsidR="007335F2" w:rsidRDefault="00673164">
            <w:pPr>
              <w:jc w:val="center"/>
            </w:pPr>
            <w:r>
              <w:rPr>
                <w:color w:val="000000"/>
                <w:sz w:val="24"/>
              </w:rPr>
              <w:t>交银增利债券、交银纯债债券发起、交银丰润收益债券、交银增利增强债券、交银裕如纯债债券、交银中债</w:t>
            </w:r>
            <w:r>
              <w:rPr>
                <w:color w:val="000000"/>
                <w:sz w:val="24"/>
              </w:rPr>
              <w:t>1-3</w:t>
            </w:r>
            <w:r>
              <w:rPr>
                <w:color w:val="000000"/>
                <w:sz w:val="24"/>
              </w:rPr>
              <w:t>年农发债指数、交银可转债债券、交银裕泰两年定期开放债券的基金经理</w:t>
            </w:r>
          </w:p>
        </w:tc>
        <w:tc>
          <w:tcPr>
            <w:tcW w:w="1418" w:type="dxa"/>
            <w:vAlign w:val="center"/>
          </w:tcPr>
          <w:p w:rsidR="007335F2" w:rsidRDefault="00673164">
            <w:pPr>
              <w:jc w:val="center"/>
            </w:pPr>
            <w:r>
              <w:rPr>
                <w:color w:val="000000"/>
                <w:sz w:val="24"/>
              </w:rPr>
              <w:t>2018-08-29</w:t>
            </w:r>
          </w:p>
        </w:tc>
        <w:tc>
          <w:tcPr>
            <w:tcW w:w="1275" w:type="dxa"/>
            <w:vAlign w:val="center"/>
          </w:tcPr>
          <w:p w:rsidR="007335F2" w:rsidRDefault="00673164">
            <w:pPr>
              <w:jc w:val="center"/>
            </w:pPr>
            <w:r>
              <w:rPr>
                <w:color w:val="000000"/>
                <w:sz w:val="24"/>
              </w:rPr>
              <w:t>-</w:t>
            </w:r>
          </w:p>
        </w:tc>
        <w:tc>
          <w:tcPr>
            <w:tcW w:w="993" w:type="dxa"/>
            <w:vAlign w:val="center"/>
          </w:tcPr>
          <w:p w:rsidR="007335F2" w:rsidRDefault="00673164">
            <w:pPr>
              <w:jc w:val="center"/>
            </w:pPr>
            <w:r>
              <w:rPr>
                <w:color w:val="000000"/>
                <w:sz w:val="24"/>
              </w:rPr>
              <w:t>8</w:t>
            </w:r>
            <w:r>
              <w:rPr>
                <w:color w:val="000000"/>
                <w:sz w:val="24"/>
              </w:rPr>
              <w:t>年</w:t>
            </w:r>
          </w:p>
        </w:tc>
        <w:tc>
          <w:tcPr>
            <w:tcW w:w="2902" w:type="dxa"/>
            <w:vAlign w:val="center"/>
          </w:tcPr>
          <w:p w:rsidR="007335F2" w:rsidRDefault="00673164">
            <w:r>
              <w:rPr>
                <w:color w:val="000000"/>
                <w:sz w:val="24"/>
              </w:rPr>
              <w:t>魏玉敏女士，厦门大学金融学硕士、学士。</w:t>
            </w:r>
            <w:r>
              <w:rPr>
                <w:color w:val="000000"/>
                <w:sz w:val="24"/>
              </w:rPr>
              <w:t>2012</w:t>
            </w:r>
            <w:r>
              <w:rPr>
                <w:color w:val="000000"/>
                <w:sz w:val="24"/>
              </w:rPr>
              <w:t>年至</w:t>
            </w:r>
            <w:r>
              <w:rPr>
                <w:color w:val="000000"/>
                <w:sz w:val="24"/>
              </w:rPr>
              <w:t>2013</w:t>
            </w:r>
            <w:r>
              <w:rPr>
                <w:color w:val="000000"/>
                <w:sz w:val="24"/>
              </w:rPr>
              <w:t>年任招商证券固定收益研究员，</w:t>
            </w:r>
            <w:r>
              <w:rPr>
                <w:color w:val="000000"/>
                <w:sz w:val="24"/>
              </w:rPr>
              <w:t>2013</w:t>
            </w:r>
            <w:r>
              <w:rPr>
                <w:color w:val="000000"/>
                <w:sz w:val="24"/>
              </w:rPr>
              <w:t>年至</w:t>
            </w:r>
            <w:r>
              <w:rPr>
                <w:color w:val="000000"/>
                <w:sz w:val="24"/>
              </w:rPr>
              <w:t>2016</w:t>
            </w:r>
            <w:r>
              <w:rPr>
                <w:color w:val="000000"/>
                <w:sz w:val="24"/>
              </w:rPr>
              <w:t>年任国信证券固定收益高级分析师。</w:t>
            </w:r>
            <w:r>
              <w:rPr>
                <w:color w:val="000000"/>
                <w:sz w:val="24"/>
              </w:rPr>
              <w:t>2016</w:t>
            </w:r>
            <w:r>
              <w:rPr>
                <w:color w:val="000000"/>
                <w:sz w:val="24"/>
              </w:rPr>
              <w:t>年加入交银施罗德基金管理有限公司，历任基金经理助理。</w:t>
            </w:r>
            <w:r>
              <w:rPr>
                <w:color w:val="000000"/>
                <w:sz w:val="24"/>
              </w:rPr>
              <w:t>2018</w:t>
            </w:r>
            <w:r>
              <w:rPr>
                <w:color w:val="000000"/>
                <w:sz w:val="24"/>
              </w:rPr>
              <w:t>年</w:t>
            </w:r>
            <w:r>
              <w:rPr>
                <w:color w:val="000000"/>
                <w:sz w:val="24"/>
              </w:rPr>
              <w:t>8</w:t>
            </w:r>
            <w:r>
              <w:rPr>
                <w:color w:val="000000"/>
                <w:sz w:val="24"/>
              </w:rPr>
              <w:t>月</w:t>
            </w:r>
            <w:r>
              <w:rPr>
                <w:color w:val="000000"/>
                <w:sz w:val="24"/>
              </w:rPr>
              <w:t>29</w:t>
            </w:r>
            <w:r>
              <w:rPr>
                <w:color w:val="000000"/>
                <w:sz w:val="24"/>
              </w:rPr>
              <w:t>日至</w:t>
            </w:r>
            <w:r>
              <w:rPr>
                <w:color w:val="000000"/>
                <w:sz w:val="24"/>
              </w:rPr>
              <w:t>2020</w:t>
            </w:r>
            <w:r>
              <w:rPr>
                <w:color w:val="000000"/>
                <w:sz w:val="24"/>
              </w:rPr>
              <w:t>年</w:t>
            </w:r>
            <w:r>
              <w:rPr>
                <w:color w:val="000000"/>
                <w:sz w:val="24"/>
              </w:rPr>
              <w:t>10</w:t>
            </w:r>
            <w:r>
              <w:rPr>
                <w:color w:val="000000"/>
                <w:sz w:val="24"/>
              </w:rPr>
              <w:t>月</w:t>
            </w:r>
            <w:r>
              <w:rPr>
                <w:color w:val="000000"/>
                <w:sz w:val="24"/>
              </w:rPr>
              <w:t>16</w:t>
            </w:r>
            <w:r>
              <w:rPr>
                <w:color w:val="000000"/>
                <w:sz w:val="24"/>
              </w:rPr>
              <w:t>日担任交银施罗德丰晟收益债券型证券投资基金的基金经理。</w:t>
            </w:r>
          </w:p>
        </w:tc>
      </w:tr>
    </w:tbl>
    <w:p w:rsidR="007335F2" w:rsidRDefault="00673164">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7335F2" w:rsidRDefault="00673164">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F85064" w:rsidRDefault="001A59F9" w:rsidP="00F85064">
      <w:pPr>
        <w:pStyle w:val="20"/>
        <w:spacing w:before="29" w:after="0" w:line="288" w:lineRule="auto"/>
        <w:rPr>
          <w:rFonts w:ascii="Times New Roman" w:hAnsi="Times New Roman"/>
          <w:kern w:val="0"/>
          <w:szCs w:val="24"/>
        </w:rPr>
      </w:pPr>
      <w:bookmarkStart w:id="44" w:name="_Toc225498256"/>
      <w:bookmarkStart w:id="45" w:name="_Toc361324856"/>
      <w:bookmarkStart w:id="46" w:name="_Toc67588469"/>
      <w:r w:rsidRPr="00F85064">
        <w:rPr>
          <w:rFonts w:ascii="Times New Roman" w:hAnsi="Times New Roman"/>
          <w:kern w:val="0"/>
          <w:szCs w:val="24"/>
        </w:rPr>
        <w:t xml:space="preserve">4.2 </w:t>
      </w:r>
      <w:r w:rsidRPr="00F85064">
        <w:rPr>
          <w:rFonts w:ascii="Times New Roman" w:hAnsi="Times New Roman" w:hint="eastAsia"/>
          <w:kern w:val="0"/>
          <w:szCs w:val="24"/>
        </w:rPr>
        <w:t>管理人对报告期内本基金运作遵规守信情况的说明</w:t>
      </w:r>
      <w:bookmarkEnd w:id="44"/>
      <w:bookmarkEnd w:id="45"/>
      <w:bookmarkEnd w:id="46"/>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47" w:name="_Toc225498257"/>
      <w:bookmarkStart w:id="48" w:name="_Toc361324857"/>
      <w:bookmarkStart w:id="49" w:name="_Toc67588470"/>
      <w:r w:rsidRPr="00F85064">
        <w:rPr>
          <w:rFonts w:ascii="Times New Roman" w:hAnsi="Times New Roman"/>
          <w:kern w:val="0"/>
          <w:szCs w:val="24"/>
        </w:rPr>
        <w:t xml:space="preserve">4.3 </w:t>
      </w:r>
      <w:r w:rsidRPr="00F85064">
        <w:rPr>
          <w:rFonts w:ascii="Times New Roman" w:hAnsi="Times New Roman" w:hint="eastAsia"/>
          <w:kern w:val="0"/>
          <w:szCs w:val="24"/>
        </w:rPr>
        <w:t>管理人对报告期内公平交易情况的专项说明</w:t>
      </w:r>
      <w:bookmarkEnd w:id="47"/>
      <w:bookmarkEnd w:id="48"/>
      <w:bookmarkEnd w:id="49"/>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7335F2" w:rsidRDefault="00673164">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7335F2" w:rsidRDefault="0067316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7335F2" w:rsidRDefault="0067316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7335F2" w:rsidRDefault="0067316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7335F2" w:rsidRDefault="0067316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7335F2" w:rsidRDefault="00673164">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7335F2" w:rsidRDefault="00673164">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7335F2" w:rsidRDefault="00673164">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50" w:name="_Toc225498258"/>
      <w:bookmarkStart w:id="51" w:name="_Toc361324858"/>
      <w:bookmarkStart w:id="52" w:name="_Toc67588471"/>
      <w:r w:rsidRPr="00F85064">
        <w:rPr>
          <w:rFonts w:ascii="Times New Roman" w:hAnsi="Times New Roman"/>
          <w:kern w:val="0"/>
          <w:szCs w:val="24"/>
        </w:rPr>
        <w:t xml:space="preserve">4.4 </w:t>
      </w:r>
      <w:r w:rsidRPr="00F85064">
        <w:rPr>
          <w:rFonts w:ascii="Times New Roman" w:hAnsi="Times New Roman" w:hint="eastAsia"/>
          <w:kern w:val="0"/>
          <w:szCs w:val="24"/>
        </w:rPr>
        <w:t>管理人对报告期内基金的投资策略和业绩表现的说明</w:t>
      </w:r>
      <w:bookmarkEnd w:id="50"/>
      <w:bookmarkEnd w:id="51"/>
      <w:bookmarkEnd w:id="52"/>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7335F2" w:rsidRDefault="00673164">
      <w:pPr>
        <w:spacing w:before="29" w:line="288" w:lineRule="auto"/>
        <w:ind w:firstLineChars="200" w:firstLine="480"/>
        <w:rPr>
          <w:kern w:val="0"/>
          <w:sz w:val="24"/>
        </w:rPr>
      </w:pPr>
      <w:r>
        <w:rPr>
          <w:kern w:val="0"/>
          <w:sz w:val="24"/>
        </w:rPr>
        <w:t>回顾</w:t>
      </w:r>
      <w:r>
        <w:rPr>
          <w:kern w:val="0"/>
          <w:sz w:val="24"/>
        </w:rPr>
        <w:t>2020</w:t>
      </w:r>
      <w:r>
        <w:rPr>
          <w:kern w:val="0"/>
          <w:sz w:val="24"/>
        </w:rPr>
        <w:t>年债券市场，受到新冠疫情影响市场经历大涨大跌，市场主要分为两个阶段，一月至四月受疫情冲击及经济下行的双重影响，国内外货币政策大幅宽松，债券市场快速走出一波牛陡行情。五月以来，国内疫情防控取得重大阶段性成果，经济逐渐好转，央行货币政策转为中性引发债市重定价，收益率明显上行后维持震荡。具体来看，年初表现相对平稳，但在新冠疫情不断发酵和严重的情况下，特别是在春节假期后和海外疫情的发展过程中，债券市场收益率出现了较大幅度的下行，十年国开收益率创下仅次于</w:t>
      </w:r>
      <w:r>
        <w:rPr>
          <w:kern w:val="0"/>
          <w:sz w:val="24"/>
        </w:rPr>
        <w:t>2002</w:t>
      </w:r>
      <w:r>
        <w:rPr>
          <w:kern w:val="0"/>
          <w:sz w:val="24"/>
        </w:rPr>
        <w:t>年的历史低位。五月之后在供给压力、宏观经济回暖等因素的影响下，央行超预期收紧货币政策，债券收益率开启震荡上行走势，曲线从牛陡快速转变为熊平，短端收益率上行近</w:t>
      </w:r>
      <w:r>
        <w:rPr>
          <w:kern w:val="0"/>
          <w:sz w:val="24"/>
        </w:rPr>
        <w:t>150BP</w:t>
      </w:r>
      <w:r>
        <w:rPr>
          <w:kern w:val="0"/>
          <w:sz w:val="24"/>
        </w:rPr>
        <w:t>。七月中旬之后，经济复苏的斜率边际放缓，但由于货币政策整体维持紧平衡状态，叠加股市高位震荡，收益率整体震荡上行。十月之后央行重提总闸门引发货币政策进一步收紧的预期，存单利率持续上行，叠加部分信用违约风险事件的影响，债券市场尤其是信用债和短久期利率债又经历了大幅下跌。十一月下旬随着央行超预期投放流动性，经济工作会议精神明确不会</w:t>
      </w:r>
      <w:r>
        <w:rPr>
          <w:kern w:val="0"/>
          <w:sz w:val="24"/>
        </w:rPr>
        <w:t>“</w:t>
      </w:r>
      <w:r>
        <w:rPr>
          <w:kern w:val="0"/>
          <w:sz w:val="24"/>
        </w:rPr>
        <w:t>急转弯</w:t>
      </w:r>
      <w:r>
        <w:rPr>
          <w:kern w:val="0"/>
          <w:sz w:val="24"/>
        </w:rPr>
        <w:t>”</w:t>
      </w:r>
      <w:r>
        <w:rPr>
          <w:kern w:val="0"/>
          <w:sz w:val="24"/>
        </w:rPr>
        <w:t>，债券市场在配置力量带动下，收益率转而下行。全年来看，十年国债和一年国债分别较年初上行</w:t>
      </w:r>
      <w:r>
        <w:rPr>
          <w:kern w:val="0"/>
          <w:sz w:val="24"/>
        </w:rPr>
        <w:t>1BP</w:t>
      </w:r>
      <w:r>
        <w:rPr>
          <w:kern w:val="0"/>
          <w:sz w:val="24"/>
        </w:rPr>
        <w:t>和</w:t>
      </w:r>
      <w:r>
        <w:rPr>
          <w:kern w:val="0"/>
          <w:sz w:val="24"/>
        </w:rPr>
        <w:t>11BP</w:t>
      </w:r>
      <w:r>
        <w:rPr>
          <w:kern w:val="0"/>
          <w:sz w:val="24"/>
        </w:rPr>
        <w:t>。</w:t>
      </w:r>
    </w:p>
    <w:p w:rsidR="001A59F9" w:rsidRPr="00A40DA7" w:rsidRDefault="001A59F9" w:rsidP="00A40DA7">
      <w:pPr>
        <w:spacing w:before="29" w:line="288" w:lineRule="auto"/>
        <w:ind w:firstLineChars="200" w:firstLine="480"/>
        <w:rPr>
          <w:kern w:val="0"/>
          <w:sz w:val="24"/>
        </w:rPr>
      </w:pPr>
      <w:r w:rsidRPr="00A40DA7">
        <w:rPr>
          <w:kern w:val="0"/>
          <w:sz w:val="24"/>
        </w:rPr>
        <w:t>报告期内，本组合在年初的时候适度的提升了组合的久期，并增持了部分资质较好的中等期限品种，后随着收益率的下行，组合适度降低了久期水平，但由于市场整体回调幅度较大，特别是在年末的信用事件冲击下，组合出现了一定的回撤，在年末央行呵护市场资金面和政策不会</w:t>
      </w:r>
      <w:r w:rsidRPr="00A40DA7">
        <w:rPr>
          <w:kern w:val="0"/>
          <w:sz w:val="24"/>
        </w:rPr>
        <w:t>“</w:t>
      </w:r>
      <w:r w:rsidRPr="00A40DA7">
        <w:rPr>
          <w:kern w:val="0"/>
          <w:sz w:val="24"/>
        </w:rPr>
        <w:t>急转弯</w:t>
      </w:r>
      <w:r w:rsidRPr="00A40DA7">
        <w:rPr>
          <w:kern w:val="0"/>
          <w:sz w:val="24"/>
        </w:rPr>
        <w:t>”</w:t>
      </w:r>
      <w:r w:rsidRPr="00A40DA7">
        <w:rPr>
          <w:kern w:val="0"/>
          <w:sz w:val="24"/>
        </w:rPr>
        <w:t>，市场出现了反弹，本组合基于对宏观经济和流动性的判断，适度的提升了部分中短期限高等级品种的配置，同时由于资金相对宽松，组合保持一定的杠杆操作。券种配置上，组合以中高等级信用债为底仓，同时关注经济实力较强地区的发债主体，获得较好的票息收益和杠杆收益。</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53" w:name="_Toc225498259"/>
      <w:bookmarkStart w:id="54" w:name="_Toc361324859"/>
      <w:bookmarkStart w:id="55" w:name="_Toc67588472"/>
      <w:r w:rsidRPr="00F85064">
        <w:rPr>
          <w:rFonts w:ascii="Times New Roman" w:hAnsi="Times New Roman"/>
          <w:kern w:val="0"/>
          <w:szCs w:val="24"/>
        </w:rPr>
        <w:t xml:space="preserve">4.5 </w:t>
      </w:r>
      <w:r w:rsidRPr="00F85064">
        <w:rPr>
          <w:rFonts w:ascii="Times New Roman" w:hAnsi="Times New Roman" w:hint="eastAsia"/>
          <w:kern w:val="0"/>
          <w:szCs w:val="24"/>
        </w:rPr>
        <w:t>管理人对宏观经济、证券市场及行业走势的简要展望</w:t>
      </w:r>
      <w:bookmarkEnd w:id="53"/>
      <w:bookmarkEnd w:id="54"/>
      <w:bookmarkEnd w:id="55"/>
    </w:p>
    <w:p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经济增长动能将从疫情后以基建、地产拉动的逆周期因素逐步切换到以消费、制造业拉动的顺周期因素，出口受到疫苗接种和海外复苏影响韧性相对较强。预计经济运行回归正常轨道，同比在基数效应下冲高回落，环比增长先稳后弱，下半年压力大于上半年。在稳定宏观杠杆率定调和政策不</w:t>
      </w:r>
      <w:r w:rsidRPr="00A40DA7">
        <w:rPr>
          <w:kern w:val="0"/>
          <w:sz w:val="24"/>
        </w:rPr>
        <w:t>“</w:t>
      </w:r>
      <w:r w:rsidRPr="00A40DA7">
        <w:rPr>
          <w:kern w:val="0"/>
          <w:sz w:val="24"/>
        </w:rPr>
        <w:t>急转弯</w:t>
      </w:r>
      <w:r w:rsidRPr="00A40DA7">
        <w:rPr>
          <w:kern w:val="0"/>
          <w:sz w:val="24"/>
        </w:rPr>
        <w:t>”</w:t>
      </w:r>
      <w:r w:rsidRPr="00A40DA7">
        <w:rPr>
          <w:kern w:val="0"/>
          <w:sz w:val="24"/>
        </w:rPr>
        <w:t>下，</w:t>
      </w:r>
      <w:r w:rsidRPr="00A40DA7">
        <w:rPr>
          <w:kern w:val="0"/>
          <w:sz w:val="24"/>
        </w:rPr>
        <w:t>2021</w:t>
      </w:r>
      <w:r w:rsidRPr="00A40DA7">
        <w:rPr>
          <w:kern w:val="0"/>
          <w:sz w:val="24"/>
        </w:rPr>
        <w:t>年或呈现信用环境边际收紧、货币条件先紧后松、通胀趋势先上后稳的格局。操作策略方面，我们将继续关注信用债的票息机会，同时结合市场宏观面进一步挖掘信用债投资机会，并维持中等的杠杆水平，以提升组合整体静态收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56" w:name="_Toc247959456"/>
      <w:bookmarkStart w:id="57" w:name="_Toc245801806"/>
      <w:bookmarkStart w:id="58" w:name="_Toc361324860"/>
      <w:bookmarkStart w:id="59" w:name="_Toc67588473"/>
      <w:r w:rsidRPr="00F85064">
        <w:rPr>
          <w:rFonts w:ascii="Times New Roman" w:hAnsi="Times New Roman"/>
          <w:kern w:val="0"/>
          <w:szCs w:val="24"/>
        </w:rPr>
        <w:t xml:space="preserve">4.6 </w:t>
      </w:r>
      <w:r w:rsidRPr="00F85064">
        <w:rPr>
          <w:rFonts w:ascii="Times New Roman" w:hAnsi="Times New Roman" w:hint="eastAsia"/>
          <w:kern w:val="0"/>
          <w:szCs w:val="24"/>
        </w:rPr>
        <w:t>管理人内部有关本基金的监察稽核工作情况</w:t>
      </w:r>
      <w:bookmarkEnd w:id="56"/>
      <w:bookmarkEnd w:id="57"/>
      <w:bookmarkEnd w:id="58"/>
      <w:bookmarkEnd w:id="59"/>
    </w:p>
    <w:p w:rsidR="007335F2" w:rsidRDefault="00673164">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7335F2" w:rsidRDefault="00673164">
      <w:pPr>
        <w:spacing w:before="29" w:line="288" w:lineRule="auto"/>
        <w:ind w:firstLineChars="200" w:firstLine="480"/>
        <w:rPr>
          <w:kern w:val="0"/>
          <w:sz w:val="24"/>
        </w:rPr>
      </w:pPr>
      <w:r>
        <w:rPr>
          <w:kern w:val="0"/>
          <w:sz w:val="24"/>
        </w:rPr>
        <w:t>本报告期内，本基金管理人为了确保公司业务的规范运作，主要做了以下工作：</w:t>
      </w:r>
    </w:p>
    <w:p w:rsidR="007335F2" w:rsidRDefault="00673164">
      <w:pPr>
        <w:spacing w:before="29" w:line="288" w:lineRule="auto"/>
        <w:ind w:firstLineChars="200" w:firstLine="480"/>
        <w:rPr>
          <w:kern w:val="0"/>
          <w:sz w:val="24"/>
        </w:rPr>
      </w:pPr>
      <w:r>
        <w:rPr>
          <w:kern w:val="0"/>
          <w:sz w:val="24"/>
        </w:rPr>
        <w:t>（一）继续深化全面风险管理，提高风险控制有效性。</w:t>
      </w:r>
    </w:p>
    <w:p w:rsidR="007335F2" w:rsidRDefault="00673164">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7335F2" w:rsidRDefault="00673164">
      <w:pPr>
        <w:spacing w:before="29" w:line="288" w:lineRule="auto"/>
        <w:ind w:firstLineChars="200" w:firstLine="480"/>
        <w:rPr>
          <w:kern w:val="0"/>
          <w:sz w:val="24"/>
        </w:rPr>
      </w:pPr>
      <w:r>
        <w:rPr>
          <w:kern w:val="0"/>
          <w:sz w:val="24"/>
        </w:rPr>
        <w:t>（二）全面开展内部监督检查，强化公司内部控制。</w:t>
      </w:r>
    </w:p>
    <w:p w:rsidR="007335F2" w:rsidRDefault="00673164">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7335F2" w:rsidRDefault="00673164">
      <w:pPr>
        <w:spacing w:before="29" w:line="288" w:lineRule="auto"/>
        <w:ind w:firstLineChars="200" w:firstLine="480"/>
        <w:rPr>
          <w:kern w:val="0"/>
          <w:sz w:val="24"/>
        </w:rPr>
      </w:pPr>
      <w:r>
        <w:rPr>
          <w:kern w:val="0"/>
          <w:sz w:val="24"/>
        </w:rPr>
        <w:t>（三）着力打造完备的合规管理体系，促进合规文化建设取得新成果。</w:t>
      </w:r>
    </w:p>
    <w:p w:rsidR="007335F2" w:rsidRDefault="00673164">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7335F2" w:rsidRDefault="00673164">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60" w:name="_Toc247959457"/>
      <w:bookmarkStart w:id="61" w:name="_Toc225570083"/>
      <w:bookmarkStart w:id="62" w:name="_Toc361324861"/>
      <w:bookmarkStart w:id="63" w:name="_Toc67588474"/>
      <w:r w:rsidRPr="00F85064">
        <w:rPr>
          <w:rFonts w:ascii="Times New Roman" w:hAnsi="Times New Roman"/>
          <w:kern w:val="0"/>
          <w:szCs w:val="24"/>
        </w:rPr>
        <w:t xml:space="preserve">4.7 </w:t>
      </w:r>
      <w:r w:rsidRPr="00F85064">
        <w:rPr>
          <w:rFonts w:ascii="Times New Roman" w:hAnsi="Times New Roman" w:hint="eastAsia"/>
          <w:kern w:val="0"/>
          <w:szCs w:val="24"/>
        </w:rPr>
        <w:t>管理人对报告期内基金估值程序等事项的说明</w:t>
      </w:r>
      <w:bookmarkEnd w:id="60"/>
      <w:bookmarkEnd w:id="61"/>
      <w:bookmarkEnd w:id="62"/>
      <w:bookmarkEnd w:id="63"/>
    </w:p>
    <w:p w:rsidR="007335F2" w:rsidRDefault="00673164">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7335F2" w:rsidRDefault="00673164">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F85064" w:rsidRDefault="00BB731C" w:rsidP="00F85064">
      <w:pPr>
        <w:pStyle w:val="20"/>
        <w:spacing w:before="29" w:after="0" w:line="288" w:lineRule="auto"/>
        <w:rPr>
          <w:rFonts w:ascii="Times New Roman" w:hAnsi="Times New Roman"/>
          <w:kern w:val="0"/>
          <w:szCs w:val="24"/>
        </w:rPr>
      </w:pPr>
      <w:bookmarkStart w:id="64" w:name="_Toc247959458"/>
      <w:bookmarkStart w:id="65" w:name="_Toc225570084"/>
      <w:bookmarkStart w:id="66" w:name="_Toc361324862"/>
      <w:bookmarkStart w:id="67" w:name="_Toc67588475"/>
      <w:r w:rsidRPr="00F85064">
        <w:rPr>
          <w:rFonts w:ascii="Times New Roman" w:hAnsi="Times New Roman"/>
          <w:kern w:val="0"/>
          <w:szCs w:val="24"/>
        </w:rPr>
        <w:t>4.</w:t>
      </w:r>
      <w:r w:rsidRPr="00F85064">
        <w:rPr>
          <w:rFonts w:ascii="Times New Roman" w:hAnsi="Times New Roman" w:hint="eastAsia"/>
          <w:kern w:val="0"/>
          <w:szCs w:val="24"/>
        </w:rPr>
        <w:t>8</w:t>
      </w:r>
      <w:r w:rsidRPr="00F85064">
        <w:rPr>
          <w:rFonts w:ascii="Times New Roman" w:hAnsi="Times New Roman"/>
          <w:kern w:val="0"/>
          <w:szCs w:val="24"/>
        </w:rPr>
        <w:t>管理人对报告期内基金利润分配情况的说明</w:t>
      </w:r>
      <w:bookmarkEnd w:id="64"/>
      <w:bookmarkEnd w:id="65"/>
      <w:bookmarkEnd w:id="66"/>
      <w:bookmarkEnd w:id="67"/>
    </w:p>
    <w:p w:rsidR="00BB731C" w:rsidRPr="00BB731C" w:rsidRDefault="00BB731C" w:rsidP="00BB731C">
      <w:pPr>
        <w:spacing w:before="29" w:line="288" w:lineRule="auto"/>
        <w:ind w:firstLineChars="200" w:firstLine="480"/>
        <w:rPr>
          <w:kern w:val="0"/>
          <w:sz w:val="24"/>
        </w:rPr>
      </w:pPr>
      <w:r w:rsidRPr="00BB731C">
        <w:rPr>
          <w:kern w:val="0"/>
          <w:sz w:val="24"/>
        </w:rPr>
        <w:t>根据相关法律法规和基金合同的规定，本基金对上一年度及本报告期应分配的可供分配利润进行了收益分配，具体情况参见</w:t>
      </w:r>
      <w:r w:rsidRPr="00BB731C">
        <w:rPr>
          <w:kern w:val="0"/>
          <w:sz w:val="24"/>
        </w:rPr>
        <w:t>7.4.8.2</w:t>
      </w:r>
      <w:r w:rsidRPr="00BB731C">
        <w:rPr>
          <w:kern w:val="0"/>
          <w:sz w:val="24"/>
        </w:rPr>
        <w:t>资产负债表日后事项及</w:t>
      </w:r>
      <w:r w:rsidRPr="00BB731C">
        <w:rPr>
          <w:kern w:val="0"/>
          <w:sz w:val="24"/>
        </w:rPr>
        <w:t>7.4.11</w:t>
      </w:r>
      <w:r w:rsidRPr="00BB731C">
        <w:rPr>
          <w:kern w:val="0"/>
          <w:sz w:val="24"/>
        </w:rPr>
        <w:t>利润分配情况。</w:t>
      </w:r>
    </w:p>
    <w:p w:rsidR="00BB731C" w:rsidRPr="00A4203E" w:rsidRDefault="00BB731C" w:rsidP="00BB731C">
      <w:pPr>
        <w:spacing w:line="360" w:lineRule="auto"/>
        <w:ind w:firstLineChars="200" w:firstLine="420"/>
        <w:rPr>
          <w:rFonts w:eastAsiaTheme="minorEastAsia"/>
          <w:color w:val="000000"/>
          <w:szCs w:val="21"/>
        </w:rPr>
      </w:pPr>
    </w:p>
    <w:p w:rsidR="00BB731C" w:rsidRPr="00F85064" w:rsidRDefault="00BB731C" w:rsidP="00F85064">
      <w:pPr>
        <w:pStyle w:val="20"/>
        <w:spacing w:before="29" w:after="0" w:line="288" w:lineRule="auto"/>
        <w:rPr>
          <w:rFonts w:ascii="Times New Roman" w:hAnsi="Times New Roman"/>
          <w:kern w:val="0"/>
          <w:szCs w:val="24"/>
        </w:rPr>
      </w:pPr>
      <w:bookmarkStart w:id="68" w:name="_Toc67588476"/>
      <w:r w:rsidRPr="00F85064">
        <w:rPr>
          <w:rFonts w:ascii="Times New Roman" w:hAnsi="Times New Roman"/>
          <w:kern w:val="0"/>
          <w:szCs w:val="24"/>
        </w:rPr>
        <w:t>4.9</w:t>
      </w:r>
      <w:r w:rsidRPr="00F85064">
        <w:rPr>
          <w:rFonts w:ascii="Times New Roman" w:hAnsi="Times New Roman" w:hint="eastAsia"/>
          <w:kern w:val="0"/>
          <w:szCs w:val="24"/>
        </w:rPr>
        <w:t>报告期内管理人对本基金持有人数或基金资产净值预警情形的说明</w:t>
      </w:r>
      <w:bookmarkEnd w:id="68"/>
    </w:p>
    <w:p w:rsidR="00BB731C" w:rsidRPr="00BB731C" w:rsidRDefault="00BB731C" w:rsidP="00BB731C">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67588477"/>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9"/>
      <w:bookmarkEnd w:id="70"/>
      <w:bookmarkEnd w:id="71"/>
    </w:p>
    <w:p w:rsidR="00DB6EA0" w:rsidRPr="00DB6EA0" w:rsidRDefault="00DB6EA0" w:rsidP="00DB6EA0"/>
    <w:p w:rsidR="001A59F9" w:rsidRPr="00F85064" w:rsidRDefault="001A59F9" w:rsidP="00F85064">
      <w:pPr>
        <w:pStyle w:val="20"/>
        <w:spacing w:before="29" w:after="0" w:line="288" w:lineRule="auto"/>
        <w:rPr>
          <w:rFonts w:ascii="Times New Roman" w:hAnsi="Times New Roman"/>
          <w:kern w:val="0"/>
          <w:szCs w:val="24"/>
        </w:rPr>
      </w:pPr>
      <w:bookmarkStart w:id="72" w:name="_Toc225498264"/>
      <w:bookmarkStart w:id="73" w:name="_Toc361324865"/>
      <w:bookmarkStart w:id="74" w:name="_Toc67588478"/>
      <w:r w:rsidRPr="00F85064">
        <w:rPr>
          <w:rFonts w:ascii="Times New Roman" w:hAnsi="Times New Roman"/>
          <w:kern w:val="0"/>
          <w:szCs w:val="24"/>
        </w:rPr>
        <w:t xml:space="preserve">5.1 </w:t>
      </w:r>
      <w:r w:rsidRPr="00F85064">
        <w:rPr>
          <w:rFonts w:ascii="Times New Roman" w:hAnsi="Times New Roman" w:hint="eastAsia"/>
          <w:kern w:val="0"/>
          <w:szCs w:val="24"/>
        </w:rPr>
        <w:t>报告期内本基金托管人遵规守信情况声明</w:t>
      </w:r>
      <w:bookmarkEnd w:id="72"/>
      <w:bookmarkEnd w:id="73"/>
      <w:bookmarkEnd w:id="74"/>
    </w:p>
    <w:p w:rsidR="001A59F9" w:rsidRPr="00A40DA7" w:rsidRDefault="001A59F9" w:rsidP="00A40DA7">
      <w:pPr>
        <w:spacing w:before="29" w:line="288" w:lineRule="auto"/>
        <w:ind w:firstLineChars="200" w:firstLine="480"/>
        <w:rPr>
          <w:kern w:val="0"/>
          <w:sz w:val="24"/>
        </w:rPr>
      </w:pPr>
      <w:r w:rsidRPr="00A40DA7">
        <w:rPr>
          <w:kern w:val="0"/>
          <w:sz w:val="24"/>
        </w:rPr>
        <w:t>在托管本基金的过程中，本基金托管人中国农业银行股份有限公司严格遵守《中华人民共和国证券投资基金法》相关法律法规的规定以及基金合同、托管协议的约定，对本基金基金管理人</w:t>
      </w:r>
      <w:r w:rsidRPr="00A40DA7">
        <w:rPr>
          <w:kern w:val="0"/>
          <w:sz w:val="24"/>
        </w:rPr>
        <w:t>—</w:t>
      </w:r>
      <w:r w:rsidRPr="00A40DA7">
        <w:rPr>
          <w:kern w:val="0"/>
          <w:sz w:val="24"/>
        </w:rPr>
        <w:t>交银施罗德基金管理有限公司</w:t>
      </w:r>
      <w:r w:rsidRPr="00A40DA7">
        <w:rPr>
          <w:kern w:val="0"/>
          <w:sz w:val="24"/>
        </w:rPr>
        <w:t xml:space="preserve"> 2020 </w:t>
      </w:r>
      <w:r w:rsidRPr="00A40DA7">
        <w:rPr>
          <w:kern w:val="0"/>
          <w:sz w:val="24"/>
        </w:rPr>
        <w:t>年</w:t>
      </w:r>
      <w:r w:rsidRPr="00A40DA7">
        <w:rPr>
          <w:kern w:val="0"/>
          <w:sz w:val="24"/>
        </w:rPr>
        <w:t xml:space="preserve"> 1 </w:t>
      </w:r>
      <w:r w:rsidRPr="00A40DA7">
        <w:rPr>
          <w:kern w:val="0"/>
          <w:sz w:val="24"/>
        </w:rPr>
        <w:t>月</w:t>
      </w:r>
      <w:r w:rsidRPr="00A40DA7">
        <w:rPr>
          <w:kern w:val="0"/>
          <w:sz w:val="24"/>
        </w:rPr>
        <w:t xml:space="preserve"> 1 </w:t>
      </w:r>
      <w:r w:rsidRPr="00A40DA7">
        <w:rPr>
          <w:kern w:val="0"/>
          <w:sz w:val="24"/>
        </w:rPr>
        <w:t>日至</w:t>
      </w:r>
      <w:r w:rsidRPr="00A40DA7">
        <w:rPr>
          <w:kern w:val="0"/>
          <w:sz w:val="24"/>
        </w:rPr>
        <w:t xml:space="preserve"> 2020</w:t>
      </w:r>
      <w:r w:rsidRPr="00A40DA7">
        <w:rPr>
          <w:kern w:val="0"/>
          <w:sz w:val="24"/>
        </w:rPr>
        <w:t>年</w:t>
      </w:r>
      <w:r w:rsidRPr="00A40DA7">
        <w:rPr>
          <w:kern w:val="0"/>
          <w:sz w:val="24"/>
        </w:rPr>
        <w:t>12</w:t>
      </w:r>
      <w:r w:rsidRPr="00A40DA7">
        <w:rPr>
          <w:kern w:val="0"/>
          <w:sz w:val="24"/>
        </w:rPr>
        <w:t>月</w:t>
      </w:r>
      <w:r w:rsidRPr="00A40DA7">
        <w:rPr>
          <w:kern w:val="0"/>
          <w:sz w:val="24"/>
        </w:rPr>
        <w:t>31</w:t>
      </w:r>
      <w:r w:rsidRPr="00A40DA7">
        <w:rPr>
          <w:kern w:val="0"/>
          <w:sz w:val="24"/>
        </w:rPr>
        <w:t>日基金的投资运作，进行了认真、独立的会计核算和必要的投资监督，认真履行了托管人的义务，没有从事任何损害基金份额持有人利益的行为。</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75" w:name="_Toc225498265"/>
      <w:bookmarkStart w:id="76" w:name="_Toc361324866"/>
      <w:bookmarkStart w:id="77" w:name="_Toc67588479"/>
      <w:r w:rsidRPr="00F85064">
        <w:rPr>
          <w:rFonts w:ascii="Times New Roman" w:hAnsi="Times New Roman"/>
          <w:kern w:val="0"/>
          <w:szCs w:val="24"/>
        </w:rPr>
        <w:t xml:space="preserve">5.2 </w:t>
      </w:r>
      <w:r w:rsidRPr="00F85064">
        <w:rPr>
          <w:rFonts w:ascii="Times New Roman" w:hAnsi="Times New Roman" w:hint="eastAsia"/>
          <w:kern w:val="0"/>
          <w:szCs w:val="24"/>
        </w:rPr>
        <w:t>托管人对报告期内本基金投资运作遵规守信、净值计算、利润分配等情况的</w:t>
      </w:r>
      <w:bookmarkEnd w:id="75"/>
      <w:r w:rsidRPr="00F85064">
        <w:rPr>
          <w:rFonts w:ascii="Times New Roman" w:hAnsi="Times New Roman" w:hint="eastAsia"/>
          <w:kern w:val="0"/>
          <w:szCs w:val="24"/>
        </w:rPr>
        <w:t>说明</w:t>
      </w:r>
      <w:bookmarkEnd w:id="76"/>
      <w:bookmarkEnd w:id="77"/>
    </w:p>
    <w:p w:rsidR="001A59F9" w:rsidRPr="00A40DA7" w:rsidRDefault="001A59F9" w:rsidP="00A40DA7">
      <w:pPr>
        <w:spacing w:before="29" w:line="288" w:lineRule="auto"/>
        <w:ind w:firstLineChars="200" w:firstLine="480"/>
        <w:rPr>
          <w:kern w:val="0"/>
          <w:sz w:val="24"/>
        </w:rPr>
      </w:pPr>
      <w:r w:rsidRPr="00A40DA7">
        <w:rPr>
          <w:kern w:val="0"/>
          <w:sz w:val="24"/>
        </w:rPr>
        <w:t>本托管人认为</w:t>
      </w:r>
      <w:r w:rsidRPr="00A40DA7">
        <w:rPr>
          <w:kern w:val="0"/>
          <w:sz w:val="24"/>
        </w:rPr>
        <w:t xml:space="preserve">, </w:t>
      </w:r>
      <w:r w:rsidRPr="00A40DA7">
        <w:rPr>
          <w:kern w:val="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78" w:name="_Toc225498266"/>
      <w:bookmarkStart w:id="79" w:name="_Toc361324867"/>
      <w:bookmarkStart w:id="80" w:name="_Toc67588480"/>
      <w:r w:rsidRPr="00F85064">
        <w:rPr>
          <w:rFonts w:ascii="Times New Roman" w:hAnsi="Times New Roman"/>
          <w:kern w:val="0"/>
          <w:szCs w:val="24"/>
        </w:rPr>
        <w:t xml:space="preserve">5.3 </w:t>
      </w:r>
      <w:r w:rsidRPr="00F85064">
        <w:rPr>
          <w:rFonts w:ascii="Times New Roman" w:hAnsi="Times New Roman" w:hint="eastAsia"/>
          <w:kern w:val="0"/>
          <w:szCs w:val="24"/>
        </w:rPr>
        <w:t>托管人对本年度报告中财务信息等内容的真实、准确和完整发表意见</w:t>
      </w:r>
      <w:bookmarkEnd w:id="78"/>
      <w:bookmarkEnd w:id="79"/>
      <w:bookmarkEnd w:id="80"/>
    </w:p>
    <w:p w:rsidR="001A59F9" w:rsidRDefault="001A59F9" w:rsidP="00A40DA7">
      <w:pPr>
        <w:spacing w:before="29" w:line="288" w:lineRule="auto"/>
        <w:ind w:firstLineChars="200" w:firstLine="480"/>
        <w:rPr>
          <w:kern w:val="0"/>
          <w:sz w:val="24"/>
        </w:rPr>
      </w:pPr>
      <w:r w:rsidRPr="00A40DA7">
        <w:rPr>
          <w:kern w:val="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67588481"/>
      <w:bookmarkStart w:id="89"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1"/>
      <w:bookmarkEnd w:id="82"/>
      <w:bookmarkEnd w:id="83"/>
      <w:bookmarkEnd w:id="84"/>
      <w:bookmarkEnd w:id="85"/>
      <w:bookmarkEnd w:id="86"/>
      <w:bookmarkEnd w:id="87"/>
      <w:bookmarkEnd w:id="88"/>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24562</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交银施罗德纯债债券型发起式证券投资基金全体基金份额持有人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67588482"/>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7335F2" w:rsidRDefault="0067316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7335F2" w:rsidRDefault="00673164">
      <w:pPr>
        <w:widowControl/>
        <w:spacing w:line="288" w:lineRule="auto"/>
        <w:ind w:firstLine="420"/>
        <w:rPr>
          <w:rFonts w:eastAsiaTheme="minorEastAsia"/>
          <w:kern w:val="0"/>
          <w:sz w:val="24"/>
        </w:rPr>
      </w:pPr>
      <w:r>
        <w:rPr>
          <w:rFonts w:eastAsiaTheme="minorEastAsia"/>
          <w:kern w:val="0"/>
          <w:sz w:val="24"/>
        </w:rPr>
        <w:t>我们审计了交银施罗德纯债债券型发起式证券投资基金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交银纯债债券发起基金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7335F2" w:rsidRDefault="0067316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发布的有关规定及允许的基金行业实务操作编制，公允反映了交银纯债债券发起基金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588483"/>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7335F2" w:rsidRDefault="00673164">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按照中国注册会计师职业道德守则，我们独立于交银纯债债券发起基金，并履行了职业道德方面的其他责任。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67588484"/>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7335F2" w:rsidRDefault="00673164">
      <w:pPr>
        <w:spacing w:line="288" w:lineRule="auto"/>
        <w:ind w:firstLineChars="200" w:firstLine="480"/>
        <w:rPr>
          <w:rFonts w:eastAsiaTheme="minorEastAsia"/>
          <w:sz w:val="24"/>
        </w:rPr>
      </w:pPr>
      <w:r>
        <w:rPr>
          <w:rFonts w:eastAsiaTheme="minorEastAsia"/>
          <w:sz w:val="24"/>
        </w:rPr>
        <w:t>交银纯债债券发起基金的基金管理人交银施罗德基金管理有限公司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7335F2" w:rsidRDefault="00673164">
      <w:pPr>
        <w:spacing w:line="288" w:lineRule="auto"/>
        <w:ind w:firstLineChars="200" w:firstLine="480"/>
        <w:rPr>
          <w:rFonts w:eastAsiaTheme="minorEastAsia"/>
          <w:sz w:val="24"/>
        </w:rPr>
      </w:pPr>
      <w:r>
        <w:rPr>
          <w:rFonts w:eastAsiaTheme="minorEastAsia"/>
          <w:sz w:val="24"/>
        </w:rPr>
        <w:t>在编制财务报表时，基金管理人管理层负责评估交银纯债债券发起基金的持续经营能力，披露与持续经营相关的事项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，并运用持续经营假设，除非基金管理人管理层计划清算交银纯债债券发起基金、终止运营或别无其他现实的选择。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基金管理人治理层负责监督交银纯债债券发起基金的财务报告过程。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67588485"/>
      <w:r>
        <w:rPr>
          <w:rFonts w:ascii="Times New Roman" w:eastAsiaTheme="minorEastAsia" w:hAnsi="Times New Roman"/>
          <w:kern w:val="0"/>
          <w:szCs w:val="24"/>
        </w:rPr>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7335F2" w:rsidRDefault="00673164">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7335F2" w:rsidRDefault="00673164">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7335F2" w:rsidRDefault="00673164">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7335F2" w:rsidRDefault="00673164">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7335F2" w:rsidRDefault="00673164">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7335F2" w:rsidRDefault="00673164">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纯债债券发起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纯债债券发起基金不能持续经营。</w:t>
      </w:r>
    </w:p>
    <w:p w:rsidR="007335F2" w:rsidRDefault="00673164">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2" w:name="_Toc67588486"/>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9"/>
      <w:bookmarkEnd w:id="112"/>
    </w:p>
    <w:p w:rsidR="00DB6EA0" w:rsidRPr="00DB6EA0" w:rsidRDefault="00DB6EA0" w:rsidP="00DB6EA0"/>
    <w:p w:rsidR="001A59F9" w:rsidRPr="00F85064" w:rsidRDefault="001A59F9" w:rsidP="00F85064">
      <w:pPr>
        <w:pStyle w:val="20"/>
        <w:spacing w:before="29" w:after="0" w:line="288" w:lineRule="auto"/>
        <w:rPr>
          <w:rFonts w:ascii="Times New Roman" w:hAnsi="Times New Roman"/>
          <w:kern w:val="0"/>
          <w:szCs w:val="24"/>
        </w:rPr>
      </w:pPr>
      <w:bookmarkStart w:id="113" w:name="_Toc225498268"/>
      <w:bookmarkStart w:id="114" w:name="_Toc361324873"/>
      <w:bookmarkStart w:id="115" w:name="_Toc67588487"/>
      <w:r w:rsidRPr="00F85064">
        <w:rPr>
          <w:rFonts w:ascii="Times New Roman" w:hAnsi="Times New Roman"/>
          <w:kern w:val="0"/>
          <w:szCs w:val="24"/>
        </w:rPr>
        <w:t xml:space="preserve">7.1 </w:t>
      </w:r>
      <w:r w:rsidRPr="00F85064">
        <w:rPr>
          <w:rFonts w:ascii="Times New Roman" w:hAnsi="Times New Roman" w:hint="eastAsia"/>
          <w:kern w:val="0"/>
          <w:szCs w:val="24"/>
        </w:rPr>
        <w:t>资产负债表</w:t>
      </w:r>
      <w:bookmarkEnd w:id="113"/>
      <w:bookmarkEnd w:id="114"/>
      <w:bookmarkEnd w:id="115"/>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交银施罗德纯债债券型发起式证券投资基金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20AAE">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1,665,398.44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1,853,294.63</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8,277,210.71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1,501,036.74</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65,920.94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4,302.93</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5,890,700,900.00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1,419,509,500.00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5,890,700,900.00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1,419,509,500.00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112,674,404.40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29,181,767.89</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6,338,691.66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6,318,118.74</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6,019,722,526.15</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1,458,368,020.93</w:t>
            </w:r>
          </w:p>
        </w:tc>
      </w:tr>
      <w:tr w:rsidR="001A59F9" w:rsidRPr="00D564C7" w:rsidTr="006D141C">
        <w:tc>
          <w:tcPr>
            <w:tcW w:w="28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1,124,114,378.82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325,848,711.22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106,979.14</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6,902,303.27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2,291,212.75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2,412,933.90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497,710.45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804,311.30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165,903.47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70,525.64</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17,509.30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93,366.07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26,078.35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1,105,596.79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553,342.99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117,081.85</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132,216.68</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214,502.57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190,310.20</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1,135,941,979.35</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329,722,995.41</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4,571,650,193.78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1,045,365,617.05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312,130,353.02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83,279,408.47</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4,883,780,546.80</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1,128,645,025.52</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6,019,722,526.15</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1,458,368,020.93</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 xml:space="preserve"> A/B</w:t>
      </w:r>
      <w:r w:rsidRPr="00400137">
        <w:rPr>
          <w:kern w:val="0"/>
          <w:sz w:val="24"/>
        </w:rPr>
        <w:t>类基金份额净值</w:t>
      </w:r>
      <w:r w:rsidRPr="00400137">
        <w:rPr>
          <w:kern w:val="0"/>
          <w:sz w:val="24"/>
        </w:rPr>
        <w:t>1.0682</w:t>
      </w:r>
      <w:r w:rsidRPr="00400137">
        <w:rPr>
          <w:kern w:val="0"/>
          <w:sz w:val="24"/>
        </w:rPr>
        <w:t>元，</w:t>
      </w:r>
      <w:r w:rsidRPr="00400137">
        <w:rPr>
          <w:kern w:val="0"/>
          <w:sz w:val="24"/>
        </w:rPr>
        <w:t xml:space="preserve"> C</w:t>
      </w:r>
      <w:r w:rsidRPr="00400137">
        <w:rPr>
          <w:kern w:val="0"/>
          <w:sz w:val="24"/>
        </w:rPr>
        <w:t>类基金份额净值</w:t>
      </w:r>
      <w:r w:rsidRPr="00400137">
        <w:rPr>
          <w:kern w:val="0"/>
          <w:sz w:val="24"/>
        </w:rPr>
        <w:t>1.0701</w:t>
      </w:r>
      <w:r w:rsidRPr="00400137">
        <w:rPr>
          <w:kern w:val="0"/>
          <w:sz w:val="24"/>
        </w:rPr>
        <w:t>元；基金份额总额</w:t>
      </w:r>
      <w:r w:rsidRPr="00400137">
        <w:rPr>
          <w:kern w:val="0"/>
          <w:sz w:val="24"/>
        </w:rPr>
        <w:t>4,571,650,193.78</w:t>
      </w:r>
      <w:r w:rsidRPr="00400137">
        <w:rPr>
          <w:kern w:val="0"/>
          <w:sz w:val="24"/>
        </w:rPr>
        <w:t>份，其中</w:t>
      </w:r>
      <w:r w:rsidRPr="00400137">
        <w:rPr>
          <w:kern w:val="0"/>
          <w:sz w:val="24"/>
        </w:rPr>
        <w:t>A/B</w:t>
      </w:r>
      <w:r w:rsidRPr="00400137">
        <w:rPr>
          <w:kern w:val="0"/>
          <w:sz w:val="24"/>
        </w:rPr>
        <w:t>类基金份额</w:t>
      </w:r>
      <w:r w:rsidRPr="00400137">
        <w:rPr>
          <w:kern w:val="0"/>
          <w:sz w:val="24"/>
        </w:rPr>
        <w:t>4,341,577,681.54</w:t>
      </w:r>
      <w:r w:rsidRPr="00400137">
        <w:rPr>
          <w:kern w:val="0"/>
          <w:sz w:val="24"/>
        </w:rPr>
        <w:t>份，</w:t>
      </w:r>
      <w:r w:rsidRPr="00400137">
        <w:rPr>
          <w:kern w:val="0"/>
          <w:sz w:val="24"/>
        </w:rPr>
        <w:t xml:space="preserve"> C</w:t>
      </w:r>
      <w:r w:rsidRPr="00400137">
        <w:rPr>
          <w:kern w:val="0"/>
          <w:sz w:val="24"/>
        </w:rPr>
        <w:t>类基金份额</w:t>
      </w:r>
      <w:r w:rsidRPr="00400137">
        <w:rPr>
          <w:kern w:val="0"/>
          <w:sz w:val="24"/>
        </w:rPr>
        <w:t>230,072,512.24</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16" w:name="_Toc225498269"/>
      <w:bookmarkStart w:id="117" w:name="_Toc361324874"/>
      <w:bookmarkStart w:id="118" w:name="_Toc67588488"/>
      <w:r w:rsidRPr="00F85064">
        <w:rPr>
          <w:rFonts w:ascii="Times New Roman" w:hAnsi="Times New Roman"/>
          <w:kern w:val="0"/>
          <w:szCs w:val="24"/>
        </w:rPr>
        <w:t xml:space="preserve">7.2 </w:t>
      </w:r>
      <w:r w:rsidRPr="00F85064">
        <w:rPr>
          <w:rFonts w:ascii="Times New Roman" w:hAnsi="Times New Roman" w:hint="eastAsia"/>
          <w:kern w:val="0"/>
          <w:szCs w:val="24"/>
        </w:rPr>
        <w:t>利润表</w:t>
      </w:r>
      <w:bookmarkEnd w:id="116"/>
      <w:bookmarkEnd w:id="117"/>
      <w:bookmarkEnd w:id="118"/>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交银施罗德纯债债券型发起式证券投资基金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88,008,471.30</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38,131,699.98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192,090,196.76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31,717,841.10</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448,120.54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73,790.52</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191,634,697.18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31,566,461.04</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65,102.97</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7,379.04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12,486.57</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-30,327,539.42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4,749,591.87</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-30,327,539.42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4,749,591.87</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-74,895,066.45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1,448,422.51</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1,140,880.41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215,844.50</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52,997,245.25</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10,080,620.68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21,984,653.75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3,685,123.75</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7,328,218.00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1,228,374.57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1,045,706.87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275,713.42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104,644.30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27,342.48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21,559,716.42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4,508,311.04</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21,559,716.42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4,508,311.04</w:t>
            </w:r>
          </w:p>
        </w:tc>
      </w:tr>
      <w:tr w:rsidR="002D33D4" w:rsidRPr="00D564C7" w:rsidTr="00AD73CE">
        <w:tc>
          <w:tcPr>
            <w:tcW w:w="3420" w:type="dxa"/>
            <w:vAlign w:val="center"/>
          </w:tcPr>
          <w:p w:rsidR="002D33D4" w:rsidRPr="002D33D4" w:rsidRDefault="002D33D4" w:rsidP="0005301E">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05301E">
            <w:pPr>
              <w:pStyle w:val="aff1"/>
              <w:jc w:val="center"/>
              <w:rPr>
                <w:rFonts w:ascii="Times New Roman" w:eastAsiaTheme="minorEastAsia" w:hAnsi="Times New Roman"/>
                <w:color w:val="000000"/>
              </w:rPr>
            </w:pP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671,853.81</w:t>
            </w:r>
          </w:p>
        </w:tc>
        <w:tc>
          <w:tcPr>
            <w:tcW w:w="2250" w:type="dxa"/>
            <w:vAlign w:val="bottom"/>
          </w:tcPr>
          <w:p w:rsidR="002D33D4" w:rsidRPr="002D33D4" w:rsidRDefault="002D33D4" w:rsidP="0005301E">
            <w:pPr>
              <w:jc w:val="right"/>
              <w:rPr>
                <w:rFonts w:eastAsiaTheme="minorEastAsia"/>
                <w:color w:val="000000"/>
                <w:sz w:val="24"/>
              </w:rPr>
            </w:pPr>
            <w:r w:rsidRPr="002D33D4">
              <w:rPr>
                <w:rFonts w:eastAsiaTheme="minorEastAsia"/>
                <w:color w:val="000000"/>
                <w:sz w:val="24"/>
              </w:rPr>
              <w:t>102,489.87</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302,452.10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253,265.55</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35,011,226.05</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28,051,079.30</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35,011,226.05</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28,051,079.30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19" w:name="_Toc225498270"/>
      <w:bookmarkStart w:id="120" w:name="_Toc361324875"/>
      <w:bookmarkStart w:id="121" w:name="_Toc67588489"/>
      <w:r w:rsidRPr="00F85064">
        <w:rPr>
          <w:rFonts w:ascii="Times New Roman" w:hAnsi="Times New Roman"/>
          <w:kern w:val="0"/>
          <w:szCs w:val="24"/>
        </w:rPr>
        <w:t xml:space="preserve">7.3 </w:t>
      </w:r>
      <w:r w:rsidRPr="00F85064">
        <w:rPr>
          <w:rFonts w:ascii="Times New Roman" w:hAnsi="Times New Roman" w:hint="eastAsia"/>
          <w:kern w:val="0"/>
          <w:szCs w:val="24"/>
        </w:rPr>
        <w:t>所有者权益（基金净值）变动表</w:t>
      </w:r>
      <w:bookmarkEnd w:id="119"/>
      <w:bookmarkEnd w:id="120"/>
      <w:bookmarkEnd w:id="121"/>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交银施罗德纯债债券型发起式证券投资基金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1,045,365,617.05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83,279,408.47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1,128,645,025.52</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35,011,226.05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35,011,226.05</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3,526,284,576.73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294,846,072.95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3,821,130,649.68</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8,226,392,436.86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623,339,978.60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8,849,732,415.46</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-4,700,107,860.13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-328,493,905.65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-5,028,601,765.78</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-101,006,354.45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-101,006,354.45</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4,571,650,193.78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312,130,353.02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4,883,780,546.80</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300,323,445.98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27,921,500.37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328,244,946.35</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28,051,079.30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28,051,079.30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745,042,171.07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60,034,253.60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805,076,424.67</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1,512,017,300.44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120,000,795.45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1,632,018,095.89</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-766,975,129.37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-59,966,541.85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-826,941,671.22</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-32,727,424.80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-32,727,424.80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1,045,365,617.05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83,279,408.47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1,128,645,025.52</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22" w:name="_Toc225498271"/>
      <w:bookmarkStart w:id="123" w:name="_Toc361324876"/>
      <w:bookmarkStart w:id="124" w:name="_Toc67588490"/>
      <w:r w:rsidRPr="00F85064">
        <w:rPr>
          <w:rFonts w:ascii="Times New Roman" w:hAnsi="Times New Roman"/>
          <w:kern w:val="0"/>
          <w:szCs w:val="24"/>
        </w:rPr>
        <w:t xml:space="preserve">7.4 </w:t>
      </w:r>
      <w:r w:rsidRPr="00F85064">
        <w:rPr>
          <w:rFonts w:ascii="Times New Roman" w:hAnsi="Times New Roman" w:hint="eastAsia"/>
          <w:kern w:val="0"/>
          <w:szCs w:val="24"/>
        </w:rPr>
        <w:t>报表附注</w:t>
      </w:r>
      <w:bookmarkEnd w:id="122"/>
      <w:bookmarkEnd w:id="123"/>
      <w:bookmarkEnd w:id="124"/>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7335F2" w:rsidRDefault="00673164">
      <w:pPr>
        <w:spacing w:before="29" w:line="288" w:lineRule="auto"/>
        <w:ind w:firstLineChars="200" w:firstLine="480"/>
        <w:rPr>
          <w:kern w:val="0"/>
          <w:sz w:val="24"/>
        </w:rPr>
      </w:pPr>
      <w:r>
        <w:rPr>
          <w:kern w:val="0"/>
          <w:sz w:val="24"/>
        </w:rPr>
        <w:t>交银施罗德纯债债券型发起式证券投资基金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[2012]1287</w:t>
      </w:r>
      <w:r>
        <w:rPr>
          <w:kern w:val="0"/>
          <w:sz w:val="24"/>
        </w:rPr>
        <w:t>号《关于核准交银施罗德纯债债券型发起式证券投资基金募集的批复》核准，由交银施罗德基金管理有限公司依照《中华人民共和国证券投资基金法》和《交银施罗德纯债债券型发起式证券投资基金基金合同》负责公开募集。本基金为契约型开放式的发起式基金，存续期限不定，首次设立募集不包括认购资金利息共募集</w:t>
      </w:r>
      <w:r>
        <w:rPr>
          <w:kern w:val="0"/>
          <w:sz w:val="24"/>
        </w:rPr>
        <w:t>2,115,460,756.65</w:t>
      </w:r>
      <w:r>
        <w:rPr>
          <w:kern w:val="0"/>
          <w:sz w:val="24"/>
        </w:rPr>
        <w:t>元，业经普华永道中天会计师事务所有限公司普华永道中天验字</w:t>
      </w:r>
      <w:r>
        <w:rPr>
          <w:kern w:val="0"/>
          <w:sz w:val="24"/>
        </w:rPr>
        <w:t>(2012)</w:t>
      </w:r>
      <w:r>
        <w:rPr>
          <w:kern w:val="0"/>
          <w:sz w:val="24"/>
        </w:rPr>
        <w:t>第</w:t>
      </w:r>
      <w:r>
        <w:rPr>
          <w:kern w:val="0"/>
          <w:sz w:val="24"/>
        </w:rPr>
        <w:t>527</w:t>
      </w:r>
      <w:r>
        <w:rPr>
          <w:kern w:val="0"/>
          <w:sz w:val="24"/>
        </w:rPr>
        <w:t>号验资报告予以验证。经向中国证监会备案，《交银施罗德纯债债券型发起式证券投资基金基金合同》于</w:t>
      </w:r>
      <w:r>
        <w:rPr>
          <w:kern w:val="0"/>
          <w:sz w:val="24"/>
        </w:rPr>
        <w:t>2012</w:t>
      </w:r>
      <w:r>
        <w:rPr>
          <w:kern w:val="0"/>
          <w:sz w:val="24"/>
        </w:rPr>
        <w:t>年</w:t>
      </w:r>
      <w:r>
        <w:rPr>
          <w:kern w:val="0"/>
          <w:sz w:val="24"/>
        </w:rPr>
        <w:t>12</w:t>
      </w:r>
      <w:r>
        <w:rPr>
          <w:kern w:val="0"/>
          <w:sz w:val="24"/>
        </w:rPr>
        <w:t>月</w:t>
      </w:r>
      <w:r>
        <w:rPr>
          <w:kern w:val="0"/>
          <w:sz w:val="24"/>
        </w:rPr>
        <w:t>19</w:t>
      </w:r>
      <w:r>
        <w:rPr>
          <w:kern w:val="0"/>
          <w:sz w:val="24"/>
        </w:rPr>
        <w:t>日正式生效，基金合同生效日的基金份额总额为</w:t>
      </w:r>
      <w:r>
        <w:rPr>
          <w:kern w:val="0"/>
          <w:sz w:val="24"/>
        </w:rPr>
        <w:t>2,116,634,959.21</w:t>
      </w:r>
      <w:r>
        <w:rPr>
          <w:kern w:val="0"/>
          <w:sz w:val="24"/>
        </w:rPr>
        <w:t>份基金份额，其中认购资金利息折合</w:t>
      </w:r>
      <w:r>
        <w:rPr>
          <w:kern w:val="0"/>
          <w:sz w:val="24"/>
        </w:rPr>
        <w:t>1,174,202.56</w:t>
      </w:r>
      <w:r>
        <w:rPr>
          <w:kern w:val="0"/>
          <w:sz w:val="24"/>
        </w:rPr>
        <w:t>份基金份额。本基金的基金管理人为交银施罗德基金管理有限公司，基金托管人为中国农业银行股份有限公司。</w:t>
      </w:r>
    </w:p>
    <w:p w:rsidR="007335F2" w:rsidRDefault="00673164">
      <w:pPr>
        <w:spacing w:before="29" w:line="288" w:lineRule="auto"/>
        <w:ind w:firstLineChars="200" w:firstLine="480"/>
        <w:rPr>
          <w:kern w:val="0"/>
          <w:sz w:val="24"/>
        </w:rPr>
      </w:pPr>
      <w:r>
        <w:rPr>
          <w:kern w:val="0"/>
          <w:sz w:val="24"/>
        </w:rPr>
        <w:t>本基金为发起式基金，基金募集份额总额不少于</w:t>
      </w:r>
      <w:r>
        <w:rPr>
          <w:kern w:val="0"/>
          <w:sz w:val="24"/>
        </w:rPr>
        <w:t>5,000</w:t>
      </w:r>
      <w:r>
        <w:rPr>
          <w:kern w:val="0"/>
          <w:sz w:val="24"/>
        </w:rPr>
        <w:t>万份，基金募集金额不少于</w:t>
      </w:r>
      <w:r>
        <w:rPr>
          <w:kern w:val="0"/>
          <w:sz w:val="24"/>
        </w:rPr>
        <w:t>5,000</w:t>
      </w:r>
      <w:r>
        <w:rPr>
          <w:kern w:val="0"/>
          <w:sz w:val="24"/>
        </w:rPr>
        <w:t>万元，其中基金管理人作为发起资金的提供方认购的金额为</w:t>
      </w:r>
      <w:r>
        <w:rPr>
          <w:kern w:val="0"/>
          <w:sz w:val="24"/>
        </w:rPr>
        <w:t>1,000</w:t>
      </w:r>
      <w:r>
        <w:rPr>
          <w:kern w:val="0"/>
          <w:sz w:val="24"/>
        </w:rPr>
        <w:t>万元且承诺持有期限不少于三年。</w:t>
      </w:r>
    </w:p>
    <w:p w:rsidR="007335F2" w:rsidRDefault="00673164">
      <w:pPr>
        <w:spacing w:before="29" w:line="288" w:lineRule="auto"/>
        <w:ind w:firstLineChars="200" w:firstLine="480"/>
        <w:rPr>
          <w:kern w:val="0"/>
          <w:sz w:val="24"/>
        </w:rPr>
      </w:pPr>
      <w:r>
        <w:rPr>
          <w:kern w:val="0"/>
          <w:sz w:val="24"/>
        </w:rPr>
        <w:t>根据《交银施罗德纯债债券型发起式证券投资基金基金合同》和《交银施罗德纯债债券型发起式证券投资基金招募说明书》，本基金根据认购</w:t>
      </w:r>
      <w:r>
        <w:rPr>
          <w:kern w:val="0"/>
          <w:sz w:val="24"/>
        </w:rPr>
        <w:t>/</w:t>
      </w:r>
      <w:r>
        <w:rPr>
          <w:kern w:val="0"/>
          <w:sz w:val="24"/>
        </w:rPr>
        <w:t>申购费用、赎回费用收取方式的不同，将基金份额分为不同的类别。在投资者认购</w:t>
      </w:r>
      <w:r>
        <w:rPr>
          <w:kern w:val="0"/>
          <w:sz w:val="24"/>
        </w:rPr>
        <w:t>/</w:t>
      </w:r>
      <w:r>
        <w:rPr>
          <w:kern w:val="0"/>
          <w:sz w:val="24"/>
        </w:rPr>
        <w:t>申购时收取前端认购</w:t>
      </w:r>
      <w:r>
        <w:rPr>
          <w:kern w:val="0"/>
          <w:sz w:val="24"/>
        </w:rPr>
        <w:t>/</w:t>
      </w:r>
      <w:r>
        <w:rPr>
          <w:kern w:val="0"/>
          <w:sz w:val="24"/>
        </w:rPr>
        <w:t>申购费用、赎回时收取赎回费用的，称为</w:t>
      </w:r>
      <w:r>
        <w:rPr>
          <w:kern w:val="0"/>
          <w:sz w:val="24"/>
        </w:rPr>
        <w:t>A</w:t>
      </w:r>
      <w:r>
        <w:rPr>
          <w:kern w:val="0"/>
          <w:sz w:val="24"/>
        </w:rPr>
        <w:t>类基金份额；在投资者认购</w:t>
      </w:r>
      <w:r>
        <w:rPr>
          <w:kern w:val="0"/>
          <w:sz w:val="24"/>
        </w:rPr>
        <w:t>/</w:t>
      </w:r>
      <w:r>
        <w:rPr>
          <w:kern w:val="0"/>
          <w:sz w:val="24"/>
        </w:rPr>
        <w:t>申购时不收取认购</w:t>
      </w:r>
      <w:r>
        <w:rPr>
          <w:kern w:val="0"/>
          <w:sz w:val="24"/>
        </w:rPr>
        <w:t>/</w:t>
      </w:r>
      <w:r>
        <w:rPr>
          <w:kern w:val="0"/>
          <w:sz w:val="24"/>
        </w:rPr>
        <w:t>申购费用、赎回时收取后端认购</w:t>
      </w:r>
      <w:r>
        <w:rPr>
          <w:kern w:val="0"/>
          <w:sz w:val="24"/>
        </w:rPr>
        <w:t>/</w:t>
      </w:r>
      <w:r>
        <w:rPr>
          <w:kern w:val="0"/>
          <w:sz w:val="24"/>
        </w:rPr>
        <w:t>申购费用和赎回费用的，称为</w:t>
      </w:r>
      <w:r>
        <w:rPr>
          <w:kern w:val="0"/>
          <w:sz w:val="24"/>
        </w:rPr>
        <w:t>B</w:t>
      </w:r>
      <w:r>
        <w:rPr>
          <w:kern w:val="0"/>
          <w:sz w:val="24"/>
        </w:rPr>
        <w:t>类基金份额；在投资者认购</w:t>
      </w:r>
      <w:r>
        <w:rPr>
          <w:kern w:val="0"/>
          <w:sz w:val="24"/>
        </w:rPr>
        <w:t>/</w:t>
      </w:r>
      <w:r>
        <w:rPr>
          <w:kern w:val="0"/>
          <w:sz w:val="24"/>
        </w:rPr>
        <w:t>申购时不收取认购</w:t>
      </w:r>
      <w:r>
        <w:rPr>
          <w:kern w:val="0"/>
          <w:sz w:val="24"/>
        </w:rPr>
        <w:t>/</w:t>
      </w:r>
      <w:r>
        <w:rPr>
          <w:kern w:val="0"/>
          <w:sz w:val="24"/>
        </w:rPr>
        <w:t>申购费用，赎回时收取短期赎回费，并从本类别基金资产中计提销售服务费的，称为</w:t>
      </w:r>
      <w:r>
        <w:rPr>
          <w:kern w:val="0"/>
          <w:sz w:val="24"/>
        </w:rPr>
        <w:t>C</w:t>
      </w:r>
      <w:r>
        <w:rPr>
          <w:kern w:val="0"/>
          <w:sz w:val="24"/>
        </w:rPr>
        <w:t>类基金份额。由于基金费用的不同，本基金</w:t>
      </w:r>
      <w:r>
        <w:rPr>
          <w:kern w:val="0"/>
          <w:sz w:val="24"/>
        </w:rPr>
        <w:t>A/B</w:t>
      </w:r>
      <w:r>
        <w:rPr>
          <w:kern w:val="0"/>
          <w:sz w:val="24"/>
        </w:rPr>
        <w:t>类基金份额和</w:t>
      </w:r>
      <w:r>
        <w:rPr>
          <w:kern w:val="0"/>
          <w:sz w:val="24"/>
        </w:rPr>
        <w:t>C</w:t>
      </w:r>
      <w:r>
        <w:rPr>
          <w:kern w:val="0"/>
          <w:sz w:val="24"/>
        </w:rPr>
        <w:t>类基金份额将分别计算基金份额净值。投资人可自由选择申购某一类别的基金份额，但各类别基金份额之间不能相互转换。</w:t>
      </w:r>
    </w:p>
    <w:p w:rsidR="007335F2" w:rsidRDefault="00673164">
      <w:pPr>
        <w:spacing w:before="29" w:line="288" w:lineRule="auto"/>
        <w:ind w:firstLineChars="200" w:firstLine="480"/>
        <w:rPr>
          <w:kern w:val="0"/>
          <w:sz w:val="24"/>
        </w:rPr>
      </w:pPr>
      <w:r>
        <w:rPr>
          <w:kern w:val="0"/>
          <w:sz w:val="24"/>
        </w:rPr>
        <w:t>根据《中华人民共和国证券投资基金法》和《交银施罗德纯债债券型发起式证券投资基金基金合同》的有关规定，本基金的投资范围为具有良好流动性的金融工具，包括国债、央行票据、地方政府债、金融债、企业债、短期融资券、中期票据、公司债、分离交易可转债、资产支持证券、债券逆回购、银行存款等固定收益类资产以及法律法规或中国证监会允许基金投资的其他金融工具，但须符合中国证监会相关规定。本基金不直接在二级市场买入股票、权证等权益类资产，也不参与一级市场新股申购和新股增发。因投资于分离交易可转债而产生的权证，在其可交易之日起的</w:t>
      </w:r>
      <w:r>
        <w:rPr>
          <w:kern w:val="0"/>
          <w:sz w:val="24"/>
        </w:rPr>
        <w:t>30</w:t>
      </w:r>
      <w:r>
        <w:rPr>
          <w:kern w:val="0"/>
          <w:sz w:val="24"/>
        </w:rPr>
        <w:t>个交易日内卖出。同时本基金不参与可转换债券投资。本基金投资于固定收益类资产的比例不低于基金资产的</w:t>
      </w:r>
      <w:r>
        <w:rPr>
          <w:kern w:val="0"/>
          <w:sz w:val="24"/>
        </w:rPr>
        <w:t>80%</w:t>
      </w:r>
      <w:r>
        <w:rPr>
          <w:kern w:val="0"/>
          <w:sz w:val="24"/>
        </w:rPr>
        <w:t>；现金或到期日在一年以内的政府债券的比例合计不低于基金资产净值的</w:t>
      </w:r>
      <w:r>
        <w:rPr>
          <w:kern w:val="0"/>
          <w:sz w:val="24"/>
        </w:rPr>
        <w:t>5%</w:t>
      </w:r>
      <w:r>
        <w:rPr>
          <w:kern w:val="0"/>
          <w:sz w:val="24"/>
        </w:rPr>
        <w:t>，现金不包括结算备付金、存出保证金及应收申购款等。本基金的业绩比较基准为：中债综合全价指数。</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008C3E46">
        <w:rPr>
          <w:kern w:val="0"/>
          <w:sz w:val="24"/>
        </w:rPr>
        <w:t>26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7335F2" w:rsidRDefault="00673164">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颁布的《证券投资基金会计核算业务指引》、《交银施罗德纯债债券型发起式证券投资基金基金合同》和在财务报表附注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7335F2" w:rsidRDefault="00673164">
      <w:pPr>
        <w:spacing w:before="29" w:line="288" w:lineRule="auto"/>
        <w:ind w:firstLineChars="200" w:firstLine="480"/>
        <w:rPr>
          <w:kern w:val="0"/>
          <w:sz w:val="24"/>
        </w:rPr>
      </w:pPr>
      <w:r>
        <w:rPr>
          <w:kern w:val="0"/>
          <w:sz w:val="24"/>
        </w:rPr>
        <w:t xml:space="preserve">(1) </w:t>
      </w:r>
      <w:r>
        <w:rPr>
          <w:kern w:val="0"/>
          <w:sz w:val="24"/>
        </w:rPr>
        <w:t>金融资产的分类</w:t>
      </w:r>
    </w:p>
    <w:p w:rsidR="007335F2" w:rsidRDefault="00673164">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7335F2" w:rsidRDefault="00673164">
      <w:pPr>
        <w:spacing w:before="29" w:line="288" w:lineRule="auto"/>
        <w:ind w:firstLineChars="200" w:firstLine="480"/>
        <w:rPr>
          <w:kern w:val="0"/>
          <w:sz w:val="24"/>
        </w:rPr>
      </w:pPr>
      <w:r>
        <w:rPr>
          <w:kern w:val="0"/>
          <w:sz w:val="24"/>
        </w:rPr>
        <w:t>本基金以交易目的持有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7335F2" w:rsidRDefault="00673164">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7335F2" w:rsidRDefault="00673164">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7335F2" w:rsidRDefault="00673164">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7335F2" w:rsidRDefault="00673164">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7335F2" w:rsidRDefault="00673164">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7335F2" w:rsidRDefault="00673164">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7335F2" w:rsidRDefault="00673164">
      <w:pPr>
        <w:spacing w:before="29" w:line="288" w:lineRule="auto"/>
        <w:ind w:firstLineChars="200" w:firstLine="480"/>
        <w:rPr>
          <w:kern w:val="0"/>
          <w:sz w:val="24"/>
        </w:rPr>
      </w:pPr>
      <w:r>
        <w:rPr>
          <w:kern w:val="0"/>
          <w:sz w:val="24"/>
        </w:rPr>
        <w:t>本基金持有的债券投资、资产支持证券投资和衍生工具按如下原则确定公允价值并进行估值：</w:t>
      </w:r>
    </w:p>
    <w:p w:rsidR="007335F2" w:rsidRDefault="00673164">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7335F2" w:rsidRDefault="00673164">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7335F2" w:rsidRDefault="00673164">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或票面利率分属于资产支持证券投资本金部分和投资收益部分，将本金部分冲减资产支持证券投资成本，并将投资收益部分扣除在适用情况下由基金管理人缴纳的增值税后的净额确认为利息收入。</w:t>
      </w:r>
    </w:p>
    <w:p w:rsidR="007335F2" w:rsidRDefault="00673164">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7335F2" w:rsidRDefault="00673164">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7335F2" w:rsidRDefault="00673164">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3319DA" w:rsidRPr="004A3D9A" w:rsidRDefault="003319DA" w:rsidP="004A3D9A">
      <w:pPr>
        <w:spacing w:before="29" w:line="288" w:lineRule="auto"/>
        <w:ind w:firstLineChars="200" w:firstLine="480"/>
        <w:rPr>
          <w:kern w:val="0"/>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7335F2" w:rsidRDefault="00673164">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7335F2" w:rsidRDefault="00673164">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rsidR="007335F2" w:rsidRDefault="00673164">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号《中国证监会关于证券投资基金估值业务的指导意见》，根据具体情况采用现金流量折现法等估值技术进行估值。</w:t>
      </w:r>
    </w:p>
    <w:p w:rsidR="001A59F9" w:rsidRPr="004A3D9A" w:rsidRDefault="001A59F9" w:rsidP="004A3D9A">
      <w:pPr>
        <w:spacing w:before="29" w:line="288" w:lineRule="auto"/>
        <w:ind w:firstLineChars="200" w:firstLine="480"/>
        <w:rPr>
          <w:kern w:val="0"/>
          <w:sz w:val="24"/>
        </w:rPr>
      </w:pPr>
      <w:r w:rsidRPr="004A3D9A">
        <w:rPr>
          <w:kern w:val="0"/>
          <w:sz w:val="24"/>
        </w:rPr>
        <w:t>(2)</w:t>
      </w:r>
      <w:r w:rsidRPr="004A3D9A">
        <w:rPr>
          <w:kern w:val="0"/>
          <w:sz w:val="24"/>
        </w:rPr>
        <w:t>对于在证券交易所上市或挂牌转让的固定收益品种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7335F2" w:rsidRDefault="00673164">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7335F2" w:rsidRDefault="00673164">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7335F2" w:rsidRDefault="00673164">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7335F2" w:rsidRDefault="00673164">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7335F2" w:rsidRDefault="00673164">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1A59F9" w:rsidRPr="004A3D9A" w:rsidRDefault="001A59F9" w:rsidP="004A3D9A">
      <w:pPr>
        <w:spacing w:before="29" w:line="288" w:lineRule="auto"/>
        <w:ind w:firstLineChars="200" w:firstLine="480"/>
        <w:rPr>
          <w:kern w:val="0"/>
          <w:sz w:val="24"/>
        </w:rPr>
      </w:pPr>
      <w:r w:rsidRPr="004A3D9A">
        <w:rPr>
          <w:kern w:val="0"/>
          <w:sz w:val="24"/>
        </w:rPr>
        <w:t>(4)</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05301E">
        <w:trPr>
          <w:trHeight w:val="34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05301E">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05301E">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05301E">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1,665,398.44</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1,853,294.63</w:t>
            </w:r>
          </w:p>
        </w:tc>
      </w:tr>
      <w:tr w:rsidR="00FB2187" w:rsidRPr="00FB2187" w:rsidTr="0005301E">
        <w:trPr>
          <w:trHeight w:val="315"/>
          <w:jc w:val="center"/>
        </w:trPr>
        <w:tc>
          <w:tcPr>
            <w:tcW w:w="2634" w:type="dxa"/>
            <w:tcMar>
              <w:top w:w="15" w:type="dxa"/>
              <w:left w:w="15" w:type="dxa"/>
              <w:bottom w:w="0" w:type="dxa"/>
              <w:right w:w="15" w:type="dxa"/>
            </w:tcMar>
            <w:vAlign w:val="center"/>
          </w:tcPr>
          <w:p w:rsidR="00FB2187" w:rsidRPr="00FB2187" w:rsidRDefault="00FB2187" w:rsidP="0005301E">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05301E">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kern w:val="0"/>
                <w:sz w:val="24"/>
              </w:rPr>
            </w:pPr>
            <w:r w:rsidRPr="00FB2187">
              <w:rPr>
                <w:rFonts w:eastAsiaTheme="minorEastAsia"/>
                <w:kern w:val="0"/>
                <w:sz w:val="24"/>
              </w:rPr>
              <w:t>-</w:t>
            </w:r>
          </w:p>
        </w:tc>
      </w:tr>
      <w:tr w:rsidR="00FB2187" w:rsidRPr="00FB2187" w:rsidTr="0005301E">
        <w:trPr>
          <w:trHeight w:val="315"/>
          <w:jc w:val="center"/>
        </w:trPr>
        <w:tc>
          <w:tcPr>
            <w:tcW w:w="2634" w:type="dxa"/>
            <w:tcMar>
              <w:top w:w="15" w:type="dxa"/>
              <w:left w:w="15" w:type="dxa"/>
              <w:bottom w:w="0" w:type="dxa"/>
              <w:right w:w="15" w:type="dxa"/>
            </w:tcMar>
          </w:tcPr>
          <w:p w:rsidR="00FB2187" w:rsidRPr="00FB2187" w:rsidRDefault="00FB2187" w:rsidP="0005301E">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05301E">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w:t>
            </w:r>
          </w:p>
        </w:tc>
      </w:tr>
      <w:tr w:rsidR="00FB2187" w:rsidRPr="00063F90" w:rsidTr="0005301E">
        <w:trPr>
          <w:trHeight w:val="315"/>
          <w:jc w:val="center"/>
        </w:trPr>
        <w:tc>
          <w:tcPr>
            <w:tcW w:w="2634" w:type="dxa"/>
            <w:tcMar>
              <w:top w:w="15" w:type="dxa"/>
              <w:left w:w="15" w:type="dxa"/>
              <w:bottom w:w="0" w:type="dxa"/>
              <w:right w:w="15" w:type="dxa"/>
            </w:tcMar>
            <w:vAlign w:val="center"/>
          </w:tcPr>
          <w:p w:rsidR="00FB2187" w:rsidRPr="00063F90" w:rsidRDefault="00FB2187" w:rsidP="0005301E">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1,665,398.44</w:t>
            </w:r>
          </w:p>
        </w:tc>
        <w:tc>
          <w:tcPr>
            <w:tcW w:w="3158" w:type="dxa"/>
            <w:tcMar>
              <w:top w:w="15" w:type="dxa"/>
              <w:left w:w="15" w:type="dxa"/>
              <w:bottom w:w="0" w:type="dxa"/>
              <w:right w:w="15" w:type="dxa"/>
            </w:tcMar>
            <w:vAlign w:val="center"/>
          </w:tcPr>
          <w:p w:rsidR="00FB2187" w:rsidRPr="00063F90" w:rsidRDefault="00FB2187" w:rsidP="0005301E">
            <w:pPr>
              <w:spacing w:line="360" w:lineRule="auto"/>
              <w:jc w:val="right"/>
              <w:rPr>
                <w:rFonts w:eastAsiaTheme="minorEastAsia"/>
                <w:kern w:val="0"/>
                <w:sz w:val="24"/>
              </w:rPr>
            </w:pPr>
            <w:r w:rsidRPr="00063F90">
              <w:rPr>
                <w:rFonts w:eastAsiaTheme="minorEastAsia"/>
                <w:kern w:val="0"/>
                <w:sz w:val="24"/>
              </w:rPr>
              <w:t>1,853,294.63</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357,657,552.60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354,806,900.00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-2,850,652.60</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5,601,733,021.29</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5,535,894,000.00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-65,839,021.29</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5,959,390,573.89</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5,890,700,900.00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-68,689,673.89</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5,959,390,573.89</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5,890,700,900.00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-68,689,673.89</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132,045,596.11</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133,101,500.00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1,055,903.89</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1,281,258,511.33</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1,286,408,000.00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5,149,488.67</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1,413,304,107.44</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1,419,509,500.00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6,205,392.56</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1,413,304,107.44</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1,419,509,500.00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6,205,392.56</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C4194D" w:rsidRPr="00063F90" w:rsidRDefault="00C4194D" w:rsidP="00C4194D">
      <w:pPr>
        <w:tabs>
          <w:tab w:val="left" w:pos="426"/>
        </w:tabs>
        <w:spacing w:line="360" w:lineRule="auto"/>
        <w:ind w:firstLineChars="200" w:firstLine="480"/>
        <w:jc w:val="left"/>
        <w:rPr>
          <w:rFonts w:eastAsiaTheme="minorEastAsia"/>
          <w:kern w:val="0"/>
          <w:sz w:val="24"/>
        </w:rPr>
      </w:pPr>
      <w:r w:rsidRPr="00C4194D">
        <w:rPr>
          <w:rFonts w:eastAsiaTheme="minorEastAsia"/>
          <w:kern w:val="0"/>
          <w:sz w:val="24"/>
        </w:rPr>
        <w:t>本基金本报告期末及上年度末未持有买入返售金融资产。</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B0242">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B0242">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B0242">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B0242">
        <w:trPr>
          <w:trHeight w:val="257"/>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453.06</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3,628.00</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223"/>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4,097.17</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743.05</w:t>
            </w:r>
          </w:p>
        </w:tc>
      </w:tr>
      <w:tr w:rsidR="005770BD" w:rsidRPr="00063F90" w:rsidTr="005B0242">
        <w:trPr>
          <w:trHeight w:val="269"/>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112,667,821.45</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29,177,393.34</w:t>
            </w:r>
          </w:p>
        </w:tc>
      </w:tr>
      <w:tr w:rsidR="005770BD" w:rsidRPr="00063F90" w:rsidTr="005B0242">
        <w:trPr>
          <w:trHeight w:val="287"/>
        </w:trPr>
        <w:tc>
          <w:tcPr>
            <w:tcW w:w="2351" w:type="dxa"/>
            <w:vAlign w:val="bottom"/>
          </w:tcPr>
          <w:p w:rsidR="005770BD" w:rsidRPr="005770BD" w:rsidRDefault="005770BD" w:rsidP="005B0242">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287"/>
        </w:trPr>
        <w:tc>
          <w:tcPr>
            <w:tcW w:w="2351" w:type="dxa"/>
            <w:vAlign w:val="center"/>
          </w:tcPr>
          <w:p w:rsidR="005770BD" w:rsidRPr="005770BD" w:rsidRDefault="005770BD" w:rsidP="005B0242">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5B0242">
            <w:pPr>
              <w:spacing w:line="360" w:lineRule="auto"/>
              <w:jc w:val="right"/>
              <w:rPr>
                <w:rFonts w:eastAsiaTheme="minorEastAsia"/>
                <w:sz w:val="24"/>
              </w:rPr>
            </w:pPr>
            <w:r w:rsidRPr="005770BD">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2,000.16</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1.41</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w:t>
            </w:r>
          </w:p>
        </w:tc>
      </w:tr>
      <w:tr w:rsidR="005770BD" w:rsidRPr="00063F90" w:rsidTr="005B0242">
        <w:trPr>
          <w:trHeight w:val="305"/>
        </w:trPr>
        <w:tc>
          <w:tcPr>
            <w:tcW w:w="2351" w:type="dxa"/>
            <w:vAlign w:val="center"/>
          </w:tcPr>
          <w:p w:rsidR="005770BD" w:rsidRPr="00063F90" w:rsidRDefault="005770BD" w:rsidP="005B0242">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32.56</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2.09</w:t>
            </w:r>
          </w:p>
        </w:tc>
      </w:tr>
      <w:tr w:rsidR="005770BD" w:rsidRPr="00063F90" w:rsidTr="005B0242">
        <w:trPr>
          <w:trHeight w:val="330"/>
        </w:trPr>
        <w:tc>
          <w:tcPr>
            <w:tcW w:w="2351" w:type="dxa"/>
            <w:vAlign w:val="center"/>
          </w:tcPr>
          <w:p w:rsidR="005770BD" w:rsidRPr="00063F90" w:rsidRDefault="005770BD" w:rsidP="005B0242">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112,674,404.40</w:t>
            </w:r>
          </w:p>
        </w:tc>
        <w:tc>
          <w:tcPr>
            <w:tcW w:w="3406" w:type="dxa"/>
            <w:noWrap/>
            <w:vAlign w:val="center"/>
          </w:tcPr>
          <w:p w:rsidR="005770BD" w:rsidRPr="00063F90" w:rsidRDefault="005770BD" w:rsidP="005B0242">
            <w:pPr>
              <w:spacing w:line="360" w:lineRule="auto"/>
              <w:jc w:val="right"/>
              <w:rPr>
                <w:rFonts w:eastAsiaTheme="minorEastAsia"/>
                <w:sz w:val="24"/>
              </w:rPr>
            </w:pPr>
            <w:r w:rsidRPr="00063F90">
              <w:rPr>
                <w:rFonts w:eastAsiaTheme="minorEastAsia"/>
                <w:sz w:val="24"/>
              </w:rPr>
              <w:t>29,181,767.89</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240412" w:rsidP="00BE7F3D">
      <w:pPr>
        <w:tabs>
          <w:tab w:val="left" w:pos="426"/>
        </w:tabs>
        <w:spacing w:line="360" w:lineRule="auto"/>
        <w:ind w:firstLineChars="200" w:firstLine="480"/>
        <w:jc w:val="left"/>
        <w:rPr>
          <w:rFonts w:eastAsiaTheme="minorEastAsia"/>
          <w:color w:val="000000" w:themeColor="text1"/>
          <w:kern w:val="0"/>
          <w:sz w:val="24"/>
        </w:rPr>
      </w:pPr>
      <w:r w:rsidRPr="00240412">
        <w:rPr>
          <w:rFonts w:eastAsiaTheme="minorEastAsia" w:hint="eastAsia"/>
          <w:color w:val="000000" w:themeColor="text1"/>
          <w:kern w:val="0"/>
          <w:sz w:val="24"/>
        </w:rPr>
        <w:t>本基金本报告期末及上年度末未持有其他资产。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93,366.07</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26,078.35</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93,366.07</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26,078.35</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5,001.69</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853.21</w:t>
            </w:r>
          </w:p>
        </w:tc>
      </w:tr>
      <w:tr w:rsidR="007335F2">
        <w:tc>
          <w:tcPr>
            <w:tcW w:w="2715" w:type="dxa"/>
            <w:vAlign w:val="center"/>
          </w:tcPr>
          <w:p w:rsidR="007335F2" w:rsidRDefault="00673164">
            <w:pPr>
              <w:jc w:val="left"/>
            </w:pPr>
            <w:r>
              <w:rPr>
                <w:sz w:val="24"/>
              </w:rPr>
              <w:t>预提信息披露费</w:t>
            </w:r>
          </w:p>
        </w:tc>
        <w:tc>
          <w:tcPr>
            <w:tcW w:w="3150" w:type="dxa"/>
            <w:vAlign w:val="center"/>
          </w:tcPr>
          <w:p w:rsidR="007335F2" w:rsidRDefault="00673164">
            <w:pPr>
              <w:jc w:val="right"/>
            </w:pPr>
            <w:r>
              <w:rPr>
                <w:sz w:val="24"/>
              </w:rPr>
              <w:t>120,000.00</w:t>
            </w:r>
          </w:p>
        </w:tc>
        <w:tc>
          <w:tcPr>
            <w:tcW w:w="3150" w:type="dxa"/>
            <w:vAlign w:val="center"/>
          </w:tcPr>
          <w:p w:rsidR="007335F2" w:rsidRDefault="00673164">
            <w:pPr>
              <w:jc w:val="right"/>
            </w:pPr>
            <w:r>
              <w:rPr>
                <w:sz w:val="24"/>
              </w:rPr>
              <w:t>120,000.00</w:t>
            </w:r>
          </w:p>
        </w:tc>
      </w:tr>
      <w:tr w:rsidR="007335F2">
        <w:tc>
          <w:tcPr>
            <w:tcW w:w="2715" w:type="dxa"/>
            <w:vAlign w:val="center"/>
          </w:tcPr>
          <w:p w:rsidR="007335F2" w:rsidRDefault="00673164">
            <w:pPr>
              <w:jc w:val="left"/>
            </w:pPr>
            <w:r>
              <w:rPr>
                <w:sz w:val="24"/>
              </w:rPr>
              <w:t>预提审计费</w:t>
            </w:r>
          </w:p>
        </w:tc>
        <w:tc>
          <w:tcPr>
            <w:tcW w:w="3150" w:type="dxa"/>
            <w:vAlign w:val="center"/>
          </w:tcPr>
          <w:p w:rsidR="007335F2" w:rsidRDefault="00673164">
            <w:pPr>
              <w:jc w:val="right"/>
            </w:pPr>
            <w:r>
              <w:rPr>
                <w:sz w:val="24"/>
              </w:rPr>
              <w:t>80,000.00</w:t>
            </w:r>
          </w:p>
        </w:tc>
        <w:tc>
          <w:tcPr>
            <w:tcW w:w="3150" w:type="dxa"/>
            <w:vAlign w:val="center"/>
          </w:tcPr>
          <w:p w:rsidR="007335F2" w:rsidRDefault="00673164">
            <w:pPr>
              <w:jc w:val="right"/>
            </w:pPr>
            <w:r>
              <w:rPr>
                <w:sz w:val="24"/>
              </w:rPr>
              <w:t>60,000.00</w:t>
            </w:r>
          </w:p>
        </w:tc>
      </w:tr>
      <w:tr w:rsidR="007335F2">
        <w:tc>
          <w:tcPr>
            <w:tcW w:w="2715" w:type="dxa"/>
            <w:vAlign w:val="center"/>
          </w:tcPr>
          <w:p w:rsidR="007335F2" w:rsidRDefault="00673164">
            <w:pPr>
              <w:jc w:val="left"/>
            </w:pPr>
            <w:r>
              <w:rPr>
                <w:sz w:val="24"/>
              </w:rPr>
              <w:t>预提账户维护费</w:t>
            </w:r>
          </w:p>
        </w:tc>
        <w:tc>
          <w:tcPr>
            <w:tcW w:w="3150" w:type="dxa"/>
            <w:vAlign w:val="center"/>
          </w:tcPr>
          <w:p w:rsidR="007335F2" w:rsidRDefault="00673164">
            <w:pPr>
              <w:jc w:val="right"/>
            </w:pPr>
            <w:r>
              <w:rPr>
                <w:sz w:val="24"/>
              </w:rPr>
              <w:t>9,300.00</w:t>
            </w:r>
          </w:p>
        </w:tc>
        <w:tc>
          <w:tcPr>
            <w:tcW w:w="3150" w:type="dxa"/>
            <w:vAlign w:val="center"/>
          </w:tcPr>
          <w:p w:rsidR="007335F2" w:rsidRDefault="00673164">
            <w:pPr>
              <w:jc w:val="right"/>
            </w:pPr>
            <w:r>
              <w:rPr>
                <w:sz w:val="24"/>
              </w:rPr>
              <w:t>9,300.00</w:t>
            </w:r>
          </w:p>
        </w:tc>
      </w:tr>
      <w:tr w:rsidR="007335F2">
        <w:tc>
          <w:tcPr>
            <w:tcW w:w="2715" w:type="dxa"/>
            <w:vAlign w:val="center"/>
          </w:tcPr>
          <w:p w:rsidR="007335F2" w:rsidRDefault="00673164">
            <w:pPr>
              <w:jc w:val="left"/>
            </w:pPr>
            <w:r>
              <w:rPr>
                <w:sz w:val="24"/>
              </w:rPr>
              <w:t>其他</w:t>
            </w:r>
          </w:p>
        </w:tc>
        <w:tc>
          <w:tcPr>
            <w:tcW w:w="3150" w:type="dxa"/>
            <w:vAlign w:val="center"/>
          </w:tcPr>
          <w:p w:rsidR="007335F2" w:rsidRDefault="00673164">
            <w:pPr>
              <w:jc w:val="right"/>
            </w:pPr>
            <w:r>
              <w:rPr>
                <w:sz w:val="24"/>
              </w:rPr>
              <w:t>150.00</w:t>
            </w:r>
          </w:p>
        </w:tc>
        <w:tc>
          <w:tcPr>
            <w:tcW w:w="3150" w:type="dxa"/>
            <w:vAlign w:val="center"/>
          </w:tcPr>
          <w:p w:rsidR="007335F2" w:rsidRDefault="00673164">
            <w:pPr>
              <w:jc w:val="right"/>
            </w:pPr>
            <w:r>
              <w:rPr>
                <w:sz w:val="24"/>
              </w:rPr>
              <w:t>150.00</w:t>
            </w:r>
          </w:p>
        </w:tc>
      </w:tr>
      <w:tr w:rsidR="007335F2">
        <w:tc>
          <w:tcPr>
            <w:tcW w:w="2715" w:type="dxa"/>
            <w:vAlign w:val="center"/>
          </w:tcPr>
          <w:p w:rsidR="007335F2" w:rsidRDefault="00673164">
            <w:pPr>
              <w:jc w:val="left"/>
            </w:pPr>
            <w:r>
              <w:rPr>
                <w:sz w:val="24"/>
              </w:rPr>
              <w:t>应付后端申购费</w:t>
            </w:r>
          </w:p>
        </w:tc>
        <w:tc>
          <w:tcPr>
            <w:tcW w:w="3150" w:type="dxa"/>
            <w:vAlign w:val="center"/>
          </w:tcPr>
          <w:p w:rsidR="007335F2" w:rsidRDefault="00673164">
            <w:pPr>
              <w:jc w:val="right"/>
            </w:pPr>
            <w:r>
              <w:rPr>
                <w:sz w:val="24"/>
              </w:rPr>
              <w:t>41.76</w:t>
            </w:r>
          </w:p>
        </w:tc>
        <w:tc>
          <w:tcPr>
            <w:tcW w:w="3150" w:type="dxa"/>
            <w:vAlign w:val="center"/>
          </w:tcPr>
          <w:p w:rsidR="007335F2" w:rsidRDefault="00673164">
            <w:pPr>
              <w:jc w:val="right"/>
            </w:pPr>
            <w:r>
              <w:rPr>
                <w:sz w:val="24"/>
              </w:rPr>
              <w:t>-</w:t>
            </w:r>
          </w:p>
        </w:tc>
      </w:tr>
      <w:tr w:rsidR="007335F2">
        <w:tc>
          <w:tcPr>
            <w:tcW w:w="2715" w:type="dxa"/>
            <w:vAlign w:val="center"/>
          </w:tcPr>
          <w:p w:rsidR="007335F2" w:rsidRDefault="00673164">
            <w:pPr>
              <w:jc w:val="left"/>
            </w:pPr>
            <w:r>
              <w:rPr>
                <w:sz w:val="24"/>
              </w:rPr>
              <w:t>应付转出费</w:t>
            </w:r>
          </w:p>
        </w:tc>
        <w:tc>
          <w:tcPr>
            <w:tcW w:w="3150" w:type="dxa"/>
            <w:vAlign w:val="center"/>
          </w:tcPr>
          <w:p w:rsidR="007335F2" w:rsidRDefault="00673164">
            <w:pPr>
              <w:jc w:val="right"/>
            </w:pPr>
            <w:r>
              <w:rPr>
                <w:sz w:val="24"/>
              </w:rPr>
              <w:t>9.12</w:t>
            </w:r>
          </w:p>
        </w:tc>
        <w:tc>
          <w:tcPr>
            <w:tcW w:w="3150" w:type="dxa"/>
            <w:vAlign w:val="center"/>
          </w:tcPr>
          <w:p w:rsidR="007335F2" w:rsidRDefault="00673164">
            <w:pPr>
              <w:jc w:val="right"/>
            </w:pPr>
            <w:r>
              <w:rPr>
                <w:sz w:val="24"/>
              </w:rPr>
              <w:t>6.99</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214,502.57</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190,310.20</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交银纯债债券发起</w:t>
      </w:r>
      <w:r w:rsidRPr="00491F1D">
        <w:rPr>
          <w:b/>
          <w:sz w:val="24"/>
        </w:rPr>
        <w:t>A/B</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999,751,455.04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999,751,455.04</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6,797,771,439.56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6,797,771,439.56</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-3,455,945,213.06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-3,455,945,213.06</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4,341,577,681.54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4,341,577,681.54</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交银纯债债券发起</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45,614,162.01</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45,614,162.01</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1,428,620,997.30</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1,428,620,997.30</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-1,244,162,647.07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-1,244,162,647.07</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230,072,512.24</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230,072,512.24</w:t>
            </w:r>
          </w:p>
        </w:tc>
      </w:tr>
    </w:tbl>
    <w:p w:rsidR="007335F2" w:rsidRDefault="00673164">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交银纯债债券发起</w:t>
      </w:r>
      <w:r w:rsidRPr="00CD686E">
        <w:rPr>
          <w:b/>
          <w:bCs/>
          <w:color w:val="000000"/>
          <w:kern w:val="0"/>
          <w:sz w:val="24"/>
        </w:rPr>
        <w:t>A/B</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22,318,462.77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57,672,758.04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79,991,220.81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102,886,841.02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-67,408,998.01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35,477,843.01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38,821,858.52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236,654,496.25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275,476,354.77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77,288,209.35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433,905,652.77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511,193,862.12</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-38,466,350.83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-197,251,156.52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-235,717,507.35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-94,947,434.60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-94,947,434.60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69,079,727.71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226,918,256.28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295,997,983.99</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交银纯债债券发起</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699,557.65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2,588,630.01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3,288,187.66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7,019,451.48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-7,486,068.44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-466,616.96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2,699,952.81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16,669,765.37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19,369,718.18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22,771,922.16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89,374,194.32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112,146,116.48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-20,071,969.35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-72,704,428.95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-92,776,398.30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-6,058,919.85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-6,058,919.85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4,360,042.09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11,772,326.94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16,132,369.03</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214,200.47</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54,632.75</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191,008.96</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15,357.18</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42,911.11</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3,800.59</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448,120.54</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73,790.52</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Default="009A2BBA" w:rsidP="009108B4">
      <w:pPr>
        <w:tabs>
          <w:tab w:val="left" w:pos="426"/>
        </w:tabs>
        <w:spacing w:before="29" w:line="288" w:lineRule="auto"/>
        <w:jc w:val="left"/>
        <w:rPr>
          <w:kern w:val="0"/>
          <w:sz w:val="24"/>
        </w:rPr>
      </w:pPr>
      <w:r w:rsidRPr="009108B4">
        <w:rPr>
          <w:kern w:val="0"/>
          <w:sz w:val="24"/>
        </w:rPr>
        <w:t>本基金本报告期内及上年度可比期间无股票投资收益。</w:t>
      </w: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4,839,558,112.69</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849,029,684.11</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4,798,009,923.20</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828,935,253.31</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71,875,728.91</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15,344,838.93</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-30,327,539.42</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4,749,591.87</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5C4A35" w:rsidRPr="0004081A" w:rsidRDefault="005C4A35"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0"/>
        <w:gridCol w:w="3240"/>
        <w:gridCol w:w="3240"/>
      </w:tblGrid>
      <w:tr w:rsidR="005C4A35" w:rsidRPr="00D564C7" w:rsidTr="000D7898">
        <w:trPr>
          <w:trHeight w:val="315"/>
        </w:trPr>
        <w:tc>
          <w:tcPr>
            <w:tcW w:w="2700" w:type="dxa"/>
            <w:vAlign w:val="center"/>
          </w:tcPr>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40" w:type="dxa"/>
            <w:vAlign w:val="center"/>
          </w:tcPr>
          <w:p w:rsidR="005C4A35" w:rsidRPr="000C342B" w:rsidRDefault="005C4A35" w:rsidP="000C342B">
            <w:pPr>
              <w:widowControl/>
              <w:spacing w:before="29" w:line="288" w:lineRule="auto"/>
              <w:ind w:right="-15"/>
              <w:jc w:val="center"/>
              <w:rPr>
                <w:color w:val="000000"/>
                <w:sz w:val="24"/>
              </w:rPr>
            </w:pPr>
            <w:r w:rsidRPr="000C342B">
              <w:rPr>
                <w:rFonts w:hint="eastAsia"/>
                <w:color w:val="000000"/>
                <w:sz w:val="24"/>
              </w:rPr>
              <w:t>本期</w:t>
            </w:r>
          </w:p>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40" w:type="dxa"/>
            <w:vAlign w:val="center"/>
          </w:tcPr>
          <w:p w:rsidR="005C4A35" w:rsidRPr="000C342B" w:rsidRDefault="005C4A35" w:rsidP="000C342B">
            <w:pPr>
              <w:widowControl/>
              <w:spacing w:before="29" w:line="288" w:lineRule="auto"/>
              <w:ind w:right="-15"/>
              <w:jc w:val="center"/>
              <w:rPr>
                <w:color w:val="000000"/>
                <w:sz w:val="24"/>
              </w:rPr>
            </w:pPr>
            <w:r w:rsidRPr="000C342B">
              <w:rPr>
                <w:rFonts w:hint="eastAsia"/>
                <w:color w:val="000000"/>
                <w:sz w:val="24"/>
              </w:rPr>
              <w:t>上年度可比期间</w:t>
            </w:r>
          </w:p>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卖出资产支持证券成交总额</w:t>
            </w:r>
          </w:p>
        </w:tc>
        <w:tc>
          <w:tcPr>
            <w:tcW w:w="3240" w:type="dxa"/>
            <w:vAlign w:val="bottom"/>
          </w:tcPr>
          <w:p w:rsidR="005C4A35" w:rsidRPr="004C1637" w:rsidRDefault="005C4A35" w:rsidP="004C1637">
            <w:pPr>
              <w:spacing w:before="29" w:line="288" w:lineRule="auto"/>
              <w:jc w:val="right"/>
              <w:rPr>
                <w:color w:val="000000"/>
                <w:kern w:val="0"/>
                <w:sz w:val="24"/>
              </w:rPr>
            </w:pPr>
            <w:r w:rsidRPr="004C1637">
              <w:rPr>
                <w:color w:val="000000"/>
                <w:kern w:val="0"/>
                <w:sz w:val="24"/>
              </w:rPr>
              <w:t>-</w:t>
            </w:r>
          </w:p>
        </w:tc>
        <w:tc>
          <w:tcPr>
            <w:tcW w:w="3240" w:type="dxa"/>
            <w:vAlign w:val="bottom"/>
          </w:tcPr>
          <w:p w:rsidR="005C4A35" w:rsidRPr="004C1637" w:rsidRDefault="005C4A35" w:rsidP="004C1637">
            <w:pPr>
              <w:spacing w:before="29" w:line="288" w:lineRule="auto"/>
              <w:jc w:val="right"/>
              <w:rPr>
                <w:color w:val="000000"/>
                <w:kern w:val="0"/>
                <w:sz w:val="24"/>
              </w:rPr>
            </w:pPr>
            <w:r w:rsidRPr="004C1637">
              <w:rPr>
                <w:color w:val="000000"/>
                <w:kern w:val="0"/>
                <w:sz w:val="24"/>
              </w:rPr>
              <w:t>5,222,000.00</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减：卖出资产支持证券成本总额</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5,000,000.00</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减：应收利息总额</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222,000.00</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资产支持证券投资收益</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w:t>
            </w:r>
          </w:p>
        </w:tc>
      </w:tr>
    </w:tbl>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D21330" w:rsidRPr="00063F90" w:rsidRDefault="00D21330" w:rsidP="00D21330">
      <w:pPr>
        <w:tabs>
          <w:tab w:val="left" w:pos="426"/>
        </w:tabs>
        <w:spacing w:line="360" w:lineRule="auto"/>
        <w:ind w:firstLineChars="200" w:firstLine="480"/>
        <w:jc w:val="left"/>
        <w:rPr>
          <w:rFonts w:eastAsiaTheme="minorEastAsia"/>
          <w:kern w:val="0"/>
          <w:sz w:val="24"/>
        </w:rPr>
      </w:pPr>
      <w:r w:rsidRPr="00D21330">
        <w:rPr>
          <w:rFonts w:eastAsiaTheme="minorEastAsia"/>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本基金本报告期内及上年度可比期间无股利收益。</w:t>
      </w: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B0242">
        <w:trPr>
          <w:trHeight w:val="285"/>
        </w:trPr>
        <w:tc>
          <w:tcPr>
            <w:tcW w:w="2987" w:type="dxa"/>
            <w:vAlign w:val="center"/>
          </w:tcPr>
          <w:p w:rsidR="005743CD" w:rsidRPr="00063F90" w:rsidRDefault="005743CD" w:rsidP="005B0242">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本期</w:t>
            </w:r>
          </w:p>
          <w:p w:rsidR="005743CD" w:rsidRPr="00063F90" w:rsidRDefault="005743CD" w:rsidP="005B0242">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5B0242">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5B0242">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-74,895,066.45</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1,448,422.51</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-74,895,066.45</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1,448,422.51</w:t>
            </w:r>
          </w:p>
        </w:tc>
      </w:tr>
      <w:tr w:rsidR="005743CD" w:rsidRPr="00063F90" w:rsidTr="005B0242">
        <w:trPr>
          <w:trHeight w:val="285"/>
        </w:trPr>
        <w:tc>
          <w:tcPr>
            <w:tcW w:w="2987" w:type="dxa"/>
            <w:vAlign w:val="center"/>
          </w:tcPr>
          <w:p w:rsidR="005743CD" w:rsidRPr="00063F90" w:rsidRDefault="005743CD" w:rsidP="005B0242">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B0242">
            <w:pPr>
              <w:spacing w:line="360" w:lineRule="auto"/>
              <w:jc w:val="right"/>
              <w:rPr>
                <w:rFonts w:eastAsiaTheme="minorEastAsia"/>
                <w:sz w:val="24"/>
              </w:rPr>
            </w:pPr>
            <w:r w:rsidRPr="00063F90">
              <w:rPr>
                <w:rFonts w:eastAsiaTheme="minor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c>
          <w:tcPr>
            <w:tcW w:w="3149" w:type="dxa"/>
            <w:vAlign w:val="center"/>
          </w:tcPr>
          <w:p w:rsidR="005743CD" w:rsidRPr="00063F90" w:rsidRDefault="005743CD" w:rsidP="005B0242">
            <w:pPr>
              <w:spacing w:line="360" w:lineRule="auto"/>
              <w:jc w:val="right"/>
              <w:rPr>
                <w:sz w:val="24"/>
              </w:rPr>
            </w:pPr>
            <w:r w:rsidRPr="00063F90">
              <w:rPr>
                <w:rFonts w:hint="eastAsia"/>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5743CD" w:rsidRPr="00063F90" w:rsidTr="005B0242">
        <w:trPr>
          <w:trHeight w:val="285"/>
        </w:trPr>
        <w:tc>
          <w:tcPr>
            <w:tcW w:w="2987" w:type="dxa"/>
            <w:vAlign w:val="center"/>
          </w:tcPr>
          <w:p w:rsidR="005743CD" w:rsidRPr="00063F90" w:rsidRDefault="005743CD" w:rsidP="005B0242">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5B0242">
            <w:pPr>
              <w:spacing w:line="360" w:lineRule="auto"/>
              <w:jc w:val="right"/>
              <w:rPr>
                <w:sz w:val="24"/>
              </w:rPr>
            </w:pPr>
            <w:r w:rsidRPr="00063F90">
              <w:rPr>
                <w:sz w:val="24"/>
              </w:rPr>
              <w:t>-</w:t>
            </w:r>
          </w:p>
        </w:tc>
        <w:tc>
          <w:tcPr>
            <w:tcW w:w="3149" w:type="dxa"/>
            <w:vAlign w:val="center"/>
          </w:tcPr>
          <w:p w:rsidR="005743CD" w:rsidRPr="00063F90" w:rsidRDefault="005743CD" w:rsidP="005B0242">
            <w:pPr>
              <w:spacing w:line="360" w:lineRule="auto"/>
              <w:jc w:val="right"/>
              <w:rPr>
                <w:sz w:val="24"/>
              </w:rPr>
            </w:pPr>
            <w:r w:rsidRPr="00063F90">
              <w:rPr>
                <w:sz w:val="24"/>
              </w:rPr>
              <w:t>-</w:t>
            </w:r>
          </w:p>
        </w:tc>
      </w:tr>
      <w:tr w:rsidR="007335F2">
        <w:tc>
          <w:tcPr>
            <w:tcW w:w="2987" w:type="dxa"/>
            <w:vAlign w:val="center"/>
          </w:tcPr>
          <w:p w:rsidR="007335F2" w:rsidRDefault="00673164">
            <w:pPr>
              <w:jc w:val="left"/>
            </w:pPr>
            <w:r>
              <w:rPr>
                <w:rFonts w:eastAsiaTheme="minorEastAsia"/>
                <w:kern w:val="0"/>
                <w:sz w:val="24"/>
              </w:rPr>
              <w:t>——</w:t>
            </w:r>
            <w:r>
              <w:rPr>
                <w:rFonts w:eastAsiaTheme="minorEastAsia"/>
                <w:kern w:val="0"/>
                <w:sz w:val="24"/>
              </w:rPr>
              <w:t>股指期货</w:t>
            </w:r>
          </w:p>
        </w:tc>
        <w:tc>
          <w:tcPr>
            <w:tcW w:w="3149" w:type="dxa"/>
            <w:vAlign w:val="center"/>
          </w:tcPr>
          <w:p w:rsidR="007335F2" w:rsidRDefault="00673164">
            <w:pPr>
              <w:jc w:val="right"/>
            </w:pPr>
            <w:r>
              <w:rPr>
                <w:rFonts w:eastAsiaTheme="minorEastAsia"/>
                <w:kern w:val="0"/>
                <w:sz w:val="24"/>
              </w:rPr>
              <w:t>-</w:t>
            </w:r>
          </w:p>
        </w:tc>
        <w:tc>
          <w:tcPr>
            <w:tcW w:w="3149" w:type="dxa"/>
            <w:vAlign w:val="center"/>
          </w:tcPr>
          <w:p w:rsidR="007335F2" w:rsidRDefault="00673164">
            <w:pPr>
              <w:jc w:val="right"/>
            </w:pPr>
            <w:r>
              <w:rPr>
                <w:rFonts w:eastAsiaTheme="minorEastAsia"/>
                <w:kern w:val="0"/>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B0242">
            <w:pPr>
              <w:spacing w:line="360" w:lineRule="auto"/>
              <w:jc w:val="right"/>
              <w:rPr>
                <w:sz w:val="24"/>
              </w:rPr>
            </w:pPr>
            <w:r w:rsidRPr="005743CD">
              <w:rPr>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B0242">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w:t>
            </w:r>
          </w:p>
        </w:tc>
      </w:tr>
      <w:tr w:rsidR="005743CD" w:rsidRPr="005743CD" w:rsidTr="005B0242">
        <w:trPr>
          <w:trHeight w:val="285"/>
        </w:trPr>
        <w:tc>
          <w:tcPr>
            <w:tcW w:w="2987" w:type="dxa"/>
            <w:vAlign w:val="center"/>
          </w:tcPr>
          <w:p w:rsidR="005743CD" w:rsidRPr="005743CD" w:rsidRDefault="005743CD" w:rsidP="005B0242">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-74,895,066.45</w:t>
            </w:r>
          </w:p>
        </w:tc>
        <w:tc>
          <w:tcPr>
            <w:tcW w:w="3149" w:type="dxa"/>
            <w:vAlign w:val="bottom"/>
          </w:tcPr>
          <w:p w:rsidR="005743CD" w:rsidRPr="005743CD" w:rsidRDefault="005743CD" w:rsidP="005B0242">
            <w:pPr>
              <w:spacing w:line="360" w:lineRule="auto"/>
              <w:jc w:val="right"/>
              <w:rPr>
                <w:rFonts w:eastAsiaTheme="minorEastAsia"/>
                <w:sz w:val="24"/>
              </w:rPr>
            </w:pPr>
            <w:r w:rsidRPr="005743CD">
              <w:rPr>
                <w:rFonts w:eastAsiaTheme="minorEastAsia"/>
                <w:sz w:val="24"/>
              </w:rPr>
              <w:t>1,448,422.51</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1,093,852.48</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203,116.58</w:t>
            </w:r>
          </w:p>
        </w:tc>
      </w:tr>
      <w:tr w:rsidR="007335F2">
        <w:tc>
          <w:tcPr>
            <w:tcW w:w="2732" w:type="dxa"/>
            <w:vAlign w:val="center"/>
          </w:tcPr>
          <w:p w:rsidR="007335F2" w:rsidRDefault="00673164">
            <w:pPr>
              <w:jc w:val="left"/>
            </w:pPr>
            <w:r>
              <w:rPr>
                <w:sz w:val="24"/>
              </w:rPr>
              <w:t>基金转换费收入</w:t>
            </w:r>
          </w:p>
        </w:tc>
        <w:tc>
          <w:tcPr>
            <w:tcW w:w="2977" w:type="dxa"/>
            <w:vAlign w:val="center"/>
          </w:tcPr>
          <w:p w:rsidR="007335F2" w:rsidRDefault="00673164">
            <w:pPr>
              <w:jc w:val="right"/>
            </w:pPr>
            <w:r>
              <w:rPr>
                <w:sz w:val="24"/>
              </w:rPr>
              <w:t>47,027.93</w:t>
            </w:r>
          </w:p>
        </w:tc>
        <w:tc>
          <w:tcPr>
            <w:tcW w:w="3289" w:type="dxa"/>
            <w:vAlign w:val="center"/>
          </w:tcPr>
          <w:p w:rsidR="007335F2" w:rsidRDefault="00673164">
            <w:pPr>
              <w:jc w:val="right"/>
            </w:pPr>
            <w:r>
              <w:rPr>
                <w:sz w:val="24"/>
              </w:rPr>
              <w:t>12,727.92</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1,140,880.41</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215,844.50</w:t>
            </w:r>
          </w:p>
        </w:tc>
      </w:tr>
    </w:tbl>
    <w:p w:rsidR="007335F2" w:rsidRDefault="00673164">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294E74" w:rsidRDefault="001A59F9" w:rsidP="00294E74">
      <w:pPr>
        <w:tabs>
          <w:tab w:val="left" w:pos="426"/>
        </w:tabs>
        <w:spacing w:before="29" w:line="288" w:lineRule="auto"/>
        <w:jc w:val="left"/>
        <w:rPr>
          <w:kern w:val="0"/>
          <w:sz w:val="24"/>
        </w:rPr>
      </w:pPr>
      <w:r w:rsidRPr="00294E74">
        <w:rPr>
          <w:kern w:val="0"/>
          <w:sz w:val="24"/>
        </w:rPr>
        <w:t>2</w:t>
      </w:r>
      <w:r w:rsidRPr="00294E74">
        <w:rPr>
          <w:kern w:val="0"/>
          <w:sz w:val="24"/>
        </w:rPr>
        <w:t>、本基金的转换费由申购补差费和转出基金的赎回费两部分构成，其中转出基金的不低于赎回费的</w:t>
      </w:r>
      <w:r w:rsidRPr="00294E74">
        <w:rPr>
          <w:kern w:val="0"/>
          <w:sz w:val="24"/>
        </w:rPr>
        <w:t>25%</w:t>
      </w:r>
      <w:r w:rsidRPr="00294E74">
        <w:rPr>
          <w:kern w:val="0"/>
          <w:sz w:val="24"/>
        </w:rPr>
        <w:t>归入转出基金的基金资产。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346EB8">
        <w:trPr>
          <w:trHeight w:val="285"/>
        </w:trPr>
        <w:tc>
          <w:tcPr>
            <w:tcW w:w="2528"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346EB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346EB8">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346EB8">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4,034.30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499.98</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100,610.00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26,842.50</w:t>
            </w:r>
          </w:p>
        </w:tc>
      </w:tr>
      <w:tr w:rsidR="00660056" w:rsidRPr="00A73188" w:rsidTr="00346EB8">
        <w:trPr>
          <w:trHeight w:val="285"/>
        </w:trPr>
        <w:tc>
          <w:tcPr>
            <w:tcW w:w="2528" w:type="dxa"/>
            <w:vAlign w:val="center"/>
          </w:tcPr>
          <w:p w:rsidR="00660056" w:rsidRPr="00A73188" w:rsidRDefault="00660056" w:rsidP="00346EB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104,644.30</w:t>
            </w:r>
          </w:p>
        </w:tc>
        <w:tc>
          <w:tcPr>
            <w:tcW w:w="3553" w:type="dxa"/>
            <w:vAlign w:val="center"/>
          </w:tcPr>
          <w:p w:rsidR="00660056" w:rsidRPr="00A73188" w:rsidRDefault="00660056" w:rsidP="00346EB8">
            <w:pPr>
              <w:spacing w:line="360" w:lineRule="auto"/>
              <w:jc w:val="right"/>
              <w:rPr>
                <w:rFonts w:eastAsiaTheme="minorEastAsia"/>
                <w:color w:val="000000" w:themeColor="text1"/>
                <w:szCs w:val="21"/>
              </w:rPr>
            </w:pPr>
            <w:r w:rsidRPr="00A73188">
              <w:rPr>
                <w:rFonts w:eastAsiaTheme="minorEastAsia"/>
                <w:color w:val="000000" w:themeColor="text1"/>
                <w:szCs w:val="21"/>
              </w:rPr>
              <w:t>27,342.48</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80,000.00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60,000.00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7335F2">
        <w:tc>
          <w:tcPr>
            <w:tcW w:w="2819" w:type="dxa"/>
            <w:vAlign w:val="center"/>
          </w:tcPr>
          <w:p w:rsidR="007335F2" w:rsidRDefault="00673164">
            <w:pPr>
              <w:jc w:val="left"/>
            </w:pPr>
            <w:r>
              <w:rPr>
                <w:sz w:val="24"/>
              </w:rPr>
              <w:t>银行费用</w:t>
            </w:r>
          </w:p>
        </w:tc>
        <w:tc>
          <w:tcPr>
            <w:tcW w:w="2856" w:type="dxa"/>
            <w:vAlign w:val="center"/>
          </w:tcPr>
          <w:p w:rsidR="007335F2" w:rsidRDefault="00673164">
            <w:pPr>
              <w:jc w:val="right"/>
            </w:pPr>
            <w:r>
              <w:rPr>
                <w:sz w:val="24"/>
              </w:rPr>
              <w:t>65,252.10</w:t>
            </w:r>
          </w:p>
        </w:tc>
        <w:tc>
          <w:tcPr>
            <w:tcW w:w="3323" w:type="dxa"/>
            <w:vAlign w:val="center"/>
          </w:tcPr>
          <w:p w:rsidR="007335F2" w:rsidRDefault="00673164">
            <w:pPr>
              <w:jc w:val="right"/>
            </w:pPr>
            <w:r>
              <w:rPr>
                <w:sz w:val="24"/>
              </w:rPr>
              <w:t>36,045.55</w:t>
            </w:r>
          </w:p>
        </w:tc>
      </w:tr>
      <w:tr w:rsidR="007335F2">
        <w:tc>
          <w:tcPr>
            <w:tcW w:w="2819" w:type="dxa"/>
            <w:vAlign w:val="center"/>
          </w:tcPr>
          <w:p w:rsidR="007335F2" w:rsidRDefault="00673164">
            <w:pPr>
              <w:jc w:val="left"/>
            </w:pPr>
            <w:r>
              <w:rPr>
                <w:sz w:val="24"/>
              </w:rPr>
              <w:t>债券账户费用</w:t>
            </w:r>
          </w:p>
        </w:tc>
        <w:tc>
          <w:tcPr>
            <w:tcW w:w="2856" w:type="dxa"/>
            <w:vAlign w:val="center"/>
          </w:tcPr>
          <w:p w:rsidR="007335F2" w:rsidRDefault="00673164">
            <w:pPr>
              <w:jc w:val="right"/>
            </w:pPr>
            <w:r>
              <w:rPr>
                <w:sz w:val="24"/>
              </w:rPr>
              <w:t>37,200.00</w:t>
            </w:r>
          </w:p>
        </w:tc>
        <w:tc>
          <w:tcPr>
            <w:tcW w:w="3323" w:type="dxa"/>
            <w:vAlign w:val="center"/>
          </w:tcPr>
          <w:p w:rsidR="007335F2" w:rsidRDefault="00673164">
            <w:pPr>
              <w:jc w:val="right"/>
            </w:pPr>
            <w:r>
              <w:rPr>
                <w:sz w:val="24"/>
              </w:rPr>
              <w:t>37,200.00</w:t>
            </w:r>
          </w:p>
        </w:tc>
      </w:tr>
      <w:tr w:rsidR="007335F2">
        <w:tc>
          <w:tcPr>
            <w:tcW w:w="2819" w:type="dxa"/>
            <w:vAlign w:val="center"/>
          </w:tcPr>
          <w:p w:rsidR="007335F2" w:rsidRDefault="00673164">
            <w:pPr>
              <w:jc w:val="left"/>
            </w:pPr>
            <w:r>
              <w:rPr>
                <w:sz w:val="24"/>
              </w:rPr>
              <w:t>其他</w:t>
            </w:r>
          </w:p>
        </w:tc>
        <w:tc>
          <w:tcPr>
            <w:tcW w:w="2856" w:type="dxa"/>
            <w:vAlign w:val="center"/>
          </w:tcPr>
          <w:p w:rsidR="007335F2" w:rsidRDefault="00673164">
            <w:pPr>
              <w:jc w:val="right"/>
            </w:pPr>
            <w:r>
              <w:rPr>
                <w:sz w:val="24"/>
              </w:rPr>
              <w:t>-</w:t>
            </w:r>
          </w:p>
        </w:tc>
        <w:tc>
          <w:tcPr>
            <w:tcW w:w="3323" w:type="dxa"/>
            <w:vAlign w:val="center"/>
          </w:tcPr>
          <w:p w:rsidR="007335F2" w:rsidRDefault="00673164">
            <w:pPr>
              <w:jc w:val="right"/>
            </w:pPr>
            <w:r>
              <w:rPr>
                <w:sz w:val="24"/>
              </w:rPr>
              <w:t>20.00</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302,452.10</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253,265.55</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根据相关法律法规和基金合同要求，本基金本报告期内已实施的利润分配情况请参见附注</w:t>
      </w:r>
      <w:r w:rsidRPr="00AB42A1">
        <w:rPr>
          <w:kern w:val="0"/>
          <w:sz w:val="24"/>
        </w:rPr>
        <w:t>7.4.11</w:t>
      </w:r>
      <w:r w:rsidRPr="00AB42A1">
        <w:rPr>
          <w:kern w:val="0"/>
          <w:sz w:val="24"/>
        </w:rPr>
        <w:t>利润分配情况。本基金的基金管理人于</w:t>
      </w:r>
      <w:r w:rsidRPr="00AB42A1">
        <w:rPr>
          <w:kern w:val="0"/>
          <w:sz w:val="24"/>
        </w:rPr>
        <w:t>2021</w:t>
      </w:r>
      <w:r w:rsidRPr="00AB42A1">
        <w:rPr>
          <w:kern w:val="0"/>
          <w:sz w:val="24"/>
        </w:rPr>
        <w:t>年</w:t>
      </w:r>
      <w:r w:rsidRPr="00AB42A1">
        <w:rPr>
          <w:kern w:val="0"/>
          <w:sz w:val="24"/>
        </w:rPr>
        <w:t>1</w:t>
      </w:r>
      <w:r w:rsidRPr="00AB42A1">
        <w:rPr>
          <w:kern w:val="0"/>
          <w:sz w:val="24"/>
        </w:rPr>
        <w:t>月</w:t>
      </w:r>
      <w:r w:rsidRPr="00AB42A1">
        <w:rPr>
          <w:kern w:val="0"/>
          <w:sz w:val="24"/>
        </w:rPr>
        <w:t>12</w:t>
      </w:r>
      <w:r w:rsidRPr="00AB42A1">
        <w:rPr>
          <w:kern w:val="0"/>
          <w:sz w:val="24"/>
        </w:rPr>
        <w:t>日宣告分红，向截至</w:t>
      </w:r>
      <w:r w:rsidRPr="00AB42A1">
        <w:rPr>
          <w:kern w:val="0"/>
          <w:sz w:val="24"/>
        </w:rPr>
        <w:t>2021</w:t>
      </w:r>
      <w:r w:rsidRPr="00AB42A1">
        <w:rPr>
          <w:kern w:val="0"/>
          <w:sz w:val="24"/>
        </w:rPr>
        <w:t>年</w:t>
      </w:r>
      <w:r w:rsidRPr="00AB42A1">
        <w:rPr>
          <w:kern w:val="0"/>
          <w:sz w:val="24"/>
        </w:rPr>
        <w:t>1</w:t>
      </w:r>
      <w:r w:rsidRPr="00AB42A1">
        <w:rPr>
          <w:kern w:val="0"/>
          <w:sz w:val="24"/>
        </w:rPr>
        <w:t>月</w:t>
      </w:r>
      <w:r w:rsidRPr="00AB42A1">
        <w:rPr>
          <w:kern w:val="0"/>
          <w:sz w:val="24"/>
        </w:rPr>
        <w:t>14</w:t>
      </w:r>
      <w:r w:rsidRPr="00AB42A1">
        <w:rPr>
          <w:kern w:val="0"/>
          <w:sz w:val="24"/>
        </w:rPr>
        <w:t>日止在本基金注册登记人中国证券登记结算有限公司登记在册的</w:t>
      </w:r>
      <w:r w:rsidRPr="00AB42A1">
        <w:rPr>
          <w:kern w:val="0"/>
          <w:sz w:val="24"/>
        </w:rPr>
        <w:t>A/B</w:t>
      </w:r>
      <w:r w:rsidRPr="00AB42A1">
        <w:rPr>
          <w:kern w:val="0"/>
          <w:sz w:val="24"/>
        </w:rPr>
        <w:t>类基金份额持有人按每</w:t>
      </w:r>
      <w:r w:rsidRPr="00AB42A1">
        <w:rPr>
          <w:kern w:val="0"/>
          <w:sz w:val="24"/>
        </w:rPr>
        <w:t>10</w:t>
      </w:r>
      <w:r w:rsidRPr="00AB42A1">
        <w:rPr>
          <w:kern w:val="0"/>
          <w:sz w:val="24"/>
        </w:rPr>
        <w:t>份基金份额派发红利</w:t>
      </w:r>
      <w:r w:rsidRPr="00AB42A1">
        <w:rPr>
          <w:kern w:val="0"/>
          <w:sz w:val="24"/>
        </w:rPr>
        <w:t>0.100</w:t>
      </w:r>
      <w:r w:rsidRPr="00AB42A1">
        <w:rPr>
          <w:kern w:val="0"/>
          <w:sz w:val="24"/>
        </w:rPr>
        <w:t>元，</w:t>
      </w:r>
      <w:r w:rsidRPr="00AB42A1">
        <w:rPr>
          <w:kern w:val="0"/>
          <w:sz w:val="24"/>
        </w:rPr>
        <w:t>C</w:t>
      </w:r>
      <w:r w:rsidRPr="00AB42A1">
        <w:rPr>
          <w:kern w:val="0"/>
          <w:sz w:val="24"/>
        </w:rPr>
        <w:t>类基金份额持有人按每</w:t>
      </w:r>
      <w:r w:rsidRPr="00AB42A1">
        <w:rPr>
          <w:kern w:val="0"/>
          <w:sz w:val="24"/>
        </w:rPr>
        <w:t>10</w:t>
      </w:r>
      <w:r w:rsidRPr="00AB42A1">
        <w:rPr>
          <w:kern w:val="0"/>
          <w:sz w:val="24"/>
        </w:rPr>
        <w:t>份基金份额派发红利</w:t>
      </w:r>
      <w:r w:rsidRPr="00AB42A1">
        <w:rPr>
          <w:kern w:val="0"/>
          <w:sz w:val="24"/>
        </w:rPr>
        <w:t>0.100</w:t>
      </w:r>
      <w:r w:rsidRPr="00AB42A1">
        <w:rPr>
          <w:kern w:val="0"/>
          <w:sz w:val="24"/>
        </w:rPr>
        <w:t>元。</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293126">
        <w:tc>
          <w:tcPr>
            <w:tcW w:w="5220" w:type="dxa"/>
          </w:tcPr>
          <w:p w:rsidR="00882004" w:rsidRPr="004E7650" w:rsidRDefault="00882004"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293126">
            <w:pPr>
              <w:spacing w:before="29" w:line="288" w:lineRule="auto"/>
              <w:jc w:val="center"/>
              <w:rPr>
                <w:color w:val="000000"/>
                <w:sz w:val="24"/>
              </w:rPr>
            </w:pPr>
            <w:r w:rsidRPr="004E7650">
              <w:rPr>
                <w:rFonts w:hint="eastAsia"/>
                <w:color w:val="000000"/>
                <w:sz w:val="24"/>
              </w:rPr>
              <w:t>与本基金的关系</w:t>
            </w:r>
          </w:p>
        </w:tc>
      </w:tr>
      <w:tr w:rsidR="007335F2">
        <w:tc>
          <w:tcPr>
            <w:tcW w:w="5220" w:type="dxa"/>
            <w:vAlign w:val="center"/>
          </w:tcPr>
          <w:p w:rsidR="007335F2" w:rsidRDefault="00673164">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7335F2" w:rsidRDefault="00673164">
            <w:pPr>
              <w:jc w:val="center"/>
            </w:pPr>
            <w:r>
              <w:rPr>
                <w:color w:val="000000"/>
                <w:sz w:val="24"/>
              </w:rPr>
              <w:t>基金管理人、基金销售机构</w:t>
            </w:r>
          </w:p>
        </w:tc>
      </w:tr>
      <w:tr w:rsidR="007335F2">
        <w:tc>
          <w:tcPr>
            <w:tcW w:w="5220" w:type="dxa"/>
            <w:vAlign w:val="center"/>
          </w:tcPr>
          <w:p w:rsidR="007335F2" w:rsidRDefault="00673164">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7335F2" w:rsidRDefault="00673164">
            <w:pPr>
              <w:jc w:val="center"/>
            </w:pPr>
            <w:r>
              <w:rPr>
                <w:color w:val="000000"/>
                <w:sz w:val="24"/>
              </w:rPr>
              <w:t>基金托管人、基金销售机构</w:t>
            </w:r>
          </w:p>
        </w:tc>
      </w:tr>
      <w:tr w:rsidR="007335F2">
        <w:tc>
          <w:tcPr>
            <w:tcW w:w="5220" w:type="dxa"/>
            <w:vAlign w:val="center"/>
          </w:tcPr>
          <w:p w:rsidR="007335F2" w:rsidRDefault="00673164">
            <w:pPr>
              <w:jc w:val="left"/>
            </w:pPr>
            <w:r>
              <w:rPr>
                <w:color w:val="000000"/>
                <w:sz w:val="24"/>
              </w:rPr>
              <w:t>交通银行股份有限公司</w:t>
            </w:r>
            <w:r>
              <w:rPr>
                <w:color w:val="000000"/>
                <w:sz w:val="24"/>
              </w:rPr>
              <w:t xml:space="preserve"> (“</w:t>
            </w:r>
            <w:r>
              <w:rPr>
                <w:color w:val="000000"/>
                <w:sz w:val="24"/>
              </w:rPr>
              <w:t>交通银行</w:t>
            </w:r>
            <w:r>
              <w:rPr>
                <w:color w:val="000000"/>
                <w:sz w:val="24"/>
              </w:rPr>
              <w:t>”)</w:t>
            </w:r>
          </w:p>
        </w:tc>
        <w:tc>
          <w:tcPr>
            <w:tcW w:w="3780" w:type="dxa"/>
            <w:vAlign w:val="center"/>
          </w:tcPr>
          <w:p w:rsidR="007335F2" w:rsidRDefault="00673164">
            <w:pPr>
              <w:jc w:val="center"/>
            </w:pPr>
            <w:r>
              <w:rPr>
                <w:color w:val="000000"/>
                <w:sz w:val="24"/>
              </w:rPr>
              <w:t>基金管理人的股东、基金销售机构</w:t>
            </w:r>
          </w:p>
        </w:tc>
      </w:tr>
      <w:tr w:rsidR="007335F2">
        <w:tc>
          <w:tcPr>
            <w:tcW w:w="5220" w:type="dxa"/>
            <w:vAlign w:val="center"/>
          </w:tcPr>
          <w:p w:rsidR="007335F2" w:rsidRDefault="00673164">
            <w:pPr>
              <w:jc w:val="left"/>
            </w:pPr>
            <w:r>
              <w:rPr>
                <w:color w:val="000000"/>
                <w:sz w:val="24"/>
              </w:rPr>
              <w:t>施罗德投资管理有限公司</w:t>
            </w:r>
          </w:p>
        </w:tc>
        <w:tc>
          <w:tcPr>
            <w:tcW w:w="3780" w:type="dxa"/>
            <w:vAlign w:val="center"/>
          </w:tcPr>
          <w:p w:rsidR="007335F2" w:rsidRDefault="00673164">
            <w:pPr>
              <w:jc w:val="center"/>
            </w:pPr>
            <w:r>
              <w:rPr>
                <w:color w:val="000000"/>
                <w:sz w:val="24"/>
              </w:rPr>
              <w:t>基金管理人的股东</w:t>
            </w:r>
          </w:p>
        </w:tc>
      </w:tr>
      <w:tr w:rsidR="007335F2">
        <w:tc>
          <w:tcPr>
            <w:tcW w:w="5220" w:type="dxa"/>
            <w:vAlign w:val="center"/>
          </w:tcPr>
          <w:p w:rsidR="007335F2" w:rsidRDefault="00673164">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7335F2" w:rsidRDefault="00673164">
            <w:pPr>
              <w:jc w:val="center"/>
            </w:pPr>
            <w:r>
              <w:rPr>
                <w:color w:val="000000"/>
                <w:sz w:val="24"/>
              </w:rPr>
              <w:t>基金管理人的股东</w:t>
            </w:r>
          </w:p>
        </w:tc>
      </w:tr>
      <w:tr w:rsidR="007335F2">
        <w:tc>
          <w:tcPr>
            <w:tcW w:w="5220" w:type="dxa"/>
            <w:vAlign w:val="center"/>
          </w:tcPr>
          <w:p w:rsidR="007335F2" w:rsidRDefault="00673164">
            <w:pPr>
              <w:jc w:val="left"/>
            </w:pPr>
            <w:r>
              <w:rPr>
                <w:color w:val="000000"/>
                <w:sz w:val="24"/>
              </w:rPr>
              <w:t>交银施罗德资产管理有限公司</w:t>
            </w:r>
          </w:p>
        </w:tc>
        <w:tc>
          <w:tcPr>
            <w:tcW w:w="3780" w:type="dxa"/>
            <w:vAlign w:val="center"/>
          </w:tcPr>
          <w:p w:rsidR="007335F2" w:rsidRDefault="00673164">
            <w:pPr>
              <w:jc w:val="center"/>
            </w:pPr>
            <w:r>
              <w:rPr>
                <w:color w:val="000000"/>
                <w:sz w:val="24"/>
              </w:rPr>
              <w:t>基金管理人的子公司</w:t>
            </w:r>
          </w:p>
        </w:tc>
      </w:tr>
      <w:tr w:rsidR="007335F2">
        <w:tc>
          <w:tcPr>
            <w:tcW w:w="5220" w:type="dxa"/>
            <w:vAlign w:val="center"/>
          </w:tcPr>
          <w:p w:rsidR="007335F2" w:rsidRDefault="00673164">
            <w:pPr>
              <w:jc w:val="left"/>
            </w:pPr>
            <w:r>
              <w:rPr>
                <w:color w:val="000000"/>
                <w:sz w:val="24"/>
              </w:rPr>
              <w:t>上海直源投资管理有限公司</w:t>
            </w:r>
          </w:p>
        </w:tc>
        <w:tc>
          <w:tcPr>
            <w:tcW w:w="3780" w:type="dxa"/>
            <w:vAlign w:val="center"/>
          </w:tcPr>
          <w:p w:rsidR="007335F2" w:rsidRDefault="00673164">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21,984,653.75</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3,685,123.75</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4,428,847.10</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637,471.90</w:t>
            </w:r>
          </w:p>
        </w:tc>
      </w:tr>
    </w:tbl>
    <w:p w:rsidR="007335F2" w:rsidRDefault="00673164">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0.60%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×0.60%÷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7,328,218.00</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1,228,374.57</w:t>
            </w:r>
          </w:p>
        </w:tc>
      </w:tr>
    </w:tbl>
    <w:p w:rsidR="007335F2" w:rsidRDefault="00673164">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×0.20%÷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f2"/>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交银纯债债券发起</w:t>
            </w:r>
            <w:r w:rsidRPr="00251201">
              <w:rPr>
                <w:color w:val="000000"/>
                <w:sz w:val="24"/>
              </w:rPr>
              <w:t>A/B</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交银纯债债券发起</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7335F2">
        <w:tc>
          <w:tcPr>
            <w:tcW w:w="2045" w:type="dxa"/>
            <w:vAlign w:val="center"/>
          </w:tcPr>
          <w:p w:rsidR="007335F2" w:rsidRDefault="00673164">
            <w:pPr>
              <w:jc w:val="left"/>
            </w:pPr>
            <w:r>
              <w:rPr>
                <w:sz w:val="24"/>
              </w:rPr>
              <w:t>交通银行</w:t>
            </w:r>
          </w:p>
        </w:tc>
        <w:tc>
          <w:tcPr>
            <w:tcW w:w="2455" w:type="dxa"/>
            <w:vAlign w:val="center"/>
          </w:tcPr>
          <w:p w:rsidR="007335F2" w:rsidRDefault="00673164">
            <w:pPr>
              <w:jc w:val="right"/>
            </w:pPr>
            <w:r>
              <w:rPr>
                <w:sz w:val="24"/>
              </w:rPr>
              <w:t>-</w:t>
            </w:r>
          </w:p>
        </w:tc>
        <w:tc>
          <w:tcPr>
            <w:tcW w:w="2609" w:type="dxa"/>
            <w:vAlign w:val="center"/>
          </w:tcPr>
          <w:p w:rsidR="007335F2" w:rsidRDefault="00673164">
            <w:pPr>
              <w:jc w:val="right"/>
            </w:pPr>
            <w:r>
              <w:rPr>
                <w:sz w:val="24"/>
              </w:rPr>
              <w:t>27,920.84</w:t>
            </w:r>
          </w:p>
        </w:tc>
        <w:tc>
          <w:tcPr>
            <w:tcW w:w="1889" w:type="dxa"/>
            <w:vAlign w:val="center"/>
          </w:tcPr>
          <w:p w:rsidR="007335F2" w:rsidRDefault="00673164">
            <w:pPr>
              <w:jc w:val="right"/>
            </w:pPr>
            <w:r>
              <w:rPr>
                <w:sz w:val="24"/>
              </w:rPr>
              <w:t>27,920.84</w:t>
            </w:r>
          </w:p>
        </w:tc>
      </w:tr>
      <w:tr w:rsidR="007335F2">
        <w:tc>
          <w:tcPr>
            <w:tcW w:w="2045" w:type="dxa"/>
            <w:vAlign w:val="center"/>
          </w:tcPr>
          <w:p w:rsidR="007335F2" w:rsidRDefault="00673164">
            <w:pPr>
              <w:jc w:val="left"/>
            </w:pPr>
            <w:r>
              <w:rPr>
                <w:sz w:val="24"/>
              </w:rPr>
              <w:t>中国农业银行</w:t>
            </w:r>
          </w:p>
        </w:tc>
        <w:tc>
          <w:tcPr>
            <w:tcW w:w="2455" w:type="dxa"/>
            <w:vAlign w:val="center"/>
          </w:tcPr>
          <w:p w:rsidR="007335F2" w:rsidRDefault="00673164">
            <w:pPr>
              <w:jc w:val="right"/>
            </w:pPr>
            <w:r>
              <w:rPr>
                <w:sz w:val="24"/>
              </w:rPr>
              <w:t>-</w:t>
            </w:r>
          </w:p>
        </w:tc>
        <w:tc>
          <w:tcPr>
            <w:tcW w:w="2609" w:type="dxa"/>
            <w:vAlign w:val="center"/>
          </w:tcPr>
          <w:p w:rsidR="007335F2" w:rsidRDefault="00673164">
            <w:pPr>
              <w:jc w:val="right"/>
            </w:pPr>
            <w:r>
              <w:rPr>
                <w:sz w:val="24"/>
              </w:rPr>
              <w:t>3,099.86</w:t>
            </w:r>
          </w:p>
        </w:tc>
        <w:tc>
          <w:tcPr>
            <w:tcW w:w="1889" w:type="dxa"/>
            <w:vAlign w:val="center"/>
          </w:tcPr>
          <w:p w:rsidR="007335F2" w:rsidRDefault="00673164">
            <w:pPr>
              <w:jc w:val="right"/>
            </w:pPr>
            <w:r>
              <w:rPr>
                <w:sz w:val="24"/>
              </w:rPr>
              <w:t>3,099.86</w:t>
            </w:r>
          </w:p>
        </w:tc>
      </w:tr>
      <w:tr w:rsidR="007335F2">
        <w:tc>
          <w:tcPr>
            <w:tcW w:w="2045" w:type="dxa"/>
            <w:vAlign w:val="center"/>
          </w:tcPr>
          <w:p w:rsidR="007335F2" w:rsidRDefault="00673164">
            <w:pPr>
              <w:jc w:val="left"/>
            </w:pPr>
            <w:r>
              <w:rPr>
                <w:sz w:val="24"/>
              </w:rPr>
              <w:t>交银施罗德基金公司</w:t>
            </w:r>
          </w:p>
        </w:tc>
        <w:tc>
          <w:tcPr>
            <w:tcW w:w="2455" w:type="dxa"/>
            <w:vAlign w:val="center"/>
          </w:tcPr>
          <w:p w:rsidR="007335F2" w:rsidRDefault="00673164">
            <w:pPr>
              <w:jc w:val="right"/>
            </w:pPr>
            <w:r>
              <w:rPr>
                <w:sz w:val="24"/>
              </w:rPr>
              <w:t>-</w:t>
            </w:r>
          </w:p>
        </w:tc>
        <w:tc>
          <w:tcPr>
            <w:tcW w:w="2609" w:type="dxa"/>
            <w:vAlign w:val="center"/>
          </w:tcPr>
          <w:p w:rsidR="007335F2" w:rsidRDefault="00673164">
            <w:pPr>
              <w:jc w:val="right"/>
            </w:pPr>
            <w:r>
              <w:rPr>
                <w:sz w:val="24"/>
              </w:rPr>
              <w:t>498,472.49</w:t>
            </w:r>
          </w:p>
        </w:tc>
        <w:tc>
          <w:tcPr>
            <w:tcW w:w="1889" w:type="dxa"/>
            <w:vAlign w:val="center"/>
          </w:tcPr>
          <w:p w:rsidR="007335F2" w:rsidRDefault="00673164">
            <w:pPr>
              <w:jc w:val="right"/>
            </w:pPr>
            <w:r>
              <w:rPr>
                <w:sz w:val="24"/>
              </w:rPr>
              <w:t>498,472.49</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529,493.19</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529,493.19</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交银纯债债券发起</w:t>
            </w:r>
            <w:r w:rsidRPr="00251201">
              <w:rPr>
                <w:color w:val="000000"/>
                <w:sz w:val="24"/>
              </w:rPr>
              <w:t>A/B</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交银纯债债券发起</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7335F2">
        <w:tc>
          <w:tcPr>
            <w:tcW w:w="2045" w:type="dxa"/>
            <w:vAlign w:val="center"/>
          </w:tcPr>
          <w:p w:rsidR="007335F2" w:rsidRDefault="00673164">
            <w:pPr>
              <w:jc w:val="left"/>
            </w:pPr>
            <w:r>
              <w:rPr>
                <w:sz w:val="24"/>
              </w:rPr>
              <w:t>交通银行</w:t>
            </w:r>
          </w:p>
        </w:tc>
        <w:tc>
          <w:tcPr>
            <w:tcW w:w="2455" w:type="dxa"/>
            <w:vAlign w:val="center"/>
          </w:tcPr>
          <w:p w:rsidR="007335F2" w:rsidRDefault="00673164">
            <w:pPr>
              <w:jc w:val="right"/>
            </w:pPr>
            <w:r>
              <w:rPr>
                <w:sz w:val="24"/>
              </w:rPr>
              <w:t>-</w:t>
            </w:r>
          </w:p>
        </w:tc>
        <w:tc>
          <w:tcPr>
            <w:tcW w:w="2609" w:type="dxa"/>
            <w:vAlign w:val="center"/>
          </w:tcPr>
          <w:p w:rsidR="007335F2" w:rsidRDefault="00673164">
            <w:pPr>
              <w:jc w:val="right"/>
            </w:pPr>
            <w:r>
              <w:rPr>
                <w:sz w:val="24"/>
              </w:rPr>
              <w:t>32,853.83</w:t>
            </w:r>
          </w:p>
        </w:tc>
        <w:tc>
          <w:tcPr>
            <w:tcW w:w="1889" w:type="dxa"/>
            <w:vAlign w:val="center"/>
          </w:tcPr>
          <w:p w:rsidR="007335F2" w:rsidRDefault="00673164">
            <w:pPr>
              <w:jc w:val="right"/>
            </w:pPr>
            <w:r>
              <w:rPr>
                <w:sz w:val="24"/>
              </w:rPr>
              <w:t>32,853.83</w:t>
            </w:r>
          </w:p>
        </w:tc>
      </w:tr>
      <w:tr w:rsidR="007335F2">
        <w:tc>
          <w:tcPr>
            <w:tcW w:w="2045" w:type="dxa"/>
            <w:vAlign w:val="center"/>
          </w:tcPr>
          <w:p w:rsidR="007335F2" w:rsidRDefault="00673164">
            <w:pPr>
              <w:jc w:val="left"/>
            </w:pPr>
            <w:r>
              <w:rPr>
                <w:sz w:val="24"/>
              </w:rPr>
              <w:t>中国农业银行</w:t>
            </w:r>
          </w:p>
        </w:tc>
        <w:tc>
          <w:tcPr>
            <w:tcW w:w="2455" w:type="dxa"/>
            <w:vAlign w:val="center"/>
          </w:tcPr>
          <w:p w:rsidR="007335F2" w:rsidRDefault="00673164">
            <w:pPr>
              <w:jc w:val="right"/>
            </w:pPr>
            <w:r>
              <w:rPr>
                <w:sz w:val="24"/>
              </w:rPr>
              <w:t>-</w:t>
            </w:r>
          </w:p>
        </w:tc>
        <w:tc>
          <w:tcPr>
            <w:tcW w:w="2609" w:type="dxa"/>
            <w:vAlign w:val="center"/>
          </w:tcPr>
          <w:p w:rsidR="007335F2" w:rsidRDefault="00673164">
            <w:pPr>
              <w:jc w:val="right"/>
            </w:pPr>
            <w:r>
              <w:rPr>
                <w:sz w:val="24"/>
              </w:rPr>
              <w:t>2,034.86</w:t>
            </w:r>
          </w:p>
        </w:tc>
        <w:tc>
          <w:tcPr>
            <w:tcW w:w="1889" w:type="dxa"/>
            <w:vAlign w:val="center"/>
          </w:tcPr>
          <w:p w:rsidR="007335F2" w:rsidRDefault="00673164">
            <w:pPr>
              <w:jc w:val="right"/>
            </w:pPr>
            <w:r>
              <w:rPr>
                <w:sz w:val="24"/>
              </w:rPr>
              <w:t>2,034.86</w:t>
            </w:r>
          </w:p>
        </w:tc>
      </w:tr>
      <w:tr w:rsidR="007335F2">
        <w:tc>
          <w:tcPr>
            <w:tcW w:w="2045" w:type="dxa"/>
            <w:vAlign w:val="center"/>
          </w:tcPr>
          <w:p w:rsidR="007335F2" w:rsidRDefault="00673164">
            <w:pPr>
              <w:jc w:val="left"/>
            </w:pPr>
            <w:r>
              <w:rPr>
                <w:sz w:val="24"/>
              </w:rPr>
              <w:t>交银施罗德基金公司</w:t>
            </w:r>
          </w:p>
        </w:tc>
        <w:tc>
          <w:tcPr>
            <w:tcW w:w="2455" w:type="dxa"/>
            <w:vAlign w:val="center"/>
          </w:tcPr>
          <w:p w:rsidR="007335F2" w:rsidRDefault="00673164">
            <w:pPr>
              <w:jc w:val="right"/>
            </w:pPr>
            <w:r>
              <w:rPr>
                <w:sz w:val="24"/>
              </w:rPr>
              <w:t>-</w:t>
            </w:r>
          </w:p>
        </w:tc>
        <w:tc>
          <w:tcPr>
            <w:tcW w:w="2609" w:type="dxa"/>
            <w:vAlign w:val="center"/>
          </w:tcPr>
          <w:p w:rsidR="007335F2" w:rsidRDefault="00673164">
            <w:pPr>
              <w:jc w:val="right"/>
            </w:pPr>
            <w:r>
              <w:rPr>
                <w:sz w:val="24"/>
              </w:rPr>
              <w:t>18,462.02</w:t>
            </w:r>
          </w:p>
        </w:tc>
        <w:tc>
          <w:tcPr>
            <w:tcW w:w="1889" w:type="dxa"/>
            <w:vAlign w:val="center"/>
          </w:tcPr>
          <w:p w:rsidR="007335F2" w:rsidRDefault="00673164">
            <w:pPr>
              <w:jc w:val="right"/>
            </w:pPr>
            <w:r>
              <w:rPr>
                <w:sz w:val="24"/>
              </w:rPr>
              <w:t>18,462.02</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53,350.71</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53,350.71</w:t>
            </w:r>
          </w:p>
        </w:tc>
      </w:tr>
    </w:tbl>
    <w:p w:rsidR="007335F2" w:rsidRDefault="00673164">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×0.4%÷</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E54270" w:rsidRPr="002E6E13" w:rsidRDefault="00E54270" w:rsidP="002E6E13">
      <w:pPr>
        <w:adjustRightInd w:val="0"/>
        <w:snapToGrid w:val="0"/>
        <w:spacing w:before="29" w:line="288" w:lineRule="auto"/>
        <w:rPr>
          <w:color w:val="000000"/>
          <w:sz w:val="24"/>
        </w:rPr>
      </w:pPr>
      <w:r w:rsidRPr="002E6E13">
        <w:rPr>
          <w:color w:val="000000"/>
          <w:sz w:val="24"/>
        </w:rPr>
        <w:t>交银纯债债券发起</w:t>
      </w:r>
      <w:r w:rsidRPr="002E6E13">
        <w:rPr>
          <w:color w:val="000000"/>
          <w:sz w:val="24"/>
        </w:rPr>
        <w:t>A/B</w:t>
      </w:r>
    </w:p>
    <w:p w:rsidR="00486F7A" w:rsidRPr="0004081A" w:rsidRDefault="00486F7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份额单位：份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0"/>
        <w:gridCol w:w="1980"/>
        <w:gridCol w:w="1440"/>
        <w:gridCol w:w="2160"/>
        <w:gridCol w:w="1620"/>
      </w:tblGrid>
      <w:tr w:rsidR="00F8216D" w:rsidRPr="00D564C7" w:rsidTr="00C915A6">
        <w:tc>
          <w:tcPr>
            <w:tcW w:w="1800" w:type="dxa"/>
            <w:vMerge w:val="restart"/>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关联方名称</w:t>
            </w:r>
          </w:p>
        </w:tc>
        <w:tc>
          <w:tcPr>
            <w:tcW w:w="3420" w:type="dxa"/>
            <w:gridSpan w:val="2"/>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color w:val="000000"/>
                <w:sz w:val="24"/>
              </w:rPr>
              <w:t>交银纯债债券发起</w:t>
            </w:r>
            <w:r w:rsidRPr="000C342B">
              <w:rPr>
                <w:color w:val="000000"/>
                <w:sz w:val="24"/>
              </w:rPr>
              <w:t>A/B</w:t>
            </w:r>
            <w:r w:rsidRPr="000C342B">
              <w:rPr>
                <w:rFonts w:hint="eastAsia"/>
                <w:color w:val="000000"/>
                <w:sz w:val="24"/>
              </w:rPr>
              <w:t>本期末</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780" w:type="dxa"/>
            <w:gridSpan w:val="2"/>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color w:val="000000"/>
                <w:sz w:val="24"/>
              </w:rPr>
              <w:t>交银纯债债券发起</w:t>
            </w:r>
            <w:r w:rsidRPr="000C342B">
              <w:rPr>
                <w:color w:val="000000"/>
                <w:sz w:val="24"/>
              </w:rPr>
              <w:t>A/B</w:t>
            </w:r>
            <w:r w:rsidRPr="000C342B">
              <w:rPr>
                <w:rFonts w:hint="eastAsia"/>
                <w:color w:val="000000"/>
                <w:sz w:val="24"/>
              </w:rPr>
              <w:t>上年度末</w:t>
            </w:r>
            <w:r w:rsidR="00955CB7" w:rsidRPr="000C342B">
              <w:rPr>
                <w:color w:val="000000"/>
                <w:sz w:val="24"/>
              </w:rPr>
              <w:t>2019</w:t>
            </w:r>
            <w:r w:rsidR="00955CB7" w:rsidRPr="000C342B">
              <w:rPr>
                <w:color w:val="000000"/>
                <w:sz w:val="24"/>
              </w:rPr>
              <w:t>年</w:t>
            </w:r>
            <w:r w:rsidR="00955CB7" w:rsidRPr="000C342B">
              <w:rPr>
                <w:color w:val="000000"/>
                <w:sz w:val="24"/>
              </w:rPr>
              <w:t>12</w:t>
            </w:r>
            <w:r w:rsidR="00955CB7" w:rsidRPr="000C342B">
              <w:rPr>
                <w:color w:val="000000"/>
                <w:sz w:val="24"/>
              </w:rPr>
              <w:t>月</w:t>
            </w:r>
            <w:r w:rsidR="00955CB7" w:rsidRPr="000C342B">
              <w:rPr>
                <w:color w:val="000000"/>
                <w:sz w:val="24"/>
              </w:rPr>
              <w:t>31</w:t>
            </w:r>
            <w:r w:rsidR="00955CB7" w:rsidRPr="000C342B">
              <w:rPr>
                <w:color w:val="000000"/>
                <w:sz w:val="24"/>
              </w:rPr>
              <w:t>日</w:t>
            </w:r>
          </w:p>
        </w:tc>
      </w:tr>
      <w:tr w:rsidR="00F8216D" w:rsidRPr="00D564C7" w:rsidTr="00C915A6">
        <w:tc>
          <w:tcPr>
            <w:tcW w:w="1800" w:type="dxa"/>
            <w:vMerge/>
            <w:vAlign w:val="center"/>
          </w:tcPr>
          <w:p w:rsidR="00F8216D" w:rsidRPr="00D564C7" w:rsidRDefault="00F8216D" w:rsidP="00C915A6">
            <w:pPr>
              <w:widowControl/>
              <w:spacing w:line="360" w:lineRule="auto"/>
              <w:jc w:val="left"/>
              <w:rPr>
                <w:rFonts w:ascii="宋体" w:hAnsi="宋体"/>
                <w:color w:val="000000"/>
                <w:szCs w:val="21"/>
              </w:rPr>
            </w:pPr>
          </w:p>
        </w:tc>
        <w:tc>
          <w:tcPr>
            <w:tcW w:w="1980" w:type="dxa"/>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w:t>
            </w:r>
          </w:p>
        </w:tc>
        <w:tc>
          <w:tcPr>
            <w:tcW w:w="1440" w:type="dxa"/>
            <w:vAlign w:val="center"/>
          </w:tcPr>
          <w:p w:rsidR="00F8216D" w:rsidRPr="000C342B" w:rsidRDefault="003D5ABC" w:rsidP="000C342B">
            <w:pPr>
              <w:widowControl/>
              <w:autoSpaceDE w:val="0"/>
              <w:autoSpaceDN w:val="0"/>
              <w:spacing w:before="29" w:line="288" w:lineRule="auto"/>
              <w:ind w:right="-15"/>
              <w:jc w:val="center"/>
              <w:textAlignment w:val="bottom"/>
              <w:rPr>
                <w:color w:val="000000"/>
                <w:sz w:val="24"/>
              </w:rPr>
            </w:pPr>
            <w:r>
              <w:rPr>
                <w:rFonts w:hint="eastAsia"/>
                <w:color w:val="000000"/>
                <w:sz w:val="24"/>
              </w:rPr>
              <w:t>持有的基金份额占该类基金份额的比例</w:t>
            </w:r>
          </w:p>
        </w:tc>
        <w:tc>
          <w:tcPr>
            <w:tcW w:w="2160" w:type="dxa"/>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w:t>
            </w:r>
          </w:p>
        </w:tc>
        <w:tc>
          <w:tcPr>
            <w:tcW w:w="1620" w:type="dxa"/>
            <w:vAlign w:val="center"/>
          </w:tcPr>
          <w:p w:rsidR="00F8216D" w:rsidRPr="000C342B" w:rsidRDefault="003D5ABC" w:rsidP="000C342B">
            <w:pPr>
              <w:widowControl/>
              <w:autoSpaceDE w:val="0"/>
              <w:autoSpaceDN w:val="0"/>
              <w:spacing w:before="29" w:line="288" w:lineRule="auto"/>
              <w:ind w:right="-15"/>
              <w:jc w:val="center"/>
              <w:textAlignment w:val="bottom"/>
              <w:rPr>
                <w:color w:val="000000"/>
                <w:sz w:val="24"/>
              </w:rPr>
            </w:pPr>
            <w:r>
              <w:rPr>
                <w:rFonts w:hint="eastAsia"/>
                <w:color w:val="000000"/>
                <w:sz w:val="24"/>
              </w:rPr>
              <w:t>持有的基金份额占该类基金份额的比例</w:t>
            </w:r>
          </w:p>
        </w:tc>
      </w:tr>
      <w:tr w:rsidR="007335F2">
        <w:tc>
          <w:tcPr>
            <w:tcW w:w="1800" w:type="dxa"/>
            <w:vAlign w:val="center"/>
          </w:tcPr>
          <w:p w:rsidR="007335F2" w:rsidRDefault="00673164">
            <w:pPr>
              <w:jc w:val="left"/>
            </w:pPr>
            <w:r>
              <w:rPr>
                <w:sz w:val="24"/>
              </w:rPr>
              <w:t>交银施罗德资产管理有限公司</w:t>
            </w:r>
          </w:p>
        </w:tc>
        <w:tc>
          <w:tcPr>
            <w:tcW w:w="1980" w:type="dxa"/>
            <w:vAlign w:val="center"/>
          </w:tcPr>
          <w:p w:rsidR="007335F2" w:rsidRDefault="00673164">
            <w:pPr>
              <w:jc w:val="right"/>
            </w:pPr>
            <w:r>
              <w:rPr>
                <w:sz w:val="24"/>
              </w:rPr>
              <w:t>-</w:t>
            </w:r>
          </w:p>
        </w:tc>
        <w:tc>
          <w:tcPr>
            <w:tcW w:w="1440" w:type="dxa"/>
            <w:vAlign w:val="center"/>
          </w:tcPr>
          <w:p w:rsidR="007335F2" w:rsidRDefault="00673164">
            <w:pPr>
              <w:jc w:val="right"/>
            </w:pPr>
            <w:r>
              <w:rPr>
                <w:sz w:val="24"/>
              </w:rPr>
              <w:t>0.00%</w:t>
            </w:r>
          </w:p>
        </w:tc>
        <w:tc>
          <w:tcPr>
            <w:tcW w:w="2160" w:type="dxa"/>
            <w:vAlign w:val="center"/>
          </w:tcPr>
          <w:p w:rsidR="007335F2" w:rsidRDefault="00673164">
            <w:pPr>
              <w:jc w:val="right"/>
            </w:pPr>
            <w:r>
              <w:rPr>
                <w:sz w:val="24"/>
              </w:rPr>
              <w:t>45,702,925.05</w:t>
            </w:r>
          </w:p>
        </w:tc>
        <w:tc>
          <w:tcPr>
            <w:tcW w:w="1620" w:type="dxa"/>
            <w:vAlign w:val="center"/>
          </w:tcPr>
          <w:p w:rsidR="007335F2" w:rsidRDefault="00673164">
            <w:pPr>
              <w:jc w:val="right"/>
            </w:pPr>
            <w:r>
              <w:rPr>
                <w:sz w:val="24"/>
              </w:rPr>
              <w:t>4.57%</w:t>
            </w:r>
          </w:p>
        </w:tc>
      </w:tr>
    </w:tbl>
    <w:p w:rsidR="00F8216D" w:rsidRPr="009E3E5B" w:rsidRDefault="00F8216D" w:rsidP="009E3E5B">
      <w:pPr>
        <w:tabs>
          <w:tab w:val="left" w:pos="426"/>
        </w:tabs>
        <w:spacing w:before="29" w:line="288" w:lineRule="auto"/>
        <w:jc w:val="left"/>
        <w:rPr>
          <w:kern w:val="0"/>
          <w:sz w:val="24"/>
        </w:rPr>
      </w:pPr>
      <w:r w:rsidRPr="009E3E5B">
        <w:rPr>
          <w:kern w:val="0"/>
          <w:sz w:val="24"/>
        </w:rPr>
        <w:t>注：本报告期末除基金管理人之外的其他关联方未持有本基金。</w:t>
      </w:r>
    </w:p>
    <w:p w:rsidR="00B86BA7" w:rsidRPr="00D564C7" w:rsidRDefault="00B86BA7" w:rsidP="009D59BB">
      <w:pPr>
        <w:tabs>
          <w:tab w:val="left" w:pos="426"/>
        </w:tabs>
        <w:spacing w:line="360" w:lineRule="auto"/>
        <w:jc w:val="left"/>
        <w:rPr>
          <w:rFonts w:asciiTheme="minorEastAsia" w:eastAsiaTheme="minorEastAsia" w:hAnsiTheme="minorEastAsia" w:cs="宋体"/>
          <w:kern w:val="0"/>
          <w:szCs w:val="21"/>
        </w:rPr>
      </w:pPr>
    </w:p>
    <w:p w:rsidR="00E54270" w:rsidRPr="002E6E13" w:rsidRDefault="00E54270" w:rsidP="002E6E13">
      <w:pPr>
        <w:adjustRightInd w:val="0"/>
        <w:snapToGrid w:val="0"/>
        <w:spacing w:before="29" w:line="288" w:lineRule="auto"/>
        <w:rPr>
          <w:color w:val="000000"/>
          <w:sz w:val="24"/>
        </w:rPr>
      </w:pPr>
      <w:r w:rsidRPr="002E6E13">
        <w:rPr>
          <w:color w:val="000000"/>
          <w:sz w:val="24"/>
        </w:rPr>
        <w:t>交银纯债债券发起</w:t>
      </w:r>
      <w:r w:rsidRPr="002E6E13">
        <w:rPr>
          <w:color w:val="000000"/>
          <w:sz w:val="24"/>
        </w:rPr>
        <w:t>C</w:t>
      </w:r>
    </w:p>
    <w:p w:rsidR="00F8216D" w:rsidRPr="009E3E5B" w:rsidRDefault="00F8216D" w:rsidP="009E3E5B">
      <w:pPr>
        <w:tabs>
          <w:tab w:val="left" w:pos="426"/>
        </w:tabs>
        <w:spacing w:before="29" w:line="288" w:lineRule="auto"/>
        <w:jc w:val="left"/>
        <w:rPr>
          <w:kern w:val="0"/>
          <w:sz w:val="24"/>
        </w:rPr>
      </w:pPr>
      <w:r w:rsidRPr="009E3E5B">
        <w:rPr>
          <w:kern w:val="0"/>
          <w:sz w:val="24"/>
        </w:rPr>
        <w:t>本报告期末及上年度末除基金管理人之外的其他关联方未持有本基金</w:t>
      </w:r>
      <w:r w:rsidRPr="009E3E5B">
        <w:rPr>
          <w:kern w:val="0"/>
          <w:sz w:val="24"/>
        </w:rPr>
        <w:t>C</w:t>
      </w:r>
      <w:r w:rsidRPr="009E3E5B">
        <w:rPr>
          <w:kern w:val="0"/>
          <w:sz w:val="24"/>
        </w:rPr>
        <w:t>类基金份额。</w:t>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7335F2">
        <w:tc>
          <w:tcPr>
            <w:tcW w:w="2268" w:type="dxa"/>
            <w:vAlign w:val="center"/>
          </w:tcPr>
          <w:p w:rsidR="007335F2" w:rsidRDefault="00673164">
            <w:pPr>
              <w:jc w:val="left"/>
            </w:pPr>
            <w:r>
              <w:rPr>
                <w:szCs w:val="21"/>
              </w:rPr>
              <w:t>中国农业银行股份有限公司</w:t>
            </w:r>
          </w:p>
        </w:tc>
        <w:tc>
          <w:tcPr>
            <w:tcW w:w="1683" w:type="dxa"/>
            <w:vAlign w:val="center"/>
          </w:tcPr>
          <w:p w:rsidR="007335F2" w:rsidRDefault="00673164">
            <w:pPr>
              <w:jc w:val="right"/>
            </w:pPr>
            <w:r>
              <w:rPr>
                <w:szCs w:val="21"/>
              </w:rPr>
              <w:t>1,665,398.44</w:t>
            </w:r>
          </w:p>
        </w:tc>
        <w:tc>
          <w:tcPr>
            <w:tcW w:w="1683" w:type="dxa"/>
            <w:vAlign w:val="center"/>
          </w:tcPr>
          <w:p w:rsidR="007335F2" w:rsidRDefault="00673164">
            <w:pPr>
              <w:jc w:val="right"/>
            </w:pPr>
            <w:r>
              <w:rPr>
                <w:szCs w:val="21"/>
              </w:rPr>
              <w:t>214,200.47</w:t>
            </w:r>
          </w:p>
        </w:tc>
        <w:tc>
          <w:tcPr>
            <w:tcW w:w="1683" w:type="dxa"/>
            <w:vAlign w:val="center"/>
          </w:tcPr>
          <w:p w:rsidR="007335F2" w:rsidRDefault="00673164">
            <w:pPr>
              <w:jc w:val="right"/>
            </w:pPr>
            <w:r>
              <w:rPr>
                <w:szCs w:val="21"/>
              </w:rPr>
              <w:t>1,853,294.63</w:t>
            </w:r>
          </w:p>
        </w:tc>
        <w:tc>
          <w:tcPr>
            <w:tcW w:w="1683" w:type="dxa"/>
            <w:vAlign w:val="center"/>
          </w:tcPr>
          <w:p w:rsidR="007335F2" w:rsidRDefault="00673164">
            <w:pPr>
              <w:jc w:val="right"/>
            </w:pPr>
            <w:r>
              <w:rPr>
                <w:szCs w:val="21"/>
              </w:rPr>
              <w:t>54,632.75</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602AD8" w:rsidRPr="00F62C0F" w:rsidRDefault="00602AD8" w:rsidP="00F62C0F">
      <w:pPr>
        <w:adjustRightInd w:val="0"/>
        <w:snapToGrid w:val="0"/>
        <w:spacing w:before="29" w:line="288" w:lineRule="auto"/>
        <w:rPr>
          <w:color w:val="000000"/>
          <w:sz w:val="24"/>
        </w:rPr>
      </w:pPr>
      <w:r w:rsidRPr="00F62C0F">
        <w:rPr>
          <w:color w:val="000000"/>
          <w:sz w:val="24"/>
        </w:rPr>
        <w:t>交银纯债债券发起</w:t>
      </w:r>
      <w:r w:rsidRPr="00F62C0F">
        <w:rPr>
          <w:color w:val="000000"/>
          <w:sz w:val="24"/>
        </w:rPr>
        <w:t>A/B</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09011B" w:rsidTr="00FB41B8">
        <w:trPr>
          <w:trHeight w:val="1323"/>
          <w:jc w:val="center"/>
        </w:trPr>
        <w:tc>
          <w:tcPr>
            <w:tcW w:w="853"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序号</w:t>
            </w:r>
          </w:p>
        </w:tc>
        <w:tc>
          <w:tcPr>
            <w:tcW w:w="1216"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权益登记日</w:t>
            </w:r>
          </w:p>
        </w:tc>
        <w:tc>
          <w:tcPr>
            <w:tcW w:w="1478" w:type="dxa"/>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除息日</w:t>
            </w:r>
          </w:p>
        </w:tc>
        <w:tc>
          <w:tcPr>
            <w:tcW w:w="1171"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每</w:t>
            </w:r>
            <w:r w:rsidRPr="0009011B">
              <w:rPr>
                <w:color w:val="000000"/>
                <w:szCs w:val="21"/>
              </w:rPr>
              <w:t>10</w:t>
            </w:r>
            <w:r w:rsidRPr="0009011B">
              <w:rPr>
                <w:color w:val="000000"/>
                <w:szCs w:val="21"/>
              </w:rPr>
              <w:t>份基金份额分红数</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现金形式发放总额</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再投资形式发放总额</w:t>
            </w:r>
          </w:p>
        </w:tc>
        <w:tc>
          <w:tcPr>
            <w:tcW w:w="1325" w:type="dxa"/>
            <w:vMerge w:val="restart"/>
            <w:shd w:val="clear" w:color="auto" w:fill="auto"/>
            <w:vAlign w:val="center"/>
          </w:tcPr>
          <w:p w:rsidR="00602AD8" w:rsidRPr="0009011B"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09011B">
              <w:rPr>
                <w:color w:val="000000"/>
                <w:szCs w:val="21"/>
              </w:rPr>
              <w:t>利润分配合计</w:t>
            </w:r>
          </w:p>
        </w:tc>
        <w:tc>
          <w:tcPr>
            <w:tcW w:w="948" w:type="dxa"/>
            <w:vMerge w:val="restart"/>
            <w:shd w:val="clear" w:color="auto" w:fill="auto"/>
            <w:vAlign w:val="center"/>
          </w:tcPr>
          <w:p w:rsidR="00602AD8" w:rsidRPr="0009011B" w:rsidRDefault="00602AD8" w:rsidP="00BF20F3">
            <w:pPr>
              <w:widowControl/>
              <w:spacing w:line="288" w:lineRule="auto"/>
              <w:ind w:right="-15"/>
              <w:jc w:val="center"/>
              <w:textAlignment w:val="bottom"/>
              <w:rPr>
                <w:color w:val="000000"/>
                <w:szCs w:val="21"/>
              </w:rPr>
            </w:pPr>
            <w:r w:rsidRPr="0009011B">
              <w:rPr>
                <w:color w:val="000000"/>
                <w:szCs w:val="21"/>
              </w:rPr>
              <w:t>备注</w:t>
            </w:r>
          </w:p>
        </w:tc>
      </w:tr>
      <w:tr w:rsidR="00673164" w:rsidTr="00673164">
        <w:trPr>
          <w:jc w:val="center"/>
        </w:trPr>
        <w:tc>
          <w:tcPr>
            <w:tcW w:w="853" w:type="dxa"/>
            <w:vAlign w:val="center"/>
          </w:tcPr>
          <w:p w:rsidR="007335F2" w:rsidRDefault="00673164">
            <w:pPr>
              <w:jc w:val="center"/>
            </w:pPr>
            <w:r>
              <w:rPr>
                <w:szCs w:val="21"/>
              </w:rPr>
              <w:t>1</w:t>
            </w:r>
          </w:p>
        </w:tc>
        <w:tc>
          <w:tcPr>
            <w:tcW w:w="1216" w:type="dxa"/>
            <w:vAlign w:val="center"/>
          </w:tcPr>
          <w:p w:rsidR="007335F2" w:rsidRDefault="00673164">
            <w:pPr>
              <w:jc w:val="center"/>
            </w:pPr>
            <w:r>
              <w:rPr>
                <w:szCs w:val="21"/>
              </w:rPr>
              <w:t>2020-01-14</w:t>
            </w:r>
          </w:p>
        </w:tc>
        <w:tc>
          <w:tcPr>
            <w:tcW w:w="1478" w:type="dxa"/>
            <w:vAlign w:val="center"/>
          </w:tcPr>
          <w:p w:rsidR="007335F2" w:rsidRDefault="00673164">
            <w:pPr>
              <w:jc w:val="center"/>
            </w:pPr>
            <w:r>
              <w:rPr>
                <w:szCs w:val="21"/>
              </w:rPr>
              <w:t>2020-01-14</w:t>
            </w:r>
          </w:p>
        </w:tc>
        <w:tc>
          <w:tcPr>
            <w:tcW w:w="1171" w:type="dxa"/>
            <w:vAlign w:val="center"/>
          </w:tcPr>
          <w:p w:rsidR="007335F2" w:rsidRDefault="00673164">
            <w:pPr>
              <w:jc w:val="right"/>
            </w:pPr>
            <w:r>
              <w:rPr>
                <w:szCs w:val="21"/>
              </w:rPr>
              <w:t>0.120</w:t>
            </w:r>
          </w:p>
        </w:tc>
        <w:tc>
          <w:tcPr>
            <w:tcW w:w="1325" w:type="dxa"/>
            <w:vAlign w:val="center"/>
          </w:tcPr>
          <w:p w:rsidR="007335F2" w:rsidRDefault="00673164">
            <w:pPr>
              <w:jc w:val="right"/>
            </w:pPr>
            <w:r>
              <w:rPr>
                <w:szCs w:val="21"/>
              </w:rPr>
              <w:t>5,499,286.41</w:t>
            </w:r>
          </w:p>
        </w:tc>
        <w:tc>
          <w:tcPr>
            <w:tcW w:w="1325" w:type="dxa"/>
            <w:vAlign w:val="center"/>
          </w:tcPr>
          <w:p w:rsidR="007335F2" w:rsidRDefault="00673164">
            <w:pPr>
              <w:jc w:val="right"/>
            </w:pPr>
            <w:r>
              <w:rPr>
                <w:szCs w:val="21"/>
              </w:rPr>
              <w:t>7,514,192.31</w:t>
            </w:r>
          </w:p>
        </w:tc>
        <w:tc>
          <w:tcPr>
            <w:tcW w:w="1325" w:type="dxa"/>
            <w:vAlign w:val="center"/>
          </w:tcPr>
          <w:p w:rsidR="007335F2" w:rsidRDefault="00673164">
            <w:pPr>
              <w:jc w:val="right"/>
            </w:pPr>
            <w:r>
              <w:rPr>
                <w:szCs w:val="21"/>
              </w:rPr>
              <w:t>13,013,478.72</w:t>
            </w:r>
          </w:p>
        </w:tc>
        <w:tc>
          <w:tcPr>
            <w:tcW w:w="948" w:type="dxa"/>
            <w:vAlign w:val="center"/>
          </w:tcPr>
          <w:p w:rsidR="007335F2" w:rsidRDefault="00673164">
            <w:pPr>
              <w:jc w:val="left"/>
            </w:pPr>
            <w:r>
              <w:rPr>
                <w:szCs w:val="21"/>
              </w:rPr>
              <w:t>-</w:t>
            </w:r>
          </w:p>
        </w:tc>
      </w:tr>
      <w:tr w:rsidR="00673164" w:rsidTr="00673164">
        <w:trPr>
          <w:jc w:val="center"/>
        </w:trPr>
        <w:tc>
          <w:tcPr>
            <w:tcW w:w="853" w:type="dxa"/>
            <w:vAlign w:val="center"/>
          </w:tcPr>
          <w:p w:rsidR="007335F2" w:rsidRDefault="00673164">
            <w:pPr>
              <w:jc w:val="center"/>
            </w:pPr>
            <w:r>
              <w:rPr>
                <w:szCs w:val="21"/>
              </w:rPr>
              <w:t>2</w:t>
            </w:r>
          </w:p>
        </w:tc>
        <w:tc>
          <w:tcPr>
            <w:tcW w:w="1216" w:type="dxa"/>
            <w:vAlign w:val="center"/>
          </w:tcPr>
          <w:p w:rsidR="007335F2" w:rsidRDefault="00673164">
            <w:pPr>
              <w:jc w:val="center"/>
            </w:pPr>
            <w:r>
              <w:rPr>
                <w:szCs w:val="21"/>
              </w:rPr>
              <w:t>2020-04-14</w:t>
            </w:r>
          </w:p>
        </w:tc>
        <w:tc>
          <w:tcPr>
            <w:tcW w:w="1478" w:type="dxa"/>
            <w:vAlign w:val="center"/>
          </w:tcPr>
          <w:p w:rsidR="007335F2" w:rsidRDefault="00673164">
            <w:pPr>
              <w:jc w:val="center"/>
            </w:pPr>
            <w:r>
              <w:rPr>
                <w:szCs w:val="21"/>
              </w:rPr>
              <w:t>2020-04-14</w:t>
            </w:r>
          </w:p>
        </w:tc>
        <w:tc>
          <w:tcPr>
            <w:tcW w:w="1171" w:type="dxa"/>
            <w:vAlign w:val="center"/>
          </w:tcPr>
          <w:p w:rsidR="007335F2" w:rsidRDefault="00673164">
            <w:pPr>
              <w:jc w:val="right"/>
            </w:pPr>
            <w:r>
              <w:rPr>
                <w:szCs w:val="21"/>
              </w:rPr>
              <w:t>0.200</w:t>
            </w:r>
          </w:p>
        </w:tc>
        <w:tc>
          <w:tcPr>
            <w:tcW w:w="1325" w:type="dxa"/>
            <w:vAlign w:val="center"/>
          </w:tcPr>
          <w:p w:rsidR="007335F2" w:rsidRDefault="00673164">
            <w:pPr>
              <w:jc w:val="right"/>
            </w:pPr>
            <w:r>
              <w:rPr>
                <w:szCs w:val="21"/>
              </w:rPr>
              <w:t>24,135,908.04</w:t>
            </w:r>
          </w:p>
        </w:tc>
        <w:tc>
          <w:tcPr>
            <w:tcW w:w="1325" w:type="dxa"/>
            <w:vAlign w:val="center"/>
          </w:tcPr>
          <w:p w:rsidR="007335F2" w:rsidRDefault="00673164">
            <w:pPr>
              <w:jc w:val="right"/>
            </w:pPr>
            <w:r>
              <w:rPr>
                <w:szCs w:val="21"/>
              </w:rPr>
              <w:t>25,389,786.80</w:t>
            </w:r>
          </w:p>
        </w:tc>
        <w:tc>
          <w:tcPr>
            <w:tcW w:w="1325" w:type="dxa"/>
            <w:vAlign w:val="center"/>
          </w:tcPr>
          <w:p w:rsidR="007335F2" w:rsidRDefault="00673164">
            <w:pPr>
              <w:jc w:val="right"/>
            </w:pPr>
            <w:r>
              <w:rPr>
                <w:szCs w:val="21"/>
              </w:rPr>
              <w:t>49,525,694.84</w:t>
            </w:r>
          </w:p>
        </w:tc>
        <w:tc>
          <w:tcPr>
            <w:tcW w:w="948" w:type="dxa"/>
            <w:vAlign w:val="center"/>
          </w:tcPr>
          <w:p w:rsidR="007335F2" w:rsidRDefault="00673164">
            <w:pPr>
              <w:jc w:val="left"/>
            </w:pPr>
            <w:r>
              <w:rPr>
                <w:szCs w:val="21"/>
              </w:rPr>
              <w:t>-</w:t>
            </w:r>
          </w:p>
        </w:tc>
      </w:tr>
      <w:tr w:rsidR="00673164" w:rsidTr="00673164">
        <w:trPr>
          <w:jc w:val="center"/>
        </w:trPr>
        <w:tc>
          <w:tcPr>
            <w:tcW w:w="853" w:type="dxa"/>
            <w:vAlign w:val="center"/>
          </w:tcPr>
          <w:p w:rsidR="007335F2" w:rsidRDefault="00673164">
            <w:pPr>
              <w:jc w:val="center"/>
            </w:pPr>
            <w:r>
              <w:rPr>
                <w:szCs w:val="21"/>
              </w:rPr>
              <w:t>3</w:t>
            </w:r>
          </w:p>
        </w:tc>
        <w:tc>
          <w:tcPr>
            <w:tcW w:w="1216" w:type="dxa"/>
            <w:vAlign w:val="center"/>
          </w:tcPr>
          <w:p w:rsidR="007335F2" w:rsidRDefault="00673164">
            <w:pPr>
              <w:jc w:val="center"/>
            </w:pPr>
            <w:r>
              <w:rPr>
                <w:szCs w:val="21"/>
              </w:rPr>
              <w:t>2020-07-13</w:t>
            </w:r>
          </w:p>
        </w:tc>
        <w:tc>
          <w:tcPr>
            <w:tcW w:w="1478" w:type="dxa"/>
            <w:vAlign w:val="center"/>
          </w:tcPr>
          <w:p w:rsidR="007335F2" w:rsidRDefault="00673164">
            <w:pPr>
              <w:jc w:val="center"/>
            </w:pPr>
            <w:r>
              <w:rPr>
                <w:szCs w:val="21"/>
              </w:rPr>
              <w:t>2020-07-13</w:t>
            </w:r>
          </w:p>
        </w:tc>
        <w:tc>
          <w:tcPr>
            <w:tcW w:w="1171" w:type="dxa"/>
            <w:vAlign w:val="center"/>
          </w:tcPr>
          <w:p w:rsidR="007335F2" w:rsidRDefault="00673164">
            <w:pPr>
              <w:jc w:val="right"/>
            </w:pPr>
            <w:r>
              <w:rPr>
                <w:szCs w:val="21"/>
              </w:rPr>
              <w:t>0.100</w:t>
            </w:r>
          </w:p>
        </w:tc>
        <w:tc>
          <w:tcPr>
            <w:tcW w:w="1325" w:type="dxa"/>
            <w:vAlign w:val="center"/>
          </w:tcPr>
          <w:p w:rsidR="007335F2" w:rsidRDefault="00673164">
            <w:pPr>
              <w:jc w:val="right"/>
            </w:pPr>
            <w:r>
              <w:rPr>
                <w:szCs w:val="21"/>
              </w:rPr>
              <w:t>11,893,856.50</w:t>
            </w:r>
          </w:p>
        </w:tc>
        <w:tc>
          <w:tcPr>
            <w:tcW w:w="1325" w:type="dxa"/>
            <w:vAlign w:val="center"/>
          </w:tcPr>
          <w:p w:rsidR="007335F2" w:rsidRDefault="00673164">
            <w:pPr>
              <w:jc w:val="right"/>
            </w:pPr>
            <w:r>
              <w:rPr>
                <w:szCs w:val="21"/>
              </w:rPr>
              <w:t>20,514,404.54</w:t>
            </w:r>
          </w:p>
        </w:tc>
        <w:tc>
          <w:tcPr>
            <w:tcW w:w="1325" w:type="dxa"/>
            <w:vAlign w:val="center"/>
          </w:tcPr>
          <w:p w:rsidR="007335F2" w:rsidRDefault="00673164">
            <w:pPr>
              <w:jc w:val="right"/>
            </w:pPr>
            <w:r>
              <w:rPr>
                <w:szCs w:val="21"/>
              </w:rPr>
              <w:t>32,408,261.04</w:t>
            </w:r>
          </w:p>
        </w:tc>
        <w:tc>
          <w:tcPr>
            <w:tcW w:w="948" w:type="dxa"/>
            <w:vAlign w:val="center"/>
          </w:tcPr>
          <w:p w:rsidR="007335F2" w:rsidRDefault="00673164">
            <w:pPr>
              <w:jc w:val="left"/>
            </w:pPr>
            <w:r>
              <w:rPr>
                <w:szCs w:val="21"/>
              </w:rPr>
              <w:t>-</w:t>
            </w:r>
          </w:p>
        </w:tc>
      </w:tr>
      <w:tr w:rsidR="00602AD8" w:rsidRPr="0009011B" w:rsidTr="004C7021">
        <w:trPr>
          <w:jc w:val="center"/>
        </w:trPr>
        <w:tc>
          <w:tcPr>
            <w:tcW w:w="853" w:type="dxa"/>
            <w:shd w:val="clear" w:color="auto" w:fill="auto"/>
            <w:vAlign w:val="center"/>
          </w:tcPr>
          <w:p w:rsidR="00602AD8" w:rsidRPr="0009011B" w:rsidRDefault="00602AD8" w:rsidP="004D4847">
            <w:pPr>
              <w:spacing w:before="29" w:line="288" w:lineRule="auto"/>
              <w:jc w:val="center"/>
              <w:rPr>
                <w:szCs w:val="21"/>
              </w:rPr>
            </w:pPr>
            <w:r w:rsidRPr="0009011B">
              <w:rPr>
                <w:szCs w:val="21"/>
              </w:rPr>
              <w:t>合计</w:t>
            </w:r>
          </w:p>
        </w:tc>
        <w:tc>
          <w:tcPr>
            <w:tcW w:w="1216" w:type="dxa"/>
            <w:shd w:val="clear" w:color="auto" w:fill="auto"/>
            <w:vAlign w:val="center"/>
          </w:tcPr>
          <w:p w:rsidR="00602AD8" w:rsidRPr="0009011B" w:rsidRDefault="00602AD8" w:rsidP="00C16757">
            <w:pPr>
              <w:spacing w:before="29" w:line="288" w:lineRule="auto"/>
              <w:jc w:val="right"/>
              <w:rPr>
                <w:szCs w:val="21"/>
              </w:rPr>
            </w:pPr>
          </w:p>
        </w:tc>
        <w:tc>
          <w:tcPr>
            <w:tcW w:w="1478" w:type="dxa"/>
            <w:shd w:val="clear" w:color="auto" w:fill="auto"/>
            <w:vAlign w:val="center"/>
          </w:tcPr>
          <w:p w:rsidR="00602AD8" w:rsidRPr="0009011B" w:rsidRDefault="00602AD8" w:rsidP="00C16757">
            <w:pPr>
              <w:spacing w:before="29" w:line="288" w:lineRule="auto"/>
              <w:jc w:val="right"/>
              <w:rPr>
                <w:szCs w:val="21"/>
              </w:rPr>
            </w:pPr>
          </w:p>
        </w:tc>
        <w:tc>
          <w:tcPr>
            <w:tcW w:w="1171" w:type="dxa"/>
            <w:shd w:val="clear" w:color="auto" w:fill="auto"/>
            <w:vAlign w:val="center"/>
          </w:tcPr>
          <w:p w:rsidR="00602AD8" w:rsidRPr="0009011B" w:rsidRDefault="00602AD8" w:rsidP="00C16757">
            <w:pPr>
              <w:spacing w:before="29" w:line="288" w:lineRule="auto"/>
              <w:jc w:val="right"/>
              <w:rPr>
                <w:szCs w:val="21"/>
              </w:rPr>
            </w:pPr>
            <w:r w:rsidRPr="0009011B">
              <w:rPr>
                <w:szCs w:val="21"/>
              </w:rPr>
              <w:t>0.420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41,529,050.95</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53,418,383.65</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94,947,434.60</w:t>
            </w:r>
          </w:p>
        </w:tc>
        <w:tc>
          <w:tcPr>
            <w:tcW w:w="948" w:type="dxa"/>
            <w:shd w:val="clear" w:color="auto" w:fill="auto"/>
            <w:vAlign w:val="center"/>
          </w:tcPr>
          <w:p w:rsidR="00602AD8" w:rsidRPr="0009011B" w:rsidRDefault="00602AD8" w:rsidP="004C7021">
            <w:pPr>
              <w:spacing w:before="29" w:line="288" w:lineRule="auto"/>
              <w:rPr>
                <w:szCs w:val="21"/>
              </w:rPr>
            </w:pPr>
            <w:r w:rsidRPr="0009011B">
              <w:rPr>
                <w:szCs w:val="21"/>
              </w:rPr>
              <w:t>-</w:t>
            </w:r>
          </w:p>
        </w:tc>
      </w:tr>
    </w:tbl>
    <w:p w:rsidR="005961F9" w:rsidRPr="00CD7200" w:rsidRDefault="005961F9" w:rsidP="00CD7200">
      <w:pPr>
        <w:tabs>
          <w:tab w:val="left" w:pos="426"/>
        </w:tabs>
        <w:spacing w:before="29" w:line="288" w:lineRule="auto"/>
        <w:jc w:val="left"/>
        <w:rPr>
          <w:kern w:val="0"/>
          <w:sz w:val="24"/>
        </w:rPr>
      </w:pPr>
    </w:p>
    <w:p w:rsidR="00602AD8" w:rsidRPr="00F62C0F" w:rsidRDefault="00602AD8" w:rsidP="00F62C0F">
      <w:pPr>
        <w:adjustRightInd w:val="0"/>
        <w:snapToGrid w:val="0"/>
        <w:spacing w:before="29" w:line="288" w:lineRule="auto"/>
        <w:rPr>
          <w:color w:val="000000"/>
          <w:sz w:val="24"/>
        </w:rPr>
      </w:pPr>
      <w:r w:rsidRPr="00F62C0F">
        <w:rPr>
          <w:color w:val="000000"/>
          <w:sz w:val="24"/>
        </w:rPr>
        <w:t>交银纯债债券发起</w:t>
      </w:r>
      <w:r w:rsidRPr="00F62C0F">
        <w:rPr>
          <w:color w:val="000000"/>
          <w:sz w:val="24"/>
        </w:rPr>
        <w:t>C</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4E33C7" w:rsidTr="00FB41B8">
        <w:trPr>
          <w:trHeight w:val="1323"/>
          <w:jc w:val="center"/>
        </w:trPr>
        <w:tc>
          <w:tcPr>
            <w:tcW w:w="853"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序号</w:t>
            </w:r>
          </w:p>
        </w:tc>
        <w:tc>
          <w:tcPr>
            <w:tcW w:w="1216"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权益登记日</w:t>
            </w:r>
          </w:p>
        </w:tc>
        <w:tc>
          <w:tcPr>
            <w:tcW w:w="1478" w:type="dxa"/>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除息日</w:t>
            </w:r>
          </w:p>
        </w:tc>
        <w:tc>
          <w:tcPr>
            <w:tcW w:w="1171"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每</w:t>
            </w:r>
            <w:r w:rsidRPr="004E33C7">
              <w:rPr>
                <w:color w:val="000000"/>
                <w:szCs w:val="21"/>
              </w:rPr>
              <w:t>10</w:t>
            </w:r>
            <w:r w:rsidRPr="004E33C7">
              <w:rPr>
                <w:color w:val="000000"/>
                <w:szCs w:val="21"/>
              </w:rPr>
              <w:t>份基金份额分红数</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现金形式发放总额</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再投资形式发放总额</w:t>
            </w:r>
          </w:p>
        </w:tc>
        <w:tc>
          <w:tcPr>
            <w:tcW w:w="1325" w:type="dxa"/>
            <w:vMerge w:val="restart"/>
            <w:shd w:val="clear" w:color="auto" w:fill="auto"/>
            <w:vAlign w:val="center"/>
          </w:tcPr>
          <w:p w:rsidR="00602AD8" w:rsidRPr="004E33C7"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4E33C7">
              <w:rPr>
                <w:color w:val="000000"/>
                <w:szCs w:val="21"/>
              </w:rPr>
              <w:t>利润分配合计</w:t>
            </w:r>
          </w:p>
        </w:tc>
        <w:tc>
          <w:tcPr>
            <w:tcW w:w="948" w:type="dxa"/>
            <w:vMerge w:val="restart"/>
            <w:shd w:val="clear" w:color="auto" w:fill="auto"/>
            <w:vAlign w:val="center"/>
          </w:tcPr>
          <w:p w:rsidR="00602AD8" w:rsidRPr="004E33C7" w:rsidRDefault="00602AD8" w:rsidP="00BF20F3">
            <w:pPr>
              <w:widowControl/>
              <w:spacing w:line="288" w:lineRule="auto"/>
              <w:ind w:right="-15"/>
              <w:jc w:val="center"/>
              <w:textAlignment w:val="bottom"/>
              <w:rPr>
                <w:color w:val="000000"/>
                <w:szCs w:val="21"/>
              </w:rPr>
            </w:pPr>
            <w:r w:rsidRPr="004E33C7">
              <w:rPr>
                <w:color w:val="000000"/>
                <w:szCs w:val="21"/>
              </w:rPr>
              <w:t>备注</w:t>
            </w:r>
          </w:p>
        </w:tc>
      </w:tr>
      <w:tr w:rsidR="00673164" w:rsidTr="00673164">
        <w:trPr>
          <w:jc w:val="center"/>
        </w:trPr>
        <w:tc>
          <w:tcPr>
            <w:tcW w:w="853" w:type="dxa"/>
            <w:vAlign w:val="center"/>
          </w:tcPr>
          <w:p w:rsidR="007335F2" w:rsidRDefault="00673164">
            <w:pPr>
              <w:jc w:val="center"/>
            </w:pPr>
            <w:r>
              <w:rPr>
                <w:szCs w:val="21"/>
              </w:rPr>
              <w:t>1</w:t>
            </w:r>
          </w:p>
        </w:tc>
        <w:tc>
          <w:tcPr>
            <w:tcW w:w="1216" w:type="dxa"/>
            <w:vAlign w:val="center"/>
          </w:tcPr>
          <w:p w:rsidR="007335F2" w:rsidRDefault="00673164">
            <w:pPr>
              <w:jc w:val="center"/>
            </w:pPr>
            <w:r>
              <w:rPr>
                <w:szCs w:val="21"/>
              </w:rPr>
              <w:t>2020-01-14</w:t>
            </w:r>
          </w:p>
        </w:tc>
        <w:tc>
          <w:tcPr>
            <w:tcW w:w="1478" w:type="dxa"/>
            <w:vAlign w:val="center"/>
          </w:tcPr>
          <w:p w:rsidR="007335F2" w:rsidRDefault="00673164">
            <w:pPr>
              <w:jc w:val="center"/>
            </w:pPr>
            <w:r>
              <w:rPr>
                <w:szCs w:val="21"/>
              </w:rPr>
              <w:t>2020-01-14</w:t>
            </w:r>
          </w:p>
        </w:tc>
        <w:tc>
          <w:tcPr>
            <w:tcW w:w="1171" w:type="dxa"/>
            <w:vAlign w:val="center"/>
          </w:tcPr>
          <w:p w:rsidR="007335F2" w:rsidRDefault="00673164">
            <w:pPr>
              <w:jc w:val="right"/>
            </w:pPr>
            <w:r>
              <w:rPr>
                <w:szCs w:val="21"/>
              </w:rPr>
              <w:t>0.080</w:t>
            </w:r>
          </w:p>
        </w:tc>
        <w:tc>
          <w:tcPr>
            <w:tcW w:w="1325" w:type="dxa"/>
            <w:vAlign w:val="center"/>
          </w:tcPr>
          <w:p w:rsidR="007335F2" w:rsidRDefault="00673164">
            <w:pPr>
              <w:jc w:val="right"/>
            </w:pPr>
            <w:r>
              <w:rPr>
                <w:szCs w:val="21"/>
              </w:rPr>
              <w:t>218,176.36</w:t>
            </w:r>
          </w:p>
        </w:tc>
        <w:tc>
          <w:tcPr>
            <w:tcW w:w="1325" w:type="dxa"/>
            <w:vAlign w:val="center"/>
          </w:tcPr>
          <w:p w:rsidR="007335F2" w:rsidRDefault="00673164">
            <w:pPr>
              <w:jc w:val="right"/>
            </w:pPr>
            <w:r>
              <w:rPr>
                <w:szCs w:val="21"/>
              </w:rPr>
              <w:t>129,006.80</w:t>
            </w:r>
          </w:p>
        </w:tc>
        <w:tc>
          <w:tcPr>
            <w:tcW w:w="1325" w:type="dxa"/>
            <w:vAlign w:val="center"/>
          </w:tcPr>
          <w:p w:rsidR="007335F2" w:rsidRDefault="00673164">
            <w:pPr>
              <w:jc w:val="right"/>
            </w:pPr>
            <w:r>
              <w:rPr>
                <w:szCs w:val="21"/>
              </w:rPr>
              <w:t>347,183.16</w:t>
            </w:r>
          </w:p>
        </w:tc>
        <w:tc>
          <w:tcPr>
            <w:tcW w:w="948" w:type="dxa"/>
            <w:vAlign w:val="center"/>
          </w:tcPr>
          <w:p w:rsidR="007335F2" w:rsidRDefault="00673164">
            <w:pPr>
              <w:jc w:val="left"/>
            </w:pPr>
            <w:r>
              <w:rPr>
                <w:szCs w:val="21"/>
              </w:rPr>
              <w:t>-</w:t>
            </w:r>
          </w:p>
        </w:tc>
      </w:tr>
      <w:tr w:rsidR="00673164" w:rsidTr="00673164">
        <w:trPr>
          <w:jc w:val="center"/>
        </w:trPr>
        <w:tc>
          <w:tcPr>
            <w:tcW w:w="853" w:type="dxa"/>
            <w:vAlign w:val="center"/>
          </w:tcPr>
          <w:p w:rsidR="007335F2" w:rsidRDefault="00673164">
            <w:pPr>
              <w:jc w:val="center"/>
            </w:pPr>
            <w:r>
              <w:rPr>
                <w:szCs w:val="21"/>
              </w:rPr>
              <w:t>2</w:t>
            </w:r>
          </w:p>
        </w:tc>
        <w:tc>
          <w:tcPr>
            <w:tcW w:w="1216" w:type="dxa"/>
            <w:vAlign w:val="center"/>
          </w:tcPr>
          <w:p w:rsidR="007335F2" w:rsidRDefault="00673164">
            <w:pPr>
              <w:jc w:val="center"/>
            </w:pPr>
            <w:r>
              <w:rPr>
                <w:szCs w:val="21"/>
              </w:rPr>
              <w:t>2020-04-14</w:t>
            </w:r>
          </w:p>
        </w:tc>
        <w:tc>
          <w:tcPr>
            <w:tcW w:w="1478" w:type="dxa"/>
            <w:vAlign w:val="center"/>
          </w:tcPr>
          <w:p w:rsidR="007335F2" w:rsidRDefault="00673164">
            <w:pPr>
              <w:jc w:val="center"/>
            </w:pPr>
            <w:r>
              <w:rPr>
                <w:szCs w:val="21"/>
              </w:rPr>
              <w:t>2020-04-14</w:t>
            </w:r>
          </w:p>
        </w:tc>
        <w:tc>
          <w:tcPr>
            <w:tcW w:w="1171" w:type="dxa"/>
            <w:vAlign w:val="center"/>
          </w:tcPr>
          <w:p w:rsidR="007335F2" w:rsidRDefault="00673164">
            <w:pPr>
              <w:jc w:val="right"/>
            </w:pPr>
            <w:r>
              <w:rPr>
                <w:szCs w:val="21"/>
              </w:rPr>
              <w:t>0.100</w:t>
            </w:r>
          </w:p>
        </w:tc>
        <w:tc>
          <w:tcPr>
            <w:tcW w:w="1325" w:type="dxa"/>
            <w:vAlign w:val="center"/>
          </w:tcPr>
          <w:p w:rsidR="007335F2" w:rsidRDefault="00673164">
            <w:pPr>
              <w:jc w:val="right"/>
            </w:pPr>
            <w:r>
              <w:rPr>
                <w:szCs w:val="21"/>
              </w:rPr>
              <w:t>2,255,689.10</w:t>
            </w:r>
          </w:p>
        </w:tc>
        <w:tc>
          <w:tcPr>
            <w:tcW w:w="1325" w:type="dxa"/>
            <w:vAlign w:val="center"/>
          </w:tcPr>
          <w:p w:rsidR="007335F2" w:rsidRDefault="00673164">
            <w:pPr>
              <w:jc w:val="right"/>
            </w:pPr>
            <w:r>
              <w:rPr>
                <w:szCs w:val="21"/>
              </w:rPr>
              <w:t>397,950.10</w:t>
            </w:r>
          </w:p>
        </w:tc>
        <w:tc>
          <w:tcPr>
            <w:tcW w:w="1325" w:type="dxa"/>
            <w:vAlign w:val="center"/>
          </w:tcPr>
          <w:p w:rsidR="007335F2" w:rsidRDefault="00673164">
            <w:pPr>
              <w:jc w:val="right"/>
            </w:pPr>
            <w:r>
              <w:rPr>
                <w:szCs w:val="21"/>
              </w:rPr>
              <w:t>2,653,639.20</w:t>
            </w:r>
          </w:p>
        </w:tc>
        <w:tc>
          <w:tcPr>
            <w:tcW w:w="948" w:type="dxa"/>
            <w:vAlign w:val="center"/>
          </w:tcPr>
          <w:p w:rsidR="007335F2" w:rsidRDefault="00673164">
            <w:pPr>
              <w:jc w:val="left"/>
            </w:pPr>
            <w:r>
              <w:rPr>
                <w:szCs w:val="21"/>
              </w:rPr>
              <w:t>-</w:t>
            </w:r>
          </w:p>
        </w:tc>
      </w:tr>
      <w:tr w:rsidR="00673164" w:rsidTr="00673164">
        <w:trPr>
          <w:jc w:val="center"/>
        </w:trPr>
        <w:tc>
          <w:tcPr>
            <w:tcW w:w="853" w:type="dxa"/>
            <w:vAlign w:val="center"/>
          </w:tcPr>
          <w:p w:rsidR="007335F2" w:rsidRDefault="00673164">
            <w:pPr>
              <w:jc w:val="center"/>
            </w:pPr>
            <w:r>
              <w:rPr>
                <w:szCs w:val="21"/>
              </w:rPr>
              <w:t>3</w:t>
            </w:r>
          </w:p>
        </w:tc>
        <w:tc>
          <w:tcPr>
            <w:tcW w:w="1216" w:type="dxa"/>
            <w:vAlign w:val="center"/>
          </w:tcPr>
          <w:p w:rsidR="007335F2" w:rsidRDefault="00673164">
            <w:pPr>
              <w:jc w:val="center"/>
            </w:pPr>
            <w:r>
              <w:rPr>
                <w:szCs w:val="21"/>
              </w:rPr>
              <w:t>2020-07-13</w:t>
            </w:r>
          </w:p>
        </w:tc>
        <w:tc>
          <w:tcPr>
            <w:tcW w:w="1478" w:type="dxa"/>
            <w:vAlign w:val="center"/>
          </w:tcPr>
          <w:p w:rsidR="007335F2" w:rsidRDefault="00673164">
            <w:pPr>
              <w:jc w:val="center"/>
            </w:pPr>
            <w:r>
              <w:rPr>
                <w:szCs w:val="21"/>
              </w:rPr>
              <w:t>2020-07-13</w:t>
            </w:r>
          </w:p>
        </w:tc>
        <w:tc>
          <w:tcPr>
            <w:tcW w:w="1171" w:type="dxa"/>
            <w:vAlign w:val="center"/>
          </w:tcPr>
          <w:p w:rsidR="007335F2" w:rsidRDefault="00673164">
            <w:pPr>
              <w:jc w:val="right"/>
            </w:pPr>
            <w:r>
              <w:rPr>
                <w:szCs w:val="21"/>
              </w:rPr>
              <w:t>0.100</w:t>
            </w:r>
          </w:p>
        </w:tc>
        <w:tc>
          <w:tcPr>
            <w:tcW w:w="1325" w:type="dxa"/>
            <w:vAlign w:val="center"/>
          </w:tcPr>
          <w:p w:rsidR="007335F2" w:rsidRDefault="00673164">
            <w:pPr>
              <w:jc w:val="right"/>
            </w:pPr>
            <w:r>
              <w:rPr>
                <w:szCs w:val="21"/>
              </w:rPr>
              <w:t>2,664,294.67</w:t>
            </w:r>
          </w:p>
        </w:tc>
        <w:tc>
          <w:tcPr>
            <w:tcW w:w="1325" w:type="dxa"/>
            <w:vAlign w:val="center"/>
          </w:tcPr>
          <w:p w:rsidR="007335F2" w:rsidRDefault="00673164">
            <w:pPr>
              <w:jc w:val="right"/>
            </w:pPr>
            <w:r>
              <w:rPr>
                <w:szCs w:val="21"/>
              </w:rPr>
              <w:t>393,802.82</w:t>
            </w:r>
          </w:p>
        </w:tc>
        <w:tc>
          <w:tcPr>
            <w:tcW w:w="1325" w:type="dxa"/>
            <w:vAlign w:val="center"/>
          </w:tcPr>
          <w:p w:rsidR="007335F2" w:rsidRDefault="00673164">
            <w:pPr>
              <w:jc w:val="right"/>
            </w:pPr>
            <w:r>
              <w:rPr>
                <w:szCs w:val="21"/>
              </w:rPr>
              <w:t>3,058,097.49</w:t>
            </w:r>
          </w:p>
        </w:tc>
        <w:tc>
          <w:tcPr>
            <w:tcW w:w="948" w:type="dxa"/>
            <w:vAlign w:val="center"/>
          </w:tcPr>
          <w:p w:rsidR="007335F2" w:rsidRDefault="00673164">
            <w:pPr>
              <w:jc w:val="left"/>
            </w:pPr>
            <w:r>
              <w:rPr>
                <w:szCs w:val="21"/>
              </w:rPr>
              <w:t>-</w:t>
            </w:r>
          </w:p>
        </w:tc>
      </w:tr>
      <w:tr w:rsidR="00602AD8" w:rsidRPr="004E33C7" w:rsidTr="004C7021">
        <w:trPr>
          <w:jc w:val="center"/>
        </w:trPr>
        <w:tc>
          <w:tcPr>
            <w:tcW w:w="853" w:type="dxa"/>
            <w:shd w:val="clear" w:color="auto" w:fill="auto"/>
            <w:vAlign w:val="center"/>
          </w:tcPr>
          <w:p w:rsidR="00602AD8" w:rsidRPr="004E33C7" w:rsidRDefault="00602AD8" w:rsidP="004D4847">
            <w:pPr>
              <w:spacing w:before="29" w:line="288" w:lineRule="auto"/>
              <w:jc w:val="center"/>
              <w:rPr>
                <w:szCs w:val="21"/>
              </w:rPr>
            </w:pPr>
            <w:r w:rsidRPr="004E33C7">
              <w:rPr>
                <w:szCs w:val="21"/>
              </w:rPr>
              <w:t>合计</w:t>
            </w:r>
          </w:p>
        </w:tc>
        <w:tc>
          <w:tcPr>
            <w:tcW w:w="1216" w:type="dxa"/>
            <w:shd w:val="clear" w:color="auto" w:fill="auto"/>
            <w:vAlign w:val="center"/>
          </w:tcPr>
          <w:p w:rsidR="00602AD8" w:rsidRPr="004E33C7" w:rsidRDefault="00602AD8" w:rsidP="003E456E">
            <w:pPr>
              <w:spacing w:before="29" w:line="288" w:lineRule="auto"/>
              <w:jc w:val="right"/>
              <w:rPr>
                <w:szCs w:val="21"/>
              </w:rPr>
            </w:pPr>
          </w:p>
        </w:tc>
        <w:tc>
          <w:tcPr>
            <w:tcW w:w="1478" w:type="dxa"/>
            <w:shd w:val="clear" w:color="auto" w:fill="auto"/>
            <w:vAlign w:val="center"/>
          </w:tcPr>
          <w:p w:rsidR="00602AD8" w:rsidRPr="004E33C7" w:rsidRDefault="00602AD8" w:rsidP="003E456E">
            <w:pPr>
              <w:spacing w:before="29" w:line="288" w:lineRule="auto"/>
              <w:jc w:val="right"/>
              <w:rPr>
                <w:szCs w:val="21"/>
              </w:rPr>
            </w:pPr>
          </w:p>
        </w:tc>
        <w:tc>
          <w:tcPr>
            <w:tcW w:w="1171" w:type="dxa"/>
            <w:shd w:val="clear" w:color="auto" w:fill="auto"/>
            <w:vAlign w:val="center"/>
          </w:tcPr>
          <w:p w:rsidR="00602AD8" w:rsidRPr="004E33C7" w:rsidRDefault="00602AD8" w:rsidP="003E456E">
            <w:pPr>
              <w:spacing w:before="29" w:line="288" w:lineRule="auto"/>
              <w:jc w:val="right"/>
              <w:rPr>
                <w:szCs w:val="21"/>
              </w:rPr>
            </w:pPr>
            <w:r w:rsidRPr="004E33C7">
              <w:rPr>
                <w:szCs w:val="21"/>
              </w:rPr>
              <w:t>0.280</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5,138,160.13</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920,759.72</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6,058,919.85</w:t>
            </w:r>
          </w:p>
        </w:tc>
        <w:tc>
          <w:tcPr>
            <w:tcW w:w="948" w:type="dxa"/>
            <w:shd w:val="clear" w:color="auto" w:fill="auto"/>
            <w:vAlign w:val="center"/>
          </w:tcPr>
          <w:p w:rsidR="00602AD8" w:rsidRPr="004E33C7" w:rsidRDefault="00602AD8" w:rsidP="004C7021">
            <w:pPr>
              <w:spacing w:before="29" w:line="288" w:lineRule="auto"/>
              <w:rPr>
                <w:szCs w:val="21"/>
              </w:rPr>
            </w:pPr>
            <w:r w:rsidRPr="004E33C7">
              <w:rPr>
                <w:szCs w:val="21"/>
              </w:rPr>
              <w:t>-</w:t>
            </w:r>
          </w:p>
        </w:tc>
      </w:tr>
    </w:tbl>
    <w:p w:rsidR="00FC619F" w:rsidRPr="00CD7200" w:rsidRDefault="00FC619F" w:rsidP="00FC619F">
      <w:pPr>
        <w:tabs>
          <w:tab w:val="left" w:pos="426"/>
        </w:tabs>
        <w:spacing w:before="29" w:line="288" w:lineRule="auto"/>
        <w:jc w:val="left"/>
        <w:rPr>
          <w:kern w:val="0"/>
          <w:sz w:val="24"/>
        </w:rPr>
      </w:pPr>
      <w:r w:rsidRPr="00CD7200">
        <w:rPr>
          <w:kern w:val="0"/>
          <w:sz w:val="24"/>
        </w:rPr>
        <w:t>注：本基金的基金管理人于资产负债表日后，报告批准报出日前宣告的利润分配情况，请参见附注</w:t>
      </w:r>
      <w:r w:rsidRPr="00CD7200">
        <w:rPr>
          <w:kern w:val="0"/>
          <w:sz w:val="24"/>
        </w:rPr>
        <w:t>7.4.8.2</w:t>
      </w:r>
      <w:r w:rsidRPr="00CD7200">
        <w:rPr>
          <w:kern w:val="0"/>
          <w:sz w:val="24"/>
        </w:rPr>
        <w:t>资产负债表日后事项。</w:t>
      </w:r>
    </w:p>
    <w:p w:rsidR="00602AD8" w:rsidRDefault="00602AD8" w:rsidP="003A22A8">
      <w:pPr>
        <w:tabs>
          <w:tab w:val="left" w:pos="426"/>
        </w:tabs>
        <w:spacing w:before="29" w:line="288" w:lineRule="auto"/>
        <w:jc w:val="left"/>
        <w:rPr>
          <w:rFonts w:eastAsiaTheme="minorEastAsia"/>
          <w:b/>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9F6B95" w:rsidRDefault="001A59F9" w:rsidP="009F6B95">
      <w:pPr>
        <w:tabs>
          <w:tab w:val="left" w:pos="426"/>
        </w:tabs>
        <w:spacing w:before="29" w:line="288" w:lineRule="auto"/>
        <w:jc w:val="left"/>
        <w:rPr>
          <w:kern w:val="0"/>
          <w:sz w:val="24"/>
        </w:rPr>
      </w:pPr>
      <w:r w:rsidRPr="009F6B95">
        <w:rPr>
          <w:kern w:val="0"/>
          <w:sz w:val="24"/>
        </w:rPr>
        <w:t>本基金本期末无因认购新发</w:t>
      </w:r>
      <w:r w:rsidRPr="009F6B95">
        <w:rPr>
          <w:kern w:val="0"/>
          <w:sz w:val="24"/>
        </w:rPr>
        <w:t>/</w:t>
      </w:r>
      <w:r w:rsidRPr="009F6B95">
        <w:rPr>
          <w:kern w:val="0"/>
          <w:sz w:val="24"/>
        </w:rPr>
        <w:t>增发证券而于期末持有的流通受限证券。</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rsidR="001A59F9" w:rsidRPr="00633504" w:rsidRDefault="001A59F9" w:rsidP="00633504">
      <w:pPr>
        <w:spacing w:before="29" w:line="288" w:lineRule="auto"/>
        <w:rPr>
          <w:kern w:val="0"/>
          <w:sz w:val="24"/>
        </w:rPr>
      </w:pPr>
      <w:r w:rsidRPr="00633504">
        <w:rPr>
          <w:kern w:val="0"/>
          <w:sz w:val="24"/>
        </w:rPr>
        <w:t>截至本报告期末</w:t>
      </w:r>
      <w:r w:rsidRPr="00633504">
        <w:rPr>
          <w:kern w:val="0"/>
          <w:sz w:val="24"/>
        </w:rPr>
        <w:t>2020</w:t>
      </w:r>
      <w:r w:rsidRPr="00633504">
        <w:rPr>
          <w:kern w:val="0"/>
          <w:sz w:val="24"/>
        </w:rPr>
        <w:t>年</w:t>
      </w:r>
      <w:r w:rsidRPr="00633504">
        <w:rPr>
          <w:kern w:val="0"/>
          <w:sz w:val="24"/>
        </w:rPr>
        <w:t>12</w:t>
      </w:r>
      <w:r w:rsidRPr="00633504">
        <w:rPr>
          <w:kern w:val="0"/>
          <w:sz w:val="24"/>
        </w:rPr>
        <w:t>月</w:t>
      </w:r>
      <w:r w:rsidRPr="00633504">
        <w:rPr>
          <w:kern w:val="0"/>
          <w:sz w:val="24"/>
        </w:rPr>
        <w:t>31</w:t>
      </w:r>
      <w:r w:rsidRPr="00633504">
        <w:rPr>
          <w:kern w:val="0"/>
          <w:sz w:val="24"/>
        </w:rPr>
        <w:t>日止，本基金从事银行间市场债券正回购交易形成的卖出回购证券款余额</w:t>
      </w:r>
      <w:r w:rsidRPr="00633504">
        <w:rPr>
          <w:kern w:val="0"/>
          <w:sz w:val="24"/>
        </w:rPr>
        <w:t>894,114,378.82</w:t>
      </w:r>
      <w:r w:rsidRPr="00633504">
        <w:rPr>
          <w:kern w:val="0"/>
          <w:sz w:val="24"/>
        </w:rPr>
        <w:t>元，是以如下债券作为质押：</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0"/>
        <w:gridCol w:w="1500"/>
        <w:gridCol w:w="1500"/>
        <w:gridCol w:w="1260"/>
        <w:gridCol w:w="1440"/>
        <w:gridCol w:w="1836"/>
      </w:tblGrid>
      <w:tr w:rsidR="0016550E" w:rsidRPr="00D564C7" w:rsidTr="009D24B5">
        <w:tc>
          <w:tcPr>
            <w:tcW w:w="1500" w:type="dxa"/>
            <w:vAlign w:val="center"/>
          </w:tcPr>
          <w:p w:rsidR="0016550E" w:rsidRPr="000C342B" w:rsidRDefault="0016550E" w:rsidP="009D24B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500" w:type="dxa"/>
            <w:vAlign w:val="center"/>
          </w:tcPr>
          <w:p w:rsidR="0016550E" w:rsidRPr="000C342B" w:rsidRDefault="0016550E" w:rsidP="009D24B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500" w:type="dxa"/>
            <w:vAlign w:val="center"/>
          </w:tcPr>
          <w:p w:rsidR="0016550E" w:rsidRPr="000C342B" w:rsidRDefault="0016550E" w:rsidP="009D24B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回购到期日</w:t>
            </w:r>
          </w:p>
        </w:tc>
        <w:tc>
          <w:tcPr>
            <w:tcW w:w="1260" w:type="dxa"/>
            <w:vAlign w:val="center"/>
          </w:tcPr>
          <w:p w:rsidR="0016550E" w:rsidRPr="000C342B" w:rsidRDefault="0016550E" w:rsidP="009D24B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期末估值单价</w:t>
            </w:r>
          </w:p>
        </w:tc>
        <w:tc>
          <w:tcPr>
            <w:tcW w:w="1440" w:type="dxa"/>
            <w:vAlign w:val="center"/>
          </w:tcPr>
          <w:p w:rsidR="0016550E" w:rsidRPr="000C342B" w:rsidRDefault="0016550E" w:rsidP="009D24B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数量（张）</w:t>
            </w:r>
          </w:p>
        </w:tc>
        <w:tc>
          <w:tcPr>
            <w:tcW w:w="1836" w:type="dxa"/>
            <w:vAlign w:val="center"/>
          </w:tcPr>
          <w:p w:rsidR="0016550E" w:rsidRPr="000C342B" w:rsidRDefault="0016550E" w:rsidP="009D24B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期末估值总额</w:t>
            </w:r>
          </w:p>
        </w:tc>
      </w:tr>
      <w:tr w:rsidR="0016550E" w:rsidTr="009D24B5">
        <w:tc>
          <w:tcPr>
            <w:tcW w:w="1500" w:type="dxa"/>
            <w:vAlign w:val="center"/>
          </w:tcPr>
          <w:p w:rsidR="0016550E" w:rsidRDefault="0016550E" w:rsidP="009D24B5">
            <w:pPr>
              <w:jc w:val="center"/>
            </w:pPr>
            <w:r>
              <w:rPr>
                <w:sz w:val="24"/>
              </w:rPr>
              <w:t>101800408</w:t>
            </w:r>
          </w:p>
        </w:tc>
        <w:tc>
          <w:tcPr>
            <w:tcW w:w="1500" w:type="dxa"/>
            <w:vAlign w:val="center"/>
          </w:tcPr>
          <w:p w:rsidR="0016550E" w:rsidRDefault="0016550E" w:rsidP="009D24B5">
            <w:pPr>
              <w:jc w:val="center"/>
            </w:pPr>
            <w:r>
              <w:rPr>
                <w:sz w:val="24"/>
              </w:rPr>
              <w:t>18</w:t>
            </w:r>
            <w:r>
              <w:rPr>
                <w:sz w:val="24"/>
              </w:rPr>
              <w:t>成都开投</w:t>
            </w:r>
            <w:r>
              <w:rPr>
                <w:sz w:val="24"/>
              </w:rPr>
              <w:t>MTN002</w:t>
            </w:r>
          </w:p>
        </w:tc>
        <w:tc>
          <w:tcPr>
            <w:tcW w:w="1500" w:type="dxa"/>
            <w:vAlign w:val="center"/>
          </w:tcPr>
          <w:p w:rsidR="0016550E" w:rsidRDefault="0016550E" w:rsidP="009D24B5">
            <w:pPr>
              <w:jc w:val="center"/>
            </w:pPr>
            <w:r>
              <w:rPr>
                <w:sz w:val="24"/>
              </w:rPr>
              <w:t>2021-01-04</w:t>
            </w:r>
          </w:p>
        </w:tc>
        <w:tc>
          <w:tcPr>
            <w:tcW w:w="1260" w:type="dxa"/>
            <w:vAlign w:val="center"/>
          </w:tcPr>
          <w:p w:rsidR="0016550E" w:rsidRDefault="0016550E" w:rsidP="009D24B5">
            <w:pPr>
              <w:jc w:val="right"/>
            </w:pPr>
            <w:r>
              <w:rPr>
                <w:sz w:val="24"/>
              </w:rPr>
              <w:t>105.34</w:t>
            </w:r>
          </w:p>
        </w:tc>
        <w:tc>
          <w:tcPr>
            <w:tcW w:w="1440" w:type="dxa"/>
            <w:vAlign w:val="center"/>
          </w:tcPr>
          <w:p w:rsidR="0016550E" w:rsidRDefault="0016550E" w:rsidP="009D24B5">
            <w:pPr>
              <w:jc w:val="right"/>
            </w:pPr>
            <w:r>
              <w:rPr>
                <w:sz w:val="24"/>
              </w:rPr>
              <w:t>800,000</w:t>
            </w:r>
          </w:p>
        </w:tc>
        <w:tc>
          <w:tcPr>
            <w:tcW w:w="1836" w:type="dxa"/>
            <w:vAlign w:val="center"/>
          </w:tcPr>
          <w:p w:rsidR="0016550E" w:rsidRDefault="0016550E" w:rsidP="009D24B5">
            <w:pPr>
              <w:jc w:val="right"/>
            </w:pPr>
            <w:r>
              <w:rPr>
                <w:sz w:val="24"/>
              </w:rPr>
              <w:t>84,272,000.00</w:t>
            </w:r>
          </w:p>
        </w:tc>
      </w:tr>
      <w:tr w:rsidR="0016550E" w:rsidTr="009D24B5">
        <w:tc>
          <w:tcPr>
            <w:tcW w:w="1500" w:type="dxa"/>
            <w:vAlign w:val="center"/>
          </w:tcPr>
          <w:p w:rsidR="0016550E" w:rsidRDefault="0016550E" w:rsidP="009D24B5">
            <w:pPr>
              <w:jc w:val="center"/>
            </w:pPr>
            <w:r>
              <w:rPr>
                <w:sz w:val="24"/>
              </w:rPr>
              <w:t>101801000</w:t>
            </w:r>
          </w:p>
        </w:tc>
        <w:tc>
          <w:tcPr>
            <w:tcW w:w="1500" w:type="dxa"/>
            <w:vAlign w:val="center"/>
          </w:tcPr>
          <w:p w:rsidR="0016550E" w:rsidRDefault="0016550E" w:rsidP="009D24B5">
            <w:pPr>
              <w:jc w:val="center"/>
            </w:pPr>
            <w:r>
              <w:rPr>
                <w:sz w:val="24"/>
              </w:rPr>
              <w:t>18</w:t>
            </w:r>
            <w:r>
              <w:rPr>
                <w:sz w:val="24"/>
              </w:rPr>
              <w:t>汉江国资</w:t>
            </w:r>
            <w:r>
              <w:rPr>
                <w:sz w:val="24"/>
              </w:rPr>
              <w:t>MTN004</w:t>
            </w:r>
          </w:p>
        </w:tc>
        <w:tc>
          <w:tcPr>
            <w:tcW w:w="1500" w:type="dxa"/>
            <w:vAlign w:val="center"/>
          </w:tcPr>
          <w:p w:rsidR="0016550E" w:rsidRDefault="0016550E" w:rsidP="009D24B5">
            <w:pPr>
              <w:jc w:val="center"/>
            </w:pPr>
            <w:r>
              <w:rPr>
                <w:sz w:val="24"/>
              </w:rPr>
              <w:t>2021-01-04</w:t>
            </w:r>
          </w:p>
        </w:tc>
        <w:tc>
          <w:tcPr>
            <w:tcW w:w="1260" w:type="dxa"/>
            <w:vAlign w:val="center"/>
          </w:tcPr>
          <w:p w:rsidR="0016550E" w:rsidRDefault="0016550E" w:rsidP="009D24B5">
            <w:pPr>
              <w:jc w:val="right"/>
            </w:pPr>
            <w:r>
              <w:rPr>
                <w:sz w:val="24"/>
              </w:rPr>
              <w:t>103.85</w:t>
            </w:r>
          </w:p>
        </w:tc>
        <w:tc>
          <w:tcPr>
            <w:tcW w:w="1440" w:type="dxa"/>
            <w:vAlign w:val="center"/>
          </w:tcPr>
          <w:p w:rsidR="0016550E" w:rsidRDefault="0016550E" w:rsidP="009D24B5">
            <w:pPr>
              <w:jc w:val="right"/>
            </w:pPr>
            <w:r>
              <w:rPr>
                <w:sz w:val="24"/>
              </w:rPr>
              <w:t>800,000</w:t>
            </w:r>
          </w:p>
        </w:tc>
        <w:tc>
          <w:tcPr>
            <w:tcW w:w="1836" w:type="dxa"/>
            <w:vAlign w:val="center"/>
          </w:tcPr>
          <w:p w:rsidR="0016550E" w:rsidRDefault="0016550E" w:rsidP="009D24B5">
            <w:pPr>
              <w:jc w:val="right"/>
            </w:pPr>
            <w:r>
              <w:rPr>
                <w:sz w:val="24"/>
              </w:rPr>
              <w:t>83,080,000.00</w:t>
            </w:r>
          </w:p>
        </w:tc>
      </w:tr>
      <w:tr w:rsidR="0016550E" w:rsidTr="009D24B5">
        <w:tc>
          <w:tcPr>
            <w:tcW w:w="1500" w:type="dxa"/>
            <w:vAlign w:val="center"/>
          </w:tcPr>
          <w:p w:rsidR="0016550E" w:rsidRDefault="0016550E" w:rsidP="009D24B5">
            <w:pPr>
              <w:jc w:val="center"/>
            </w:pPr>
            <w:r>
              <w:rPr>
                <w:sz w:val="24"/>
              </w:rPr>
              <w:t>101773009</w:t>
            </w:r>
          </w:p>
        </w:tc>
        <w:tc>
          <w:tcPr>
            <w:tcW w:w="1500" w:type="dxa"/>
            <w:vAlign w:val="center"/>
          </w:tcPr>
          <w:p w:rsidR="0016550E" w:rsidRDefault="0016550E" w:rsidP="009D24B5">
            <w:pPr>
              <w:jc w:val="center"/>
            </w:pPr>
            <w:r>
              <w:rPr>
                <w:sz w:val="24"/>
              </w:rPr>
              <w:t>17</w:t>
            </w:r>
            <w:r>
              <w:rPr>
                <w:sz w:val="24"/>
              </w:rPr>
              <w:t>蓉经开</w:t>
            </w:r>
            <w:r>
              <w:rPr>
                <w:sz w:val="24"/>
              </w:rPr>
              <w:t>MTN002</w:t>
            </w:r>
          </w:p>
        </w:tc>
        <w:tc>
          <w:tcPr>
            <w:tcW w:w="1500" w:type="dxa"/>
            <w:vAlign w:val="center"/>
          </w:tcPr>
          <w:p w:rsidR="0016550E" w:rsidRDefault="0016550E" w:rsidP="009D24B5">
            <w:pPr>
              <w:jc w:val="center"/>
            </w:pPr>
            <w:r>
              <w:rPr>
                <w:sz w:val="24"/>
              </w:rPr>
              <w:t>2021-01-06</w:t>
            </w:r>
          </w:p>
        </w:tc>
        <w:tc>
          <w:tcPr>
            <w:tcW w:w="1260" w:type="dxa"/>
            <w:vAlign w:val="center"/>
          </w:tcPr>
          <w:p w:rsidR="0016550E" w:rsidRDefault="0016550E" w:rsidP="009D24B5">
            <w:pPr>
              <w:jc w:val="right"/>
            </w:pPr>
            <w:r>
              <w:rPr>
                <w:sz w:val="24"/>
              </w:rPr>
              <w:t>103.15</w:t>
            </w:r>
          </w:p>
        </w:tc>
        <w:tc>
          <w:tcPr>
            <w:tcW w:w="1440" w:type="dxa"/>
            <w:vAlign w:val="center"/>
          </w:tcPr>
          <w:p w:rsidR="0016550E" w:rsidRDefault="0016550E" w:rsidP="009D24B5">
            <w:pPr>
              <w:jc w:val="right"/>
            </w:pPr>
            <w:r>
              <w:rPr>
                <w:sz w:val="24"/>
              </w:rPr>
              <w:t>700,000</w:t>
            </w:r>
          </w:p>
        </w:tc>
        <w:tc>
          <w:tcPr>
            <w:tcW w:w="1836" w:type="dxa"/>
            <w:vAlign w:val="center"/>
          </w:tcPr>
          <w:p w:rsidR="0016550E" w:rsidRDefault="0016550E" w:rsidP="009D24B5">
            <w:pPr>
              <w:jc w:val="right"/>
            </w:pPr>
            <w:r>
              <w:rPr>
                <w:sz w:val="24"/>
              </w:rPr>
              <w:t>72,205,000.00</w:t>
            </w:r>
          </w:p>
        </w:tc>
      </w:tr>
      <w:tr w:rsidR="0016550E" w:rsidTr="009D24B5">
        <w:tc>
          <w:tcPr>
            <w:tcW w:w="1500" w:type="dxa"/>
            <w:vAlign w:val="center"/>
          </w:tcPr>
          <w:p w:rsidR="0016550E" w:rsidRDefault="0016550E" w:rsidP="009D24B5">
            <w:pPr>
              <w:jc w:val="center"/>
            </w:pPr>
            <w:r>
              <w:rPr>
                <w:sz w:val="24"/>
              </w:rPr>
              <w:t>101800404</w:t>
            </w:r>
          </w:p>
        </w:tc>
        <w:tc>
          <w:tcPr>
            <w:tcW w:w="1500" w:type="dxa"/>
            <w:vAlign w:val="center"/>
          </w:tcPr>
          <w:p w:rsidR="0016550E" w:rsidRDefault="0016550E" w:rsidP="009D24B5">
            <w:pPr>
              <w:jc w:val="center"/>
            </w:pPr>
            <w:r>
              <w:rPr>
                <w:sz w:val="24"/>
              </w:rPr>
              <w:t>18</w:t>
            </w:r>
            <w:r>
              <w:rPr>
                <w:sz w:val="24"/>
              </w:rPr>
              <w:t>台州金融</w:t>
            </w:r>
            <w:r>
              <w:rPr>
                <w:sz w:val="24"/>
              </w:rPr>
              <w:t>MTN001</w:t>
            </w:r>
          </w:p>
        </w:tc>
        <w:tc>
          <w:tcPr>
            <w:tcW w:w="1500" w:type="dxa"/>
            <w:vAlign w:val="center"/>
          </w:tcPr>
          <w:p w:rsidR="0016550E" w:rsidRDefault="0016550E" w:rsidP="009D24B5">
            <w:pPr>
              <w:jc w:val="center"/>
            </w:pPr>
            <w:r>
              <w:rPr>
                <w:sz w:val="24"/>
              </w:rPr>
              <w:t>2021-01-05</w:t>
            </w:r>
          </w:p>
        </w:tc>
        <w:tc>
          <w:tcPr>
            <w:tcW w:w="1260" w:type="dxa"/>
            <w:vAlign w:val="center"/>
          </w:tcPr>
          <w:p w:rsidR="0016550E" w:rsidRDefault="0016550E" w:rsidP="009D24B5">
            <w:pPr>
              <w:jc w:val="right"/>
            </w:pPr>
            <w:r>
              <w:rPr>
                <w:sz w:val="24"/>
              </w:rPr>
              <w:t>101.26</w:t>
            </w:r>
          </w:p>
        </w:tc>
        <w:tc>
          <w:tcPr>
            <w:tcW w:w="1440" w:type="dxa"/>
            <w:vAlign w:val="center"/>
          </w:tcPr>
          <w:p w:rsidR="0016550E" w:rsidRDefault="0016550E" w:rsidP="009D24B5">
            <w:pPr>
              <w:jc w:val="right"/>
            </w:pPr>
            <w:r>
              <w:rPr>
                <w:sz w:val="24"/>
              </w:rPr>
              <w:t>632,000</w:t>
            </w:r>
          </w:p>
        </w:tc>
        <w:tc>
          <w:tcPr>
            <w:tcW w:w="1836" w:type="dxa"/>
            <w:vAlign w:val="center"/>
          </w:tcPr>
          <w:p w:rsidR="0016550E" w:rsidRDefault="0016550E" w:rsidP="009D24B5">
            <w:pPr>
              <w:jc w:val="right"/>
            </w:pPr>
            <w:r>
              <w:rPr>
                <w:sz w:val="24"/>
              </w:rPr>
              <w:t>63,996,320.00</w:t>
            </w:r>
          </w:p>
        </w:tc>
      </w:tr>
      <w:tr w:rsidR="0016550E" w:rsidTr="009D24B5">
        <w:tc>
          <w:tcPr>
            <w:tcW w:w="1500" w:type="dxa"/>
            <w:vAlign w:val="center"/>
          </w:tcPr>
          <w:p w:rsidR="0016550E" w:rsidRDefault="0016550E" w:rsidP="009D24B5">
            <w:pPr>
              <w:jc w:val="center"/>
            </w:pPr>
            <w:r>
              <w:rPr>
                <w:sz w:val="24"/>
              </w:rPr>
              <w:t>101754025</w:t>
            </w:r>
          </w:p>
        </w:tc>
        <w:tc>
          <w:tcPr>
            <w:tcW w:w="1500" w:type="dxa"/>
            <w:vAlign w:val="center"/>
          </w:tcPr>
          <w:p w:rsidR="0016550E" w:rsidRDefault="0016550E" w:rsidP="009D24B5">
            <w:pPr>
              <w:jc w:val="center"/>
            </w:pPr>
            <w:r>
              <w:rPr>
                <w:sz w:val="24"/>
              </w:rPr>
              <w:t>17</w:t>
            </w:r>
            <w:r>
              <w:rPr>
                <w:sz w:val="24"/>
              </w:rPr>
              <w:t>苏州高新</w:t>
            </w:r>
            <w:r>
              <w:rPr>
                <w:sz w:val="24"/>
              </w:rPr>
              <w:t>MTN001</w:t>
            </w:r>
          </w:p>
        </w:tc>
        <w:tc>
          <w:tcPr>
            <w:tcW w:w="1500" w:type="dxa"/>
            <w:vAlign w:val="center"/>
          </w:tcPr>
          <w:p w:rsidR="0016550E" w:rsidRDefault="0016550E" w:rsidP="009D24B5">
            <w:pPr>
              <w:jc w:val="center"/>
            </w:pPr>
            <w:r>
              <w:rPr>
                <w:sz w:val="24"/>
              </w:rPr>
              <w:t>2021-01-06</w:t>
            </w:r>
          </w:p>
        </w:tc>
        <w:tc>
          <w:tcPr>
            <w:tcW w:w="1260" w:type="dxa"/>
            <w:vAlign w:val="center"/>
          </w:tcPr>
          <w:p w:rsidR="0016550E" w:rsidRDefault="0016550E" w:rsidP="009D24B5">
            <w:pPr>
              <w:jc w:val="right"/>
            </w:pPr>
            <w:r>
              <w:rPr>
                <w:sz w:val="24"/>
              </w:rPr>
              <w:t>102.13</w:t>
            </w:r>
          </w:p>
        </w:tc>
        <w:tc>
          <w:tcPr>
            <w:tcW w:w="1440" w:type="dxa"/>
            <w:vAlign w:val="center"/>
          </w:tcPr>
          <w:p w:rsidR="0016550E" w:rsidRDefault="0016550E" w:rsidP="009D24B5">
            <w:pPr>
              <w:jc w:val="right"/>
            </w:pPr>
            <w:r>
              <w:rPr>
                <w:sz w:val="24"/>
              </w:rPr>
              <w:t>500,000</w:t>
            </w:r>
          </w:p>
        </w:tc>
        <w:tc>
          <w:tcPr>
            <w:tcW w:w="1836" w:type="dxa"/>
            <w:vAlign w:val="center"/>
          </w:tcPr>
          <w:p w:rsidR="0016550E" w:rsidRDefault="0016550E" w:rsidP="009D24B5">
            <w:pPr>
              <w:jc w:val="right"/>
            </w:pPr>
            <w:r>
              <w:rPr>
                <w:sz w:val="24"/>
              </w:rPr>
              <w:t>51,065,000.00</w:t>
            </w:r>
          </w:p>
        </w:tc>
      </w:tr>
      <w:tr w:rsidR="0016550E" w:rsidTr="009D24B5">
        <w:tc>
          <w:tcPr>
            <w:tcW w:w="1500" w:type="dxa"/>
            <w:vAlign w:val="center"/>
          </w:tcPr>
          <w:p w:rsidR="0016550E" w:rsidRDefault="0016550E" w:rsidP="009D24B5">
            <w:pPr>
              <w:jc w:val="center"/>
            </w:pPr>
            <w:r>
              <w:rPr>
                <w:sz w:val="24"/>
              </w:rPr>
              <w:t>101900206</w:t>
            </w:r>
          </w:p>
        </w:tc>
        <w:tc>
          <w:tcPr>
            <w:tcW w:w="1500" w:type="dxa"/>
            <w:vAlign w:val="center"/>
          </w:tcPr>
          <w:p w:rsidR="0016550E" w:rsidRDefault="0016550E" w:rsidP="009D24B5">
            <w:pPr>
              <w:jc w:val="center"/>
            </w:pPr>
            <w:r>
              <w:rPr>
                <w:sz w:val="24"/>
              </w:rPr>
              <w:t>19</w:t>
            </w:r>
            <w:r>
              <w:rPr>
                <w:sz w:val="24"/>
              </w:rPr>
              <w:t>武汉航空</w:t>
            </w:r>
            <w:r>
              <w:rPr>
                <w:sz w:val="24"/>
              </w:rPr>
              <w:t>MTN001</w:t>
            </w:r>
          </w:p>
        </w:tc>
        <w:tc>
          <w:tcPr>
            <w:tcW w:w="1500" w:type="dxa"/>
            <w:vAlign w:val="center"/>
          </w:tcPr>
          <w:p w:rsidR="0016550E" w:rsidRDefault="0016550E" w:rsidP="009D24B5">
            <w:pPr>
              <w:jc w:val="center"/>
            </w:pPr>
            <w:r>
              <w:rPr>
                <w:sz w:val="24"/>
              </w:rPr>
              <w:t>2021-01-06</w:t>
            </w:r>
          </w:p>
        </w:tc>
        <w:tc>
          <w:tcPr>
            <w:tcW w:w="1260" w:type="dxa"/>
            <w:vAlign w:val="center"/>
          </w:tcPr>
          <w:p w:rsidR="0016550E" w:rsidRDefault="0016550E" w:rsidP="009D24B5">
            <w:pPr>
              <w:jc w:val="right"/>
            </w:pPr>
            <w:r>
              <w:rPr>
                <w:sz w:val="24"/>
              </w:rPr>
              <w:t>101.74</w:t>
            </w:r>
          </w:p>
        </w:tc>
        <w:tc>
          <w:tcPr>
            <w:tcW w:w="1440" w:type="dxa"/>
            <w:vAlign w:val="center"/>
          </w:tcPr>
          <w:p w:rsidR="0016550E" w:rsidRDefault="0016550E" w:rsidP="009D24B5">
            <w:pPr>
              <w:jc w:val="right"/>
            </w:pPr>
            <w:r>
              <w:rPr>
                <w:sz w:val="24"/>
              </w:rPr>
              <w:t>500,000</w:t>
            </w:r>
          </w:p>
        </w:tc>
        <w:tc>
          <w:tcPr>
            <w:tcW w:w="1836" w:type="dxa"/>
            <w:vAlign w:val="center"/>
          </w:tcPr>
          <w:p w:rsidR="0016550E" w:rsidRDefault="0016550E" w:rsidP="009D24B5">
            <w:pPr>
              <w:jc w:val="right"/>
            </w:pPr>
            <w:r>
              <w:rPr>
                <w:sz w:val="24"/>
              </w:rPr>
              <w:t>50,870,000.00</w:t>
            </w:r>
          </w:p>
        </w:tc>
      </w:tr>
      <w:tr w:rsidR="0016550E" w:rsidTr="009D24B5">
        <w:tc>
          <w:tcPr>
            <w:tcW w:w="1500" w:type="dxa"/>
            <w:vAlign w:val="center"/>
          </w:tcPr>
          <w:p w:rsidR="0016550E" w:rsidRDefault="0016550E" w:rsidP="009D24B5">
            <w:pPr>
              <w:jc w:val="center"/>
            </w:pPr>
            <w:r>
              <w:rPr>
                <w:sz w:val="24"/>
              </w:rPr>
              <w:t>200216</w:t>
            </w:r>
          </w:p>
        </w:tc>
        <w:tc>
          <w:tcPr>
            <w:tcW w:w="1500" w:type="dxa"/>
            <w:vAlign w:val="center"/>
          </w:tcPr>
          <w:p w:rsidR="0016550E" w:rsidRDefault="0016550E" w:rsidP="009D24B5">
            <w:pPr>
              <w:jc w:val="center"/>
            </w:pPr>
            <w:r>
              <w:rPr>
                <w:sz w:val="24"/>
              </w:rPr>
              <w:t>20</w:t>
            </w:r>
            <w:r>
              <w:rPr>
                <w:sz w:val="24"/>
              </w:rPr>
              <w:t>国开</w:t>
            </w:r>
            <w:r>
              <w:rPr>
                <w:sz w:val="24"/>
              </w:rPr>
              <w:t>16</w:t>
            </w:r>
          </w:p>
        </w:tc>
        <w:tc>
          <w:tcPr>
            <w:tcW w:w="1500" w:type="dxa"/>
            <w:vAlign w:val="center"/>
          </w:tcPr>
          <w:p w:rsidR="0016550E" w:rsidRDefault="0016550E" w:rsidP="009D24B5">
            <w:pPr>
              <w:jc w:val="center"/>
            </w:pPr>
            <w:r>
              <w:rPr>
                <w:sz w:val="24"/>
              </w:rPr>
              <w:t>2021-01-04</w:t>
            </w:r>
          </w:p>
        </w:tc>
        <w:tc>
          <w:tcPr>
            <w:tcW w:w="1260" w:type="dxa"/>
            <w:vAlign w:val="center"/>
          </w:tcPr>
          <w:p w:rsidR="0016550E" w:rsidRDefault="0016550E" w:rsidP="009D24B5">
            <w:pPr>
              <w:jc w:val="right"/>
            </w:pPr>
            <w:r>
              <w:rPr>
                <w:sz w:val="24"/>
              </w:rPr>
              <w:t>100.17</w:t>
            </w:r>
          </w:p>
        </w:tc>
        <w:tc>
          <w:tcPr>
            <w:tcW w:w="1440" w:type="dxa"/>
            <w:vAlign w:val="center"/>
          </w:tcPr>
          <w:p w:rsidR="0016550E" w:rsidRDefault="0016550E" w:rsidP="009D24B5">
            <w:pPr>
              <w:jc w:val="right"/>
            </w:pPr>
            <w:r>
              <w:rPr>
                <w:sz w:val="24"/>
              </w:rPr>
              <w:t>500,000</w:t>
            </w:r>
          </w:p>
        </w:tc>
        <w:tc>
          <w:tcPr>
            <w:tcW w:w="1836" w:type="dxa"/>
            <w:vAlign w:val="center"/>
          </w:tcPr>
          <w:p w:rsidR="0016550E" w:rsidRDefault="0016550E" w:rsidP="009D24B5">
            <w:pPr>
              <w:jc w:val="right"/>
            </w:pPr>
            <w:r>
              <w:rPr>
                <w:sz w:val="24"/>
              </w:rPr>
              <w:t>50,085,000.00</w:t>
            </w:r>
          </w:p>
        </w:tc>
      </w:tr>
      <w:tr w:rsidR="0016550E" w:rsidTr="009D24B5">
        <w:tc>
          <w:tcPr>
            <w:tcW w:w="1500" w:type="dxa"/>
            <w:vAlign w:val="center"/>
          </w:tcPr>
          <w:p w:rsidR="0016550E" w:rsidRDefault="0016550E" w:rsidP="009D24B5">
            <w:pPr>
              <w:jc w:val="center"/>
            </w:pPr>
            <w:r>
              <w:rPr>
                <w:sz w:val="24"/>
              </w:rPr>
              <w:t>102001680</w:t>
            </w:r>
          </w:p>
        </w:tc>
        <w:tc>
          <w:tcPr>
            <w:tcW w:w="1500" w:type="dxa"/>
            <w:vAlign w:val="center"/>
          </w:tcPr>
          <w:p w:rsidR="0016550E" w:rsidRDefault="0016550E" w:rsidP="009D24B5">
            <w:pPr>
              <w:jc w:val="center"/>
            </w:pPr>
            <w:r>
              <w:rPr>
                <w:sz w:val="24"/>
              </w:rPr>
              <w:t>20</w:t>
            </w:r>
            <w:r>
              <w:rPr>
                <w:sz w:val="24"/>
              </w:rPr>
              <w:t>南宁交投</w:t>
            </w:r>
            <w:r>
              <w:rPr>
                <w:sz w:val="24"/>
              </w:rPr>
              <w:t>MTN001</w:t>
            </w:r>
          </w:p>
        </w:tc>
        <w:tc>
          <w:tcPr>
            <w:tcW w:w="1500" w:type="dxa"/>
            <w:vAlign w:val="center"/>
          </w:tcPr>
          <w:p w:rsidR="0016550E" w:rsidRDefault="0016550E" w:rsidP="009D24B5">
            <w:pPr>
              <w:jc w:val="center"/>
            </w:pPr>
            <w:r>
              <w:rPr>
                <w:sz w:val="24"/>
              </w:rPr>
              <w:t>2021-01-06</w:t>
            </w:r>
          </w:p>
        </w:tc>
        <w:tc>
          <w:tcPr>
            <w:tcW w:w="1260" w:type="dxa"/>
            <w:vAlign w:val="center"/>
          </w:tcPr>
          <w:p w:rsidR="0016550E" w:rsidRDefault="0016550E" w:rsidP="009D24B5">
            <w:pPr>
              <w:jc w:val="right"/>
            </w:pPr>
            <w:r>
              <w:rPr>
                <w:sz w:val="24"/>
              </w:rPr>
              <w:t>99.18</w:t>
            </w:r>
          </w:p>
        </w:tc>
        <w:tc>
          <w:tcPr>
            <w:tcW w:w="1440" w:type="dxa"/>
            <w:vAlign w:val="center"/>
          </w:tcPr>
          <w:p w:rsidR="0016550E" w:rsidRDefault="0016550E" w:rsidP="009D24B5">
            <w:pPr>
              <w:jc w:val="right"/>
            </w:pPr>
            <w:r>
              <w:rPr>
                <w:sz w:val="24"/>
              </w:rPr>
              <w:t>500,000</w:t>
            </w:r>
          </w:p>
        </w:tc>
        <w:tc>
          <w:tcPr>
            <w:tcW w:w="1836" w:type="dxa"/>
            <w:vAlign w:val="center"/>
          </w:tcPr>
          <w:p w:rsidR="0016550E" w:rsidRDefault="0016550E" w:rsidP="009D24B5">
            <w:pPr>
              <w:jc w:val="right"/>
            </w:pPr>
            <w:r>
              <w:rPr>
                <w:sz w:val="24"/>
              </w:rPr>
              <w:t>49,590,000.00</w:t>
            </w:r>
          </w:p>
        </w:tc>
      </w:tr>
      <w:tr w:rsidR="0016550E" w:rsidTr="009D24B5">
        <w:tc>
          <w:tcPr>
            <w:tcW w:w="1500" w:type="dxa"/>
            <w:vAlign w:val="center"/>
          </w:tcPr>
          <w:p w:rsidR="0016550E" w:rsidRDefault="0016550E" w:rsidP="009D24B5">
            <w:pPr>
              <w:jc w:val="center"/>
            </w:pPr>
            <w:r>
              <w:rPr>
                <w:sz w:val="24"/>
              </w:rPr>
              <w:t>102001039</w:t>
            </w:r>
          </w:p>
        </w:tc>
        <w:tc>
          <w:tcPr>
            <w:tcW w:w="1500" w:type="dxa"/>
            <w:vAlign w:val="center"/>
          </w:tcPr>
          <w:p w:rsidR="0016550E" w:rsidRDefault="0016550E" w:rsidP="009D24B5">
            <w:pPr>
              <w:jc w:val="center"/>
            </w:pPr>
            <w:r>
              <w:rPr>
                <w:sz w:val="24"/>
              </w:rPr>
              <w:t>20</w:t>
            </w:r>
            <w:r>
              <w:rPr>
                <w:sz w:val="24"/>
              </w:rPr>
              <w:t>空港城发</w:t>
            </w:r>
            <w:r>
              <w:rPr>
                <w:sz w:val="24"/>
              </w:rPr>
              <w:t>MTN001</w:t>
            </w:r>
          </w:p>
        </w:tc>
        <w:tc>
          <w:tcPr>
            <w:tcW w:w="1500" w:type="dxa"/>
            <w:vAlign w:val="center"/>
          </w:tcPr>
          <w:p w:rsidR="0016550E" w:rsidRDefault="0016550E" w:rsidP="009D24B5">
            <w:pPr>
              <w:jc w:val="center"/>
            </w:pPr>
            <w:r>
              <w:rPr>
                <w:sz w:val="24"/>
              </w:rPr>
              <w:t>2021-01-06</w:t>
            </w:r>
          </w:p>
        </w:tc>
        <w:tc>
          <w:tcPr>
            <w:tcW w:w="1260" w:type="dxa"/>
            <w:vAlign w:val="center"/>
          </w:tcPr>
          <w:p w:rsidR="0016550E" w:rsidRDefault="0016550E" w:rsidP="009D24B5">
            <w:pPr>
              <w:jc w:val="right"/>
            </w:pPr>
            <w:r>
              <w:rPr>
                <w:sz w:val="24"/>
              </w:rPr>
              <w:t>98.96</w:t>
            </w:r>
          </w:p>
        </w:tc>
        <w:tc>
          <w:tcPr>
            <w:tcW w:w="1440" w:type="dxa"/>
            <w:vAlign w:val="center"/>
          </w:tcPr>
          <w:p w:rsidR="0016550E" w:rsidRDefault="0016550E" w:rsidP="009D24B5">
            <w:pPr>
              <w:jc w:val="right"/>
            </w:pPr>
            <w:r>
              <w:rPr>
                <w:sz w:val="24"/>
              </w:rPr>
              <w:t>500,000</w:t>
            </w:r>
          </w:p>
        </w:tc>
        <w:tc>
          <w:tcPr>
            <w:tcW w:w="1836" w:type="dxa"/>
            <w:vAlign w:val="center"/>
          </w:tcPr>
          <w:p w:rsidR="0016550E" w:rsidRDefault="0016550E" w:rsidP="009D24B5">
            <w:pPr>
              <w:jc w:val="right"/>
            </w:pPr>
            <w:r>
              <w:rPr>
                <w:sz w:val="24"/>
              </w:rPr>
              <w:t>49,480,000.00</w:t>
            </w:r>
          </w:p>
        </w:tc>
      </w:tr>
      <w:tr w:rsidR="0016550E" w:rsidTr="009D24B5">
        <w:tc>
          <w:tcPr>
            <w:tcW w:w="1500" w:type="dxa"/>
            <w:vAlign w:val="center"/>
          </w:tcPr>
          <w:p w:rsidR="0016550E" w:rsidRDefault="0016550E" w:rsidP="009D24B5">
            <w:pPr>
              <w:jc w:val="center"/>
            </w:pPr>
            <w:r>
              <w:rPr>
                <w:sz w:val="24"/>
              </w:rPr>
              <w:t>102001196</w:t>
            </w:r>
          </w:p>
        </w:tc>
        <w:tc>
          <w:tcPr>
            <w:tcW w:w="1500" w:type="dxa"/>
            <w:vAlign w:val="center"/>
          </w:tcPr>
          <w:p w:rsidR="0016550E" w:rsidRDefault="0016550E" w:rsidP="009D24B5">
            <w:pPr>
              <w:jc w:val="center"/>
            </w:pPr>
            <w:r>
              <w:rPr>
                <w:sz w:val="24"/>
              </w:rPr>
              <w:t>20</w:t>
            </w:r>
            <w:r>
              <w:rPr>
                <w:sz w:val="24"/>
              </w:rPr>
              <w:t>龙岩交通</w:t>
            </w:r>
            <w:r>
              <w:rPr>
                <w:sz w:val="24"/>
              </w:rPr>
              <w:t>MTN001</w:t>
            </w:r>
          </w:p>
        </w:tc>
        <w:tc>
          <w:tcPr>
            <w:tcW w:w="1500" w:type="dxa"/>
            <w:vAlign w:val="center"/>
          </w:tcPr>
          <w:p w:rsidR="0016550E" w:rsidRDefault="0016550E" w:rsidP="009D24B5">
            <w:pPr>
              <w:jc w:val="center"/>
            </w:pPr>
            <w:r>
              <w:rPr>
                <w:sz w:val="24"/>
              </w:rPr>
              <w:t>2021-01-04</w:t>
            </w:r>
          </w:p>
        </w:tc>
        <w:tc>
          <w:tcPr>
            <w:tcW w:w="1260" w:type="dxa"/>
            <w:vAlign w:val="center"/>
          </w:tcPr>
          <w:p w:rsidR="0016550E" w:rsidRDefault="0016550E" w:rsidP="009D24B5">
            <w:pPr>
              <w:jc w:val="right"/>
            </w:pPr>
            <w:r>
              <w:rPr>
                <w:sz w:val="24"/>
              </w:rPr>
              <w:t>98.76</w:t>
            </w:r>
          </w:p>
        </w:tc>
        <w:tc>
          <w:tcPr>
            <w:tcW w:w="1440" w:type="dxa"/>
            <w:vAlign w:val="center"/>
          </w:tcPr>
          <w:p w:rsidR="0016550E" w:rsidRDefault="0016550E" w:rsidP="009D24B5">
            <w:pPr>
              <w:jc w:val="right"/>
            </w:pPr>
            <w:r>
              <w:rPr>
                <w:sz w:val="24"/>
              </w:rPr>
              <w:t>500,000</w:t>
            </w:r>
          </w:p>
        </w:tc>
        <w:tc>
          <w:tcPr>
            <w:tcW w:w="1836" w:type="dxa"/>
            <w:vAlign w:val="center"/>
          </w:tcPr>
          <w:p w:rsidR="0016550E" w:rsidRDefault="0016550E" w:rsidP="009D24B5">
            <w:pPr>
              <w:jc w:val="right"/>
            </w:pPr>
            <w:r>
              <w:rPr>
                <w:sz w:val="24"/>
              </w:rPr>
              <w:t>49,380,000.00</w:t>
            </w:r>
          </w:p>
        </w:tc>
      </w:tr>
      <w:tr w:rsidR="0016550E" w:rsidTr="009D24B5">
        <w:tc>
          <w:tcPr>
            <w:tcW w:w="1500" w:type="dxa"/>
            <w:vAlign w:val="center"/>
          </w:tcPr>
          <w:p w:rsidR="0016550E" w:rsidRDefault="0016550E" w:rsidP="009D24B5">
            <w:pPr>
              <w:jc w:val="center"/>
            </w:pPr>
            <w:r>
              <w:rPr>
                <w:sz w:val="24"/>
              </w:rPr>
              <w:t>102001173</w:t>
            </w:r>
          </w:p>
        </w:tc>
        <w:tc>
          <w:tcPr>
            <w:tcW w:w="1500" w:type="dxa"/>
            <w:vAlign w:val="center"/>
          </w:tcPr>
          <w:p w:rsidR="0016550E" w:rsidRDefault="0016550E" w:rsidP="009D24B5">
            <w:pPr>
              <w:jc w:val="center"/>
            </w:pPr>
            <w:r>
              <w:rPr>
                <w:sz w:val="24"/>
              </w:rPr>
              <w:t>20</w:t>
            </w:r>
            <w:r>
              <w:rPr>
                <w:sz w:val="24"/>
              </w:rPr>
              <w:t>盐城交通</w:t>
            </w:r>
            <w:r>
              <w:rPr>
                <w:sz w:val="24"/>
              </w:rPr>
              <w:t>MTN002</w:t>
            </w:r>
          </w:p>
        </w:tc>
        <w:tc>
          <w:tcPr>
            <w:tcW w:w="1500" w:type="dxa"/>
            <w:vAlign w:val="center"/>
          </w:tcPr>
          <w:p w:rsidR="0016550E" w:rsidRDefault="0016550E" w:rsidP="009D24B5">
            <w:pPr>
              <w:jc w:val="center"/>
            </w:pPr>
            <w:r>
              <w:rPr>
                <w:sz w:val="24"/>
              </w:rPr>
              <w:t>2021-01-06</w:t>
            </w:r>
          </w:p>
        </w:tc>
        <w:tc>
          <w:tcPr>
            <w:tcW w:w="1260" w:type="dxa"/>
            <w:vAlign w:val="center"/>
          </w:tcPr>
          <w:p w:rsidR="0016550E" w:rsidRDefault="0016550E" w:rsidP="009D24B5">
            <w:pPr>
              <w:jc w:val="right"/>
            </w:pPr>
            <w:r>
              <w:rPr>
                <w:sz w:val="24"/>
              </w:rPr>
              <w:t>98.59</w:t>
            </w:r>
          </w:p>
        </w:tc>
        <w:tc>
          <w:tcPr>
            <w:tcW w:w="1440" w:type="dxa"/>
            <w:vAlign w:val="center"/>
          </w:tcPr>
          <w:p w:rsidR="0016550E" w:rsidRDefault="0016550E" w:rsidP="009D24B5">
            <w:pPr>
              <w:jc w:val="right"/>
            </w:pPr>
            <w:r>
              <w:rPr>
                <w:sz w:val="24"/>
              </w:rPr>
              <w:t>500,000</w:t>
            </w:r>
          </w:p>
        </w:tc>
        <w:tc>
          <w:tcPr>
            <w:tcW w:w="1836" w:type="dxa"/>
            <w:vAlign w:val="center"/>
          </w:tcPr>
          <w:p w:rsidR="0016550E" w:rsidRDefault="0016550E" w:rsidP="009D24B5">
            <w:pPr>
              <w:jc w:val="right"/>
            </w:pPr>
            <w:r>
              <w:rPr>
                <w:sz w:val="24"/>
              </w:rPr>
              <w:t>49,295,000.00</w:t>
            </w:r>
          </w:p>
        </w:tc>
      </w:tr>
      <w:tr w:rsidR="0016550E" w:rsidTr="009D24B5">
        <w:tc>
          <w:tcPr>
            <w:tcW w:w="1500" w:type="dxa"/>
            <w:vAlign w:val="center"/>
          </w:tcPr>
          <w:p w:rsidR="0016550E" w:rsidRDefault="0016550E" w:rsidP="009D24B5">
            <w:pPr>
              <w:jc w:val="center"/>
            </w:pPr>
            <w:r>
              <w:rPr>
                <w:sz w:val="24"/>
              </w:rPr>
              <w:t>102000426</w:t>
            </w:r>
          </w:p>
        </w:tc>
        <w:tc>
          <w:tcPr>
            <w:tcW w:w="1500" w:type="dxa"/>
            <w:vAlign w:val="center"/>
          </w:tcPr>
          <w:p w:rsidR="0016550E" w:rsidRDefault="0016550E" w:rsidP="009D24B5">
            <w:pPr>
              <w:jc w:val="center"/>
            </w:pPr>
            <w:r>
              <w:rPr>
                <w:sz w:val="24"/>
              </w:rPr>
              <w:t>20</w:t>
            </w:r>
            <w:r>
              <w:rPr>
                <w:sz w:val="24"/>
              </w:rPr>
              <w:t>泉州文旅</w:t>
            </w:r>
            <w:r>
              <w:rPr>
                <w:sz w:val="24"/>
              </w:rPr>
              <w:t>MTN002</w:t>
            </w:r>
          </w:p>
        </w:tc>
        <w:tc>
          <w:tcPr>
            <w:tcW w:w="1500" w:type="dxa"/>
            <w:vAlign w:val="center"/>
          </w:tcPr>
          <w:p w:rsidR="0016550E" w:rsidRDefault="0016550E" w:rsidP="009D24B5">
            <w:pPr>
              <w:jc w:val="center"/>
            </w:pPr>
            <w:r>
              <w:rPr>
                <w:sz w:val="24"/>
              </w:rPr>
              <w:t>2021-01-06</w:t>
            </w:r>
          </w:p>
        </w:tc>
        <w:tc>
          <w:tcPr>
            <w:tcW w:w="1260" w:type="dxa"/>
            <w:vAlign w:val="center"/>
          </w:tcPr>
          <w:p w:rsidR="0016550E" w:rsidRDefault="0016550E" w:rsidP="009D24B5">
            <w:pPr>
              <w:jc w:val="right"/>
            </w:pPr>
            <w:r>
              <w:rPr>
                <w:sz w:val="24"/>
              </w:rPr>
              <w:t>98.27</w:t>
            </w:r>
          </w:p>
        </w:tc>
        <w:tc>
          <w:tcPr>
            <w:tcW w:w="1440" w:type="dxa"/>
            <w:vAlign w:val="center"/>
          </w:tcPr>
          <w:p w:rsidR="0016550E" w:rsidRDefault="0016550E" w:rsidP="009D24B5">
            <w:pPr>
              <w:jc w:val="right"/>
            </w:pPr>
            <w:r>
              <w:rPr>
                <w:sz w:val="24"/>
              </w:rPr>
              <w:t>500,000</w:t>
            </w:r>
          </w:p>
        </w:tc>
        <w:tc>
          <w:tcPr>
            <w:tcW w:w="1836" w:type="dxa"/>
            <w:vAlign w:val="center"/>
          </w:tcPr>
          <w:p w:rsidR="0016550E" w:rsidRDefault="0016550E" w:rsidP="009D24B5">
            <w:pPr>
              <w:jc w:val="right"/>
            </w:pPr>
            <w:r>
              <w:rPr>
                <w:sz w:val="24"/>
              </w:rPr>
              <w:t>49,135,000.00</w:t>
            </w:r>
          </w:p>
        </w:tc>
      </w:tr>
      <w:tr w:rsidR="0016550E" w:rsidTr="009D24B5">
        <w:tc>
          <w:tcPr>
            <w:tcW w:w="1500" w:type="dxa"/>
            <w:vAlign w:val="center"/>
          </w:tcPr>
          <w:p w:rsidR="0016550E" w:rsidRDefault="0016550E" w:rsidP="009D24B5">
            <w:pPr>
              <w:jc w:val="center"/>
            </w:pPr>
            <w:r>
              <w:rPr>
                <w:sz w:val="24"/>
              </w:rPr>
              <w:t>102000943</w:t>
            </w:r>
          </w:p>
        </w:tc>
        <w:tc>
          <w:tcPr>
            <w:tcW w:w="1500" w:type="dxa"/>
            <w:vAlign w:val="center"/>
          </w:tcPr>
          <w:p w:rsidR="0016550E" w:rsidRDefault="0016550E" w:rsidP="009D24B5">
            <w:pPr>
              <w:jc w:val="center"/>
            </w:pPr>
            <w:r>
              <w:rPr>
                <w:sz w:val="24"/>
              </w:rPr>
              <w:t>20</w:t>
            </w:r>
            <w:r>
              <w:rPr>
                <w:sz w:val="24"/>
              </w:rPr>
              <w:t>大宁</w:t>
            </w:r>
            <w:r>
              <w:rPr>
                <w:sz w:val="24"/>
              </w:rPr>
              <w:t>MTN002</w:t>
            </w:r>
          </w:p>
        </w:tc>
        <w:tc>
          <w:tcPr>
            <w:tcW w:w="1500" w:type="dxa"/>
            <w:vAlign w:val="center"/>
          </w:tcPr>
          <w:p w:rsidR="0016550E" w:rsidRDefault="0016550E" w:rsidP="009D24B5">
            <w:pPr>
              <w:jc w:val="center"/>
            </w:pPr>
            <w:r>
              <w:rPr>
                <w:sz w:val="24"/>
              </w:rPr>
              <w:t>2021-01-06</w:t>
            </w:r>
          </w:p>
        </w:tc>
        <w:tc>
          <w:tcPr>
            <w:tcW w:w="1260" w:type="dxa"/>
            <w:vAlign w:val="center"/>
          </w:tcPr>
          <w:p w:rsidR="0016550E" w:rsidRDefault="0016550E" w:rsidP="009D24B5">
            <w:pPr>
              <w:jc w:val="right"/>
            </w:pPr>
            <w:r>
              <w:rPr>
                <w:sz w:val="24"/>
              </w:rPr>
              <w:t>97.67</w:t>
            </w:r>
          </w:p>
        </w:tc>
        <w:tc>
          <w:tcPr>
            <w:tcW w:w="1440" w:type="dxa"/>
            <w:vAlign w:val="center"/>
          </w:tcPr>
          <w:p w:rsidR="0016550E" w:rsidRDefault="0016550E" w:rsidP="009D24B5">
            <w:pPr>
              <w:jc w:val="right"/>
            </w:pPr>
            <w:r>
              <w:rPr>
                <w:sz w:val="24"/>
              </w:rPr>
              <w:t>500,000</w:t>
            </w:r>
          </w:p>
        </w:tc>
        <w:tc>
          <w:tcPr>
            <w:tcW w:w="1836" w:type="dxa"/>
            <w:vAlign w:val="center"/>
          </w:tcPr>
          <w:p w:rsidR="0016550E" w:rsidRDefault="0016550E" w:rsidP="009D24B5">
            <w:pPr>
              <w:jc w:val="right"/>
            </w:pPr>
            <w:r>
              <w:rPr>
                <w:sz w:val="24"/>
              </w:rPr>
              <w:t>48,835,000.00</w:t>
            </w:r>
          </w:p>
        </w:tc>
      </w:tr>
      <w:tr w:rsidR="0016550E" w:rsidTr="009D24B5">
        <w:tc>
          <w:tcPr>
            <w:tcW w:w="1500" w:type="dxa"/>
            <w:vAlign w:val="center"/>
          </w:tcPr>
          <w:p w:rsidR="0016550E" w:rsidRDefault="0016550E" w:rsidP="009D24B5">
            <w:pPr>
              <w:jc w:val="center"/>
            </w:pPr>
            <w:r>
              <w:rPr>
                <w:sz w:val="24"/>
              </w:rPr>
              <w:t>101900216</w:t>
            </w:r>
          </w:p>
        </w:tc>
        <w:tc>
          <w:tcPr>
            <w:tcW w:w="1500" w:type="dxa"/>
            <w:vAlign w:val="center"/>
          </w:tcPr>
          <w:p w:rsidR="0016550E" w:rsidRDefault="0016550E" w:rsidP="009D24B5">
            <w:pPr>
              <w:jc w:val="center"/>
            </w:pPr>
            <w:r>
              <w:rPr>
                <w:sz w:val="24"/>
              </w:rPr>
              <w:t>19</w:t>
            </w:r>
            <w:r>
              <w:rPr>
                <w:sz w:val="24"/>
              </w:rPr>
              <w:t>南浦口</w:t>
            </w:r>
            <w:r>
              <w:rPr>
                <w:sz w:val="24"/>
              </w:rPr>
              <w:t>MTN001</w:t>
            </w:r>
          </w:p>
        </w:tc>
        <w:tc>
          <w:tcPr>
            <w:tcW w:w="1500" w:type="dxa"/>
            <w:vAlign w:val="center"/>
          </w:tcPr>
          <w:p w:rsidR="0016550E" w:rsidRDefault="0016550E" w:rsidP="009D24B5">
            <w:pPr>
              <w:jc w:val="center"/>
            </w:pPr>
            <w:r>
              <w:rPr>
                <w:sz w:val="24"/>
              </w:rPr>
              <w:t>2021-01-04</w:t>
            </w:r>
          </w:p>
        </w:tc>
        <w:tc>
          <w:tcPr>
            <w:tcW w:w="1260" w:type="dxa"/>
            <w:vAlign w:val="center"/>
          </w:tcPr>
          <w:p w:rsidR="0016550E" w:rsidRDefault="0016550E" w:rsidP="009D24B5">
            <w:pPr>
              <w:jc w:val="right"/>
            </w:pPr>
            <w:r>
              <w:rPr>
                <w:sz w:val="24"/>
              </w:rPr>
              <w:t>101.71</w:t>
            </w:r>
          </w:p>
        </w:tc>
        <w:tc>
          <w:tcPr>
            <w:tcW w:w="1440" w:type="dxa"/>
            <w:vAlign w:val="center"/>
          </w:tcPr>
          <w:p w:rsidR="0016550E" w:rsidRDefault="0016550E" w:rsidP="009D24B5">
            <w:pPr>
              <w:jc w:val="right"/>
            </w:pPr>
            <w:r>
              <w:rPr>
                <w:sz w:val="24"/>
              </w:rPr>
              <w:t>400,000</w:t>
            </w:r>
          </w:p>
        </w:tc>
        <w:tc>
          <w:tcPr>
            <w:tcW w:w="1836" w:type="dxa"/>
            <w:vAlign w:val="center"/>
          </w:tcPr>
          <w:p w:rsidR="0016550E" w:rsidRDefault="0016550E" w:rsidP="009D24B5">
            <w:pPr>
              <w:jc w:val="right"/>
            </w:pPr>
            <w:r>
              <w:rPr>
                <w:sz w:val="24"/>
              </w:rPr>
              <w:t>40,684,000.00</w:t>
            </w:r>
          </w:p>
        </w:tc>
      </w:tr>
      <w:tr w:rsidR="0016550E" w:rsidTr="009D24B5">
        <w:tc>
          <w:tcPr>
            <w:tcW w:w="1500" w:type="dxa"/>
            <w:vAlign w:val="center"/>
          </w:tcPr>
          <w:p w:rsidR="0016550E" w:rsidRDefault="0016550E" w:rsidP="009D24B5">
            <w:pPr>
              <w:jc w:val="center"/>
            </w:pPr>
            <w:r>
              <w:rPr>
                <w:sz w:val="24"/>
              </w:rPr>
              <w:t>101900347</w:t>
            </w:r>
          </w:p>
        </w:tc>
        <w:tc>
          <w:tcPr>
            <w:tcW w:w="1500" w:type="dxa"/>
            <w:vAlign w:val="center"/>
          </w:tcPr>
          <w:p w:rsidR="0016550E" w:rsidRDefault="0016550E" w:rsidP="009D24B5">
            <w:pPr>
              <w:jc w:val="center"/>
            </w:pPr>
            <w:r>
              <w:rPr>
                <w:sz w:val="24"/>
              </w:rPr>
              <w:t>19</w:t>
            </w:r>
            <w:r>
              <w:rPr>
                <w:sz w:val="24"/>
              </w:rPr>
              <w:t>南宁城投</w:t>
            </w:r>
            <w:r>
              <w:rPr>
                <w:sz w:val="24"/>
              </w:rPr>
              <w:t>MTN002</w:t>
            </w:r>
          </w:p>
        </w:tc>
        <w:tc>
          <w:tcPr>
            <w:tcW w:w="1500" w:type="dxa"/>
            <w:vAlign w:val="center"/>
          </w:tcPr>
          <w:p w:rsidR="0016550E" w:rsidRDefault="0016550E" w:rsidP="009D24B5">
            <w:pPr>
              <w:jc w:val="center"/>
            </w:pPr>
            <w:r>
              <w:rPr>
                <w:sz w:val="24"/>
              </w:rPr>
              <w:t>2021-01-04</w:t>
            </w:r>
          </w:p>
        </w:tc>
        <w:tc>
          <w:tcPr>
            <w:tcW w:w="1260" w:type="dxa"/>
            <w:vAlign w:val="center"/>
          </w:tcPr>
          <w:p w:rsidR="0016550E" w:rsidRDefault="0016550E" w:rsidP="009D24B5">
            <w:pPr>
              <w:jc w:val="right"/>
            </w:pPr>
            <w:r>
              <w:rPr>
                <w:sz w:val="24"/>
              </w:rPr>
              <w:t>101.57</w:t>
            </w:r>
          </w:p>
        </w:tc>
        <w:tc>
          <w:tcPr>
            <w:tcW w:w="1440" w:type="dxa"/>
            <w:vAlign w:val="center"/>
          </w:tcPr>
          <w:p w:rsidR="0016550E" w:rsidRDefault="0016550E" w:rsidP="009D24B5">
            <w:pPr>
              <w:jc w:val="right"/>
            </w:pPr>
            <w:r>
              <w:rPr>
                <w:sz w:val="24"/>
              </w:rPr>
              <w:t>400,000</w:t>
            </w:r>
          </w:p>
        </w:tc>
        <w:tc>
          <w:tcPr>
            <w:tcW w:w="1836" w:type="dxa"/>
            <w:vAlign w:val="center"/>
          </w:tcPr>
          <w:p w:rsidR="0016550E" w:rsidRDefault="0016550E" w:rsidP="009D24B5">
            <w:pPr>
              <w:jc w:val="right"/>
            </w:pPr>
            <w:r>
              <w:rPr>
                <w:sz w:val="24"/>
              </w:rPr>
              <w:t>40,628,000.00</w:t>
            </w:r>
          </w:p>
        </w:tc>
      </w:tr>
      <w:tr w:rsidR="0016550E" w:rsidTr="009D24B5">
        <w:tc>
          <w:tcPr>
            <w:tcW w:w="1500" w:type="dxa"/>
            <w:vAlign w:val="center"/>
          </w:tcPr>
          <w:p w:rsidR="0016550E" w:rsidRDefault="0016550E" w:rsidP="009D24B5">
            <w:pPr>
              <w:jc w:val="center"/>
            </w:pPr>
            <w:r>
              <w:rPr>
                <w:sz w:val="24"/>
              </w:rPr>
              <w:t>101901615</w:t>
            </w:r>
          </w:p>
        </w:tc>
        <w:tc>
          <w:tcPr>
            <w:tcW w:w="1500" w:type="dxa"/>
            <w:vAlign w:val="center"/>
          </w:tcPr>
          <w:p w:rsidR="0016550E" w:rsidRDefault="0016550E" w:rsidP="009D24B5">
            <w:pPr>
              <w:jc w:val="center"/>
            </w:pPr>
            <w:r>
              <w:rPr>
                <w:sz w:val="24"/>
              </w:rPr>
              <w:t>19</w:t>
            </w:r>
            <w:r>
              <w:rPr>
                <w:sz w:val="24"/>
              </w:rPr>
              <w:t>盐城交通</w:t>
            </w:r>
            <w:r>
              <w:rPr>
                <w:sz w:val="24"/>
              </w:rPr>
              <w:t>MTN002</w:t>
            </w:r>
          </w:p>
        </w:tc>
        <w:tc>
          <w:tcPr>
            <w:tcW w:w="1500" w:type="dxa"/>
            <w:vAlign w:val="center"/>
          </w:tcPr>
          <w:p w:rsidR="0016550E" w:rsidRDefault="0016550E" w:rsidP="009D24B5">
            <w:pPr>
              <w:jc w:val="center"/>
            </w:pPr>
            <w:r>
              <w:rPr>
                <w:sz w:val="24"/>
              </w:rPr>
              <w:t>2021-01-06</w:t>
            </w:r>
          </w:p>
        </w:tc>
        <w:tc>
          <w:tcPr>
            <w:tcW w:w="1260" w:type="dxa"/>
            <w:vAlign w:val="center"/>
          </w:tcPr>
          <w:p w:rsidR="0016550E" w:rsidRDefault="0016550E" w:rsidP="009D24B5">
            <w:pPr>
              <w:jc w:val="right"/>
            </w:pPr>
            <w:r>
              <w:rPr>
                <w:sz w:val="24"/>
              </w:rPr>
              <w:t>99.69</w:t>
            </w:r>
          </w:p>
        </w:tc>
        <w:tc>
          <w:tcPr>
            <w:tcW w:w="1440" w:type="dxa"/>
            <w:vAlign w:val="center"/>
          </w:tcPr>
          <w:p w:rsidR="0016550E" w:rsidRDefault="0016550E" w:rsidP="009D24B5">
            <w:pPr>
              <w:jc w:val="right"/>
            </w:pPr>
            <w:r>
              <w:rPr>
                <w:sz w:val="24"/>
              </w:rPr>
              <w:t>362,000</w:t>
            </w:r>
          </w:p>
        </w:tc>
        <w:tc>
          <w:tcPr>
            <w:tcW w:w="1836" w:type="dxa"/>
            <w:vAlign w:val="center"/>
          </w:tcPr>
          <w:p w:rsidR="0016550E" w:rsidRDefault="0016550E" w:rsidP="009D24B5">
            <w:pPr>
              <w:jc w:val="right"/>
            </w:pPr>
            <w:r>
              <w:rPr>
                <w:sz w:val="24"/>
              </w:rPr>
              <w:t>36,087,780.00</w:t>
            </w:r>
          </w:p>
        </w:tc>
      </w:tr>
      <w:tr w:rsidR="0016550E" w:rsidTr="009D24B5">
        <w:tc>
          <w:tcPr>
            <w:tcW w:w="1500" w:type="dxa"/>
            <w:vAlign w:val="center"/>
          </w:tcPr>
          <w:p w:rsidR="0016550E" w:rsidRDefault="0016550E" w:rsidP="009D24B5">
            <w:pPr>
              <w:jc w:val="center"/>
            </w:pPr>
            <w:r>
              <w:rPr>
                <w:sz w:val="24"/>
              </w:rPr>
              <w:t>101901669</w:t>
            </w:r>
          </w:p>
        </w:tc>
        <w:tc>
          <w:tcPr>
            <w:tcW w:w="1500" w:type="dxa"/>
            <w:vAlign w:val="center"/>
          </w:tcPr>
          <w:p w:rsidR="0016550E" w:rsidRDefault="0016550E" w:rsidP="009D24B5">
            <w:pPr>
              <w:jc w:val="center"/>
            </w:pPr>
            <w:r>
              <w:rPr>
                <w:sz w:val="24"/>
              </w:rPr>
              <w:t>19</w:t>
            </w:r>
            <w:r>
              <w:rPr>
                <w:sz w:val="24"/>
              </w:rPr>
              <w:t>江宁城建</w:t>
            </w:r>
            <w:r>
              <w:rPr>
                <w:sz w:val="24"/>
              </w:rPr>
              <w:t>MTN001</w:t>
            </w:r>
          </w:p>
        </w:tc>
        <w:tc>
          <w:tcPr>
            <w:tcW w:w="1500" w:type="dxa"/>
            <w:vAlign w:val="center"/>
          </w:tcPr>
          <w:p w:rsidR="0016550E" w:rsidRDefault="0016550E" w:rsidP="009D24B5">
            <w:pPr>
              <w:jc w:val="center"/>
            </w:pPr>
            <w:r>
              <w:rPr>
                <w:sz w:val="24"/>
              </w:rPr>
              <w:t>2021-01-04</w:t>
            </w:r>
          </w:p>
        </w:tc>
        <w:tc>
          <w:tcPr>
            <w:tcW w:w="1260" w:type="dxa"/>
            <w:vAlign w:val="center"/>
          </w:tcPr>
          <w:p w:rsidR="0016550E" w:rsidRDefault="0016550E" w:rsidP="009D24B5">
            <w:pPr>
              <w:jc w:val="right"/>
            </w:pPr>
            <w:r>
              <w:rPr>
                <w:sz w:val="24"/>
              </w:rPr>
              <w:t>99.88</w:t>
            </w:r>
          </w:p>
        </w:tc>
        <w:tc>
          <w:tcPr>
            <w:tcW w:w="1440" w:type="dxa"/>
            <w:vAlign w:val="center"/>
          </w:tcPr>
          <w:p w:rsidR="0016550E" w:rsidRDefault="0016550E" w:rsidP="009D24B5">
            <w:pPr>
              <w:jc w:val="right"/>
            </w:pPr>
            <w:r>
              <w:rPr>
                <w:sz w:val="24"/>
              </w:rPr>
              <w:t>337,000</w:t>
            </w:r>
          </w:p>
        </w:tc>
        <w:tc>
          <w:tcPr>
            <w:tcW w:w="1836" w:type="dxa"/>
            <w:vAlign w:val="center"/>
          </w:tcPr>
          <w:p w:rsidR="0016550E" w:rsidRDefault="0016550E" w:rsidP="009D24B5">
            <w:pPr>
              <w:jc w:val="right"/>
            </w:pPr>
            <w:r>
              <w:rPr>
                <w:sz w:val="24"/>
              </w:rPr>
              <w:t>33,659,560.00</w:t>
            </w:r>
          </w:p>
        </w:tc>
      </w:tr>
      <w:tr w:rsidR="0016550E" w:rsidTr="009D24B5">
        <w:tc>
          <w:tcPr>
            <w:tcW w:w="1500" w:type="dxa"/>
            <w:vAlign w:val="center"/>
          </w:tcPr>
          <w:p w:rsidR="0016550E" w:rsidRDefault="0016550E" w:rsidP="009D24B5">
            <w:pPr>
              <w:jc w:val="center"/>
            </w:pPr>
            <w:r>
              <w:rPr>
                <w:sz w:val="24"/>
              </w:rPr>
              <w:t>102001179</w:t>
            </w:r>
          </w:p>
        </w:tc>
        <w:tc>
          <w:tcPr>
            <w:tcW w:w="1500" w:type="dxa"/>
            <w:vAlign w:val="center"/>
          </w:tcPr>
          <w:p w:rsidR="0016550E" w:rsidRDefault="0016550E" w:rsidP="009D24B5">
            <w:pPr>
              <w:jc w:val="center"/>
            </w:pPr>
            <w:r>
              <w:rPr>
                <w:sz w:val="24"/>
              </w:rPr>
              <w:t>20</w:t>
            </w:r>
            <w:r>
              <w:rPr>
                <w:sz w:val="24"/>
              </w:rPr>
              <w:t>东南资产</w:t>
            </w:r>
            <w:r>
              <w:rPr>
                <w:sz w:val="24"/>
              </w:rPr>
              <w:t>MTN001</w:t>
            </w:r>
          </w:p>
        </w:tc>
        <w:tc>
          <w:tcPr>
            <w:tcW w:w="1500" w:type="dxa"/>
            <w:vAlign w:val="center"/>
          </w:tcPr>
          <w:p w:rsidR="0016550E" w:rsidRDefault="0016550E" w:rsidP="009D24B5">
            <w:pPr>
              <w:jc w:val="center"/>
            </w:pPr>
            <w:r>
              <w:rPr>
                <w:sz w:val="24"/>
              </w:rPr>
              <w:t>2021-01-04</w:t>
            </w:r>
          </w:p>
        </w:tc>
        <w:tc>
          <w:tcPr>
            <w:tcW w:w="1260" w:type="dxa"/>
            <w:vAlign w:val="center"/>
          </w:tcPr>
          <w:p w:rsidR="0016550E" w:rsidRDefault="0016550E" w:rsidP="009D24B5">
            <w:pPr>
              <w:jc w:val="right"/>
            </w:pPr>
            <w:r>
              <w:rPr>
                <w:sz w:val="24"/>
              </w:rPr>
              <w:t>98.92</w:t>
            </w:r>
          </w:p>
        </w:tc>
        <w:tc>
          <w:tcPr>
            <w:tcW w:w="1440" w:type="dxa"/>
            <w:vAlign w:val="center"/>
          </w:tcPr>
          <w:p w:rsidR="0016550E" w:rsidRDefault="0016550E" w:rsidP="009D24B5">
            <w:pPr>
              <w:jc w:val="right"/>
            </w:pPr>
            <w:r>
              <w:rPr>
                <w:sz w:val="24"/>
              </w:rPr>
              <w:t>233,000</w:t>
            </w:r>
          </w:p>
        </w:tc>
        <w:tc>
          <w:tcPr>
            <w:tcW w:w="1836" w:type="dxa"/>
            <w:vAlign w:val="center"/>
          </w:tcPr>
          <w:p w:rsidR="0016550E" w:rsidRDefault="0016550E" w:rsidP="009D24B5">
            <w:pPr>
              <w:jc w:val="right"/>
            </w:pPr>
            <w:r>
              <w:rPr>
                <w:sz w:val="24"/>
              </w:rPr>
              <w:t>23,048,360.00</w:t>
            </w:r>
          </w:p>
        </w:tc>
      </w:tr>
      <w:tr w:rsidR="0016550E" w:rsidTr="009D24B5">
        <w:tc>
          <w:tcPr>
            <w:tcW w:w="1500" w:type="dxa"/>
            <w:vAlign w:val="center"/>
          </w:tcPr>
          <w:p w:rsidR="0016550E" w:rsidRDefault="0016550E" w:rsidP="009D24B5">
            <w:pPr>
              <w:jc w:val="center"/>
            </w:pPr>
            <w:r>
              <w:rPr>
                <w:sz w:val="24"/>
              </w:rPr>
              <w:t>101901289</w:t>
            </w:r>
          </w:p>
        </w:tc>
        <w:tc>
          <w:tcPr>
            <w:tcW w:w="1500" w:type="dxa"/>
            <w:vAlign w:val="center"/>
          </w:tcPr>
          <w:p w:rsidR="0016550E" w:rsidRDefault="0016550E" w:rsidP="009D24B5">
            <w:pPr>
              <w:jc w:val="center"/>
            </w:pPr>
            <w:r>
              <w:rPr>
                <w:sz w:val="24"/>
              </w:rPr>
              <w:t>19</w:t>
            </w:r>
            <w:r>
              <w:rPr>
                <w:sz w:val="24"/>
              </w:rPr>
              <w:t>空港兴城</w:t>
            </w:r>
            <w:r>
              <w:rPr>
                <w:sz w:val="24"/>
              </w:rPr>
              <w:t>MTN001B</w:t>
            </w:r>
          </w:p>
        </w:tc>
        <w:tc>
          <w:tcPr>
            <w:tcW w:w="1500" w:type="dxa"/>
            <w:vAlign w:val="center"/>
          </w:tcPr>
          <w:p w:rsidR="0016550E" w:rsidRDefault="0016550E" w:rsidP="009D24B5">
            <w:pPr>
              <w:jc w:val="center"/>
            </w:pPr>
            <w:r>
              <w:rPr>
                <w:sz w:val="24"/>
              </w:rPr>
              <w:t>2021-01-06</w:t>
            </w:r>
          </w:p>
        </w:tc>
        <w:tc>
          <w:tcPr>
            <w:tcW w:w="1260" w:type="dxa"/>
            <w:vAlign w:val="center"/>
          </w:tcPr>
          <w:p w:rsidR="0016550E" w:rsidRDefault="0016550E" w:rsidP="009D24B5">
            <w:pPr>
              <w:jc w:val="right"/>
            </w:pPr>
            <w:r>
              <w:rPr>
                <w:sz w:val="24"/>
              </w:rPr>
              <w:t>101.89</w:t>
            </w:r>
          </w:p>
        </w:tc>
        <w:tc>
          <w:tcPr>
            <w:tcW w:w="1440" w:type="dxa"/>
            <w:vAlign w:val="center"/>
          </w:tcPr>
          <w:p w:rsidR="0016550E" w:rsidRDefault="0016550E" w:rsidP="009D24B5">
            <w:pPr>
              <w:jc w:val="right"/>
            </w:pPr>
            <w:r>
              <w:rPr>
                <w:sz w:val="24"/>
              </w:rPr>
              <w:t>177,000</w:t>
            </w:r>
          </w:p>
        </w:tc>
        <w:tc>
          <w:tcPr>
            <w:tcW w:w="1836" w:type="dxa"/>
            <w:vAlign w:val="center"/>
          </w:tcPr>
          <w:p w:rsidR="0016550E" w:rsidRDefault="0016550E" w:rsidP="009D24B5">
            <w:pPr>
              <w:jc w:val="right"/>
            </w:pPr>
            <w:r>
              <w:rPr>
                <w:sz w:val="24"/>
              </w:rPr>
              <w:t>18,034,530.00</w:t>
            </w:r>
          </w:p>
        </w:tc>
      </w:tr>
      <w:tr w:rsidR="0016550E" w:rsidTr="009D24B5">
        <w:tc>
          <w:tcPr>
            <w:tcW w:w="1500" w:type="dxa"/>
            <w:vAlign w:val="center"/>
          </w:tcPr>
          <w:p w:rsidR="0016550E" w:rsidRDefault="0016550E" w:rsidP="009D24B5">
            <w:pPr>
              <w:jc w:val="center"/>
            </w:pPr>
            <w:r>
              <w:rPr>
                <w:sz w:val="24"/>
              </w:rPr>
              <w:t>101900241</w:t>
            </w:r>
          </w:p>
        </w:tc>
        <w:tc>
          <w:tcPr>
            <w:tcW w:w="1500" w:type="dxa"/>
            <w:vAlign w:val="center"/>
          </w:tcPr>
          <w:p w:rsidR="0016550E" w:rsidRDefault="0016550E" w:rsidP="009D24B5">
            <w:pPr>
              <w:jc w:val="center"/>
            </w:pPr>
            <w:r>
              <w:rPr>
                <w:sz w:val="24"/>
              </w:rPr>
              <w:t>19</w:t>
            </w:r>
            <w:r>
              <w:rPr>
                <w:sz w:val="24"/>
              </w:rPr>
              <w:t>吴中经发</w:t>
            </w:r>
            <w:r>
              <w:rPr>
                <w:sz w:val="24"/>
              </w:rPr>
              <w:t>MTN001</w:t>
            </w:r>
          </w:p>
        </w:tc>
        <w:tc>
          <w:tcPr>
            <w:tcW w:w="1500" w:type="dxa"/>
            <w:vAlign w:val="center"/>
          </w:tcPr>
          <w:p w:rsidR="0016550E" w:rsidRDefault="0016550E" w:rsidP="009D24B5">
            <w:pPr>
              <w:jc w:val="center"/>
            </w:pPr>
            <w:r>
              <w:rPr>
                <w:sz w:val="24"/>
              </w:rPr>
              <w:t>2021-01-04</w:t>
            </w:r>
          </w:p>
        </w:tc>
        <w:tc>
          <w:tcPr>
            <w:tcW w:w="1260" w:type="dxa"/>
            <w:vAlign w:val="center"/>
          </w:tcPr>
          <w:p w:rsidR="0016550E" w:rsidRDefault="0016550E" w:rsidP="009D24B5">
            <w:pPr>
              <w:jc w:val="right"/>
            </w:pPr>
            <w:r>
              <w:rPr>
                <w:sz w:val="24"/>
              </w:rPr>
              <w:t>101.38</w:t>
            </w:r>
          </w:p>
        </w:tc>
        <w:tc>
          <w:tcPr>
            <w:tcW w:w="1440" w:type="dxa"/>
            <w:vAlign w:val="center"/>
          </w:tcPr>
          <w:p w:rsidR="0016550E" w:rsidRDefault="0016550E" w:rsidP="009D24B5">
            <w:pPr>
              <w:jc w:val="right"/>
            </w:pPr>
            <w:r>
              <w:rPr>
                <w:sz w:val="24"/>
              </w:rPr>
              <w:t>160,000</w:t>
            </w:r>
          </w:p>
        </w:tc>
        <w:tc>
          <w:tcPr>
            <w:tcW w:w="1836" w:type="dxa"/>
            <w:vAlign w:val="center"/>
          </w:tcPr>
          <w:p w:rsidR="0016550E" w:rsidRDefault="0016550E" w:rsidP="009D24B5">
            <w:pPr>
              <w:jc w:val="right"/>
            </w:pPr>
            <w:r>
              <w:rPr>
                <w:sz w:val="24"/>
              </w:rPr>
              <w:t>16,220,800.00</w:t>
            </w:r>
          </w:p>
        </w:tc>
      </w:tr>
      <w:tr w:rsidR="0016550E" w:rsidTr="009D24B5">
        <w:tc>
          <w:tcPr>
            <w:tcW w:w="1500" w:type="dxa"/>
            <w:vAlign w:val="center"/>
          </w:tcPr>
          <w:p w:rsidR="0016550E" w:rsidRDefault="0016550E" w:rsidP="009D24B5">
            <w:pPr>
              <w:jc w:val="center"/>
            </w:pPr>
            <w:r>
              <w:rPr>
                <w:sz w:val="24"/>
              </w:rPr>
              <w:t>102000847</w:t>
            </w:r>
          </w:p>
        </w:tc>
        <w:tc>
          <w:tcPr>
            <w:tcW w:w="1500" w:type="dxa"/>
            <w:vAlign w:val="center"/>
          </w:tcPr>
          <w:p w:rsidR="0016550E" w:rsidRDefault="0016550E" w:rsidP="009D24B5">
            <w:pPr>
              <w:jc w:val="center"/>
            </w:pPr>
            <w:r>
              <w:rPr>
                <w:sz w:val="24"/>
              </w:rPr>
              <w:t>20</w:t>
            </w:r>
            <w:r>
              <w:rPr>
                <w:sz w:val="24"/>
              </w:rPr>
              <w:t>鄞城</w:t>
            </w:r>
            <w:r>
              <w:rPr>
                <w:sz w:val="24"/>
              </w:rPr>
              <w:t>MTN001</w:t>
            </w:r>
          </w:p>
        </w:tc>
        <w:tc>
          <w:tcPr>
            <w:tcW w:w="1500" w:type="dxa"/>
            <w:vAlign w:val="center"/>
          </w:tcPr>
          <w:p w:rsidR="0016550E" w:rsidRDefault="0016550E" w:rsidP="009D24B5">
            <w:pPr>
              <w:jc w:val="center"/>
            </w:pPr>
            <w:r>
              <w:rPr>
                <w:sz w:val="24"/>
              </w:rPr>
              <w:t>2021-01-06</w:t>
            </w:r>
          </w:p>
        </w:tc>
        <w:tc>
          <w:tcPr>
            <w:tcW w:w="1260" w:type="dxa"/>
            <w:vAlign w:val="center"/>
          </w:tcPr>
          <w:p w:rsidR="0016550E" w:rsidRDefault="0016550E" w:rsidP="009D24B5">
            <w:pPr>
              <w:jc w:val="right"/>
            </w:pPr>
            <w:r>
              <w:rPr>
                <w:sz w:val="24"/>
              </w:rPr>
              <w:t>97.44</w:t>
            </w:r>
          </w:p>
        </w:tc>
        <w:tc>
          <w:tcPr>
            <w:tcW w:w="1440" w:type="dxa"/>
            <w:vAlign w:val="center"/>
          </w:tcPr>
          <w:p w:rsidR="0016550E" w:rsidRDefault="0016550E" w:rsidP="009D24B5">
            <w:pPr>
              <w:jc w:val="right"/>
            </w:pPr>
            <w:r>
              <w:rPr>
                <w:sz w:val="24"/>
              </w:rPr>
              <w:t>100,000</w:t>
            </w:r>
          </w:p>
        </w:tc>
        <w:tc>
          <w:tcPr>
            <w:tcW w:w="1836" w:type="dxa"/>
            <w:vAlign w:val="center"/>
          </w:tcPr>
          <w:p w:rsidR="0016550E" w:rsidRDefault="0016550E" w:rsidP="009D24B5">
            <w:pPr>
              <w:jc w:val="right"/>
            </w:pPr>
            <w:r>
              <w:rPr>
                <w:sz w:val="24"/>
              </w:rPr>
              <w:t>9,744,000.00</w:t>
            </w:r>
          </w:p>
        </w:tc>
      </w:tr>
      <w:tr w:rsidR="0016550E" w:rsidRPr="00D564C7" w:rsidTr="009D24B5">
        <w:tc>
          <w:tcPr>
            <w:tcW w:w="1500" w:type="dxa"/>
            <w:vAlign w:val="center"/>
          </w:tcPr>
          <w:p w:rsidR="0016550E" w:rsidRPr="00D564C7" w:rsidRDefault="0016550E" w:rsidP="009D24B5">
            <w:pPr>
              <w:spacing w:before="29" w:line="288" w:lineRule="auto"/>
              <w:jc w:val="center"/>
              <w:rPr>
                <w:rFonts w:asciiTheme="minorEastAsia" w:hAnsiTheme="minorEastAsia"/>
                <w:color w:val="000000"/>
                <w:kern w:val="0"/>
                <w:szCs w:val="21"/>
              </w:rPr>
            </w:pPr>
            <w:r w:rsidRPr="00864830">
              <w:rPr>
                <w:rFonts w:hint="eastAsia"/>
                <w:sz w:val="24"/>
              </w:rPr>
              <w:t>合计</w:t>
            </w:r>
          </w:p>
        </w:tc>
        <w:tc>
          <w:tcPr>
            <w:tcW w:w="1500" w:type="dxa"/>
            <w:vAlign w:val="center"/>
          </w:tcPr>
          <w:p w:rsidR="0016550E" w:rsidRPr="00D564C7" w:rsidRDefault="0016550E" w:rsidP="009D24B5">
            <w:pPr>
              <w:autoSpaceDE w:val="0"/>
              <w:autoSpaceDN w:val="0"/>
              <w:adjustRightInd w:val="0"/>
              <w:spacing w:before="29" w:line="360" w:lineRule="auto"/>
              <w:ind w:left="15"/>
              <w:jc w:val="right"/>
              <w:rPr>
                <w:rFonts w:asciiTheme="minorEastAsia" w:hAnsiTheme="minorEastAsia"/>
                <w:color w:val="000000"/>
                <w:kern w:val="0"/>
                <w:szCs w:val="21"/>
              </w:rPr>
            </w:pPr>
          </w:p>
        </w:tc>
        <w:tc>
          <w:tcPr>
            <w:tcW w:w="1500" w:type="dxa"/>
            <w:vAlign w:val="center"/>
          </w:tcPr>
          <w:p w:rsidR="0016550E" w:rsidRPr="00D564C7" w:rsidRDefault="0016550E" w:rsidP="009D24B5">
            <w:pPr>
              <w:autoSpaceDE w:val="0"/>
              <w:autoSpaceDN w:val="0"/>
              <w:adjustRightInd w:val="0"/>
              <w:spacing w:before="29" w:line="360" w:lineRule="auto"/>
              <w:ind w:left="15"/>
              <w:jc w:val="right"/>
              <w:rPr>
                <w:rFonts w:asciiTheme="minorEastAsia" w:hAnsiTheme="minorEastAsia"/>
                <w:color w:val="000000"/>
                <w:kern w:val="0"/>
                <w:szCs w:val="21"/>
              </w:rPr>
            </w:pPr>
          </w:p>
        </w:tc>
        <w:tc>
          <w:tcPr>
            <w:tcW w:w="1260" w:type="dxa"/>
            <w:vAlign w:val="center"/>
          </w:tcPr>
          <w:p w:rsidR="0016550E" w:rsidRPr="00D564C7" w:rsidRDefault="0016550E" w:rsidP="009D24B5">
            <w:pPr>
              <w:autoSpaceDE w:val="0"/>
              <w:autoSpaceDN w:val="0"/>
              <w:adjustRightInd w:val="0"/>
              <w:spacing w:before="29" w:line="360" w:lineRule="auto"/>
              <w:ind w:left="15"/>
              <w:jc w:val="right"/>
              <w:rPr>
                <w:rFonts w:asciiTheme="minorEastAsia" w:hAnsiTheme="minorEastAsia"/>
                <w:color w:val="000000"/>
                <w:kern w:val="0"/>
                <w:szCs w:val="21"/>
              </w:rPr>
            </w:pPr>
          </w:p>
        </w:tc>
        <w:tc>
          <w:tcPr>
            <w:tcW w:w="1440" w:type="dxa"/>
            <w:vAlign w:val="center"/>
          </w:tcPr>
          <w:p w:rsidR="0016550E" w:rsidRPr="004C1637" w:rsidRDefault="0016550E" w:rsidP="009D24B5">
            <w:pPr>
              <w:spacing w:before="29" w:line="288" w:lineRule="auto"/>
              <w:jc w:val="right"/>
              <w:rPr>
                <w:color w:val="000000"/>
                <w:kern w:val="0"/>
                <w:sz w:val="24"/>
              </w:rPr>
            </w:pPr>
            <w:r w:rsidRPr="004C1637">
              <w:rPr>
                <w:color w:val="000000"/>
                <w:kern w:val="0"/>
                <w:sz w:val="24"/>
              </w:rPr>
              <w:t>9,601,000</w:t>
            </w:r>
          </w:p>
        </w:tc>
        <w:tc>
          <w:tcPr>
            <w:tcW w:w="1836" w:type="dxa"/>
            <w:vAlign w:val="center"/>
          </w:tcPr>
          <w:p w:rsidR="0016550E" w:rsidRPr="004C1637" w:rsidRDefault="0016550E" w:rsidP="009D24B5">
            <w:pPr>
              <w:spacing w:before="29" w:line="288" w:lineRule="auto"/>
              <w:jc w:val="right"/>
              <w:rPr>
                <w:color w:val="000000"/>
                <w:kern w:val="0"/>
                <w:sz w:val="24"/>
              </w:rPr>
            </w:pPr>
            <w:r w:rsidRPr="004C1637">
              <w:rPr>
                <w:color w:val="000000"/>
                <w:kern w:val="0"/>
                <w:sz w:val="24"/>
              </w:rPr>
              <w:t>969,395,350.00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rsidR="001A59F9" w:rsidRPr="00993BF6" w:rsidRDefault="001A59F9" w:rsidP="00993BF6">
      <w:pPr>
        <w:spacing w:before="29" w:line="288" w:lineRule="auto"/>
        <w:ind w:firstLineChars="200" w:firstLine="480"/>
        <w:rPr>
          <w:kern w:val="0"/>
          <w:sz w:val="24"/>
        </w:rPr>
      </w:pPr>
      <w:r w:rsidRPr="00993BF6">
        <w:rPr>
          <w:kern w:val="0"/>
          <w:sz w:val="24"/>
        </w:rPr>
        <w:t>截至本报告期末</w:t>
      </w:r>
      <w:r w:rsidRPr="00993BF6">
        <w:rPr>
          <w:kern w:val="0"/>
          <w:sz w:val="24"/>
        </w:rPr>
        <w:t>2020</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日止，本基金从事证券交易所债券正回购交易形成的卖出回购证券款余额</w:t>
      </w:r>
      <w:r w:rsidRPr="00993BF6">
        <w:rPr>
          <w:kern w:val="0"/>
          <w:sz w:val="24"/>
        </w:rPr>
        <w:t>230,000,000.00</w:t>
      </w:r>
      <w:r w:rsidRPr="00993BF6">
        <w:rPr>
          <w:kern w:val="0"/>
          <w:sz w:val="24"/>
        </w:rPr>
        <w:t>元，截至</w:t>
      </w:r>
      <w:r w:rsidRPr="00993BF6">
        <w:rPr>
          <w:kern w:val="0"/>
          <w:sz w:val="24"/>
        </w:rPr>
        <w:t>2021</w:t>
      </w:r>
      <w:r w:rsidRPr="00993BF6">
        <w:rPr>
          <w:kern w:val="0"/>
          <w:sz w:val="24"/>
        </w:rPr>
        <w:t>年</w:t>
      </w:r>
      <w:r w:rsidRPr="00993BF6">
        <w:rPr>
          <w:kern w:val="0"/>
          <w:sz w:val="24"/>
        </w:rPr>
        <w:t>1</w:t>
      </w:r>
      <w:r w:rsidRPr="00993BF6">
        <w:rPr>
          <w:kern w:val="0"/>
          <w:sz w:val="24"/>
        </w:rPr>
        <w:t>月</w:t>
      </w:r>
      <w:r w:rsidRPr="00993BF6">
        <w:rPr>
          <w:kern w:val="0"/>
          <w:sz w:val="24"/>
        </w:rPr>
        <w:t>4</w:t>
      </w:r>
      <w:r w:rsidRPr="00993BF6">
        <w:rPr>
          <w:kern w:val="0"/>
          <w:sz w:val="24"/>
        </w:rPr>
        <w:t>日到期。该类交易要求本基金转入质押库的债券，按证券交易所规定的比例折算为标准券后，不低于债券回购交易的余额。</w:t>
      </w:r>
    </w:p>
    <w:p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7335F2" w:rsidRDefault="00673164">
      <w:pPr>
        <w:spacing w:before="29" w:line="288" w:lineRule="auto"/>
        <w:ind w:firstLineChars="200" w:firstLine="480"/>
        <w:rPr>
          <w:kern w:val="0"/>
          <w:sz w:val="24"/>
        </w:rPr>
      </w:pPr>
      <w:r>
        <w:rPr>
          <w:kern w:val="0"/>
          <w:sz w:val="24"/>
        </w:rPr>
        <w:t>本基金是一只债券型基金，在证券投资基金中属于中等风险的品种，其长期平均风险和预期收益高于货币市场基金，低于混合型基金和股票型基金。本基金的投资范围为具有良好流动性的金融工具，包括国债、央行票据、地方政府债、金融债、企业债、短期融资券、中期票据、公司债、分离交易可转债、资产支持证券、债券逆回购、银行存款等固定收益类资产以及法律法规或中国证监会允许基金投资的其他金融工具。本基金不直接在二级市场买入股票、权证等权益类资产，也不参与一级市场新股申购和新股增发，同时本基金不参与可转换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风险和收益高于货币市场基金而低于平衡型基金，谋求稳定和可持续的绝对收益</w:t>
      </w:r>
      <w:r>
        <w:rPr>
          <w:kern w:val="0"/>
          <w:sz w:val="24"/>
        </w:rPr>
        <w:t>”</w:t>
      </w:r>
      <w:r>
        <w:rPr>
          <w:kern w:val="0"/>
          <w:sz w:val="24"/>
        </w:rPr>
        <w:t>的风险收益目标。</w:t>
      </w:r>
    </w:p>
    <w:p w:rsidR="007335F2" w:rsidRDefault="00673164">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7335F2" w:rsidRDefault="00673164">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7335F2" w:rsidRDefault="00673164">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7335F2" w:rsidRDefault="00673164">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7335F2" w:rsidRDefault="00673164">
      <w:pPr>
        <w:spacing w:before="29" w:line="288" w:lineRule="auto"/>
        <w:ind w:firstLineChars="200" w:firstLine="480"/>
        <w:rPr>
          <w:kern w:val="0"/>
          <w:sz w:val="24"/>
        </w:rPr>
      </w:pPr>
      <w:r>
        <w:rPr>
          <w:kern w:val="0"/>
          <w:sz w:val="24"/>
        </w:rPr>
        <w:t>本基金的基金管理人建立了信用风险管理流程，通过对投资品种信用等级评估来控制证券发行人的信用风险，且通过分散化投资以分散信用风险。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5B0242">
        <w:tc>
          <w:tcPr>
            <w:tcW w:w="2590"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69,958,000.00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30,204,000.00</w:t>
            </w:r>
          </w:p>
        </w:tc>
      </w:tr>
      <w:tr w:rsidR="00271758" w:rsidRPr="00271758" w:rsidTr="005B0242">
        <w:tc>
          <w:tcPr>
            <w:tcW w:w="2590" w:type="dxa"/>
          </w:tcPr>
          <w:p w:rsidR="00271758" w:rsidRPr="00271758" w:rsidRDefault="00271758" w:rsidP="005B0242">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410,958,900.00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30,150,000.00</w:t>
            </w:r>
          </w:p>
        </w:tc>
      </w:tr>
      <w:tr w:rsidR="00271758" w:rsidRPr="00271758" w:rsidTr="005B0242">
        <w:tc>
          <w:tcPr>
            <w:tcW w:w="2590"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480,916,900.00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60,354,000.00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注：未评级部分为国债、政策性金融债和企业超短期融资券。</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B0242">
        <w:tc>
          <w:tcPr>
            <w:tcW w:w="2552" w:type="dxa"/>
            <w:vAlign w:val="center"/>
          </w:tcPr>
          <w:p w:rsidR="00271758" w:rsidRPr="00271758" w:rsidRDefault="00271758" w:rsidP="005B0242">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B0242">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429,780,000.00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137,415,000.00</w:t>
            </w:r>
          </w:p>
        </w:tc>
      </w:tr>
      <w:tr w:rsidR="00271758" w:rsidRPr="00271758" w:rsidTr="005B0242">
        <w:tc>
          <w:tcPr>
            <w:tcW w:w="2552" w:type="dxa"/>
          </w:tcPr>
          <w:p w:rsidR="00271758" w:rsidRPr="00271758" w:rsidRDefault="00271758" w:rsidP="005B0242">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4,980,004,000.00</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1,164,313,000.00</w:t>
            </w:r>
          </w:p>
        </w:tc>
      </w:tr>
      <w:tr w:rsidR="00271758" w:rsidRPr="00271758" w:rsidTr="005B0242">
        <w:tc>
          <w:tcPr>
            <w:tcW w:w="2552" w:type="dxa"/>
            <w:vAlign w:val="center"/>
          </w:tcPr>
          <w:p w:rsidR="00271758" w:rsidRPr="00271758" w:rsidRDefault="00271758" w:rsidP="005B0242">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B0242">
            <w:pPr>
              <w:spacing w:line="360" w:lineRule="auto"/>
              <w:jc w:val="right"/>
              <w:rPr>
                <w:rFonts w:eastAsiaTheme="minorEastAsia"/>
                <w:sz w:val="24"/>
              </w:rPr>
            </w:pPr>
            <w:r w:rsidRPr="00271758">
              <w:rPr>
                <w:rFonts w:eastAsiaTheme="minorEastAsia"/>
                <w:sz w:val="24"/>
              </w:rPr>
              <w:t>57,427,500.00</w:t>
            </w:r>
          </w:p>
        </w:tc>
      </w:tr>
      <w:tr w:rsidR="00271758" w:rsidRPr="00271758" w:rsidTr="005B0242">
        <w:tc>
          <w:tcPr>
            <w:tcW w:w="2552" w:type="dxa"/>
            <w:vAlign w:val="center"/>
          </w:tcPr>
          <w:p w:rsidR="00271758" w:rsidRPr="00271758" w:rsidRDefault="00271758" w:rsidP="005B0242">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5,409,784,000.00</w:t>
            </w:r>
          </w:p>
        </w:tc>
        <w:tc>
          <w:tcPr>
            <w:tcW w:w="3260" w:type="dxa"/>
            <w:vAlign w:val="center"/>
          </w:tcPr>
          <w:p w:rsidR="00271758" w:rsidRPr="00271758" w:rsidRDefault="00271758" w:rsidP="005B0242">
            <w:pPr>
              <w:spacing w:line="360" w:lineRule="auto"/>
              <w:jc w:val="right"/>
              <w:rPr>
                <w:rFonts w:eastAsiaTheme="minorEastAsia"/>
                <w:sz w:val="24"/>
              </w:rPr>
            </w:pPr>
            <w:r w:rsidRPr="00271758">
              <w:rPr>
                <w:rFonts w:eastAsiaTheme="minorEastAsia"/>
                <w:sz w:val="24"/>
              </w:rPr>
              <w:t>1,359,155,500.00</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7335F2" w:rsidRDefault="00673164">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7335F2" w:rsidRDefault="00673164">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7335F2" w:rsidRDefault="00673164">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1,124,114,378.82</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7335F2" w:rsidRDefault="0067316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7335F2" w:rsidRDefault="0067316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7335F2" w:rsidRDefault="0067316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7335F2" w:rsidRDefault="0067316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7335F2" w:rsidRDefault="0067316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7335F2" w:rsidRDefault="00673164">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7335F2" w:rsidRDefault="00673164">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7335F2">
        <w:tc>
          <w:tcPr>
            <w:tcW w:w="1499" w:type="dxa"/>
            <w:vAlign w:val="center"/>
          </w:tcPr>
          <w:p w:rsidR="007335F2" w:rsidRDefault="00673164">
            <w:pPr>
              <w:jc w:val="center"/>
            </w:pPr>
            <w:r>
              <w:rPr>
                <w:color w:val="000000"/>
                <w:sz w:val="18"/>
                <w:szCs w:val="18"/>
              </w:rPr>
              <w:t>银行存款</w:t>
            </w:r>
          </w:p>
        </w:tc>
        <w:tc>
          <w:tcPr>
            <w:tcW w:w="1499" w:type="dxa"/>
            <w:vAlign w:val="center"/>
          </w:tcPr>
          <w:p w:rsidR="007335F2" w:rsidRDefault="00673164">
            <w:pPr>
              <w:jc w:val="right"/>
            </w:pPr>
            <w:r>
              <w:rPr>
                <w:color w:val="000000"/>
                <w:sz w:val="18"/>
                <w:szCs w:val="18"/>
              </w:rPr>
              <w:t>1,665,398.44</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1,665,398.44</w:t>
            </w:r>
          </w:p>
        </w:tc>
      </w:tr>
      <w:tr w:rsidR="007335F2">
        <w:tc>
          <w:tcPr>
            <w:tcW w:w="1499" w:type="dxa"/>
            <w:vAlign w:val="center"/>
          </w:tcPr>
          <w:p w:rsidR="007335F2" w:rsidRDefault="00673164">
            <w:pPr>
              <w:jc w:val="center"/>
            </w:pPr>
            <w:r>
              <w:rPr>
                <w:color w:val="000000"/>
                <w:sz w:val="18"/>
                <w:szCs w:val="18"/>
              </w:rPr>
              <w:t>结算备付金</w:t>
            </w:r>
          </w:p>
        </w:tc>
        <w:tc>
          <w:tcPr>
            <w:tcW w:w="1499" w:type="dxa"/>
            <w:vAlign w:val="center"/>
          </w:tcPr>
          <w:p w:rsidR="007335F2" w:rsidRDefault="00673164">
            <w:pPr>
              <w:jc w:val="right"/>
            </w:pPr>
            <w:r>
              <w:rPr>
                <w:color w:val="000000"/>
                <w:sz w:val="18"/>
                <w:szCs w:val="18"/>
              </w:rPr>
              <w:t>8,277,210.71</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8,277,210.71</w:t>
            </w:r>
          </w:p>
        </w:tc>
      </w:tr>
      <w:tr w:rsidR="007335F2">
        <w:tc>
          <w:tcPr>
            <w:tcW w:w="1499" w:type="dxa"/>
            <w:vAlign w:val="center"/>
          </w:tcPr>
          <w:p w:rsidR="007335F2" w:rsidRDefault="00673164">
            <w:pPr>
              <w:jc w:val="center"/>
            </w:pPr>
            <w:r>
              <w:rPr>
                <w:color w:val="000000"/>
                <w:sz w:val="18"/>
                <w:szCs w:val="18"/>
              </w:rPr>
              <w:t>存出保证金</w:t>
            </w:r>
          </w:p>
        </w:tc>
        <w:tc>
          <w:tcPr>
            <w:tcW w:w="1499" w:type="dxa"/>
            <w:vAlign w:val="center"/>
          </w:tcPr>
          <w:p w:rsidR="007335F2" w:rsidRDefault="00673164">
            <w:pPr>
              <w:jc w:val="right"/>
            </w:pPr>
            <w:r>
              <w:rPr>
                <w:color w:val="000000"/>
                <w:sz w:val="18"/>
                <w:szCs w:val="18"/>
              </w:rPr>
              <w:t>65,920.94</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65,920.94</w:t>
            </w:r>
          </w:p>
        </w:tc>
      </w:tr>
      <w:tr w:rsidR="007335F2">
        <w:tc>
          <w:tcPr>
            <w:tcW w:w="1499" w:type="dxa"/>
            <w:vAlign w:val="center"/>
          </w:tcPr>
          <w:p w:rsidR="007335F2" w:rsidRDefault="00673164">
            <w:pPr>
              <w:jc w:val="center"/>
            </w:pPr>
            <w:r>
              <w:rPr>
                <w:color w:val="000000"/>
                <w:sz w:val="18"/>
                <w:szCs w:val="18"/>
              </w:rPr>
              <w:t>交易性金融资产</w:t>
            </w:r>
          </w:p>
        </w:tc>
        <w:tc>
          <w:tcPr>
            <w:tcW w:w="1499" w:type="dxa"/>
            <w:vAlign w:val="center"/>
          </w:tcPr>
          <w:p w:rsidR="007335F2" w:rsidRDefault="00673164">
            <w:pPr>
              <w:jc w:val="right"/>
            </w:pPr>
            <w:r>
              <w:rPr>
                <w:color w:val="000000"/>
                <w:sz w:val="18"/>
                <w:szCs w:val="18"/>
              </w:rPr>
              <w:t>984,971,900.00</w:t>
            </w:r>
          </w:p>
        </w:tc>
        <w:tc>
          <w:tcPr>
            <w:tcW w:w="1500" w:type="dxa"/>
            <w:vAlign w:val="center"/>
          </w:tcPr>
          <w:p w:rsidR="007335F2" w:rsidRDefault="00673164">
            <w:pPr>
              <w:jc w:val="right"/>
            </w:pPr>
            <w:r>
              <w:rPr>
                <w:color w:val="000000"/>
                <w:sz w:val="18"/>
                <w:szCs w:val="18"/>
              </w:rPr>
              <w:t>4,905,729,000.00</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5,890,700,900.00</w:t>
            </w:r>
          </w:p>
        </w:tc>
      </w:tr>
      <w:tr w:rsidR="007335F2">
        <w:tc>
          <w:tcPr>
            <w:tcW w:w="1499" w:type="dxa"/>
            <w:vAlign w:val="center"/>
          </w:tcPr>
          <w:p w:rsidR="007335F2" w:rsidRDefault="00673164">
            <w:pPr>
              <w:jc w:val="center"/>
            </w:pPr>
            <w:r>
              <w:rPr>
                <w:color w:val="000000"/>
                <w:sz w:val="18"/>
                <w:szCs w:val="18"/>
              </w:rPr>
              <w:t>应收利息</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112,674,404.40</w:t>
            </w:r>
          </w:p>
        </w:tc>
        <w:tc>
          <w:tcPr>
            <w:tcW w:w="1500" w:type="dxa"/>
            <w:vAlign w:val="center"/>
          </w:tcPr>
          <w:p w:rsidR="007335F2" w:rsidRDefault="00673164">
            <w:pPr>
              <w:jc w:val="right"/>
            </w:pPr>
            <w:r>
              <w:rPr>
                <w:color w:val="000000"/>
                <w:sz w:val="18"/>
                <w:szCs w:val="18"/>
              </w:rPr>
              <w:t>112,674,404.40</w:t>
            </w:r>
          </w:p>
        </w:tc>
      </w:tr>
      <w:tr w:rsidR="007335F2">
        <w:tc>
          <w:tcPr>
            <w:tcW w:w="1499" w:type="dxa"/>
            <w:vAlign w:val="center"/>
          </w:tcPr>
          <w:p w:rsidR="007335F2" w:rsidRDefault="00673164">
            <w:pPr>
              <w:jc w:val="center"/>
            </w:pPr>
            <w:r>
              <w:rPr>
                <w:color w:val="000000"/>
                <w:sz w:val="18"/>
                <w:szCs w:val="18"/>
              </w:rPr>
              <w:t>应收申购款</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6,338,691.66</w:t>
            </w:r>
          </w:p>
        </w:tc>
        <w:tc>
          <w:tcPr>
            <w:tcW w:w="1500" w:type="dxa"/>
            <w:vAlign w:val="center"/>
          </w:tcPr>
          <w:p w:rsidR="007335F2" w:rsidRDefault="00673164">
            <w:pPr>
              <w:jc w:val="right"/>
            </w:pPr>
            <w:r>
              <w:rPr>
                <w:color w:val="000000"/>
                <w:sz w:val="18"/>
                <w:szCs w:val="18"/>
              </w:rPr>
              <w:t>6,338,691.66</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994,980,430.09</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4,905,729,000.00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119,013,096.06</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6,019,722,526.15</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7335F2">
        <w:tc>
          <w:tcPr>
            <w:tcW w:w="1499" w:type="dxa"/>
            <w:vAlign w:val="center"/>
          </w:tcPr>
          <w:p w:rsidR="007335F2" w:rsidRDefault="00673164">
            <w:pPr>
              <w:jc w:val="center"/>
            </w:pPr>
            <w:r>
              <w:rPr>
                <w:color w:val="000000"/>
                <w:sz w:val="18"/>
                <w:szCs w:val="18"/>
              </w:rPr>
              <w:t>卖出回购金融资产款</w:t>
            </w:r>
          </w:p>
        </w:tc>
        <w:tc>
          <w:tcPr>
            <w:tcW w:w="1499" w:type="dxa"/>
            <w:vAlign w:val="center"/>
          </w:tcPr>
          <w:p w:rsidR="007335F2" w:rsidRDefault="00673164">
            <w:pPr>
              <w:jc w:val="right"/>
            </w:pPr>
            <w:r>
              <w:rPr>
                <w:color w:val="000000"/>
                <w:sz w:val="18"/>
                <w:szCs w:val="18"/>
              </w:rPr>
              <w:t>1,124,114,378.82</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1,124,114,378.82</w:t>
            </w:r>
          </w:p>
        </w:tc>
      </w:tr>
      <w:tr w:rsidR="007335F2">
        <w:tc>
          <w:tcPr>
            <w:tcW w:w="1499" w:type="dxa"/>
            <w:vAlign w:val="center"/>
          </w:tcPr>
          <w:p w:rsidR="007335F2" w:rsidRDefault="00673164">
            <w:pPr>
              <w:jc w:val="center"/>
            </w:pPr>
            <w:r>
              <w:rPr>
                <w:color w:val="000000"/>
                <w:sz w:val="18"/>
                <w:szCs w:val="18"/>
              </w:rPr>
              <w:t>应付证券清算款</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106,979.14</w:t>
            </w:r>
          </w:p>
        </w:tc>
        <w:tc>
          <w:tcPr>
            <w:tcW w:w="1500" w:type="dxa"/>
            <w:vAlign w:val="center"/>
          </w:tcPr>
          <w:p w:rsidR="007335F2" w:rsidRDefault="00673164">
            <w:pPr>
              <w:jc w:val="right"/>
            </w:pPr>
            <w:r>
              <w:rPr>
                <w:color w:val="000000"/>
                <w:sz w:val="18"/>
                <w:szCs w:val="18"/>
              </w:rPr>
              <w:t>106,979.14</w:t>
            </w:r>
          </w:p>
        </w:tc>
      </w:tr>
      <w:tr w:rsidR="007335F2">
        <w:tc>
          <w:tcPr>
            <w:tcW w:w="1499" w:type="dxa"/>
            <w:vAlign w:val="center"/>
          </w:tcPr>
          <w:p w:rsidR="007335F2" w:rsidRDefault="00673164">
            <w:pPr>
              <w:jc w:val="center"/>
            </w:pPr>
            <w:r>
              <w:rPr>
                <w:color w:val="000000"/>
                <w:sz w:val="18"/>
                <w:szCs w:val="18"/>
              </w:rPr>
              <w:t>应付赎回款</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6,902,303.27</w:t>
            </w:r>
          </w:p>
        </w:tc>
        <w:tc>
          <w:tcPr>
            <w:tcW w:w="1500" w:type="dxa"/>
            <w:vAlign w:val="center"/>
          </w:tcPr>
          <w:p w:rsidR="007335F2" w:rsidRDefault="00673164">
            <w:pPr>
              <w:jc w:val="right"/>
            </w:pPr>
            <w:r>
              <w:rPr>
                <w:color w:val="000000"/>
                <w:sz w:val="18"/>
                <w:szCs w:val="18"/>
              </w:rPr>
              <w:t>6,902,303.27</w:t>
            </w:r>
          </w:p>
        </w:tc>
      </w:tr>
      <w:tr w:rsidR="007335F2">
        <w:tc>
          <w:tcPr>
            <w:tcW w:w="1499" w:type="dxa"/>
            <w:vAlign w:val="center"/>
          </w:tcPr>
          <w:p w:rsidR="007335F2" w:rsidRDefault="00673164">
            <w:pPr>
              <w:jc w:val="center"/>
            </w:pPr>
            <w:r>
              <w:rPr>
                <w:color w:val="000000"/>
                <w:sz w:val="18"/>
                <w:szCs w:val="18"/>
              </w:rPr>
              <w:t>应付管理人报酬</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2,412,933.90</w:t>
            </w:r>
          </w:p>
        </w:tc>
        <w:tc>
          <w:tcPr>
            <w:tcW w:w="1500" w:type="dxa"/>
            <w:vAlign w:val="center"/>
          </w:tcPr>
          <w:p w:rsidR="007335F2" w:rsidRDefault="00673164">
            <w:pPr>
              <w:jc w:val="right"/>
            </w:pPr>
            <w:r>
              <w:rPr>
                <w:color w:val="000000"/>
                <w:sz w:val="18"/>
                <w:szCs w:val="18"/>
              </w:rPr>
              <w:t>2,412,933.90</w:t>
            </w:r>
          </w:p>
        </w:tc>
      </w:tr>
      <w:tr w:rsidR="007335F2">
        <w:tc>
          <w:tcPr>
            <w:tcW w:w="1499" w:type="dxa"/>
            <w:vAlign w:val="center"/>
          </w:tcPr>
          <w:p w:rsidR="007335F2" w:rsidRDefault="00673164">
            <w:pPr>
              <w:jc w:val="center"/>
            </w:pPr>
            <w:r>
              <w:rPr>
                <w:color w:val="000000"/>
                <w:sz w:val="18"/>
                <w:szCs w:val="18"/>
              </w:rPr>
              <w:t>应付托管费</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804,311.30</w:t>
            </w:r>
          </w:p>
        </w:tc>
        <w:tc>
          <w:tcPr>
            <w:tcW w:w="1500" w:type="dxa"/>
            <w:vAlign w:val="center"/>
          </w:tcPr>
          <w:p w:rsidR="007335F2" w:rsidRDefault="00673164">
            <w:pPr>
              <w:jc w:val="right"/>
            </w:pPr>
            <w:r>
              <w:rPr>
                <w:color w:val="000000"/>
                <w:sz w:val="18"/>
                <w:szCs w:val="18"/>
              </w:rPr>
              <w:t>804,311.30</w:t>
            </w:r>
          </w:p>
        </w:tc>
      </w:tr>
      <w:tr w:rsidR="007335F2">
        <w:tc>
          <w:tcPr>
            <w:tcW w:w="1499" w:type="dxa"/>
            <w:vAlign w:val="center"/>
          </w:tcPr>
          <w:p w:rsidR="007335F2" w:rsidRDefault="00673164">
            <w:pPr>
              <w:jc w:val="center"/>
            </w:pPr>
            <w:r>
              <w:rPr>
                <w:color w:val="000000"/>
                <w:sz w:val="18"/>
                <w:szCs w:val="18"/>
              </w:rPr>
              <w:t>应付销售服务费</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70,525.64</w:t>
            </w:r>
          </w:p>
        </w:tc>
        <w:tc>
          <w:tcPr>
            <w:tcW w:w="1500" w:type="dxa"/>
            <w:vAlign w:val="center"/>
          </w:tcPr>
          <w:p w:rsidR="007335F2" w:rsidRDefault="00673164">
            <w:pPr>
              <w:jc w:val="right"/>
            </w:pPr>
            <w:r>
              <w:rPr>
                <w:color w:val="000000"/>
                <w:sz w:val="18"/>
                <w:szCs w:val="18"/>
              </w:rPr>
              <w:t>70,525.64</w:t>
            </w:r>
          </w:p>
        </w:tc>
      </w:tr>
      <w:tr w:rsidR="007335F2">
        <w:tc>
          <w:tcPr>
            <w:tcW w:w="1499" w:type="dxa"/>
            <w:vAlign w:val="center"/>
          </w:tcPr>
          <w:p w:rsidR="007335F2" w:rsidRDefault="00673164">
            <w:pPr>
              <w:jc w:val="center"/>
            </w:pPr>
            <w:r>
              <w:rPr>
                <w:color w:val="000000"/>
                <w:sz w:val="18"/>
                <w:szCs w:val="18"/>
              </w:rPr>
              <w:t>应付交易费用</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93,366.07</w:t>
            </w:r>
          </w:p>
        </w:tc>
        <w:tc>
          <w:tcPr>
            <w:tcW w:w="1500" w:type="dxa"/>
            <w:vAlign w:val="center"/>
          </w:tcPr>
          <w:p w:rsidR="007335F2" w:rsidRDefault="00673164">
            <w:pPr>
              <w:jc w:val="right"/>
            </w:pPr>
            <w:r>
              <w:rPr>
                <w:color w:val="000000"/>
                <w:sz w:val="18"/>
                <w:szCs w:val="18"/>
              </w:rPr>
              <w:t>93,366.07</w:t>
            </w:r>
          </w:p>
        </w:tc>
      </w:tr>
      <w:tr w:rsidR="007335F2">
        <w:tc>
          <w:tcPr>
            <w:tcW w:w="1499" w:type="dxa"/>
            <w:vAlign w:val="center"/>
          </w:tcPr>
          <w:p w:rsidR="007335F2" w:rsidRDefault="00673164">
            <w:pPr>
              <w:jc w:val="center"/>
            </w:pPr>
            <w:r>
              <w:rPr>
                <w:color w:val="000000"/>
                <w:sz w:val="18"/>
                <w:szCs w:val="18"/>
              </w:rPr>
              <w:t>应交税费</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1,105,596.79</w:t>
            </w:r>
          </w:p>
        </w:tc>
        <w:tc>
          <w:tcPr>
            <w:tcW w:w="1500" w:type="dxa"/>
            <w:vAlign w:val="center"/>
          </w:tcPr>
          <w:p w:rsidR="007335F2" w:rsidRDefault="00673164">
            <w:pPr>
              <w:jc w:val="right"/>
            </w:pPr>
            <w:r>
              <w:rPr>
                <w:color w:val="000000"/>
                <w:sz w:val="18"/>
                <w:szCs w:val="18"/>
              </w:rPr>
              <w:t>1,105,596.79</w:t>
            </w:r>
          </w:p>
        </w:tc>
      </w:tr>
      <w:tr w:rsidR="007335F2">
        <w:tc>
          <w:tcPr>
            <w:tcW w:w="1499" w:type="dxa"/>
            <w:vAlign w:val="center"/>
          </w:tcPr>
          <w:p w:rsidR="007335F2" w:rsidRDefault="00673164">
            <w:pPr>
              <w:jc w:val="center"/>
            </w:pPr>
            <w:r>
              <w:rPr>
                <w:color w:val="000000"/>
                <w:sz w:val="18"/>
                <w:szCs w:val="18"/>
              </w:rPr>
              <w:t>应付利息</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117,081.85</w:t>
            </w:r>
          </w:p>
        </w:tc>
        <w:tc>
          <w:tcPr>
            <w:tcW w:w="1500" w:type="dxa"/>
            <w:vAlign w:val="center"/>
          </w:tcPr>
          <w:p w:rsidR="007335F2" w:rsidRDefault="00673164">
            <w:pPr>
              <w:jc w:val="right"/>
            </w:pPr>
            <w:r>
              <w:rPr>
                <w:color w:val="000000"/>
                <w:sz w:val="18"/>
                <w:szCs w:val="18"/>
              </w:rPr>
              <w:t>117,081.85</w:t>
            </w:r>
          </w:p>
        </w:tc>
      </w:tr>
      <w:tr w:rsidR="007335F2">
        <w:tc>
          <w:tcPr>
            <w:tcW w:w="1499" w:type="dxa"/>
            <w:vAlign w:val="center"/>
          </w:tcPr>
          <w:p w:rsidR="007335F2" w:rsidRDefault="00673164">
            <w:pPr>
              <w:jc w:val="center"/>
            </w:pPr>
            <w:r>
              <w:rPr>
                <w:color w:val="000000"/>
                <w:sz w:val="18"/>
                <w:szCs w:val="18"/>
              </w:rPr>
              <w:t>其他负债</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214,502.57</w:t>
            </w:r>
          </w:p>
        </w:tc>
        <w:tc>
          <w:tcPr>
            <w:tcW w:w="1500" w:type="dxa"/>
            <w:vAlign w:val="center"/>
          </w:tcPr>
          <w:p w:rsidR="007335F2" w:rsidRDefault="00673164">
            <w:pPr>
              <w:jc w:val="right"/>
            </w:pPr>
            <w:r>
              <w:rPr>
                <w:color w:val="000000"/>
                <w:sz w:val="18"/>
                <w:szCs w:val="18"/>
              </w:rPr>
              <w:t>214,502.57</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1,124,114,378.82</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11,827,600.53</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1,135,941,979.35</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-129,133,948.73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4,905,729,000.00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107,185,495.53</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4,883,780,546.80</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7335F2">
        <w:tc>
          <w:tcPr>
            <w:tcW w:w="1499" w:type="dxa"/>
            <w:vAlign w:val="center"/>
          </w:tcPr>
          <w:p w:rsidR="007335F2" w:rsidRDefault="00673164">
            <w:pPr>
              <w:jc w:val="center"/>
            </w:pPr>
            <w:r>
              <w:rPr>
                <w:color w:val="000000"/>
                <w:sz w:val="18"/>
                <w:szCs w:val="18"/>
              </w:rPr>
              <w:t>银行存款</w:t>
            </w:r>
          </w:p>
        </w:tc>
        <w:tc>
          <w:tcPr>
            <w:tcW w:w="1499" w:type="dxa"/>
            <w:vAlign w:val="center"/>
          </w:tcPr>
          <w:p w:rsidR="007335F2" w:rsidRDefault="00673164">
            <w:pPr>
              <w:jc w:val="right"/>
            </w:pPr>
            <w:r>
              <w:rPr>
                <w:color w:val="000000"/>
                <w:sz w:val="18"/>
                <w:szCs w:val="18"/>
              </w:rPr>
              <w:t>1,853,294.63</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1,853,294.63</w:t>
            </w:r>
          </w:p>
        </w:tc>
      </w:tr>
      <w:tr w:rsidR="007335F2">
        <w:tc>
          <w:tcPr>
            <w:tcW w:w="1499" w:type="dxa"/>
            <w:vAlign w:val="center"/>
          </w:tcPr>
          <w:p w:rsidR="007335F2" w:rsidRDefault="00673164">
            <w:pPr>
              <w:jc w:val="center"/>
            </w:pPr>
            <w:r>
              <w:rPr>
                <w:color w:val="000000"/>
                <w:sz w:val="18"/>
                <w:szCs w:val="18"/>
              </w:rPr>
              <w:t>结算备付金</w:t>
            </w:r>
          </w:p>
        </w:tc>
        <w:tc>
          <w:tcPr>
            <w:tcW w:w="1499" w:type="dxa"/>
            <w:vAlign w:val="center"/>
          </w:tcPr>
          <w:p w:rsidR="007335F2" w:rsidRDefault="00673164">
            <w:pPr>
              <w:jc w:val="right"/>
            </w:pPr>
            <w:r>
              <w:rPr>
                <w:color w:val="000000"/>
                <w:sz w:val="18"/>
                <w:szCs w:val="18"/>
              </w:rPr>
              <w:t>1,501,036.74</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1,501,036.74</w:t>
            </w:r>
          </w:p>
        </w:tc>
      </w:tr>
      <w:tr w:rsidR="007335F2">
        <w:tc>
          <w:tcPr>
            <w:tcW w:w="1499" w:type="dxa"/>
            <w:vAlign w:val="center"/>
          </w:tcPr>
          <w:p w:rsidR="007335F2" w:rsidRDefault="00673164">
            <w:pPr>
              <w:jc w:val="center"/>
            </w:pPr>
            <w:r>
              <w:rPr>
                <w:color w:val="000000"/>
                <w:sz w:val="18"/>
                <w:szCs w:val="18"/>
              </w:rPr>
              <w:t>存出保证金</w:t>
            </w:r>
          </w:p>
        </w:tc>
        <w:tc>
          <w:tcPr>
            <w:tcW w:w="1499" w:type="dxa"/>
            <w:vAlign w:val="center"/>
          </w:tcPr>
          <w:p w:rsidR="007335F2" w:rsidRDefault="00673164">
            <w:pPr>
              <w:jc w:val="right"/>
            </w:pPr>
            <w:r>
              <w:rPr>
                <w:color w:val="000000"/>
                <w:sz w:val="18"/>
                <w:szCs w:val="18"/>
              </w:rPr>
              <w:t>4,302.93</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4,302.93</w:t>
            </w:r>
          </w:p>
        </w:tc>
      </w:tr>
      <w:tr w:rsidR="007335F2">
        <w:tc>
          <w:tcPr>
            <w:tcW w:w="1499" w:type="dxa"/>
            <w:vAlign w:val="center"/>
          </w:tcPr>
          <w:p w:rsidR="007335F2" w:rsidRDefault="00673164">
            <w:pPr>
              <w:jc w:val="center"/>
            </w:pPr>
            <w:r>
              <w:rPr>
                <w:color w:val="000000"/>
                <w:sz w:val="18"/>
                <w:szCs w:val="18"/>
              </w:rPr>
              <w:t>交易性金融资产</w:t>
            </w:r>
          </w:p>
        </w:tc>
        <w:tc>
          <w:tcPr>
            <w:tcW w:w="1499" w:type="dxa"/>
            <w:vAlign w:val="center"/>
          </w:tcPr>
          <w:p w:rsidR="007335F2" w:rsidRDefault="00673164">
            <w:pPr>
              <w:jc w:val="right"/>
            </w:pPr>
            <w:r>
              <w:rPr>
                <w:color w:val="000000"/>
                <w:sz w:val="18"/>
                <w:szCs w:val="18"/>
              </w:rPr>
              <w:t>178,538,500.00</w:t>
            </w:r>
          </w:p>
        </w:tc>
        <w:tc>
          <w:tcPr>
            <w:tcW w:w="1500" w:type="dxa"/>
            <w:vAlign w:val="center"/>
          </w:tcPr>
          <w:p w:rsidR="007335F2" w:rsidRDefault="00673164">
            <w:pPr>
              <w:jc w:val="right"/>
            </w:pPr>
            <w:r>
              <w:rPr>
                <w:color w:val="000000"/>
                <w:sz w:val="18"/>
                <w:szCs w:val="18"/>
              </w:rPr>
              <w:t>1,240,971,000.00</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1,419,509,500.00</w:t>
            </w:r>
          </w:p>
        </w:tc>
      </w:tr>
      <w:tr w:rsidR="007335F2">
        <w:tc>
          <w:tcPr>
            <w:tcW w:w="1499" w:type="dxa"/>
            <w:vAlign w:val="center"/>
          </w:tcPr>
          <w:p w:rsidR="007335F2" w:rsidRDefault="00673164">
            <w:pPr>
              <w:jc w:val="center"/>
            </w:pPr>
            <w:r>
              <w:rPr>
                <w:color w:val="000000"/>
                <w:sz w:val="18"/>
                <w:szCs w:val="18"/>
              </w:rPr>
              <w:t>应收利息</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29,181,767.89</w:t>
            </w:r>
          </w:p>
        </w:tc>
        <w:tc>
          <w:tcPr>
            <w:tcW w:w="1500" w:type="dxa"/>
            <w:vAlign w:val="center"/>
          </w:tcPr>
          <w:p w:rsidR="007335F2" w:rsidRDefault="00673164">
            <w:pPr>
              <w:jc w:val="right"/>
            </w:pPr>
            <w:r>
              <w:rPr>
                <w:color w:val="000000"/>
                <w:sz w:val="18"/>
                <w:szCs w:val="18"/>
              </w:rPr>
              <w:t>29,181,767.89</w:t>
            </w:r>
          </w:p>
        </w:tc>
      </w:tr>
      <w:tr w:rsidR="007335F2">
        <w:tc>
          <w:tcPr>
            <w:tcW w:w="1499" w:type="dxa"/>
            <w:vAlign w:val="center"/>
          </w:tcPr>
          <w:p w:rsidR="007335F2" w:rsidRDefault="00673164">
            <w:pPr>
              <w:jc w:val="center"/>
            </w:pPr>
            <w:r>
              <w:rPr>
                <w:color w:val="000000"/>
                <w:sz w:val="18"/>
                <w:szCs w:val="18"/>
              </w:rPr>
              <w:t>应收申购款</w:t>
            </w:r>
          </w:p>
        </w:tc>
        <w:tc>
          <w:tcPr>
            <w:tcW w:w="1499" w:type="dxa"/>
            <w:vAlign w:val="center"/>
          </w:tcPr>
          <w:p w:rsidR="007335F2" w:rsidRDefault="00673164">
            <w:pPr>
              <w:jc w:val="right"/>
            </w:pPr>
            <w:r>
              <w:rPr>
                <w:color w:val="000000"/>
                <w:sz w:val="18"/>
                <w:szCs w:val="18"/>
              </w:rPr>
              <w:t>58,356.79</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6,259,761.95</w:t>
            </w:r>
          </w:p>
        </w:tc>
        <w:tc>
          <w:tcPr>
            <w:tcW w:w="1500" w:type="dxa"/>
            <w:vAlign w:val="center"/>
          </w:tcPr>
          <w:p w:rsidR="007335F2" w:rsidRDefault="00673164">
            <w:pPr>
              <w:jc w:val="right"/>
            </w:pPr>
            <w:r>
              <w:rPr>
                <w:color w:val="000000"/>
                <w:sz w:val="18"/>
                <w:szCs w:val="18"/>
              </w:rPr>
              <w:t>6,318,118.74</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181,955,491.09</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1,240,971,000.00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35,441,529.84</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1,458,368,020.93</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7335F2">
        <w:tc>
          <w:tcPr>
            <w:tcW w:w="1499" w:type="dxa"/>
            <w:vAlign w:val="center"/>
          </w:tcPr>
          <w:p w:rsidR="007335F2" w:rsidRDefault="00673164">
            <w:pPr>
              <w:jc w:val="center"/>
            </w:pPr>
            <w:r>
              <w:rPr>
                <w:color w:val="000000"/>
                <w:sz w:val="18"/>
                <w:szCs w:val="18"/>
              </w:rPr>
              <w:t>卖出回购金融资产款</w:t>
            </w:r>
          </w:p>
        </w:tc>
        <w:tc>
          <w:tcPr>
            <w:tcW w:w="1499" w:type="dxa"/>
            <w:vAlign w:val="center"/>
          </w:tcPr>
          <w:p w:rsidR="007335F2" w:rsidRDefault="00673164">
            <w:pPr>
              <w:jc w:val="right"/>
            </w:pPr>
            <w:r>
              <w:rPr>
                <w:color w:val="000000"/>
                <w:sz w:val="18"/>
                <w:szCs w:val="18"/>
              </w:rPr>
              <w:t>325,848,711.22</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325,848,711.22</w:t>
            </w:r>
          </w:p>
        </w:tc>
      </w:tr>
      <w:tr w:rsidR="007335F2">
        <w:tc>
          <w:tcPr>
            <w:tcW w:w="1499" w:type="dxa"/>
            <w:vAlign w:val="center"/>
          </w:tcPr>
          <w:p w:rsidR="007335F2" w:rsidRDefault="00673164">
            <w:pPr>
              <w:jc w:val="center"/>
            </w:pPr>
            <w:r>
              <w:rPr>
                <w:color w:val="000000"/>
                <w:sz w:val="18"/>
                <w:szCs w:val="18"/>
              </w:rPr>
              <w:t>应付赎回款</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2,291,212.75</w:t>
            </w:r>
          </w:p>
        </w:tc>
        <w:tc>
          <w:tcPr>
            <w:tcW w:w="1500" w:type="dxa"/>
            <w:vAlign w:val="center"/>
          </w:tcPr>
          <w:p w:rsidR="007335F2" w:rsidRDefault="00673164">
            <w:pPr>
              <w:jc w:val="right"/>
            </w:pPr>
            <w:r>
              <w:rPr>
                <w:color w:val="000000"/>
                <w:sz w:val="18"/>
                <w:szCs w:val="18"/>
              </w:rPr>
              <w:t>2,291,212.75</w:t>
            </w:r>
          </w:p>
        </w:tc>
      </w:tr>
      <w:tr w:rsidR="007335F2">
        <w:tc>
          <w:tcPr>
            <w:tcW w:w="1499" w:type="dxa"/>
            <w:vAlign w:val="center"/>
          </w:tcPr>
          <w:p w:rsidR="007335F2" w:rsidRDefault="00673164">
            <w:pPr>
              <w:jc w:val="center"/>
            </w:pPr>
            <w:r>
              <w:rPr>
                <w:color w:val="000000"/>
                <w:sz w:val="18"/>
                <w:szCs w:val="18"/>
              </w:rPr>
              <w:t>应付管理人报酬</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497,710.45</w:t>
            </w:r>
          </w:p>
        </w:tc>
        <w:tc>
          <w:tcPr>
            <w:tcW w:w="1500" w:type="dxa"/>
            <w:vAlign w:val="center"/>
          </w:tcPr>
          <w:p w:rsidR="007335F2" w:rsidRDefault="00673164">
            <w:pPr>
              <w:jc w:val="right"/>
            </w:pPr>
            <w:r>
              <w:rPr>
                <w:color w:val="000000"/>
                <w:sz w:val="18"/>
                <w:szCs w:val="18"/>
              </w:rPr>
              <w:t>497,710.45</w:t>
            </w:r>
          </w:p>
        </w:tc>
      </w:tr>
      <w:tr w:rsidR="007335F2">
        <w:tc>
          <w:tcPr>
            <w:tcW w:w="1499" w:type="dxa"/>
            <w:vAlign w:val="center"/>
          </w:tcPr>
          <w:p w:rsidR="007335F2" w:rsidRDefault="00673164">
            <w:pPr>
              <w:jc w:val="center"/>
            </w:pPr>
            <w:r>
              <w:rPr>
                <w:color w:val="000000"/>
                <w:sz w:val="18"/>
                <w:szCs w:val="18"/>
              </w:rPr>
              <w:t>应付托管费</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165,903.47</w:t>
            </w:r>
          </w:p>
        </w:tc>
        <w:tc>
          <w:tcPr>
            <w:tcW w:w="1500" w:type="dxa"/>
            <w:vAlign w:val="center"/>
          </w:tcPr>
          <w:p w:rsidR="007335F2" w:rsidRDefault="00673164">
            <w:pPr>
              <w:jc w:val="right"/>
            </w:pPr>
            <w:r>
              <w:rPr>
                <w:color w:val="000000"/>
                <w:sz w:val="18"/>
                <w:szCs w:val="18"/>
              </w:rPr>
              <w:t>165,903.47</w:t>
            </w:r>
          </w:p>
        </w:tc>
      </w:tr>
      <w:tr w:rsidR="007335F2">
        <w:tc>
          <w:tcPr>
            <w:tcW w:w="1499" w:type="dxa"/>
            <w:vAlign w:val="center"/>
          </w:tcPr>
          <w:p w:rsidR="007335F2" w:rsidRDefault="00673164">
            <w:pPr>
              <w:jc w:val="center"/>
            </w:pPr>
            <w:r>
              <w:rPr>
                <w:color w:val="000000"/>
                <w:sz w:val="18"/>
                <w:szCs w:val="18"/>
              </w:rPr>
              <w:t>应付销售服务费</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17,509.30</w:t>
            </w:r>
          </w:p>
        </w:tc>
        <w:tc>
          <w:tcPr>
            <w:tcW w:w="1500" w:type="dxa"/>
            <w:vAlign w:val="center"/>
          </w:tcPr>
          <w:p w:rsidR="007335F2" w:rsidRDefault="00673164">
            <w:pPr>
              <w:jc w:val="right"/>
            </w:pPr>
            <w:r>
              <w:rPr>
                <w:color w:val="000000"/>
                <w:sz w:val="18"/>
                <w:szCs w:val="18"/>
              </w:rPr>
              <w:t>17,509.30</w:t>
            </w:r>
          </w:p>
        </w:tc>
      </w:tr>
      <w:tr w:rsidR="007335F2">
        <w:tc>
          <w:tcPr>
            <w:tcW w:w="1499" w:type="dxa"/>
            <w:vAlign w:val="center"/>
          </w:tcPr>
          <w:p w:rsidR="007335F2" w:rsidRDefault="00673164">
            <w:pPr>
              <w:jc w:val="center"/>
            </w:pPr>
            <w:r>
              <w:rPr>
                <w:color w:val="000000"/>
                <w:sz w:val="18"/>
                <w:szCs w:val="18"/>
              </w:rPr>
              <w:t>应付交易费用</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26,078.35</w:t>
            </w:r>
          </w:p>
        </w:tc>
        <w:tc>
          <w:tcPr>
            <w:tcW w:w="1500" w:type="dxa"/>
            <w:vAlign w:val="center"/>
          </w:tcPr>
          <w:p w:rsidR="007335F2" w:rsidRDefault="00673164">
            <w:pPr>
              <w:jc w:val="right"/>
            </w:pPr>
            <w:r>
              <w:rPr>
                <w:color w:val="000000"/>
                <w:sz w:val="18"/>
                <w:szCs w:val="18"/>
              </w:rPr>
              <w:t>26,078.35</w:t>
            </w:r>
          </w:p>
        </w:tc>
      </w:tr>
      <w:tr w:rsidR="007335F2">
        <w:tc>
          <w:tcPr>
            <w:tcW w:w="1499" w:type="dxa"/>
            <w:vAlign w:val="center"/>
          </w:tcPr>
          <w:p w:rsidR="007335F2" w:rsidRDefault="00673164">
            <w:pPr>
              <w:jc w:val="center"/>
            </w:pPr>
            <w:r>
              <w:rPr>
                <w:color w:val="000000"/>
                <w:sz w:val="18"/>
                <w:szCs w:val="18"/>
              </w:rPr>
              <w:t>应交税费</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553,342.99</w:t>
            </w:r>
          </w:p>
        </w:tc>
        <w:tc>
          <w:tcPr>
            <w:tcW w:w="1500" w:type="dxa"/>
            <w:vAlign w:val="center"/>
          </w:tcPr>
          <w:p w:rsidR="007335F2" w:rsidRDefault="00673164">
            <w:pPr>
              <w:jc w:val="right"/>
            </w:pPr>
            <w:r>
              <w:rPr>
                <w:color w:val="000000"/>
                <w:sz w:val="18"/>
                <w:szCs w:val="18"/>
              </w:rPr>
              <w:t>553,342.99</w:t>
            </w:r>
          </w:p>
        </w:tc>
      </w:tr>
      <w:tr w:rsidR="007335F2">
        <w:tc>
          <w:tcPr>
            <w:tcW w:w="1499" w:type="dxa"/>
            <w:vAlign w:val="center"/>
          </w:tcPr>
          <w:p w:rsidR="007335F2" w:rsidRDefault="00673164">
            <w:pPr>
              <w:jc w:val="center"/>
            </w:pPr>
            <w:r>
              <w:rPr>
                <w:color w:val="000000"/>
                <w:sz w:val="18"/>
                <w:szCs w:val="18"/>
              </w:rPr>
              <w:t>应付利息</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132,216.68</w:t>
            </w:r>
          </w:p>
        </w:tc>
        <w:tc>
          <w:tcPr>
            <w:tcW w:w="1500" w:type="dxa"/>
            <w:vAlign w:val="center"/>
          </w:tcPr>
          <w:p w:rsidR="007335F2" w:rsidRDefault="00673164">
            <w:pPr>
              <w:jc w:val="right"/>
            </w:pPr>
            <w:r>
              <w:rPr>
                <w:color w:val="000000"/>
                <w:sz w:val="18"/>
                <w:szCs w:val="18"/>
              </w:rPr>
              <w:t>132,216.68</w:t>
            </w:r>
          </w:p>
        </w:tc>
      </w:tr>
      <w:tr w:rsidR="007335F2">
        <w:tc>
          <w:tcPr>
            <w:tcW w:w="1499" w:type="dxa"/>
            <w:vAlign w:val="center"/>
          </w:tcPr>
          <w:p w:rsidR="007335F2" w:rsidRDefault="00673164">
            <w:pPr>
              <w:jc w:val="center"/>
            </w:pPr>
            <w:r>
              <w:rPr>
                <w:color w:val="000000"/>
                <w:sz w:val="18"/>
                <w:szCs w:val="18"/>
              </w:rPr>
              <w:t>其他负债</w:t>
            </w:r>
          </w:p>
        </w:tc>
        <w:tc>
          <w:tcPr>
            <w:tcW w:w="1499"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w:t>
            </w:r>
          </w:p>
        </w:tc>
        <w:tc>
          <w:tcPr>
            <w:tcW w:w="1500" w:type="dxa"/>
            <w:vAlign w:val="center"/>
          </w:tcPr>
          <w:p w:rsidR="007335F2" w:rsidRDefault="00673164">
            <w:pPr>
              <w:jc w:val="right"/>
            </w:pPr>
            <w:r>
              <w:rPr>
                <w:color w:val="000000"/>
                <w:sz w:val="18"/>
                <w:szCs w:val="18"/>
              </w:rPr>
              <w:t>190,310.20</w:t>
            </w:r>
          </w:p>
        </w:tc>
        <w:tc>
          <w:tcPr>
            <w:tcW w:w="1500" w:type="dxa"/>
            <w:vAlign w:val="center"/>
          </w:tcPr>
          <w:p w:rsidR="007335F2" w:rsidRDefault="00673164">
            <w:pPr>
              <w:jc w:val="right"/>
            </w:pPr>
            <w:r>
              <w:rPr>
                <w:color w:val="000000"/>
                <w:sz w:val="18"/>
                <w:szCs w:val="18"/>
              </w:rPr>
              <w:t>190,310.20</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325,848,711.22</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3,874,284.19</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329,722,995.41</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-143,893,220.13</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1,240,971,000.00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31,567,245.65</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1,128,645,025.52</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7335F2">
        <w:tc>
          <w:tcPr>
            <w:tcW w:w="1276" w:type="dxa"/>
            <w:vAlign w:val="center"/>
          </w:tcPr>
          <w:p w:rsidR="007335F2" w:rsidRDefault="00673164">
            <w:pPr>
              <w:jc w:val="left"/>
            </w:pPr>
            <w:r>
              <w:rPr>
                <w:color w:val="000000"/>
                <w:sz w:val="24"/>
              </w:rPr>
              <w:t>假设</w:t>
            </w:r>
          </w:p>
        </w:tc>
        <w:tc>
          <w:tcPr>
            <w:tcW w:w="7722" w:type="dxa"/>
            <w:gridSpan w:val="3"/>
            <w:vAlign w:val="center"/>
          </w:tcPr>
          <w:p w:rsidR="007335F2" w:rsidRDefault="00673164">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7335F2">
        <w:tc>
          <w:tcPr>
            <w:tcW w:w="1276" w:type="dxa"/>
            <w:vMerge/>
          </w:tcPr>
          <w:p w:rsidR="007335F2" w:rsidRDefault="007335F2"/>
        </w:tc>
        <w:tc>
          <w:tcPr>
            <w:tcW w:w="2693" w:type="dxa"/>
            <w:vAlign w:val="center"/>
          </w:tcPr>
          <w:p w:rsidR="007335F2" w:rsidRDefault="00673164">
            <w:pPr>
              <w:jc w:val="left"/>
            </w:pPr>
            <w:r>
              <w:rPr>
                <w:color w:val="000000"/>
                <w:sz w:val="24"/>
              </w:rPr>
              <w:t>市场利率上升</w:t>
            </w:r>
            <w:r>
              <w:rPr>
                <w:color w:val="000000"/>
                <w:sz w:val="24"/>
              </w:rPr>
              <w:t>25</w:t>
            </w:r>
            <w:r>
              <w:rPr>
                <w:color w:val="000000"/>
                <w:sz w:val="24"/>
              </w:rPr>
              <w:t>个基点</w:t>
            </w:r>
          </w:p>
        </w:tc>
        <w:tc>
          <w:tcPr>
            <w:tcW w:w="2780" w:type="dxa"/>
            <w:vAlign w:val="center"/>
          </w:tcPr>
          <w:p w:rsidR="007335F2" w:rsidRDefault="00673164">
            <w:pPr>
              <w:jc w:val="right"/>
            </w:pPr>
            <w:r>
              <w:rPr>
                <w:color w:val="000000"/>
                <w:sz w:val="24"/>
              </w:rPr>
              <w:t>减少约</w:t>
            </w:r>
            <w:r>
              <w:rPr>
                <w:color w:val="000000"/>
                <w:sz w:val="24"/>
              </w:rPr>
              <w:t>3,011</w:t>
            </w:r>
          </w:p>
        </w:tc>
        <w:tc>
          <w:tcPr>
            <w:tcW w:w="2249" w:type="dxa"/>
            <w:vAlign w:val="center"/>
          </w:tcPr>
          <w:p w:rsidR="007335F2" w:rsidRDefault="00673164">
            <w:pPr>
              <w:jc w:val="right"/>
            </w:pPr>
            <w:r>
              <w:rPr>
                <w:color w:val="000000"/>
                <w:sz w:val="24"/>
              </w:rPr>
              <w:t>减少约</w:t>
            </w:r>
            <w:r>
              <w:rPr>
                <w:color w:val="000000"/>
                <w:sz w:val="24"/>
              </w:rPr>
              <w:t>811</w:t>
            </w:r>
          </w:p>
        </w:tc>
      </w:tr>
      <w:tr w:rsidR="007335F2">
        <w:tc>
          <w:tcPr>
            <w:tcW w:w="1276" w:type="dxa"/>
            <w:vMerge/>
          </w:tcPr>
          <w:p w:rsidR="007335F2" w:rsidRDefault="007335F2"/>
        </w:tc>
        <w:tc>
          <w:tcPr>
            <w:tcW w:w="2693" w:type="dxa"/>
            <w:vAlign w:val="center"/>
          </w:tcPr>
          <w:p w:rsidR="007335F2" w:rsidRDefault="00673164">
            <w:pPr>
              <w:jc w:val="left"/>
            </w:pPr>
            <w:r>
              <w:rPr>
                <w:color w:val="000000"/>
                <w:sz w:val="24"/>
              </w:rPr>
              <w:t>市场利率下降</w:t>
            </w:r>
            <w:r>
              <w:rPr>
                <w:color w:val="000000"/>
                <w:sz w:val="24"/>
              </w:rPr>
              <w:t>25</w:t>
            </w:r>
            <w:r>
              <w:rPr>
                <w:color w:val="000000"/>
                <w:sz w:val="24"/>
              </w:rPr>
              <w:t>个基点</w:t>
            </w:r>
          </w:p>
        </w:tc>
        <w:tc>
          <w:tcPr>
            <w:tcW w:w="2780" w:type="dxa"/>
            <w:vAlign w:val="center"/>
          </w:tcPr>
          <w:p w:rsidR="007335F2" w:rsidRDefault="00673164">
            <w:pPr>
              <w:jc w:val="right"/>
            </w:pPr>
            <w:r>
              <w:rPr>
                <w:color w:val="000000"/>
                <w:sz w:val="24"/>
              </w:rPr>
              <w:t>增加约</w:t>
            </w:r>
            <w:r>
              <w:rPr>
                <w:color w:val="000000"/>
                <w:sz w:val="24"/>
              </w:rPr>
              <w:t>3,038</w:t>
            </w:r>
          </w:p>
        </w:tc>
        <w:tc>
          <w:tcPr>
            <w:tcW w:w="2249" w:type="dxa"/>
            <w:vAlign w:val="center"/>
          </w:tcPr>
          <w:p w:rsidR="007335F2" w:rsidRDefault="00673164">
            <w:pPr>
              <w:jc w:val="right"/>
            </w:pPr>
            <w:r>
              <w:rPr>
                <w:color w:val="000000"/>
                <w:sz w:val="24"/>
              </w:rPr>
              <w:t>增加约</w:t>
            </w:r>
            <w:r>
              <w:rPr>
                <w:color w:val="000000"/>
                <w:sz w:val="24"/>
              </w:rPr>
              <w:t>819</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1A59F9" w:rsidRPr="00197ACB" w:rsidRDefault="001A59F9" w:rsidP="00197ACB">
      <w:pPr>
        <w:spacing w:before="29" w:line="288" w:lineRule="auto"/>
        <w:ind w:firstLineChars="200" w:firstLine="480"/>
        <w:rPr>
          <w:kern w:val="0"/>
          <w:sz w:val="24"/>
        </w:rPr>
      </w:pPr>
      <w:r w:rsidRPr="00197ACB">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7335F2" w:rsidRDefault="00673164">
      <w:pPr>
        <w:spacing w:before="29" w:line="288" w:lineRule="auto"/>
        <w:ind w:firstLineChars="200" w:firstLine="480"/>
        <w:rPr>
          <w:kern w:val="0"/>
          <w:sz w:val="24"/>
        </w:rPr>
      </w:pPr>
      <w:r>
        <w:rPr>
          <w:kern w:val="0"/>
          <w:sz w:val="24"/>
        </w:rPr>
        <w:t xml:space="preserve">(1) </w:t>
      </w:r>
      <w:r>
        <w:rPr>
          <w:kern w:val="0"/>
          <w:sz w:val="24"/>
        </w:rPr>
        <w:t>公允价值</w:t>
      </w:r>
    </w:p>
    <w:p w:rsidR="007335F2" w:rsidRDefault="00673164">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7335F2" w:rsidRDefault="00673164">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7335F2" w:rsidRDefault="00673164">
      <w:pPr>
        <w:spacing w:before="29" w:line="288" w:lineRule="auto"/>
        <w:ind w:firstLineChars="200" w:firstLine="480"/>
        <w:rPr>
          <w:kern w:val="0"/>
          <w:sz w:val="24"/>
        </w:rPr>
      </w:pPr>
      <w:r>
        <w:rPr>
          <w:kern w:val="0"/>
          <w:sz w:val="24"/>
        </w:rPr>
        <w:t>第一层次：相同资产或负债在活跃市场上未经调整的报价。</w:t>
      </w:r>
    </w:p>
    <w:p w:rsidR="007335F2" w:rsidRDefault="00673164">
      <w:pPr>
        <w:spacing w:before="29" w:line="288" w:lineRule="auto"/>
        <w:ind w:firstLineChars="200" w:firstLine="480"/>
        <w:rPr>
          <w:kern w:val="0"/>
          <w:sz w:val="24"/>
        </w:rPr>
      </w:pPr>
      <w:r>
        <w:rPr>
          <w:kern w:val="0"/>
          <w:sz w:val="24"/>
        </w:rPr>
        <w:t>第二层次：除第一层次输入值外相关资产或负债直接或间接可观察的输入值。</w:t>
      </w:r>
    </w:p>
    <w:p w:rsidR="007335F2" w:rsidRDefault="00673164">
      <w:pPr>
        <w:spacing w:before="29" w:line="288" w:lineRule="auto"/>
        <w:ind w:firstLineChars="200" w:firstLine="480"/>
        <w:rPr>
          <w:kern w:val="0"/>
          <w:sz w:val="24"/>
        </w:rPr>
      </w:pPr>
      <w:r>
        <w:rPr>
          <w:kern w:val="0"/>
          <w:sz w:val="24"/>
        </w:rPr>
        <w:t>第三层次：相关资产或负债的不可观察输入值。</w:t>
      </w:r>
    </w:p>
    <w:p w:rsidR="007335F2" w:rsidRDefault="00673164">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7335F2" w:rsidRDefault="00673164">
      <w:pPr>
        <w:spacing w:before="29" w:line="288" w:lineRule="auto"/>
        <w:ind w:firstLineChars="200" w:firstLine="480"/>
        <w:rPr>
          <w:kern w:val="0"/>
          <w:sz w:val="24"/>
        </w:rPr>
      </w:pPr>
      <w:r>
        <w:rPr>
          <w:kern w:val="0"/>
          <w:sz w:val="24"/>
        </w:rPr>
        <w:t xml:space="preserve">(i)  </w:t>
      </w:r>
      <w:r>
        <w:rPr>
          <w:kern w:val="0"/>
          <w:sz w:val="24"/>
        </w:rPr>
        <w:t>各层次金融工具公允价值</w:t>
      </w:r>
    </w:p>
    <w:p w:rsidR="007335F2" w:rsidRDefault="00673164">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5,890,700,900.00</w:t>
      </w:r>
      <w:r>
        <w:rPr>
          <w:kern w:val="0"/>
          <w:sz w:val="24"/>
        </w:rPr>
        <w:t>元，无属于第一或第三层次的余额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1,419,509,500.00</w:t>
      </w:r>
      <w:r>
        <w:rPr>
          <w:kern w:val="0"/>
          <w:sz w:val="24"/>
        </w:rPr>
        <w:t>元，无第一或第三层次</w:t>
      </w:r>
      <w:r>
        <w:rPr>
          <w:kern w:val="0"/>
          <w:sz w:val="24"/>
        </w:rPr>
        <w:t>)</w:t>
      </w:r>
      <w:r>
        <w:rPr>
          <w:kern w:val="0"/>
          <w:sz w:val="24"/>
        </w:rPr>
        <w:t>。</w:t>
      </w:r>
    </w:p>
    <w:p w:rsidR="007335F2" w:rsidRDefault="00673164">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7335F2" w:rsidRDefault="00673164">
      <w:pPr>
        <w:spacing w:before="29" w:line="288" w:lineRule="auto"/>
        <w:ind w:firstLineChars="200" w:firstLine="480"/>
        <w:rPr>
          <w:kern w:val="0"/>
          <w:sz w:val="24"/>
        </w:rPr>
      </w:pPr>
      <w:r>
        <w:rPr>
          <w:kern w:val="0"/>
          <w:sz w:val="24"/>
        </w:rPr>
        <w:t>本基金本期及上年度可比期间持有的以公允价值计量的金融工具的公允价值所属层次未发生重大变动。</w:t>
      </w:r>
    </w:p>
    <w:p w:rsidR="007335F2" w:rsidRDefault="00673164">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7335F2" w:rsidRDefault="00673164">
      <w:pPr>
        <w:spacing w:before="29" w:line="288" w:lineRule="auto"/>
        <w:ind w:firstLineChars="200" w:firstLine="480"/>
        <w:rPr>
          <w:kern w:val="0"/>
          <w:sz w:val="24"/>
        </w:rPr>
      </w:pPr>
      <w:r>
        <w:rPr>
          <w:kern w:val="0"/>
          <w:sz w:val="24"/>
        </w:rPr>
        <w:t>无。</w:t>
      </w:r>
    </w:p>
    <w:p w:rsidR="007335F2" w:rsidRDefault="00673164">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7335F2" w:rsidRDefault="00673164">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7335F2" w:rsidRDefault="00673164">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7335F2" w:rsidRDefault="00673164">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5" w:name="_Toc225498272"/>
      <w:bookmarkStart w:id="126" w:name="_Toc361324877"/>
      <w:bookmarkStart w:id="127" w:name="_Toc67588491"/>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5"/>
      <w:bookmarkEnd w:id="126"/>
      <w:bookmarkEnd w:id="127"/>
    </w:p>
    <w:p w:rsidR="00DB6EA0" w:rsidRPr="00DB6EA0" w:rsidRDefault="00DB6EA0" w:rsidP="00DB6EA0"/>
    <w:p w:rsidR="00832C5C" w:rsidRPr="00F85064" w:rsidRDefault="00832C5C" w:rsidP="00F85064">
      <w:pPr>
        <w:pStyle w:val="20"/>
        <w:spacing w:before="29" w:after="0" w:line="288" w:lineRule="auto"/>
        <w:rPr>
          <w:rFonts w:ascii="Times New Roman" w:hAnsi="Times New Roman"/>
          <w:kern w:val="0"/>
          <w:szCs w:val="24"/>
        </w:rPr>
      </w:pPr>
      <w:bookmarkStart w:id="128" w:name="_Toc225498273"/>
      <w:bookmarkStart w:id="129" w:name="_Toc361324878"/>
      <w:bookmarkStart w:id="130" w:name="_Toc67588492"/>
      <w:r w:rsidRPr="00F85064">
        <w:rPr>
          <w:rFonts w:ascii="Times New Roman" w:hAnsi="Times New Roman"/>
          <w:kern w:val="0"/>
          <w:szCs w:val="24"/>
        </w:rPr>
        <w:t xml:space="preserve">8.1 </w:t>
      </w:r>
      <w:r w:rsidRPr="00F85064">
        <w:rPr>
          <w:rFonts w:ascii="Times New Roman" w:hAnsi="Times New Roman"/>
          <w:kern w:val="0"/>
          <w:szCs w:val="24"/>
        </w:rPr>
        <w:t>期末基金资产组合情况</w:t>
      </w:r>
      <w:bookmarkEnd w:id="128"/>
      <w:bookmarkEnd w:id="129"/>
      <w:bookmarkEnd w:id="130"/>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5,890,700,900.00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97.86</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5,890,700,900.00</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97.86</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346EB8">
        <w:tc>
          <w:tcPr>
            <w:tcW w:w="1080" w:type="dxa"/>
            <w:vAlign w:val="center"/>
          </w:tcPr>
          <w:p w:rsidR="00832C5C" w:rsidRPr="00A73188" w:rsidRDefault="00832C5C" w:rsidP="00346EB8">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9,942,609.15</w:t>
            </w:r>
          </w:p>
        </w:tc>
        <w:tc>
          <w:tcPr>
            <w:tcW w:w="2621" w:type="dxa"/>
            <w:vAlign w:val="center"/>
          </w:tcPr>
          <w:p w:rsidR="00832C5C" w:rsidRPr="00A73188" w:rsidRDefault="00832C5C" w:rsidP="00346EB8">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0.17</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119,079,017.00</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1.98</w:t>
            </w:r>
          </w:p>
        </w:tc>
      </w:tr>
      <w:tr w:rsidR="00832C5C" w:rsidRPr="00A73188" w:rsidTr="00346EB8">
        <w:tc>
          <w:tcPr>
            <w:tcW w:w="1080" w:type="dxa"/>
            <w:vAlign w:val="center"/>
          </w:tcPr>
          <w:p w:rsidR="00832C5C" w:rsidRPr="00A73188" w:rsidRDefault="00832C5C" w:rsidP="00346EB8">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346EB8">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6,019,722,526.15</w:t>
            </w:r>
          </w:p>
        </w:tc>
        <w:tc>
          <w:tcPr>
            <w:tcW w:w="2621" w:type="dxa"/>
            <w:vAlign w:val="center"/>
          </w:tcPr>
          <w:p w:rsidR="00832C5C" w:rsidRPr="00A73188" w:rsidRDefault="00832C5C" w:rsidP="00346EB8">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31" w:name="_Toc225498274"/>
      <w:bookmarkStart w:id="132" w:name="_Toc361324879"/>
      <w:bookmarkStart w:id="133" w:name="_Toc67588493"/>
      <w:r w:rsidRPr="00F85064">
        <w:rPr>
          <w:rFonts w:ascii="Times New Roman" w:hAnsi="Times New Roman"/>
          <w:kern w:val="0"/>
          <w:szCs w:val="24"/>
        </w:rPr>
        <w:t>8.2</w:t>
      </w:r>
      <w:r w:rsidRPr="00F85064">
        <w:rPr>
          <w:rFonts w:ascii="Times New Roman" w:hAnsi="Times New Roman" w:hint="eastAsia"/>
          <w:kern w:val="0"/>
          <w:szCs w:val="24"/>
        </w:rPr>
        <w:t>期末按行业分类的股票投资组合</w:t>
      </w:r>
      <w:bookmarkEnd w:id="131"/>
      <w:bookmarkEnd w:id="132"/>
      <w:bookmarkEnd w:id="133"/>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FA743C" w:rsidRDefault="001A59F9" w:rsidP="00AF746E">
      <w:pPr>
        <w:tabs>
          <w:tab w:val="left" w:pos="426"/>
        </w:tabs>
        <w:spacing w:before="29" w:line="288" w:lineRule="auto"/>
        <w:jc w:val="left"/>
        <w:rPr>
          <w:kern w:val="0"/>
          <w:sz w:val="24"/>
        </w:rPr>
      </w:pPr>
      <w:r w:rsidRPr="009F6B95">
        <w:rPr>
          <w:kern w:val="0"/>
          <w:sz w:val="24"/>
        </w:rPr>
        <w:t>本基金本报告期末未持有股票。</w:t>
      </w: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F85064" w:rsidRDefault="001A59F9" w:rsidP="00F85064">
      <w:pPr>
        <w:pStyle w:val="20"/>
        <w:spacing w:before="29" w:after="0" w:line="288" w:lineRule="auto"/>
        <w:rPr>
          <w:rFonts w:ascii="Times New Roman" w:hAnsi="Times New Roman"/>
          <w:kern w:val="0"/>
          <w:szCs w:val="24"/>
        </w:rPr>
      </w:pPr>
      <w:bookmarkStart w:id="134" w:name="_Toc361324881"/>
      <w:bookmarkStart w:id="135" w:name="_Toc67588494"/>
      <w:r w:rsidRPr="00F85064">
        <w:rPr>
          <w:rFonts w:ascii="Times New Roman" w:hAnsi="Times New Roman"/>
          <w:kern w:val="0"/>
          <w:szCs w:val="24"/>
        </w:rPr>
        <w:t>8.3</w:t>
      </w:r>
      <w:r w:rsidRPr="00F85064">
        <w:rPr>
          <w:rFonts w:ascii="Times New Roman" w:hAnsi="Times New Roman" w:hint="eastAsia"/>
          <w:kern w:val="0"/>
          <w:szCs w:val="24"/>
        </w:rPr>
        <w:t>期末按公允价值占基金资产净值比例大小排序的所有股票投资明细</w:t>
      </w:r>
      <w:bookmarkEnd w:id="134"/>
      <w:bookmarkEnd w:id="135"/>
    </w:p>
    <w:p w:rsidR="007F174D" w:rsidRPr="007F174D" w:rsidRDefault="001A59F9" w:rsidP="007F174D">
      <w:pPr>
        <w:tabs>
          <w:tab w:val="left" w:pos="426"/>
        </w:tabs>
        <w:spacing w:before="29" w:line="288" w:lineRule="auto"/>
        <w:jc w:val="left"/>
        <w:rPr>
          <w:kern w:val="0"/>
          <w:sz w:val="24"/>
        </w:rPr>
      </w:pPr>
      <w:r w:rsidRPr="007F174D">
        <w:rPr>
          <w:kern w:val="0"/>
          <w:sz w:val="24"/>
        </w:rPr>
        <w:t>本基金本报告期末未持有股票。</w:t>
      </w:r>
      <w:r w:rsidR="00F102F5">
        <w:rPr>
          <w:rFonts w:hint="eastAsia"/>
          <w:kern w:val="0"/>
          <w:sz w:val="24"/>
        </w:rPr>
        <w:br/>
      </w:r>
    </w:p>
    <w:p w:rsidR="001A59F9" w:rsidRPr="00F85064" w:rsidRDefault="001A59F9" w:rsidP="00F85064">
      <w:pPr>
        <w:pStyle w:val="20"/>
        <w:spacing w:before="29" w:after="0" w:line="288" w:lineRule="auto"/>
        <w:rPr>
          <w:rFonts w:ascii="Times New Roman" w:hAnsi="Times New Roman"/>
          <w:kern w:val="0"/>
          <w:szCs w:val="24"/>
        </w:rPr>
      </w:pPr>
      <w:bookmarkStart w:id="136" w:name="_Toc361324882"/>
      <w:bookmarkStart w:id="137" w:name="_Toc67588495"/>
      <w:r w:rsidRPr="00F85064">
        <w:rPr>
          <w:rFonts w:ascii="Times New Roman" w:hAnsi="Times New Roman"/>
          <w:kern w:val="0"/>
          <w:szCs w:val="24"/>
        </w:rPr>
        <w:t>8.4</w:t>
      </w:r>
      <w:bookmarkStart w:id="138" w:name="_Toc234814103"/>
      <w:r w:rsidRPr="00F85064">
        <w:rPr>
          <w:rFonts w:ascii="Times New Roman" w:hAnsi="Times New Roman" w:hint="eastAsia"/>
          <w:kern w:val="0"/>
          <w:szCs w:val="24"/>
        </w:rPr>
        <w:t>报告期内股票投资组合的重大变动</w:t>
      </w:r>
      <w:bookmarkEnd w:id="136"/>
      <w:bookmarkEnd w:id="137"/>
      <w:bookmarkEnd w:id="138"/>
    </w:p>
    <w:p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本基金本报告期内未持有股票。</w:t>
      </w:r>
      <w:r w:rsidR="009F08DC">
        <w:rPr>
          <w:rFonts w:hint="eastAsia"/>
          <w:kern w:val="0"/>
          <w:sz w:val="24"/>
        </w:rPr>
        <w:br/>
      </w:r>
    </w:p>
    <w:p w:rsidR="001A59F9" w:rsidRPr="00F85064" w:rsidRDefault="001A59F9" w:rsidP="00F85064">
      <w:pPr>
        <w:pStyle w:val="20"/>
        <w:spacing w:before="29" w:after="0" w:line="288" w:lineRule="auto"/>
        <w:rPr>
          <w:rFonts w:ascii="Times New Roman" w:hAnsi="Times New Roman"/>
          <w:kern w:val="0"/>
          <w:szCs w:val="24"/>
        </w:rPr>
      </w:pPr>
      <w:bookmarkStart w:id="139" w:name="_Toc234814104"/>
      <w:bookmarkStart w:id="140" w:name="_Toc361324883"/>
      <w:bookmarkStart w:id="141" w:name="_Toc67588496"/>
      <w:r w:rsidRPr="00F85064">
        <w:rPr>
          <w:rFonts w:ascii="Times New Roman" w:hAnsi="Times New Roman"/>
          <w:kern w:val="0"/>
          <w:szCs w:val="24"/>
        </w:rPr>
        <w:t>8.5</w:t>
      </w:r>
      <w:r w:rsidRPr="00F85064">
        <w:rPr>
          <w:rFonts w:ascii="Times New Roman" w:hAnsi="Times New Roman" w:hint="eastAsia"/>
          <w:kern w:val="0"/>
          <w:szCs w:val="24"/>
        </w:rPr>
        <w:t>期末按债券品种分类的债券投资组合</w:t>
      </w:r>
      <w:bookmarkEnd w:id="139"/>
      <w:bookmarkEnd w:id="140"/>
      <w:bookmarkEnd w:id="141"/>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5D1270"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190,752,900.00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3.91</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110,277,000.00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2.26</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60,102,000.00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1.23</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286,762,000.00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5.87</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230,062,000.00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4.71</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5,072,847,000.00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103.87</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F83798" w:rsidRPr="00D564C7" w:rsidTr="00AD114B">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5,890,700,900.00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120.62</w:t>
            </w:r>
          </w:p>
        </w:tc>
      </w:tr>
    </w:tbl>
    <w:p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42" w:name="_Toc361324884"/>
      <w:bookmarkStart w:id="143" w:name="_Toc67588497"/>
      <w:r w:rsidRPr="00F85064">
        <w:rPr>
          <w:rFonts w:ascii="Times New Roman" w:hAnsi="Times New Roman"/>
          <w:kern w:val="0"/>
          <w:szCs w:val="24"/>
        </w:rPr>
        <w:t>8.6</w:t>
      </w:r>
      <w:bookmarkStart w:id="144" w:name="_Toc234814105"/>
      <w:r w:rsidRPr="00F85064">
        <w:rPr>
          <w:rFonts w:ascii="Times New Roman" w:hAnsi="Times New Roman" w:hint="eastAsia"/>
          <w:kern w:val="0"/>
          <w:szCs w:val="24"/>
        </w:rPr>
        <w:t>期末按公允价值占基金资产净值比例大小</w:t>
      </w:r>
      <w:r w:rsidR="0055511D" w:rsidRPr="00F85064">
        <w:rPr>
          <w:rFonts w:ascii="Times New Roman" w:hAnsi="Times New Roman" w:hint="eastAsia"/>
          <w:kern w:val="0"/>
          <w:szCs w:val="24"/>
        </w:rPr>
        <w:t>排序</w:t>
      </w:r>
      <w:r w:rsidRPr="00F85064">
        <w:rPr>
          <w:rFonts w:ascii="Times New Roman" w:hAnsi="Times New Roman" w:hint="eastAsia"/>
          <w:kern w:val="0"/>
          <w:szCs w:val="24"/>
        </w:rPr>
        <w:t>的前五名债券投资明细</w:t>
      </w:r>
      <w:bookmarkEnd w:id="142"/>
      <w:bookmarkEnd w:id="143"/>
      <w:bookmarkEnd w:id="144"/>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6F3AF8"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7E360A"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7335F2">
        <w:trPr>
          <w:jc w:val="center"/>
        </w:trPr>
        <w:tc>
          <w:tcPr>
            <w:tcW w:w="788" w:type="dxa"/>
            <w:vAlign w:val="center"/>
          </w:tcPr>
          <w:p w:rsidR="007335F2" w:rsidRDefault="00673164">
            <w:pPr>
              <w:jc w:val="center"/>
            </w:pPr>
            <w:r>
              <w:rPr>
                <w:color w:val="000000"/>
                <w:sz w:val="24"/>
              </w:rPr>
              <w:t>1</w:t>
            </w:r>
          </w:p>
        </w:tc>
        <w:tc>
          <w:tcPr>
            <w:tcW w:w="1774" w:type="dxa"/>
            <w:vAlign w:val="center"/>
          </w:tcPr>
          <w:p w:rsidR="007335F2" w:rsidRDefault="00673164">
            <w:pPr>
              <w:jc w:val="center"/>
            </w:pPr>
            <w:r>
              <w:rPr>
                <w:color w:val="000000"/>
                <w:sz w:val="24"/>
              </w:rPr>
              <w:t>019640</w:t>
            </w:r>
          </w:p>
        </w:tc>
        <w:tc>
          <w:tcPr>
            <w:tcW w:w="1282" w:type="dxa"/>
            <w:vAlign w:val="center"/>
          </w:tcPr>
          <w:p w:rsidR="007335F2" w:rsidRDefault="00673164">
            <w:pPr>
              <w:jc w:val="center"/>
            </w:pPr>
            <w:r>
              <w:rPr>
                <w:color w:val="000000"/>
                <w:sz w:val="24"/>
              </w:rPr>
              <w:t>20</w:t>
            </w:r>
            <w:r>
              <w:rPr>
                <w:color w:val="000000"/>
                <w:sz w:val="24"/>
              </w:rPr>
              <w:t>国债</w:t>
            </w:r>
            <w:r>
              <w:rPr>
                <w:color w:val="000000"/>
                <w:sz w:val="24"/>
              </w:rPr>
              <w:t>10</w:t>
            </w:r>
          </w:p>
        </w:tc>
        <w:tc>
          <w:tcPr>
            <w:tcW w:w="1763" w:type="dxa"/>
            <w:vAlign w:val="center"/>
          </w:tcPr>
          <w:p w:rsidR="007335F2" w:rsidRDefault="00673164">
            <w:pPr>
              <w:jc w:val="right"/>
            </w:pPr>
            <w:r>
              <w:rPr>
                <w:color w:val="000000"/>
                <w:sz w:val="24"/>
              </w:rPr>
              <w:t>1,900,000</w:t>
            </w:r>
          </w:p>
        </w:tc>
        <w:tc>
          <w:tcPr>
            <w:tcW w:w="1843" w:type="dxa"/>
            <w:vAlign w:val="center"/>
          </w:tcPr>
          <w:p w:rsidR="007335F2" w:rsidRDefault="00673164">
            <w:pPr>
              <w:jc w:val="right"/>
            </w:pPr>
            <w:r>
              <w:rPr>
                <w:color w:val="000000"/>
                <w:sz w:val="24"/>
              </w:rPr>
              <w:t>189,753,000.00</w:t>
            </w:r>
          </w:p>
        </w:tc>
        <w:tc>
          <w:tcPr>
            <w:tcW w:w="1493" w:type="dxa"/>
            <w:vAlign w:val="center"/>
          </w:tcPr>
          <w:p w:rsidR="007335F2" w:rsidRDefault="00673164">
            <w:pPr>
              <w:jc w:val="right"/>
            </w:pPr>
            <w:r>
              <w:rPr>
                <w:color w:val="000000"/>
                <w:sz w:val="24"/>
              </w:rPr>
              <w:t>3.89</w:t>
            </w:r>
          </w:p>
        </w:tc>
      </w:tr>
      <w:tr w:rsidR="007335F2">
        <w:trPr>
          <w:jc w:val="center"/>
        </w:trPr>
        <w:tc>
          <w:tcPr>
            <w:tcW w:w="788" w:type="dxa"/>
            <w:vAlign w:val="center"/>
          </w:tcPr>
          <w:p w:rsidR="007335F2" w:rsidRDefault="00673164">
            <w:pPr>
              <w:jc w:val="center"/>
            </w:pPr>
            <w:r>
              <w:rPr>
                <w:color w:val="000000"/>
                <w:sz w:val="24"/>
              </w:rPr>
              <w:t>2</w:t>
            </w:r>
          </w:p>
        </w:tc>
        <w:tc>
          <w:tcPr>
            <w:tcW w:w="1774" w:type="dxa"/>
            <w:vAlign w:val="center"/>
          </w:tcPr>
          <w:p w:rsidR="007335F2" w:rsidRDefault="00673164">
            <w:pPr>
              <w:jc w:val="center"/>
            </w:pPr>
            <w:r>
              <w:rPr>
                <w:color w:val="000000"/>
                <w:sz w:val="24"/>
              </w:rPr>
              <w:t>1980207</w:t>
            </w:r>
          </w:p>
        </w:tc>
        <w:tc>
          <w:tcPr>
            <w:tcW w:w="1282" w:type="dxa"/>
            <w:vAlign w:val="center"/>
          </w:tcPr>
          <w:p w:rsidR="007335F2" w:rsidRDefault="00673164">
            <w:pPr>
              <w:jc w:val="center"/>
            </w:pPr>
            <w:r>
              <w:rPr>
                <w:color w:val="000000"/>
                <w:sz w:val="24"/>
              </w:rPr>
              <w:t>19</w:t>
            </w:r>
            <w:r>
              <w:rPr>
                <w:color w:val="000000"/>
                <w:sz w:val="24"/>
              </w:rPr>
              <w:t>宜昌高新债</w:t>
            </w:r>
          </w:p>
        </w:tc>
        <w:tc>
          <w:tcPr>
            <w:tcW w:w="1763" w:type="dxa"/>
            <w:vAlign w:val="center"/>
          </w:tcPr>
          <w:p w:rsidR="007335F2" w:rsidRDefault="00673164">
            <w:pPr>
              <w:jc w:val="right"/>
            </w:pPr>
            <w:r>
              <w:rPr>
                <w:color w:val="000000"/>
                <w:sz w:val="24"/>
              </w:rPr>
              <w:t>1,000,000</w:t>
            </w:r>
          </w:p>
        </w:tc>
        <w:tc>
          <w:tcPr>
            <w:tcW w:w="1843" w:type="dxa"/>
            <w:vAlign w:val="center"/>
          </w:tcPr>
          <w:p w:rsidR="007335F2" w:rsidRDefault="00673164">
            <w:pPr>
              <w:jc w:val="right"/>
            </w:pPr>
            <w:r>
              <w:rPr>
                <w:color w:val="000000"/>
                <w:sz w:val="24"/>
              </w:rPr>
              <w:t>103,080,000.00</w:t>
            </w:r>
          </w:p>
        </w:tc>
        <w:tc>
          <w:tcPr>
            <w:tcW w:w="1493" w:type="dxa"/>
            <w:vAlign w:val="center"/>
          </w:tcPr>
          <w:p w:rsidR="007335F2" w:rsidRDefault="00673164">
            <w:pPr>
              <w:jc w:val="right"/>
            </w:pPr>
            <w:r>
              <w:rPr>
                <w:color w:val="000000"/>
                <w:sz w:val="24"/>
              </w:rPr>
              <w:t>2.11</w:t>
            </w:r>
          </w:p>
        </w:tc>
      </w:tr>
      <w:tr w:rsidR="007335F2">
        <w:trPr>
          <w:jc w:val="center"/>
        </w:trPr>
        <w:tc>
          <w:tcPr>
            <w:tcW w:w="788" w:type="dxa"/>
            <w:vAlign w:val="center"/>
          </w:tcPr>
          <w:p w:rsidR="007335F2" w:rsidRDefault="00673164">
            <w:pPr>
              <w:jc w:val="center"/>
            </w:pPr>
            <w:r>
              <w:rPr>
                <w:color w:val="000000"/>
                <w:sz w:val="24"/>
              </w:rPr>
              <w:t>3</w:t>
            </w:r>
          </w:p>
        </w:tc>
        <w:tc>
          <w:tcPr>
            <w:tcW w:w="1774" w:type="dxa"/>
            <w:vAlign w:val="center"/>
          </w:tcPr>
          <w:p w:rsidR="007335F2" w:rsidRDefault="00673164">
            <w:pPr>
              <w:jc w:val="center"/>
            </w:pPr>
            <w:r>
              <w:rPr>
                <w:color w:val="000000"/>
                <w:sz w:val="24"/>
              </w:rPr>
              <w:t>101900336</w:t>
            </w:r>
          </w:p>
        </w:tc>
        <w:tc>
          <w:tcPr>
            <w:tcW w:w="1282" w:type="dxa"/>
            <w:vAlign w:val="center"/>
          </w:tcPr>
          <w:p w:rsidR="007335F2" w:rsidRDefault="00673164">
            <w:pPr>
              <w:jc w:val="center"/>
            </w:pPr>
            <w:r>
              <w:rPr>
                <w:color w:val="000000"/>
                <w:sz w:val="24"/>
              </w:rPr>
              <w:t>19</w:t>
            </w:r>
            <w:r>
              <w:rPr>
                <w:color w:val="000000"/>
                <w:sz w:val="24"/>
              </w:rPr>
              <w:t>南京浦口</w:t>
            </w:r>
            <w:r>
              <w:rPr>
                <w:color w:val="000000"/>
                <w:sz w:val="24"/>
              </w:rPr>
              <w:t>MTN001</w:t>
            </w:r>
          </w:p>
        </w:tc>
        <w:tc>
          <w:tcPr>
            <w:tcW w:w="1763" w:type="dxa"/>
            <w:vAlign w:val="center"/>
          </w:tcPr>
          <w:p w:rsidR="007335F2" w:rsidRDefault="00673164">
            <w:pPr>
              <w:jc w:val="right"/>
            </w:pPr>
            <w:r>
              <w:rPr>
                <w:color w:val="000000"/>
                <w:sz w:val="24"/>
              </w:rPr>
              <w:t>1,000,000</w:t>
            </w:r>
          </w:p>
        </w:tc>
        <w:tc>
          <w:tcPr>
            <w:tcW w:w="1843" w:type="dxa"/>
            <w:vAlign w:val="center"/>
          </w:tcPr>
          <w:p w:rsidR="007335F2" w:rsidRDefault="00673164">
            <w:pPr>
              <w:jc w:val="right"/>
            </w:pPr>
            <w:r>
              <w:rPr>
                <w:color w:val="000000"/>
                <w:sz w:val="24"/>
              </w:rPr>
              <w:t>101,080,000.00</w:t>
            </w:r>
          </w:p>
        </w:tc>
        <w:tc>
          <w:tcPr>
            <w:tcW w:w="1493" w:type="dxa"/>
            <w:vAlign w:val="center"/>
          </w:tcPr>
          <w:p w:rsidR="007335F2" w:rsidRDefault="00673164">
            <w:pPr>
              <w:jc w:val="right"/>
            </w:pPr>
            <w:r>
              <w:rPr>
                <w:color w:val="000000"/>
                <w:sz w:val="24"/>
              </w:rPr>
              <w:t>2.07</w:t>
            </w:r>
          </w:p>
        </w:tc>
      </w:tr>
      <w:tr w:rsidR="007335F2">
        <w:trPr>
          <w:jc w:val="center"/>
        </w:trPr>
        <w:tc>
          <w:tcPr>
            <w:tcW w:w="788" w:type="dxa"/>
            <w:vAlign w:val="center"/>
          </w:tcPr>
          <w:p w:rsidR="007335F2" w:rsidRDefault="00673164">
            <w:pPr>
              <w:jc w:val="center"/>
            </w:pPr>
            <w:r>
              <w:rPr>
                <w:color w:val="000000"/>
                <w:sz w:val="24"/>
              </w:rPr>
              <w:t>4</w:t>
            </w:r>
          </w:p>
        </w:tc>
        <w:tc>
          <w:tcPr>
            <w:tcW w:w="1774" w:type="dxa"/>
            <w:vAlign w:val="center"/>
          </w:tcPr>
          <w:p w:rsidR="007335F2" w:rsidRDefault="00673164">
            <w:pPr>
              <w:jc w:val="center"/>
            </w:pPr>
            <w:r>
              <w:rPr>
                <w:color w:val="000000"/>
                <w:sz w:val="24"/>
              </w:rPr>
              <w:t>101900216</w:t>
            </w:r>
          </w:p>
        </w:tc>
        <w:tc>
          <w:tcPr>
            <w:tcW w:w="1282" w:type="dxa"/>
            <w:vAlign w:val="center"/>
          </w:tcPr>
          <w:p w:rsidR="007335F2" w:rsidRDefault="00673164">
            <w:pPr>
              <w:jc w:val="center"/>
            </w:pPr>
            <w:r>
              <w:rPr>
                <w:color w:val="000000"/>
                <w:sz w:val="24"/>
              </w:rPr>
              <w:t>19</w:t>
            </w:r>
            <w:r>
              <w:rPr>
                <w:color w:val="000000"/>
                <w:sz w:val="24"/>
              </w:rPr>
              <w:t>南浦口</w:t>
            </w:r>
            <w:r>
              <w:rPr>
                <w:color w:val="000000"/>
                <w:sz w:val="24"/>
              </w:rPr>
              <w:t>MTN001</w:t>
            </w:r>
          </w:p>
        </w:tc>
        <w:tc>
          <w:tcPr>
            <w:tcW w:w="1763" w:type="dxa"/>
            <w:vAlign w:val="center"/>
          </w:tcPr>
          <w:p w:rsidR="007335F2" w:rsidRDefault="00673164">
            <w:pPr>
              <w:jc w:val="right"/>
            </w:pPr>
            <w:r>
              <w:rPr>
                <w:color w:val="000000"/>
                <w:sz w:val="24"/>
              </w:rPr>
              <w:t>900,000</w:t>
            </w:r>
          </w:p>
        </w:tc>
        <w:tc>
          <w:tcPr>
            <w:tcW w:w="1843" w:type="dxa"/>
            <w:vAlign w:val="center"/>
          </w:tcPr>
          <w:p w:rsidR="007335F2" w:rsidRDefault="00673164">
            <w:pPr>
              <w:jc w:val="right"/>
            </w:pPr>
            <w:r>
              <w:rPr>
                <w:color w:val="000000"/>
                <w:sz w:val="24"/>
              </w:rPr>
              <w:t>91,539,000.00</w:t>
            </w:r>
          </w:p>
        </w:tc>
        <w:tc>
          <w:tcPr>
            <w:tcW w:w="1493" w:type="dxa"/>
            <w:vAlign w:val="center"/>
          </w:tcPr>
          <w:p w:rsidR="007335F2" w:rsidRDefault="00673164">
            <w:pPr>
              <w:jc w:val="right"/>
            </w:pPr>
            <w:r>
              <w:rPr>
                <w:color w:val="000000"/>
                <w:sz w:val="24"/>
              </w:rPr>
              <w:t>1.87</w:t>
            </w:r>
          </w:p>
        </w:tc>
      </w:tr>
      <w:tr w:rsidR="007335F2">
        <w:trPr>
          <w:jc w:val="center"/>
        </w:trPr>
        <w:tc>
          <w:tcPr>
            <w:tcW w:w="788" w:type="dxa"/>
            <w:vAlign w:val="center"/>
          </w:tcPr>
          <w:p w:rsidR="007335F2" w:rsidRDefault="00673164">
            <w:pPr>
              <w:jc w:val="center"/>
            </w:pPr>
            <w:r>
              <w:rPr>
                <w:color w:val="000000"/>
                <w:sz w:val="24"/>
              </w:rPr>
              <w:t>5</w:t>
            </w:r>
          </w:p>
        </w:tc>
        <w:tc>
          <w:tcPr>
            <w:tcW w:w="1774" w:type="dxa"/>
            <w:vAlign w:val="center"/>
          </w:tcPr>
          <w:p w:rsidR="007335F2" w:rsidRDefault="00673164">
            <w:pPr>
              <w:jc w:val="center"/>
            </w:pPr>
            <w:r>
              <w:rPr>
                <w:color w:val="000000"/>
                <w:sz w:val="24"/>
              </w:rPr>
              <w:t>101800690</w:t>
            </w:r>
          </w:p>
        </w:tc>
        <w:tc>
          <w:tcPr>
            <w:tcW w:w="1282" w:type="dxa"/>
            <w:vAlign w:val="center"/>
          </w:tcPr>
          <w:p w:rsidR="007335F2" w:rsidRDefault="00673164">
            <w:pPr>
              <w:jc w:val="center"/>
            </w:pPr>
            <w:r>
              <w:rPr>
                <w:color w:val="000000"/>
                <w:sz w:val="24"/>
              </w:rPr>
              <w:t>18</w:t>
            </w:r>
            <w:r>
              <w:rPr>
                <w:color w:val="000000"/>
                <w:sz w:val="24"/>
              </w:rPr>
              <w:t>江北新城</w:t>
            </w:r>
            <w:r>
              <w:rPr>
                <w:color w:val="000000"/>
                <w:sz w:val="24"/>
              </w:rPr>
              <w:t>MTN001</w:t>
            </w:r>
          </w:p>
        </w:tc>
        <w:tc>
          <w:tcPr>
            <w:tcW w:w="1763" w:type="dxa"/>
            <w:vAlign w:val="center"/>
          </w:tcPr>
          <w:p w:rsidR="007335F2" w:rsidRDefault="00673164">
            <w:pPr>
              <w:jc w:val="right"/>
            </w:pPr>
            <w:r>
              <w:rPr>
                <w:color w:val="000000"/>
                <w:sz w:val="24"/>
              </w:rPr>
              <w:t>800,000</w:t>
            </w:r>
          </w:p>
        </w:tc>
        <w:tc>
          <w:tcPr>
            <w:tcW w:w="1843" w:type="dxa"/>
            <w:vAlign w:val="center"/>
          </w:tcPr>
          <w:p w:rsidR="007335F2" w:rsidRDefault="00673164">
            <w:pPr>
              <w:jc w:val="right"/>
            </w:pPr>
            <w:r>
              <w:rPr>
                <w:color w:val="000000"/>
                <w:sz w:val="24"/>
              </w:rPr>
              <w:t>84,664,000.00</w:t>
            </w:r>
          </w:p>
        </w:tc>
        <w:tc>
          <w:tcPr>
            <w:tcW w:w="1493" w:type="dxa"/>
            <w:vAlign w:val="center"/>
          </w:tcPr>
          <w:p w:rsidR="007335F2" w:rsidRDefault="00673164">
            <w:pPr>
              <w:jc w:val="right"/>
            </w:pPr>
            <w:r>
              <w:rPr>
                <w:color w:val="000000"/>
                <w:sz w:val="24"/>
              </w:rPr>
              <w:t>1.73</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45" w:name="_Toc361324885"/>
      <w:bookmarkStart w:id="146" w:name="_Toc67588498"/>
      <w:r w:rsidRPr="00F85064">
        <w:rPr>
          <w:rFonts w:ascii="Times New Roman" w:hAnsi="Times New Roman"/>
          <w:kern w:val="0"/>
          <w:szCs w:val="24"/>
        </w:rPr>
        <w:t>8.7</w:t>
      </w:r>
      <w:r w:rsidRPr="00F85064">
        <w:rPr>
          <w:rFonts w:ascii="Times New Roman" w:hAnsi="Times New Roman" w:hint="eastAsia"/>
          <w:kern w:val="0"/>
          <w:szCs w:val="24"/>
        </w:rPr>
        <w:t>期末按公允价值占基金资产净值比例大小</w:t>
      </w:r>
      <w:r w:rsidR="009819C9" w:rsidRPr="00F85064">
        <w:rPr>
          <w:rFonts w:ascii="Times New Roman" w:hAnsi="Times New Roman" w:hint="eastAsia"/>
          <w:kern w:val="0"/>
          <w:szCs w:val="24"/>
        </w:rPr>
        <w:t>排序</w:t>
      </w:r>
      <w:r w:rsidRPr="00F85064">
        <w:rPr>
          <w:rFonts w:ascii="Times New Roman" w:hAnsi="Times New Roman" w:hint="eastAsia"/>
          <w:kern w:val="0"/>
          <w:szCs w:val="24"/>
        </w:rPr>
        <w:t>的所有资产支持证券投资明细</w:t>
      </w:r>
      <w:bookmarkEnd w:id="145"/>
      <w:bookmarkEnd w:id="146"/>
    </w:p>
    <w:p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B3C1C" w:rsidRPr="00F85064" w:rsidRDefault="001B3C1C" w:rsidP="00F85064">
      <w:pPr>
        <w:pStyle w:val="20"/>
        <w:spacing w:before="29" w:after="0" w:line="288" w:lineRule="auto"/>
        <w:rPr>
          <w:rFonts w:ascii="Times New Roman" w:hAnsi="Times New Roman"/>
          <w:kern w:val="0"/>
          <w:szCs w:val="24"/>
        </w:rPr>
      </w:pPr>
      <w:bookmarkStart w:id="147" w:name="_Toc67588499"/>
      <w:r w:rsidRPr="00F85064">
        <w:rPr>
          <w:rFonts w:ascii="Times New Roman" w:hAnsi="Times New Roman"/>
          <w:kern w:val="0"/>
          <w:szCs w:val="24"/>
        </w:rPr>
        <w:t>8.8</w:t>
      </w:r>
      <w:r w:rsidRPr="00F85064">
        <w:rPr>
          <w:rFonts w:ascii="Times New Roman" w:hAnsi="Times New Roman" w:hint="eastAsia"/>
          <w:kern w:val="0"/>
          <w:szCs w:val="24"/>
        </w:rPr>
        <w:t>报告期末按公允价值占基金资产净值比例大小排序的前五名贵金属投资明细</w:t>
      </w:r>
      <w:bookmarkEnd w:id="147"/>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48" w:name="_Toc361324886"/>
      <w:bookmarkStart w:id="149" w:name="_Toc67588500"/>
      <w:r w:rsidRPr="00F85064">
        <w:rPr>
          <w:rFonts w:ascii="Times New Roman" w:hAnsi="Times New Roman"/>
          <w:kern w:val="0"/>
          <w:szCs w:val="24"/>
        </w:rPr>
        <w:t>8.9</w:t>
      </w:r>
      <w:r w:rsidRPr="00F85064">
        <w:rPr>
          <w:rFonts w:ascii="Times New Roman" w:hAnsi="Times New Roman" w:hint="eastAsia"/>
          <w:kern w:val="0"/>
          <w:szCs w:val="24"/>
        </w:rPr>
        <w:t>期末按公允价值占基金资产净值比例大小排</w:t>
      </w:r>
      <w:r w:rsidR="00A63E24" w:rsidRPr="00F85064">
        <w:rPr>
          <w:rFonts w:ascii="Times New Roman" w:hAnsi="Times New Roman" w:hint="eastAsia"/>
          <w:kern w:val="0"/>
          <w:szCs w:val="24"/>
        </w:rPr>
        <w:t>序</w:t>
      </w:r>
      <w:r w:rsidRPr="00F85064">
        <w:rPr>
          <w:rFonts w:ascii="Times New Roman" w:hAnsi="Times New Roman" w:hint="eastAsia"/>
          <w:kern w:val="0"/>
          <w:szCs w:val="24"/>
        </w:rPr>
        <w:t>的前五名权证投资明细</w:t>
      </w:r>
      <w:bookmarkEnd w:id="148"/>
      <w:bookmarkEnd w:id="149"/>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F85064" w:rsidRDefault="005D072B" w:rsidP="00F85064">
      <w:pPr>
        <w:pStyle w:val="20"/>
        <w:spacing w:before="29" w:after="0" w:line="288" w:lineRule="auto"/>
        <w:rPr>
          <w:rFonts w:ascii="Times New Roman" w:hAnsi="Times New Roman"/>
          <w:kern w:val="0"/>
          <w:szCs w:val="24"/>
        </w:rPr>
      </w:pPr>
      <w:bookmarkStart w:id="150" w:name="_Toc67588501"/>
      <w:r w:rsidRPr="00F85064">
        <w:rPr>
          <w:rFonts w:ascii="Times New Roman" w:hAnsi="Times New Roman" w:hint="eastAsia"/>
          <w:kern w:val="0"/>
          <w:szCs w:val="24"/>
        </w:rPr>
        <w:t xml:space="preserve">8.10 </w:t>
      </w:r>
      <w:r w:rsidRPr="00F85064">
        <w:rPr>
          <w:rFonts w:ascii="Times New Roman" w:hAnsi="Times New Roman" w:hint="eastAsia"/>
          <w:kern w:val="0"/>
          <w:szCs w:val="24"/>
        </w:rPr>
        <w:t>报告期末本基金投资的股指期货交易情况说明</w:t>
      </w:r>
      <w:bookmarkEnd w:id="150"/>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F85064" w:rsidRDefault="00FF26CE" w:rsidP="00F85064">
      <w:pPr>
        <w:pStyle w:val="20"/>
        <w:spacing w:before="29" w:after="0" w:line="288" w:lineRule="auto"/>
        <w:rPr>
          <w:rFonts w:ascii="Times New Roman" w:hAnsi="Times New Roman"/>
          <w:kern w:val="0"/>
          <w:szCs w:val="24"/>
        </w:rPr>
      </w:pPr>
      <w:bookmarkStart w:id="151" w:name="_Toc67588502"/>
      <w:r w:rsidRPr="00F85064">
        <w:rPr>
          <w:rFonts w:ascii="Times New Roman" w:hAnsi="Times New Roman" w:hint="eastAsia"/>
          <w:kern w:val="0"/>
          <w:szCs w:val="24"/>
        </w:rPr>
        <w:t>8.11</w:t>
      </w:r>
      <w:r w:rsidRPr="00F85064">
        <w:rPr>
          <w:rFonts w:ascii="Times New Roman" w:hAnsi="Times New Roman" w:hint="eastAsia"/>
          <w:kern w:val="0"/>
          <w:szCs w:val="24"/>
        </w:rPr>
        <w:t>报告期末本基金投资的国债期货交易情况说明</w:t>
      </w:r>
      <w:bookmarkEnd w:id="151"/>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F85064" w:rsidRDefault="001A59F9" w:rsidP="00F85064">
      <w:pPr>
        <w:pStyle w:val="20"/>
        <w:spacing w:before="29" w:after="0" w:line="288" w:lineRule="auto"/>
        <w:rPr>
          <w:rFonts w:ascii="Times New Roman" w:hAnsi="Times New Roman"/>
          <w:kern w:val="0"/>
          <w:szCs w:val="24"/>
        </w:rPr>
      </w:pPr>
      <w:bookmarkStart w:id="152" w:name="_Toc361324887"/>
      <w:bookmarkStart w:id="153" w:name="_Toc67588503"/>
      <w:r w:rsidRPr="00F85064">
        <w:rPr>
          <w:rFonts w:ascii="Times New Roman" w:hAnsi="Times New Roman"/>
          <w:kern w:val="0"/>
          <w:szCs w:val="24"/>
        </w:rPr>
        <w:t xml:space="preserve">8.12 </w:t>
      </w:r>
      <w:r w:rsidRPr="00F85064">
        <w:rPr>
          <w:rFonts w:ascii="Times New Roman" w:hAnsi="Times New Roman" w:hint="eastAsia"/>
          <w:kern w:val="0"/>
          <w:szCs w:val="24"/>
        </w:rPr>
        <w:t>投资组合报告附注</w:t>
      </w:r>
      <w:bookmarkEnd w:id="152"/>
      <w:bookmarkEnd w:id="153"/>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D842DD"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65,920.94</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112,674,404.40</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6,338,691.66</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119,079,017.00</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本基金本报告期末未持有股票。</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67588504"/>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4"/>
      <w:bookmarkEnd w:id="155"/>
      <w:bookmarkEnd w:id="156"/>
    </w:p>
    <w:p w:rsidR="001A59F9" w:rsidRPr="00F85064" w:rsidRDefault="001A59F9" w:rsidP="00F85064">
      <w:pPr>
        <w:pStyle w:val="20"/>
        <w:spacing w:before="29" w:after="0" w:line="288" w:lineRule="auto"/>
        <w:rPr>
          <w:rFonts w:ascii="Times New Roman" w:hAnsi="Times New Roman"/>
          <w:kern w:val="0"/>
          <w:szCs w:val="24"/>
        </w:rPr>
      </w:pPr>
      <w:bookmarkStart w:id="157" w:name="_Toc225500051"/>
      <w:bookmarkStart w:id="158" w:name="_Toc361324889"/>
      <w:bookmarkStart w:id="159" w:name="_Toc67588505"/>
      <w:r w:rsidRPr="00F85064">
        <w:rPr>
          <w:rFonts w:ascii="Times New Roman" w:hAnsi="Times New Roman"/>
          <w:kern w:val="0"/>
          <w:szCs w:val="24"/>
        </w:rPr>
        <w:t xml:space="preserve">9.1 </w:t>
      </w:r>
      <w:r w:rsidRPr="00F85064">
        <w:rPr>
          <w:rFonts w:ascii="Times New Roman" w:hAnsi="Times New Roman" w:hint="eastAsia"/>
          <w:kern w:val="0"/>
          <w:szCs w:val="24"/>
        </w:rPr>
        <w:t>期末基金份额持有人户数及持有人结构</w:t>
      </w:r>
      <w:bookmarkEnd w:id="157"/>
      <w:bookmarkEnd w:id="158"/>
      <w:bookmarkEnd w:id="159"/>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C52F4A" w:rsidRPr="00E90C3B" w:rsidTr="00E97090">
        <w:trPr>
          <w:jc w:val="center"/>
        </w:trPr>
        <w:tc>
          <w:tcPr>
            <w:tcW w:w="898" w:type="pct"/>
            <w:vMerge w:val="restart"/>
            <w:tcBorders>
              <w:top w:val="single" w:sz="8" w:space="0" w:color="000000"/>
              <w:left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52F4A" w:rsidRPr="00E90C3B" w:rsidTr="00E97090">
        <w:trPr>
          <w:jc w:val="center"/>
        </w:trPr>
        <w:tc>
          <w:tcPr>
            <w:tcW w:w="898" w:type="pct"/>
            <w:vMerge/>
            <w:tcBorders>
              <w:left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52F4A" w:rsidRPr="00E90C3B" w:rsidTr="00E97090">
        <w:trPr>
          <w:jc w:val="center"/>
        </w:trPr>
        <w:tc>
          <w:tcPr>
            <w:tcW w:w="898" w:type="pct"/>
            <w:vMerge/>
            <w:tcBorders>
              <w:left w:val="single" w:sz="8" w:space="0" w:color="000000"/>
              <w:bottom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BD60FF"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BD60FF" w:rsidRDefault="00BD60FF" w:rsidP="00BD60FF">
            <w:pPr>
              <w:spacing w:before="29" w:line="288" w:lineRule="auto"/>
              <w:jc w:val="center"/>
              <w:rPr>
                <w:bCs/>
                <w:szCs w:val="21"/>
              </w:rPr>
            </w:pPr>
            <w:bookmarkStart w:id="160" w:name="_GoBack" w:colFirst="0" w:colLast="6"/>
            <w:r>
              <w:rPr>
                <w:rFonts w:hint="eastAsia"/>
                <w:bCs/>
                <w:szCs w:val="21"/>
              </w:rPr>
              <w:t>交银纯债债券发起</w:t>
            </w:r>
            <w:r>
              <w:rPr>
                <w:bCs/>
                <w:szCs w:val="21"/>
              </w:rPr>
              <w:t>A/B</w:t>
            </w:r>
          </w:p>
        </w:tc>
        <w:tc>
          <w:tcPr>
            <w:tcW w:w="458"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148,193</w:t>
            </w:r>
          </w:p>
        </w:tc>
        <w:tc>
          <w:tcPr>
            <w:tcW w:w="763"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29,296.78</w:t>
            </w:r>
          </w:p>
        </w:tc>
        <w:tc>
          <w:tcPr>
            <w:tcW w:w="916"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3,193,521,206.67</w:t>
            </w:r>
          </w:p>
        </w:tc>
        <w:tc>
          <w:tcPr>
            <w:tcW w:w="534"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73.56%</w:t>
            </w:r>
          </w:p>
        </w:tc>
        <w:tc>
          <w:tcPr>
            <w:tcW w:w="916"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1,148,056,474.87</w:t>
            </w:r>
          </w:p>
        </w:tc>
        <w:tc>
          <w:tcPr>
            <w:tcW w:w="515" w:type="pct"/>
            <w:tcBorders>
              <w:top w:val="single" w:sz="8" w:space="0" w:color="000000"/>
              <w:left w:val="single" w:sz="8" w:space="0" w:color="000000"/>
              <w:bottom w:val="single" w:sz="8" w:space="0" w:color="000000"/>
              <w:right w:val="single" w:sz="4" w:space="0" w:color="auto"/>
            </w:tcBorders>
            <w:vAlign w:val="center"/>
          </w:tcPr>
          <w:p w:rsidR="00BD60FF" w:rsidRDefault="00BD60FF" w:rsidP="00BD60FF">
            <w:pPr>
              <w:spacing w:before="29" w:line="288" w:lineRule="auto"/>
              <w:jc w:val="right"/>
              <w:rPr>
                <w:color w:val="000000"/>
                <w:kern w:val="0"/>
                <w:szCs w:val="21"/>
              </w:rPr>
            </w:pPr>
            <w:r>
              <w:rPr>
                <w:color w:val="000000"/>
                <w:kern w:val="0"/>
                <w:szCs w:val="21"/>
              </w:rPr>
              <w:t>26.44%</w:t>
            </w:r>
          </w:p>
        </w:tc>
      </w:tr>
      <w:tr w:rsidR="00BD60FF"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BD60FF" w:rsidRDefault="00BD60FF" w:rsidP="00BD60FF">
            <w:pPr>
              <w:spacing w:before="29" w:line="288" w:lineRule="auto"/>
              <w:jc w:val="center"/>
              <w:rPr>
                <w:bCs/>
                <w:szCs w:val="21"/>
              </w:rPr>
            </w:pPr>
            <w:r>
              <w:rPr>
                <w:rFonts w:hint="eastAsia"/>
                <w:bCs/>
                <w:szCs w:val="21"/>
              </w:rPr>
              <w:t>交银纯债债券发起</w:t>
            </w:r>
            <w:r>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17,293</w:t>
            </w:r>
          </w:p>
        </w:tc>
        <w:tc>
          <w:tcPr>
            <w:tcW w:w="763"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13,304.37</w:t>
            </w:r>
          </w:p>
        </w:tc>
        <w:tc>
          <w:tcPr>
            <w:tcW w:w="916"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190,229,889.64</w:t>
            </w:r>
          </w:p>
        </w:tc>
        <w:tc>
          <w:tcPr>
            <w:tcW w:w="534"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82.68%</w:t>
            </w:r>
          </w:p>
        </w:tc>
        <w:tc>
          <w:tcPr>
            <w:tcW w:w="916"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39,842,622.60</w:t>
            </w:r>
          </w:p>
        </w:tc>
        <w:tc>
          <w:tcPr>
            <w:tcW w:w="515" w:type="pct"/>
            <w:tcBorders>
              <w:top w:val="single" w:sz="8" w:space="0" w:color="000000"/>
              <w:left w:val="single" w:sz="8" w:space="0" w:color="000000"/>
              <w:bottom w:val="single" w:sz="8" w:space="0" w:color="000000"/>
              <w:right w:val="single" w:sz="4" w:space="0" w:color="auto"/>
            </w:tcBorders>
            <w:vAlign w:val="center"/>
          </w:tcPr>
          <w:p w:rsidR="00BD60FF" w:rsidRDefault="00BD60FF" w:rsidP="00BD60FF">
            <w:pPr>
              <w:spacing w:before="29" w:line="288" w:lineRule="auto"/>
              <w:jc w:val="right"/>
              <w:rPr>
                <w:color w:val="000000"/>
                <w:kern w:val="0"/>
                <w:szCs w:val="21"/>
              </w:rPr>
            </w:pPr>
            <w:r>
              <w:rPr>
                <w:color w:val="000000"/>
                <w:kern w:val="0"/>
                <w:szCs w:val="21"/>
              </w:rPr>
              <w:t>17.32%</w:t>
            </w:r>
          </w:p>
        </w:tc>
      </w:tr>
      <w:tr w:rsidR="00BD60FF" w:rsidRPr="00E90C3B" w:rsidTr="00E9709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center"/>
              <w:rPr>
                <w:bCs/>
                <w:szCs w:val="21"/>
              </w:rPr>
            </w:pPr>
            <w:r>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165,486</w:t>
            </w:r>
          </w:p>
        </w:tc>
        <w:tc>
          <w:tcPr>
            <w:tcW w:w="763"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27,625.60</w:t>
            </w:r>
          </w:p>
        </w:tc>
        <w:tc>
          <w:tcPr>
            <w:tcW w:w="916"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3,383,751,096.31</w:t>
            </w:r>
          </w:p>
        </w:tc>
        <w:tc>
          <w:tcPr>
            <w:tcW w:w="534"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74.02%</w:t>
            </w:r>
          </w:p>
        </w:tc>
        <w:tc>
          <w:tcPr>
            <w:tcW w:w="916" w:type="pct"/>
            <w:tcBorders>
              <w:top w:val="single" w:sz="8" w:space="0" w:color="000000"/>
              <w:left w:val="single" w:sz="8" w:space="0" w:color="000000"/>
              <w:bottom w:val="single" w:sz="8" w:space="0" w:color="000000"/>
              <w:right w:val="single" w:sz="8" w:space="0" w:color="000000"/>
            </w:tcBorders>
            <w:vAlign w:val="center"/>
          </w:tcPr>
          <w:p w:rsidR="00BD60FF" w:rsidRDefault="00BD60FF" w:rsidP="00BD60FF">
            <w:pPr>
              <w:spacing w:before="29" w:line="288" w:lineRule="auto"/>
              <w:jc w:val="right"/>
              <w:rPr>
                <w:color w:val="000000"/>
                <w:kern w:val="0"/>
                <w:szCs w:val="21"/>
              </w:rPr>
            </w:pPr>
            <w:r>
              <w:rPr>
                <w:color w:val="000000"/>
                <w:kern w:val="0"/>
                <w:szCs w:val="21"/>
              </w:rPr>
              <w:t>1,187,899,097.47</w:t>
            </w:r>
          </w:p>
        </w:tc>
        <w:tc>
          <w:tcPr>
            <w:tcW w:w="515" w:type="pct"/>
            <w:tcBorders>
              <w:top w:val="single" w:sz="8" w:space="0" w:color="000000"/>
              <w:left w:val="single" w:sz="8" w:space="0" w:color="000000"/>
              <w:bottom w:val="single" w:sz="8" w:space="0" w:color="000000"/>
              <w:right w:val="single" w:sz="4" w:space="0" w:color="auto"/>
            </w:tcBorders>
            <w:vAlign w:val="center"/>
          </w:tcPr>
          <w:p w:rsidR="00BD60FF" w:rsidRDefault="00BD60FF" w:rsidP="00BD60FF">
            <w:pPr>
              <w:spacing w:before="29" w:line="288" w:lineRule="auto"/>
              <w:jc w:val="right"/>
              <w:rPr>
                <w:color w:val="000000"/>
                <w:kern w:val="0"/>
                <w:szCs w:val="21"/>
              </w:rPr>
            </w:pPr>
            <w:r>
              <w:rPr>
                <w:color w:val="000000"/>
                <w:kern w:val="0"/>
                <w:szCs w:val="21"/>
              </w:rPr>
              <w:t>25.98%</w:t>
            </w:r>
          </w:p>
        </w:tc>
      </w:tr>
      <w:bookmarkEnd w:id="160"/>
    </w:tbl>
    <w:p w:rsidR="001A59F9" w:rsidRPr="00C52F4A" w:rsidRDefault="001A59F9" w:rsidP="00026C9C">
      <w:pPr>
        <w:spacing w:line="360" w:lineRule="auto"/>
        <w:rPr>
          <w:rFonts w:asciiTheme="minorEastAsia" w:eastAsiaTheme="minorEastAsia" w:hAnsiTheme="minorEastAsia"/>
          <w:color w:val="00000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61" w:name="_Toc361324891"/>
      <w:bookmarkStart w:id="162" w:name="_Toc67588506"/>
      <w:r w:rsidRPr="00F85064">
        <w:rPr>
          <w:rFonts w:ascii="Times New Roman" w:hAnsi="Times New Roman"/>
          <w:kern w:val="0"/>
          <w:szCs w:val="24"/>
        </w:rPr>
        <w:t>9.2</w:t>
      </w:r>
      <w:r w:rsidRPr="00F85064">
        <w:rPr>
          <w:rFonts w:ascii="Times New Roman" w:hAnsi="Times New Roman" w:hint="eastAsia"/>
          <w:kern w:val="0"/>
          <w:szCs w:val="24"/>
        </w:rPr>
        <w:t>期末基金管理人的从业人员持有本基金的情况</w:t>
      </w:r>
      <w:bookmarkEnd w:id="161"/>
      <w:bookmarkEnd w:id="16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交银纯债债券发起</w:t>
            </w:r>
            <w:r w:rsidRPr="006E3F38">
              <w:rPr>
                <w:color w:val="000000"/>
                <w:kern w:val="0"/>
                <w:sz w:val="24"/>
              </w:rPr>
              <w:t>A/B</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781,638.41</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0.02%</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交银纯债债券发起</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9,317.08</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790,955.49</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0.02%</w:t>
            </w:r>
          </w:p>
        </w:tc>
      </w:tr>
    </w:tbl>
    <w:p w:rsidR="001C1C7F" w:rsidRDefault="001C1C7F" w:rsidP="009D59BB">
      <w:pPr>
        <w:widowControl/>
        <w:spacing w:line="360" w:lineRule="auto"/>
        <w:jc w:val="left"/>
        <w:rPr>
          <w:rFonts w:ascii="宋体" w:hAnsi="宋体"/>
          <w:szCs w:val="21"/>
        </w:rPr>
      </w:pPr>
    </w:p>
    <w:p w:rsidR="001C1C7F" w:rsidRPr="00F85064" w:rsidRDefault="001C1C7F" w:rsidP="00F85064">
      <w:pPr>
        <w:pStyle w:val="20"/>
        <w:spacing w:before="29" w:after="0" w:line="288" w:lineRule="auto"/>
        <w:rPr>
          <w:rFonts w:ascii="Times New Roman" w:hAnsi="Times New Roman"/>
          <w:kern w:val="0"/>
          <w:szCs w:val="24"/>
        </w:rPr>
      </w:pPr>
      <w:bookmarkStart w:id="163" w:name="_Toc67588507"/>
      <w:r w:rsidRPr="00F85064">
        <w:rPr>
          <w:rFonts w:ascii="Times New Roman" w:hAnsi="Times New Roman"/>
          <w:kern w:val="0"/>
          <w:szCs w:val="24"/>
        </w:rPr>
        <w:t>9.3</w:t>
      </w:r>
      <w:r w:rsidRPr="00F85064">
        <w:rPr>
          <w:rFonts w:ascii="Times New Roman" w:hAnsi="Times New Roman" w:hint="eastAsia"/>
          <w:kern w:val="0"/>
          <w:szCs w:val="24"/>
        </w:rPr>
        <w:t>期末基金管理人的从业人员持有本开放式基金份额总量区间的情况</w:t>
      </w:r>
      <w:bookmarkEnd w:id="16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交银纯债债券发起</w:t>
            </w:r>
            <w:r w:rsidRPr="006E3F38">
              <w:rPr>
                <w:rFonts w:hint="eastAsia"/>
                <w:color w:val="000000"/>
                <w:kern w:val="0"/>
                <w:sz w:val="24"/>
              </w:rPr>
              <w:t>A/B</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50~100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交银纯债债券发起</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50~100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交银纯债债券发起</w:t>
            </w:r>
            <w:r w:rsidRPr="006E3F38">
              <w:rPr>
                <w:rFonts w:hint="eastAsia"/>
                <w:color w:val="000000"/>
                <w:kern w:val="0"/>
                <w:sz w:val="24"/>
              </w:rPr>
              <w:t>A/B</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交银纯债债券发起</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0B3435" w:rsidRPr="00F85064" w:rsidRDefault="000B3435" w:rsidP="00F85064">
      <w:pPr>
        <w:pStyle w:val="20"/>
        <w:spacing w:before="29" w:after="0" w:line="288" w:lineRule="auto"/>
        <w:rPr>
          <w:rFonts w:ascii="Times New Roman" w:hAnsi="Times New Roman"/>
          <w:kern w:val="0"/>
          <w:szCs w:val="24"/>
        </w:rPr>
      </w:pPr>
      <w:bookmarkStart w:id="164" w:name="_Toc67588508"/>
      <w:r w:rsidRPr="00F85064">
        <w:rPr>
          <w:rFonts w:ascii="Times New Roman" w:hAnsi="Times New Roman"/>
          <w:kern w:val="0"/>
          <w:szCs w:val="24"/>
        </w:rPr>
        <w:t>9.4</w:t>
      </w:r>
      <w:r w:rsidRPr="00F85064">
        <w:rPr>
          <w:rFonts w:ascii="Times New Roman" w:hAnsi="Times New Roman" w:hint="eastAsia"/>
          <w:kern w:val="0"/>
          <w:szCs w:val="24"/>
        </w:rPr>
        <w:t>发起式基金发起资金持有份额情况</w:t>
      </w:r>
      <w:bookmarkEnd w:id="164"/>
    </w:p>
    <w:p w:rsidR="000B3435" w:rsidRDefault="000B3435" w:rsidP="000A766F">
      <w:pPr>
        <w:tabs>
          <w:tab w:val="left" w:pos="426"/>
        </w:tabs>
        <w:spacing w:before="29" w:line="288" w:lineRule="auto"/>
        <w:jc w:val="left"/>
        <w:rPr>
          <w:kern w:val="0"/>
          <w:sz w:val="24"/>
        </w:rPr>
      </w:pPr>
      <w:r w:rsidRPr="000A766F">
        <w:rPr>
          <w:kern w:val="0"/>
          <w:sz w:val="24"/>
        </w:rPr>
        <w:t>基金管理人于本基金募集期内运用固有资金认购本基金份额</w:t>
      </w:r>
      <w:r w:rsidRPr="000A766F">
        <w:rPr>
          <w:kern w:val="0"/>
          <w:sz w:val="24"/>
        </w:rPr>
        <w:t>10,000,000.00</w:t>
      </w:r>
      <w:r w:rsidRPr="000A766F">
        <w:rPr>
          <w:kern w:val="0"/>
          <w:sz w:val="24"/>
        </w:rPr>
        <w:t>元人民币（不含募集期利息结转的份额），作为本基金的发起资金。自本基金基金合同生效之日起，发起资金所认购的基金份额持有期限不低于三年。本基金管理人持有的发起份额已于</w:t>
      </w:r>
      <w:r w:rsidRPr="000A766F">
        <w:rPr>
          <w:kern w:val="0"/>
          <w:sz w:val="24"/>
        </w:rPr>
        <w:t>2017</w:t>
      </w:r>
      <w:r w:rsidRPr="000A766F">
        <w:rPr>
          <w:kern w:val="0"/>
          <w:sz w:val="24"/>
        </w:rPr>
        <w:t>年一季度全部赎回，相应份额的持有期限符合基金合同的约定。</w:t>
      </w:r>
    </w:p>
    <w:p w:rsidR="00133414" w:rsidRPr="000A766F" w:rsidRDefault="00133414" w:rsidP="000A766F">
      <w:pPr>
        <w:tabs>
          <w:tab w:val="left" w:pos="426"/>
        </w:tabs>
        <w:spacing w:before="29" w:line="288" w:lineRule="auto"/>
        <w:jc w:val="left"/>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5" w:name="_Toc225500053"/>
      <w:bookmarkStart w:id="166" w:name="_Toc361324892"/>
      <w:bookmarkStart w:id="167" w:name="_Toc67588509"/>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5"/>
      <w:bookmarkEnd w:id="166"/>
      <w:bookmarkEnd w:id="167"/>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交银纯债债券发起</w:t>
            </w:r>
            <w:r w:rsidRPr="00133414">
              <w:rPr>
                <w:sz w:val="24"/>
              </w:rPr>
              <w:t>A/B</w:t>
            </w:r>
          </w:p>
        </w:tc>
        <w:tc>
          <w:tcPr>
            <w:tcW w:w="2902" w:type="dxa"/>
            <w:vAlign w:val="center"/>
          </w:tcPr>
          <w:p w:rsidR="00431741" w:rsidRPr="00133414" w:rsidRDefault="00431741" w:rsidP="00133414">
            <w:pPr>
              <w:spacing w:before="29" w:line="288" w:lineRule="auto"/>
              <w:jc w:val="right"/>
              <w:rPr>
                <w:sz w:val="24"/>
              </w:rPr>
            </w:pPr>
            <w:r w:rsidRPr="00133414">
              <w:rPr>
                <w:sz w:val="24"/>
              </w:rPr>
              <w:t>交银纯债债券发起</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2012</w:t>
            </w:r>
            <w:r w:rsidR="00146153" w:rsidRPr="00133414">
              <w:rPr>
                <w:sz w:val="24"/>
              </w:rPr>
              <w:t>年</w:t>
            </w:r>
            <w:r w:rsidR="00146153" w:rsidRPr="00133414">
              <w:rPr>
                <w:sz w:val="24"/>
              </w:rPr>
              <w:t>12</w:t>
            </w:r>
            <w:r w:rsidR="00146153" w:rsidRPr="00133414">
              <w:rPr>
                <w:sz w:val="24"/>
              </w:rPr>
              <w:t>月</w:t>
            </w:r>
            <w:r w:rsidR="00146153" w:rsidRPr="00133414">
              <w:rPr>
                <w:sz w:val="24"/>
              </w:rPr>
              <w:t>19</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1,492,407,903.76</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624,227,055.45</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999,751,455.04</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45,614,162.01</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6,797,771,439.56</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1,428,620,997.30</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3,455,945,213.06</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1,244,162,647.07</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4,341,577,681.54</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230,072,512.24</w:t>
            </w:r>
          </w:p>
        </w:tc>
      </w:tr>
    </w:tbl>
    <w:p w:rsidR="007335F2" w:rsidRDefault="00673164">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0A766F">
      <w:pPr>
        <w:tabs>
          <w:tab w:val="left" w:pos="426"/>
        </w:tabs>
        <w:spacing w:before="29" w:line="288" w:lineRule="auto"/>
        <w:jc w:val="left"/>
        <w:rPr>
          <w:kern w:val="0"/>
          <w:sz w:val="24"/>
        </w:rPr>
      </w:pPr>
      <w:r w:rsidRPr="000A766F">
        <w:rPr>
          <w:kern w:val="0"/>
          <w:sz w:val="24"/>
        </w:rPr>
        <w:t xml:space="preserve">    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8" w:name="_Toc225500054"/>
      <w:bookmarkStart w:id="169" w:name="_Toc361324893"/>
      <w:bookmarkStart w:id="170" w:name="_Toc67588510"/>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8"/>
      <w:bookmarkEnd w:id="169"/>
      <w:bookmarkEnd w:id="170"/>
    </w:p>
    <w:p w:rsidR="00DB6EA0" w:rsidRPr="00DB6EA0" w:rsidRDefault="00DB6EA0" w:rsidP="00DB6EA0"/>
    <w:p w:rsidR="001A59F9" w:rsidRPr="00F85064" w:rsidRDefault="001A59F9" w:rsidP="00F85064">
      <w:pPr>
        <w:pStyle w:val="20"/>
        <w:spacing w:before="29" w:after="0" w:line="288" w:lineRule="auto"/>
        <w:rPr>
          <w:rFonts w:ascii="Times New Roman" w:hAnsi="Times New Roman"/>
          <w:kern w:val="0"/>
          <w:szCs w:val="24"/>
        </w:rPr>
      </w:pPr>
      <w:bookmarkStart w:id="171" w:name="_Toc361324894"/>
      <w:bookmarkStart w:id="172" w:name="_Toc67588511"/>
      <w:r w:rsidRPr="00F85064">
        <w:rPr>
          <w:rFonts w:ascii="Times New Roman" w:hAnsi="Times New Roman"/>
          <w:kern w:val="0"/>
          <w:szCs w:val="24"/>
        </w:rPr>
        <w:t>11.1</w:t>
      </w:r>
      <w:r w:rsidRPr="00F85064">
        <w:rPr>
          <w:rFonts w:ascii="Times New Roman" w:hAnsi="Times New Roman" w:hint="eastAsia"/>
          <w:kern w:val="0"/>
          <w:szCs w:val="24"/>
        </w:rPr>
        <w:t>基金份额持有人大会决议</w:t>
      </w:r>
      <w:bookmarkEnd w:id="171"/>
      <w:bookmarkEnd w:id="172"/>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73" w:name="_Toc361324895"/>
      <w:bookmarkStart w:id="174" w:name="_Toc67588512"/>
      <w:r w:rsidRPr="00F85064">
        <w:rPr>
          <w:rFonts w:ascii="Times New Roman" w:hAnsi="Times New Roman"/>
          <w:kern w:val="0"/>
          <w:szCs w:val="24"/>
        </w:rPr>
        <w:t xml:space="preserve">11.2 </w:t>
      </w:r>
      <w:r w:rsidRPr="00F85064">
        <w:rPr>
          <w:rFonts w:ascii="Times New Roman" w:hAnsi="Times New Roman" w:hint="eastAsia"/>
          <w:kern w:val="0"/>
          <w:szCs w:val="24"/>
        </w:rPr>
        <w:t>基金管理人、基金托管人的专门基金托管部门的重大人事变动</w:t>
      </w:r>
      <w:bookmarkEnd w:id="173"/>
      <w:bookmarkEnd w:id="174"/>
    </w:p>
    <w:p w:rsidR="007335F2" w:rsidRDefault="00673164">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、基金托管人的基金托管部门的重大人事变动：本基金托管人中国农业银行股份有限公司于</w:t>
      </w:r>
      <w:r w:rsidRPr="00E87573">
        <w:rPr>
          <w:kern w:val="0"/>
          <w:sz w:val="24"/>
        </w:rPr>
        <w:t>2020</w:t>
      </w:r>
      <w:r w:rsidRPr="00E87573">
        <w:rPr>
          <w:kern w:val="0"/>
          <w:sz w:val="24"/>
        </w:rPr>
        <w:t>年</w:t>
      </w:r>
      <w:r w:rsidRPr="00E87573">
        <w:rPr>
          <w:kern w:val="0"/>
          <w:sz w:val="24"/>
        </w:rPr>
        <w:t>8</w:t>
      </w:r>
      <w:r w:rsidRPr="00E87573">
        <w:rPr>
          <w:kern w:val="0"/>
          <w:sz w:val="24"/>
        </w:rPr>
        <w:t>月任命刘琳为托管业务部副总裁。</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75" w:name="_Toc361324896"/>
      <w:bookmarkStart w:id="176" w:name="_Toc67588513"/>
      <w:r w:rsidRPr="00F85064">
        <w:rPr>
          <w:rFonts w:ascii="Times New Roman" w:hAnsi="Times New Roman"/>
          <w:kern w:val="0"/>
          <w:szCs w:val="24"/>
        </w:rPr>
        <w:t xml:space="preserve">11.3 </w:t>
      </w:r>
      <w:r w:rsidRPr="00F85064">
        <w:rPr>
          <w:rFonts w:ascii="Times New Roman" w:hAnsi="Times New Roman" w:hint="eastAsia"/>
          <w:kern w:val="0"/>
          <w:szCs w:val="24"/>
        </w:rPr>
        <w:t>涉及基金管理人、基金财产、基金托管业务的诉讼</w:t>
      </w:r>
      <w:bookmarkEnd w:id="175"/>
      <w:bookmarkEnd w:id="176"/>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77" w:name="_Toc361324897"/>
      <w:bookmarkStart w:id="178" w:name="_Toc67588514"/>
      <w:r w:rsidRPr="00F85064">
        <w:rPr>
          <w:rFonts w:ascii="Times New Roman" w:hAnsi="Times New Roman"/>
          <w:kern w:val="0"/>
          <w:szCs w:val="24"/>
        </w:rPr>
        <w:t xml:space="preserve">11.4 </w:t>
      </w:r>
      <w:r w:rsidRPr="00F85064">
        <w:rPr>
          <w:rFonts w:ascii="Times New Roman" w:hAnsi="Times New Roman" w:hint="eastAsia"/>
          <w:kern w:val="0"/>
          <w:szCs w:val="24"/>
        </w:rPr>
        <w:t>基金投资策略的改变</w:t>
      </w:r>
      <w:bookmarkEnd w:id="177"/>
      <w:bookmarkEnd w:id="178"/>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9" w:name="_Toc361324898"/>
      <w:bookmarkStart w:id="180" w:name="_Toc409100466"/>
      <w:bookmarkStart w:id="181" w:name="_Toc409100103"/>
      <w:bookmarkStart w:id="182" w:name="_Toc67588515"/>
      <w:r w:rsidRPr="00256071">
        <w:rPr>
          <w:rFonts w:ascii="Times New Roman" w:eastAsiaTheme="minorEastAsia" w:hAnsi="Times New Roman"/>
          <w:color w:val="000000" w:themeColor="text1"/>
          <w:kern w:val="0"/>
          <w:szCs w:val="24"/>
        </w:rPr>
        <w:t>11.</w:t>
      </w:r>
      <w:bookmarkEnd w:id="179"/>
      <w:r w:rsidR="00F73789">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80"/>
      <w:bookmarkEnd w:id="181"/>
      <w:bookmarkEnd w:id="182"/>
    </w:p>
    <w:p w:rsidR="00C0329C" w:rsidRPr="00256071" w:rsidRDefault="00C0329C" w:rsidP="00256071">
      <w:pPr>
        <w:spacing w:line="360" w:lineRule="auto"/>
        <w:ind w:firstLineChars="200" w:firstLine="480"/>
        <w:rPr>
          <w:rFonts w:eastAsiaTheme="minorEastAsia"/>
          <w:color w:val="000000" w:themeColor="text1"/>
          <w:sz w:val="24"/>
        </w:rPr>
      </w:pPr>
      <w:bookmarkStart w:id="183"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，本期审计费用为</w:t>
      </w:r>
      <w:r w:rsidRPr="00256071">
        <w:rPr>
          <w:rFonts w:eastAsiaTheme="minorEastAsia"/>
          <w:color w:val="000000" w:themeColor="text1"/>
          <w:sz w:val="24"/>
        </w:rPr>
        <w:t>80,000.00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4" w:name="_Toc409100104"/>
      <w:bookmarkStart w:id="185" w:name="_Toc409100467"/>
      <w:bookmarkStart w:id="186" w:name="_Toc361324899"/>
      <w:bookmarkStart w:id="187" w:name="_Toc67588516"/>
      <w:bookmarkEnd w:id="183"/>
      <w:r w:rsidRPr="00256071">
        <w:rPr>
          <w:rFonts w:ascii="Times New Roman" w:eastAsiaTheme="minorEastAsia" w:hAnsi="Times New Roman"/>
          <w:color w:val="000000" w:themeColor="text1"/>
          <w:kern w:val="0"/>
          <w:szCs w:val="24"/>
        </w:rPr>
        <w:t>11.</w:t>
      </w:r>
      <w:r w:rsidR="00F73789">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4"/>
      <w:bookmarkEnd w:id="185"/>
      <w:bookmarkEnd w:id="186"/>
      <w:bookmarkEnd w:id="187"/>
    </w:p>
    <w:p w:rsidR="007335F2" w:rsidRDefault="00673164">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7335F2" w:rsidRDefault="00673164">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7335F2" w:rsidRDefault="00673164">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333905" w:rsidP="00C0329C">
      <w:pPr>
        <w:pStyle w:val="20"/>
        <w:spacing w:before="0" w:after="0"/>
        <w:rPr>
          <w:rFonts w:ascii="Times New Roman" w:eastAsiaTheme="minorEastAsia" w:hAnsi="Times New Roman"/>
          <w:color w:val="000000" w:themeColor="text1"/>
          <w:kern w:val="0"/>
          <w:szCs w:val="24"/>
        </w:rPr>
      </w:pPr>
      <w:bookmarkStart w:id="188" w:name="_Toc361324900"/>
      <w:bookmarkStart w:id="189" w:name="_Toc409100468"/>
      <w:bookmarkStart w:id="190" w:name="_Toc409100105"/>
      <w:bookmarkStart w:id="191" w:name="_Toc67588517"/>
      <w:r w:rsidRPr="00AB5EB7">
        <w:rPr>
          <w:rFonts w:ascii="Times New Roman" w:eastAsiaTheme="minorEastAsia" w:hAnsi="Times New Roman" w:hint="eastAsia"/>
          <w:bCs w:val="0"/>
          <w:color w:val="000000" w:themeColor="text1"/>
          <w:szCs w:val="24"/>
        </w:rPr>
        <w:t>11</w:t>
      </w:r>
      <w:r w:rsidR="00950AB3" w:rsidRPr="00AB5EB7">
        <w:rPr>
          <w:rFonts w:ascii="Times New Roman" w:eastAsiaTheme="minorEastAsia" w:hAnsi="Times New Roman"/>
          <w:bCs w:val="0"/>
          <w:color w:val="000000" w:themeColor="text1"/>
          <w:szCs w:val="24"/>
        </w:rPr>
        <w:t>.</w:t>
      </w:r>
      <w:r w:rsidR="00F73789" w:rsidRPr="00AB5EB7">
        <w:rPr>
          <w:rFonts w:ascii="Times New Roman" w:eastAsiaTheme="minorEastAsia" w:hAnsi="Times New Roman"/>
          <w:bCs w:val="0"/>
          <w:color w:val="000000" w:themeColor="text1"/>
          <w:szCs w:val="24"/>
        </w:rPr>
        <w:t>7</w:t>
      </w:r>
      <w:r w:rsidR="00C0329C" w:rsidRPr="00256071">
        <w:rPr>
          <w:rFonts w:ascii="Times New Roman" w:eastAsiaTheme="minorEastAsia" w:hAnsi="Times New Roman"/>
          <w:color w:val="000000" w:themeColor="text1"/>
          <w:kern w:val="0"/>
          <w:szCs w:val="24"/>
        </w:rPr>
        <w:t xml:space="preserve"> </w:t>
      </w:r>
      <w:r w:rsidR="00C0329C" w:rsidRPr="00256071">
        <w:rPr>
          <w:rFonts w:ascii="Times New Roman" w:eastAsiaTheme="minorEastAsia" w:hAnsi="Times New Roman"/>
          <w:color w:val="000000" w:themeColor="text1"/>
          <w:kern w:val="0"/>
          <w:szCs w:val="24"/>
        </w:rPr>
        <w:t>基金租用证券公司交易单元的有关情况</w:t>
      </w:r>
      <w:bookmarkEnd w:id="188"/>
      <w:bookmarkEnd w:id="189"/>
      <w:bookmarkEnd w:id="190"/>
      <w:bookmarkEnd w:id="191"/>
    </w:p>
    <w:p w:rsidR="00C0329C" w:rsidRPr="00256071" w:rsidRDefault="00C0329C" w:rsidP="00C0329C">
      <w:pPr>
        <w:spacing w:line="360" w:lineRule="auto"/>
        <w:rPr>
          <w:rFonts w:eastAsiaTheme="minorEastAsia"/>
          <w:b/>
          <w:color w:val="000000" w:themeColor="text1"/>
          <w:sz w:val="24"/>
        </w:rPr>
      </w:pPr>
      <w:bookmarkStart w:id="192" w:name="_Toc249760070"/>
      <w:r w:rsidRPr="00256071">
        <w:rPr>
          <w:rFonts w:eastAsiaTheme="minorEastAsia"/>
          <w:b/>
          <w:color w:val="000000" w:themeColor="text1"/>
          <w:sz w:val="24"/>
        </w:rPr>
        <w:t>11.</w:t>
      </w:r>
      <w:r w:rsidR="00F73789">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2"/>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346EB8">
        <w:tc>
          <w:tcPr>
            <w:tcW w:w="1560" w:type="dxa"/>
            <w:vMerge w:val="restart"/>
            <w:vAlign w:val="center"/>
          </w:tcPr>
          <w:p w:rsidR="00C0329C" w:rsidRPr="00256071" w:rsidRDefault="00C0329C" w:rsidP="00346EB8">
            <w:pPr>
              <w:spacing w:line="276" w:lineRule="auto"/>
              <w:jc w:val="center"/>
              <w:rPr>
                <w:rFonts w:eastAsiaTheme="minorEastAsia"/>
                <w:color w:val="000000" w:themeColor="text1"/>
                <w:sz w:val="24"/>
              </w:rPr>
            </w:pPr>
            <w:bookmarkStart w:id="193"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346EB8">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346EB8">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r>
      <w:tr w:rsidR="007335F2">
        <w:tc>
          <w:tcPr>
            <w:tcW w:w="1560" w:type="dxa"/>
            <w:vAlign w:val="center"/>
          </w:tcPr>
          <w:p w:rsidR="007335F2" w:rsidRDefault="00673164">
            <w:pPr>
              <w:jc w:val="left"/>
            </w:pPr>
            <w:r>
              <w:rPr>
                <w:rFonts w:eastAsiaTheme="minorEastAsia"/>
                <w:color w:val="000000" w:themeColor="text1"/>
                <w:sz w:val="24"/>
              </w:rPr>
              <w:t>申万宏源证券有限公司</w:t>
            </w:r>
          </w:p>
        </w:tc>
        <w:tc>
          <w:tcPr>
            <w:tcW w:w="780" w:type="dxa"/>
            <w:vAlign w:val="center"/>
          </w:tcPr>
          <w:p w:rsidR="007335F2" w:rsidRDefault="00673164">
            <w:pPr>
              <w:jc w:val="right"/>
            </w:pPr>
            <w:r>
              <w:rPr>
                <w:rFonts w:eastAsiaTheme="minorEastAsia"/>
                <w:color w:val="000000" w:themeColor="text1"/>
                <w:sz w:val="24"/>
              </w:rPr>
              <w:t>1</w:t>
            </w:r>
          </w:p>
        </w:tc>
        <w:tc>
          <w:tcPr>
            <w:tcW w:w="1800" w:type="dxa"/>
            <w:vAlign w:val="center"/>
          </w:tcPr>
          <w:p w:rsidR="007335F2" w:rsidRDefault="00673164">
            <w:pPr>
              <w:jc w:val="right"/>
            </w:pPr>
            <w:r>
              <w:rPr>
                <w:rFonts w:eastAsiaTheme="minorEastAsia"/>
                <w:color w:val="000000" w:themeColor="text1"/>
                <w:sz w:val="24"/>
              </w:rPr>
              <w:t>-</w:t>
            </w:r>
          </w:p>
        </w:tc>
        <w:tc>
          <w:tcPr>
            <w:tcW w:w="1080" w:type="dxa"/>
            <w:vAlign w:val="center"/>
          </w:tcPr>
          <w:p w:rsidR="007335F2" w:rsidRDefault="00673164">
            <w:pPr>
              <w:jc w:val="right"/>
            </w:pPr>
            <w:r>
              <w:rPr>
                <w:rFonts w:eastAsiaTheme="minorEastAsia"/>
                <w:color w:val="000000" w:themeColor="text1"/>
                <w:sz w:val="24"/>
              </w:rPr>
              <w:t>-</w:t>
            </w:r>
          </w:p>
        </w:tc>
        <w:tc>
          <w:tcPr>
            <w:tcW w:w="1620" w:type="dxa"/>
            <w:vAlign w:val="center"/>
          </w:tcPr>
          <w:p w:rsidR="007335F2" w:rsidRDefault="00673164">
            <w:pPr>
              <w:jc w:val="right"/>
            </w:pPr>
            <w:r>
              <w:rPr>
                <w:rFonts w:eastAsiaTheme="minorEastAsia"/>
                <w:color w:val="000000" w:themeColor="text1"/>
                <w:sz w:val="24"/>
              </w:rPr>
              <w:t>-</w:t>
            </w:r>
          </w:p>
        </w:tc>
        <w:tc>
          <w:tcPr>
            <w:tcW w:w="1080" w:type="dxa"/>
            <w:vAlign w:val="center"/>
          </w:tcPr>
          <w:p w:rsidR="007335F2" w:rsidRDefault="00673164">
            <w:pPr>
              <w:jc w:val="right"/>
            </w:pPr>
            <w:r>
              <w:rPr>
                <w:rFonts w:eastAsiaTheme="minorEastAsia"/>
                <w:color w:val="000000" w:themeColor="text1"/>
                <w:sz w:val="24"/>
              </w:rPr>
              <w:t>-</w:t>
            </w:r>
          </w:p>
        </w:tc>
        <w:tc>
          <w:tcPr>
            <w:tcW w:w="1080" w:type="dxa"/>
            <w:vAlign w:val="center"/>
          </w:tcPr>
          <w:p w:rsidR="007335F2" w:rsidRDefault="00673164">
            <w:pPr>
              <w:jc w:val="left"/>
            </w:pPr>
            <w:r>
              <w:rPr>
                <w:rFonts w:eastAsiaTheme="minorEastAsia"/>
                <w:color w:val="000000" w:themeColor="text1"/>
                <w:sz w:val="24"/>
              </w:rPr>
              <w:t>-</w:t>
            </w:r>
          </w:p>
        </w:tc>
      </w:tr>
      <w:tr w:rsidR="007335F2">
        <w:tc>
          <w:tcPr>
            <w:tcW w:w="1560" w:type="dxa"/>
            <w:vAlign w:val="center"/>
          </w:tcPr>
          <w:p w:rsidR="007335F2" w:rsidRDefault="00673164">
            <w:pPr>
              <w:jc w:val="left"/>
            </w:pPr>
            <w:r>
              <w:rPr>
                <w:rFonts w:eastAsiaTheme="minorEastAsia"/>
                <w:color w:val="000000" w:themeColor="text1"/>
                <w:sz w:val="24"/>
              </w:rPr>
              <w:t>中国国际金融股份有限公司</w:t>
            </w:r>
          </w:p>
        </w:tc>
        <w:tc>
          <w:tcPr>
            <w:tcW w:w="780" w:type="dxa"/>
            <w:vAlign w:val="center"/>
          </w:tcPr>
          <w:p w:rsidR="007335F2" w:rsidRDefault="00673164">
            <w:pPr>
              <w:jc w:val="right"/>
            </w:pPr>
            <w:r>
              <w:rPr>
                <w:rFonts w:eastAsiaTheme="minorEastAsia"/>
                <w:color w:val="000000" w:themeColor="text1"/>
                <w:sz w:val="24"/>
              </w:rPr>
              <w:t>1</w:t>
            </w:r>
          </w:p>
        </w:tc>
        <w:tc>
          <w:tcPr>
            <w:tcW w:w="1800" w:type="dxa"/>
            <w:vAlign w:val="center"/>
          </w:tcPr>
          <w:p w:rsidR="007335F2" w:rsidRDefault="00673164">
            <w:pPr>
              <w:jc w:val="right"/>
            </w:pPr>
            <w:r>
              <w:rPr>
                <w:rFonts w:eastAsiaTheme="minorEastAsia"/>
                <w:color w:val="000000" w:themeColor="text1"/>
                <w:sz w:val="24"/>
              </w:rPr>
              <w:t>-</w:t>
            </w:r>
          </w:p>
        </w:tc>
        <w:tc>
          <w:tcPr>
            <w:tcW w:w="1080" w:type="dxa"/>
            <w:vAlign w:val="center"/>
          </w:tcPr>
          <w:p w:rsidR="007335F2" w:rsidRDefault="00673164">
            <w:pPr>
              <w:jc w:val="right"/>
            </w:pPr>
            <w:r>
              <w:rPr>
                <w:rFonts w:eastAsiaTheme="minorEastAsia"/>
                <w:color w:val="000000" w:themeColor="text1"/>
                <w:sz w:val="24"/>
              </w:rPr>
              <w:t>-</w:t>
            </w:r>
          </w:p>
        </w:tc>
        <w:tc>
          <w:tcPr>
            <w:tcW w:w="1620" w:type="dxa"/>
            <w:vAlign w:val="center"/>
          </w:tcPr>
          <w:p w:rsidR="007335F2" w:rsidRDefault="00673164">
            <w:pPr>
              <w:jc w:val="right"/>
            </w:pPr>
            <w:r>
              <w:rPr>
                <w:rFonts w:eastAsiaTheme="minorEastAsia"/>
                <w:color w:val="000000" w:themeColor="text1"/>
                <w:sz w:val="24"/>
              </w:rPr>
              <w:t>-</w:t>
            </w:r>
          </w:p>
        </w:tc>
        <w:tc>
          <w:tcPr>
            <w:tcW w:w="1080" w:type="dxa"/>
            <w:vAlign w:val="center"/>
          </w:tcPr>
          <w:p w:rsidR="007335F2" w:rsidRDefault="00673164">
            <w:pPr>
              <w:jc w:val="right"/>
            </w:pPr>
            <w:r>
              <w:rPr>
                <w:rFonts w:eastAsiaTheme="minorEastAsia"/>
                <w:color w:val="000000" w:themeColor="text1"/>
                <w:sz w:val="24"/>
              </w:rPr>
              <w:t>-</w:t>
            </w:r>
          </w:p>
        </w:tc>
        <w:tc>
          <w:tcPr>
            <w:tcW w:w="1080" w:type="dxa"/>
            <w:vAlign w:val="center"/>
          </w:tcPr>
          <w:p w:rsidR="007335F2" w:rsidRDefault="00673164">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3"/>
    </w:p>
    <w:p w:rsidR="00C0329C" w:rsidRPr="00256071" w:rsidRDefault="00C0329C" w:rsidP="00C0329C">
      <w:pPr>
        <w:spacing w:line="360" w:lineRule="auto"/>
        <w:ind w:firstLine="420"/>
        <w:jc w:val="right"/>
        <w:rPr>
          <w:rFonts w:eastAsiaTheme="minorEastAsia"/>
          <w:color w:val="000000" w:themeColor="text1"/>
          <w:sz w:val="24"/>
        </w:rPr>
      </w:pPr>
      <w:bookmarkStart w:id="194"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4"/>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346EB8">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346EB8">
        <w:tc>
          <w:tcPr>
            <w:tcW w:w="1560" w:type="dxa"/>
            <w:vMerge/>
            <w:vAlign w:val="center"/>
          </w:tcPr>
          <w:p w:rsidR="00C0329C" w:rsidRPr="00256071" w:rsidRDefault="00C0329C" w:rsidP="00346EB8">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346EB8">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7335F2">
        <w:tc>
          <w:tcPr>
            <w:tcW w:w="1560" w:type="dxa"/>
            <w:vAlign w:val="center"/>
          </w:tcPr>
          <w:p w:rsidR="007335F2" w:rsidRDefault="00673164">
            <w:pPr>
              <w:jc w:val="center"/>
            </w:pPr>
            <w:r>
              <w:rPr>
                <w:rFonts w:eastAsiaTheme="minorEastAsia"/>
                <w:color w:val="000000" w:themeColor="text1"/>
                <w:sz w:val="24"/>
              </w:rPr>
              <w:t>申万宏源证券有限公司</w:t>
            </w:r>
          </w:p>
        </w:tc>
        <w:tc>
          <w:tcPr>
            <w:tcW w:w="1320" w:type="dxa"/>
            <w:vAlign w:val="center"/>
          </w:tcPr>
          <w:p w:rsidR="007335F2" w:rsidRDefault="00673164">
            <w:pPr>
              <w:jc w:val="right"/>
            </w:pPr>
            <w:r>
              <w:rPr>
                <w:rFonts w:eastAsiaTheme="minorEastAsia"/>
                <w:color w:val="000000" w:themeColor="text1"/>
                <w:sz w:val="24"/>
              </w:rPr>
              <w:t>167,171,817.36</w:t>
            </w:r>
          </w:p>
        </w:tc>
        <w:tc>
          <w:tcPr>
            <w:tcW w:w="1080" w:type="dxa"/>
            <w:vAlign w:val="center"/>
          </w:tcPr>
          <w:p w:rsidR="007335F2" w:rsidRDefault="00673164">
            <w:pPr>
              <w:jc w:val="right"/>
            </w:pPr>
            <w:r>
              <w:rPr>
                <w:rFonts w:eastAsiaTheme="minorEastAsia"/>
                <w:color w:val="000000" w:themeColor="text1"/>
                <w:sz w:val="24"/>
              </w:rPr>
              <w:t>12.30%</w:t>
            </w:r>
          </w:p>
        </w:tc>
        <w:tc>
          <w:tcPr>
            <w:tcW w:w="1143" w:type="dxa"/>
            <w:vAlign w:val="center"/>
          </w:tcPr>
          <w:p w:rsidR="007335F2" w:rsidRDefault="00673164">
            <w:pPr>
              <w:jc w:val="right"/>
            </w:pPr>
            <w:r>
              <w:rPr>
                <w:rFonts w:eastAsiaTheme="minorEastAsia"/>
                <w:color w:val="000000" w:themeColor="text1"/>
                <w:sz w:val="24"/>
              </w:rPr>
              <w:t>1,483,500,000.00</w:t>
            </w:r>
          </w:p>
        </w:tc>
        <w:tc>
          <w:tcPr>
            <w:tcW w:w="1197" w:type="dxa"/>
            <w:vAlign w:val="center"/>
          </w:tcPr>
          <w:p w:rsidR="007335F2" w:rsidRDefault="00673164">
            <w:pPr>
              <w:jc w:val="right"/>
            </w:pPr>
            <w:r>
              <w:rPr>
                <w:rFonts w:eastAsiaTheme="minorEastAsia"/>
                <w:color w:val="000000" w:themeColor="text1"/>
                <w:sz w:val="24"/>
              </w:rPr>
              <w:t>4.66%</w:t>
            </w:r>
          </w:p>
        </w:tc>
        <w:tc>
          <w:tcPr>
            <w:tcW w:w="1497" w:type="dxa"/>
            <w:vAlign w:val="center"/>
          </w:tcPr>
          <w:p w:rsidR="007335F2" w:rsidRDefault="00673164">
            <w:pPr>
              <w:jc w:val="right"/>
            </w:pPr>
            <w:r>
              <w:rPr>
                <w:rFonts w:eastAsiaTheme="minorEastAsia"/>
                <w:color w:val="000000" w:themeColor="text1"/>
                <w:sz w:val="24"/>
              </w:rPr>
              <w:t>-</w:t>
            </w:r>
          </w:p>
        </w:tc>
        <w:tc>
          <w:tcPr>
            <w:tcW w:w="1203" w:type="dxa"/>
            <w:vAlign w:val="center"/>
          </w:tcPr>
          <w:p w:rsidR="007335F2" w:rsidRDefault="00673164">
            <w:pPr>
              <w:jc w:val="right"/>
            </w:pPr>
            <w:r>
              <w:rPr>
                <w:rFonts w:eastAsiaTheme="minorEastAsia"/>
                <w:color w:val="000000" w:themeColor="text1"/>
                <w:sz w:val="24"/>
              </w:rPr>
              <w:t>-</w:t>
            </w:r>
          </w:p>
        </w:tc>
      </w:tr>
      <w:tr w:rsidR="007335F2">
        <w:tc>
          <w:tcPr>
            <w:tcW w:w="1560" w:type="dxa"/>
            <w:vAlign w:val="center"/>
          </w:tcPr>
          <w:p w:rsidR="007335F2" w:rsidRDefault="00673164">
            <w:pPr>
              <w:jc w:val="center"/>
            </w:pPr>
            <w:r>
              <w:rPr>
                <w:rFonts w:eastAsiaTheme="minorEastAsia"/>
                <w:color w:val="000000" w:themeColor="text1"/>
                <w:sz w:val="24"/>
              </w:rPr>
              <w:t>中国国际金融股份有限公司</w:t>
            </w:r>
          </w:p>
        </w:tc>
        <w:tc>
          <w:tcPr>
            <w:tcW w:w="1320" w:type="dxa"/>
            <w:vAlign w:val="center"/>
          </w:tcPr>
          <w:p w:rsidR="007335F2" w:rsidRDefault="00673164">
            <w:pPr>
              <w:jc w:val="right"/>
            </w:pPr>
            <w:r>
              <w:rPr>
                <w:rFonts w:eastAsiaTheme="minorEastAsia"/>
                <w:color w:val="000000" w:themeColor="text1"/>
                <w:sz w:val="24"/>
              </w:rPr>
              <w:t>1,192,311,916.70</w:t>
            </w:r>
          </w:p>
        </w:tc>
        <w:tc>
          <w:tcPr>
            <w:tcW w:w="1080" w:type="dxa"/>
            <w:vAlign w:val="center"/>
          </w:tcPr>
          <w:p w:rsidR="007335F2" w:rsidRDefault="00673164">
            <w:pPr>
              <w:jc w:val="right"/>
            </w:pPr>
            <w:r>
              <w:rPr>
                <w:rFonts w:eastAsiaTheme="minorEastAsia"/>
                <w:color w:val="000000" w:themeColor="text1"/>
                <w:sz w:val="24"/>
              </w:rPr>
              <w:t>87.70%</w:t>
            </w:r>
          </w:p>
        </w:tc>
        <w:tc>
          <w:tcPr>
            <w:tcW w:w="1143" w:type="dxa"/>
            <w:vAlign w:val="center"/>
          </w:tcPr>
          <w:p w:rsidR="007335F2" w:rsidRDefault="00673164">
            <w:pPr>
              <w:jc w:val="right"/>
            </w:pPr>
            <w:r>
              <w:rPr>
                <w:rFonts w:eastAsiaTheme="minorEastAsia"/>
                <w:color w:val="000000" w:themeColor="text1"/>
                <w:sz w:val="24"/>
              </w:rPr>
              <w:t>30,385,300,000.00</w:t>
            </w:r>
          </w:p>
        </w:tc>
        <w:tc>
          <w:tcPr>
            <w:tcW w:w="1197" w:type="dxa"/>
            <w:vAlign w:val="center"/>
          </w:tcPr>
          <w:p w:rsidR="007335F2" w:rsidRDefault="00673164">
            <w:pPr>
              <w:jc w:val="right"/>
            </w:pPr>
            <w:r>
              <w:rPr>
                <w:rFonts w:eastAsiaTheme="minorEastAsia"/>
                <w:color w:val="000000" w:themeColor="text1"/>
                <w:sz w:val="24"/>
              </w:rPr>
              <w:t>95.34%</w:t>
            </w:r>
          </w:p>
        </w:tc>
        <w:tc>
          <w:tcPr>
            <w:tcW w:w="1497" w:type="dxa"/>
            <w:vAlign w:val="center"/>
          </w:tcPr>
          <w:p w:rsidR="007335F2" w:rsidRDefault="00673164">
            <w:pPr>
              <w:jc w:val="right"/>
            </w:pPr>
            <w:r>
              <w:rPr>
                <w:rFonts w:eastAsiaTheme="minorEastAsia"/>
                <w:color w:val="000000" w:themeColor="text1"/>
                <w:sz w:val="24"/>
              </w:rPr>
              <w:t>-</w:t>
            </w:r>
          </w:p>
        </w:tc>
        <w:tc>
          <w:tcPr>
            <w:tcW w:w="1203" w:type="dxa"/>
            <w:vAlign w:val="center"/>
          </w:tcPr>
          <w:p w:rsidR="007335F2" w:rsidRDefault="00673164">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7335F2" w:rsidRDefault="0067316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7335F2" w:rsidRDefault="0067316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195" w:name="_Toc361324901"/>
      <w:bookmarkStart w:id="196" w:name="_Toc67588518"/>
      <w:r w:rsidRPr="00F85064">
        <w:rPr>
          <w:rFonts w:ascii="Times New Roman" w:hAnsi="Times New Roman"/>
          <w:kern w:val="0"/>
          <w:szCs w:val="24"/>
        </w:rPr>
        <w:t>11.8</w:t>
      </w:r>
      <w:r w:rsidRPr="00F85064">
        <w:rPr>
          <w:rFonts w:ascii="Times New Roman" w:hAnsi="Times New Roman" w:hint="eastAsia"/>
          <w:kern w:val="0"/>
          <w:szCs w:val="24"/>
        </w:rPr>
        <w:t>其他重大事件</w:t>
      </w:r>
      <w:bookmarkEnd w:id="195"/>
      <w:bookmarkEnd w:id="19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7335F2">
        <w:tc>
          <w:tcPr>
            <w:tcW w:w="720" w:type="dxa"/>
            <w:vAlign w:val="center"/>
          </w:tcPr>
          <w:p w:rsidR="007335F2" w:rsidRDefault="00673164">
            <w:pPr>
              <w:jc w:val="center"/>
            </w:pPr>
            <w:r>
              <w:rPr>
                <w:color w:val="000000"/>
                <w:sz w:val="24"/>
              </w:rPr>
              <w:t>1</w:t>
            </w:r>
          </w:p>
        </w:tc>
        <w:tc>
          <w:tcPr>
            <w:tcW w:w="4320" w:type="dxa"/>
            <w:vAlign w:val="center"/>
          </w:tcPr>
          <w:p w:rsidR="007335F2" w:rsidRDefault="00673164">
            <w:pPr>
              <w:jc w:val="left"/>
            </w:pPr>
            <w:r>
              <w:rPr>
                <w:color w:val="000000"/>
                <w:sz w:val="24"/>
              </w:rPr>
              <w:t>交银施罗德基金管理有限公司关于交银施罗德纯债债券型发起式证券投资基金暂停及恢复大额申购（转换转入、定期定额投资）的公告</w:t>
            </w:r>
          </w:p>
        </w:tc>
        <w:tc>
          <w:tcPr>
            <w:tcW w:w="2331" w:type="dxa"/>
            <w:vAlign w:val="center"/>
          </w:tcPr>
          <w:p w:rsidR="007335F2" w:rsidRDefault="00673164">
            <w:pPr>
              <w:jc w:val="center"/>
            </w:pPr>
            <w:r>
              <w:rPr>
                <w:color w:val="000000"/>
                <w:sz w:val="24"/>
              </w:rPr>
              <w:t>证券时报、公司网站</w:t>
            </w:r>
          </w:p>
        </w:tc>
        <w:tc>
          <w:tcPr>
            <w:tcW w:w="1629" w:type="dxa"/>
            <w:vAlign w:val="center"/>
          </w:tcPr>
          <w:p w:rsidR="007335F2" w:rsidRDefault="00673164">
            <w:pPr>
              <w:jc w:val="center"/>
            </w:pPr>
            <w:r>
              <w:rPr>
                <w:color w:val="000000"/>
                <w:sz w:val="24"/>
              </w:rPr>
              <w:t>2020-01-08</w:t>
            </w:r>
          </w:p>
        </w:tc>
      </w:tr>
      <w:tr w:rsidR="007335F2">
        <w:tc>
          <w:tcPr>
            <w:tcW w:w="720" w:type="dxa"/>
            <w:vAlign w:val="center"/>
          </w:tcPr>
          <w:p w:rsidR="007335F2" w:rsidRDefault="00673164">
            <w:pPr>
              <w:jc w:val="center"/>
            </w:pPr>
            <w:r>
              <w:rPr>
                <w:color w:val="000000"/>
                <w:sz w:val="24"/>
              </w:rPr>
              <w:t>2</w:t>
            </w:r>
          </w:p>
        </w:tc>
        <w:tc>
          <w:tcPr>
            <w:tcW w:w="4320" w:type="dxa"/>
            <w:vAlign w:val="center"/>
          </w:tcPr>
          <w:p w:rsidR="007335F2" w:rsidRDefault="00673164">
            <w:pPr>
              <w:jc w:val="left"/>
            </w:pPr>
            <w:r>
              <w:rPr>
                <w:color w:val="000000"/>
                <w:sz w:val="24"/>
              </w:rPr>
              <w:t>交银施罗德基金管理有限公司关于交银施罗德纯债债券型发起式证券投资基金分红的公告</w:t>
            </w:r>
          </w:p>
        </w:tc>
        <w:tc>
          <w:tcPr>
            <w:tcW w:w="2331" w:type="dxa"/>
            <w:vAlign w:val="center"/>
          </w:tcPr>
          <w:p w:rsidR="007335F2" w:rsidRDefault="00673164">
            <w:pPr>
              <w:jc w:val="center"/>
            </w:pPr>
            <w:r>
              <w:rPr>
                <w:color w:val="000000"/>
                <w:sz w:val="24"/>
              </w:rPr>
              <w:t>证券时报、公司网站</w:t>
            </w:r>
          </w:p>
        </w:tc>
        <w:tc>
          <w:tcPr>
            <w:tcW w:w="1629" w:type="dxa"/>
            <w:vAlign w:val="center"/>
          </w:tcPr>
          <w:p w:rsidR="007335F2" w:rsidRDefault="00673164">
            <w:pPr>
              <w:jc w:val="center"/>
            </w:pPr>
            <w:r>
              <w:rPr>
                <w:color w:val="000000"/>
                <w:sz w:val="24"/>
              </w:rPr>
              <w:t>2020-01-10</w:t>
            </w:r>
          </w:p>
        </w:tc>
      </w:tr>
      <w:tr w:rsidR="007335F2">
        <w:tc>
          <w:tcPr>
            <w:tcW w:w="720" w:type="dxa"/>
            <w:vAlign w:val="center"/>
          </w:tcPr>
          <w:p w:rsidR="007335F2" w:rsidRDefault="00673164">
            <w:pPr>
              <w:jc w:val="center"/>
            </w:pPr>
            <w:r>
              <w:rPr>
                <w:color w:val="000000"/>
                <w:sz w:val="24"/>
              </w:rPr>
              <w:t>3</w:t>
            </w:r>
          </w:p>
        </w:tc>
        <w:tc>
          <w:tcPr>
            <w:tcW w:w="4320" w:type="dxa"/>
            <w:vAlign w:val="center"/>
          </w:tcPr>
          <w:p w:rsidR="007335F2" w:rsidRDefault="00673164">
            <w:pPr>
              <w:jc w:val="left"/>
            </w:pPr>
            <w:r>
              <w:rPr>
                <w:color w:val="000000"/>
                <w:sz w:val="24"/>
              </w:rPr>
              <w:t>交银施罗德基金管理有限公司关于增加阳光人寿保险股份有限公司为旗下基金销售机构的公告</w:t>
            </w:r>
          </w:p>
        </w:tc>
        <w:tc>
          <w:tcPr>
            <w:tcW w:w="2331" w:type="dxa"/>
            <w:vAlign w:val="center"/>
          </w:tcPr>
          <w:p w:rsidR="007335F2" w:rsidRDefault="00673164">
            <w:pPr>
              <w:jc w:val="center"/>
            </w:pPr>
            <w:r>
              <w:rPr>
                <w:color w:val="000000"/>
                <w:sz w:val="24"/>
              </w:rPr>
              <w:t>中国证券报、上海证券报、证券时报、公司网站</w:t>
            </w:r>
          </w:p>
        </w:tc>
        <w:tc>
          <w:tcPr>
            <w:tcW w:w="1629" w:type="dxa"/>
            <w:vAlign w:val="center"/>
          </w:tcPr>
          <w:p w:rsidR="007335F2" w:rsidRDefault="00673164">
            <w:pPr>
              <w:jc w:val="center"/>
            </w:pPr>
            <w:r>
              <w:rPr>
                <w:color w:val="000000"/>
                <w:sz w:val="24"/>
              </w:rPr>
              <w:t>2020-01-20</w:t>
            </w:r>
          </w:p>
        </w:tc>
      </w:tr>
      <w:tr w:rsidR="007335F2">
        <w:tc>
          <w:tcPr>
            <w:tcW w:w="720" w:type="dxa"/>
            <w:vAlign w:val="center"/>
          </w:tcPr>
          <w:p w:rsidR="007335F2" w:rsidRDefault="00673164">
            <w:pPr>
              <w:jc w:val="center"/>
            </w:pPr>
            <w:r>
              <w:rPr>
                <w:color w:val="000000"/>
                <w:sz w:val="24"/>
              </w:rPr>
              <w:t>4</w:t>
            </w:r>
          </w:p>
        </w:tc>
        <w:tc>
          <w:tcPr>
            <w:tcW w:w="4320" w:type="dxa"/>
            <w:vAlign w:val="center"/>
          </w:tcPr>
          <w:p w:rsidR="007335F2" w:rsidRDefault="00673164">
            <w:pPr>
              <w:jc w:val="left"/>
            </w:pPr>
            <w:r>
              <w:rPr>
                <w:color w:val="000000"/>
                <w:sz w:val="24"/>
              </w:rPr>
              <w:t>交银施罗德纯债债券型发起式证券投资基金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2020-01-21</w:t>
            </w:r>
          </w:p>
        </w:tc>
      </w:tr>
      <w:tr w:rsidR="007335F2">
        <w:tc>
          <w:tcPr>
            <w:tcW w:w="720" w:type="dxa"/>
            <w:vAlign w:val="center"/>
          </w:tcPr>
          <w:p w:rsidR="007335F2" w:rsidRDefault="00673164">
            <w:pPr>
              <w:jc w:val="center"/>
            </w:pPr>
            <w:r>
              <w:rPr>
                <w:color w:val="000000"/>
                <w:sz w:val="24"/>
              </w:rPr>
              <w:t>5</w:t>
            </w:r>
          </w:p>
        </w:tc>
        <w:tc>
          <w:tcPr>
            <w:tcW w:w="4320" w:type="dxa"/>
            <w:vAlign w:val="center"/>
          </w:tcPr>
          <w:p w:rsidR="007335F2" w:rsidRDefault="00673164">
            <w:pPr>
              <w:jc w:val="left"/>
            </w:pPr>
            <w:r>
              <w:rPr>
                <w:color w:val="000000"/>
                <w:sz w:val="24"/>
              </w:rPr>
              <w:t>交银施罗德纯债债券型发起式证券投资基金（更新）招募说明书（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2020-01-23</w:t>
            </w:r>
          </w:p>
        </w:tc>
      </w:tr>
      <w:tr w:rsidR="007335F2">
        <w:tc>
          <w:tcPr>
            <w:tcW w:w="720" w:type="dxa"/>
            <w:vAlign w:val="center"/>
          </w:tcPr>
          <w:p w:rsidR="007335F2" w:rsidRDefault="00673164">
            <w:pPr>
              <w:jc w:val="center"/>
            </w:pPr>
            <w:r>
              <w:rPr>
                <w:color w:val="000000"/>
                <w:sz w:val="24"/>
              </w:rPr>
              <w:t>6</w:t>
            </w:r>
          </w:p>
        </w:tc>
        <w:tc>
          <w:tcPr>
            <w:tcW w:w="4320" w:type="dxa"/>
            <w:vAlign w:val="center"/>
          </w:tcPr>
          <w:p w:rsidR="007335F2" w:rsidRDefault="00673164">
            <w:pPr>
              <w:jc w:val="left"/>
            </w:pPr>
            <w:r>
              <w:rPr>
                <w:color w:val="000000"/>
                <w:sz w:val="24"/>
              </w:rPr>
              <w:t>交银施罗德纯债债券型发起式证券投资基金（更新）招募说明书摘要（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2020-01-23</w:t>
            </w:r>
          </w:p>
        </w:tc>
      </w:tr>
      <w:tr w:rsidR="007335F2">
        <w:tc>
          <w:tcPr>
            <w:tcW w:w="720" w:type="dxa"/>
            <w:vAlign w:val="center"/>
          </w:tcPr>
          <w:p w:rsidR="007335F2" w:rsidRDefault="00673164">
            <w:pPr>
              <w:jc w:val="center"/>
            </w:pPr>
            <w:r>
              <w:rPr>
                <w:color w:val="000000"/>
                <w:sz w:val="24"/>
              </w:rPr>
              <w:t>7</w:t>
            </w:r>
          </w:p>
        </w:tc>
        <w:tc>
          <w:tcPr>
            <w:tcW w:w="4320" w:type="dxa"/>
            <w:vAlign w:val="center"/>
          </w:tcPr>
          <w:p w:rsidR="007335F2" w:rsidRDefault="00673164">
            <w:pPr>
              <w:jc w:val="left"/>
            </w:pPr>
            <w:r>
              <w:rPr>
                <w:color w:val="000000"/>
                <w:sz w:val="24"/>
              </w:rPr>
              <w:t>交银施罗德基金管理有限公司关于春节假期调整延期办理有关业务的公告</w:t>
            </w:r>
          </w:p>
        </w:tc>
        <w:tc>
          <w:tcPr>
            <w:tcW w:w="2331" w:type="dxa"/>
            <w:vAlign w:val="center"/>
          </w:tcPr>
          <w:p w:rsidR="007335F2" w:rsidRDefault="00673164">
            <w:pPr>
              <w:jc w:val="center"/>
            </w:pPr>
            <w:r>
              <w:rPr>
                <w:color w:val="000000"/>
                <w:sz w:val="24"/>
              </w:rPr>
              <w:t>中国证券报、上海证券报、证券时报、公司网站</w:t>
            </w:r>
          </w:p>
        </w:tc>
        <w:tc>
          <w:tcPr>
            <w:tcW w:w="1629" w:type="dxa"/>
            <w:vAlign w:val="center"/>
          </w:tcPr>
          <w:p w:rsidR="007335F2" w:rsidRDefault="00673164">
            <w:pPr>
              <w:jc w:val="center"/>
            </w:pPr>
            <w:r>
              <w:rPr>
                <w:color w:val="000000"/>
                <w:sz w:val="24"/>
              </w:rPr>
              <w:t>2020-01-31</w:t>
            </w:r>
          </w:p>
        </w:tc>
      </w:tr>
      <w:tr w:rsidR="007335F2">
        <w:tc>
          <w:tcPr>
            <w:tcW w:w="720" w:type="dxa"/>
            <w:vAlign w:val="center"/>
          </w:tcPr>
          <w:p w:rsidR="007335F2" w:rsidRDefault="00673164">
            <w:pPr>
              <w:jc w:val="center"/>
            </w:pPr>
            <w:r>
              <w:rPr>
                <w:color w:val="000000"/>
                <w:sz w:val="24"/>
              </w:rPr>
              <w:t>8</w:t>
            </w:r>
          </w:p>
        </w:tc>
        <w:tc>
          <w:tcPr>
            <w:tcW w:w="4320" w:type="dxa"/>
            <w:vAlign w:val="center"/>
          </w:tcPr>
          <w:p w:rsidR="007335F2" w:rsidRDefault="00673164">
            <w:pPr>
              <w:jc w:val="left"/>
            </w:pPr>
            <w:r>
              <w:rPr>
                <w:color w:val="000000"/>
                <w:sz w:val="24"/>
              </w:rPr>
              <w:t>交银施罗德基金管理有限公司关于增加平安银行股份有限公司为旗下基金销售机构的公告</w:t>
            </w:r>
          </w:p>
        </w:tc>
        <w:tc>
          <w:tcPr>
            <w:tcW w:w="2331" w:type="dxa"/>
            <w:vAlign w:val="center"/>
          </w:tcPr>
          <w:p w:rsidR="007335F2" w:rsidRDefault="00673164">
            <w:pPr>
              <w:jc w:val="center"/>
            </w:pPr>
            <w:r>
              <w:rPr>
                <w:color w:val="000000"/>
                <w:sz w:val="24"/>
              </w:rPr>
              <w:t>中国证券报、上海证券报、证券时报、公司网站</w:t>
            </w:r>
          </w:p>
        </w:tc>
        <w:tc>
          <w:tcPr>
            <w:tcW w:w="1629" w:type="dxa"/>
            <w:vAlign w:val="center"/>
          </w:tcPr>
          <w:p w:rsidR="007335F2" w:rsidRDefault="00673164">
            <w:pPr>
              <w:jc w:val="center"/>
            </w:pPr>
            <w:r>
              <w:rPr>
                <w:color w:val="000000"/>
                <w:sz w:val="24"/>
              </w:rPr>
              <w:t>2020-02-20</w:t>
            </w:r>
          </w:p>
        </w:tc>
      </w:tr>
      <w:tr w:rsidR="007335F2">
        <w:tc>
          <w:tcPr>
            <w:tcW w:w="720" w:type="dxa"/>
            <w:vAlign w:val="center"/>
          </w:tcPr>
          <w:p w:rsidR="007335F2" w:rsidRDefault="00673164">
            <w:pPr>
              <w:jc w:val="center"/>
            </w:pPr>
            <w:r>
              <w:rPr>
                <w:color w:val="000000"/>
                <w:sz w:val="24"/>
              </w:rPr>
              <w:t>9</w:t>
            </w:r>
          </w:p>
        </w:tc>
        <w:tc>
          <w:tcPr>
            <w:tcW w:w="4320" w:type="dxa"/>
            <w:vAlign w:val="center"/>
          </w:tcPr>
          <w:p w:rsidR="007335F2" w:rsidRDefault="00673164">
            <w:pPr>
              <w:jc w:val="left"/>
            </w:pPr>
            <w:r>
              <w:rPr>
                <w:color w:val="000000"/>
                <w:sz w:val="24"/>
              </w:rPr>
              <w:t>交银施罗德基金管理有限公司关于终止泰诚财富基金销售（大连）有限公司办理相关销售业务的公告</w:t>
            </w:r>
          </w:p>
        </w:tc>
        <w:tc>
          <w:tcPr>
            <w:tcW w:w="2331" w:type="dxa"/>
            <w:vAlign w:val="center"/>
          </w:tcPr>
          <w:p w:rsidR="007335F2" w:rsidRDefault="00673164">
            <w:pPr>
              <w:jc w:val="center"/>
            </w:pPr>
            <w:r>
              <w:rPr>
                <w:color w:val="000000"/>
                <w:sz w:val="24"/>
              </w:rPr>
              <w:t>中国证券报、上海证券报、证券时报、公司网站</w:t>
            </w:r>
          </w:p>
        </w:tc>
        <w:tc>
          <w:tcPr>
            <w:tcW w:w="1629" w:type="dxa"/>
            <w:vAlign w:val="center"/>
          </w:tcPr>
          <w:p w:rsidR="007335F2" w:rsidRDefault="00673164">
            <w:pPr>
              <w:jc w:val="center"/>
            </w:pPr>
            <w:r>
              <w:rPr>
                <w:color w:val="000000"/>
                <w:sz w:val="24"/>
              </w:rPr>
              <w:t>2020-03-21</w:t>
            </w:r>
          </w:p>
        </w:tc>
      </w:tr>
      <w:tr w:rsidR="007335F2">
        <w:tc>
          <w:tcPr>
            <w:tcW w:w="720" w:type="dxa"/>
            <w:vAlign w:val="center"/>
          </w:tcPr>
          <w:p w:rsidR="007335F2" w:rsidRDefault="00673164">
            <w:pPr>
              <w:jc w:val="center"/>
            </w:pPr>
            <w:r>
              <w:rPr>
                <w:color w:val="000000"/>
                <w:sz w:val="24"/>
              </w:rPr>
              <w:t>10</w:t>
            </w:r>
          </w:p>
        </w:tc>
        <w:tc>
          <w:tcPr>
            <w:tcW w:w="4320" w:type="dxa"/>
            <w:vAlign w:val="center"/>
          </w:tcPr>
          <w:p w:rsidR="007335F2" w:rsidRDefault="00673164">
            <w:pPr>
              <w:jc w:val="left"/>
            </w:pPr>
            <w:r>
              <w:rPr>
                <w:color w:val="000000"/>
                <w:sz w:val="24"/>
              </w:rPr>
              <w:t>交银施罗德纯债债券型发起式证券投资基金</w:t>
            </w:r>
            <w:r>
              <w:rPr>
                <w:color w:val="000000"/>
                <w:sz w:val="24"/>
              </w:rPr>
              <w:t>2019</w:t>
            </w:r>
            <w:r>
              <w:rPr>
                <w:color w:val="000000"/>
                <w:sz w:val="24"/>
              </w:rPr>
              <w:t>年年度报告</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2020-03-30</w:t>
            </w:r>
          </w:p>
        </w:tc>
      </w:tr>
      <w:tr w:rsidR="007335F2">
        <w:tc>
          <w:tcPr>
            <w:tcW w:w="720" w:type="dxa"/>
            <w:vAlign w:val="center"/>
          </w:tcPr>
          <w:p w:rsidR="007335F2" w:rsidRDefault="00673164">
            <w:pPr>
              <w:jc w:val="center"/>
            </w:pPr>
            <w:r>
              <w:rPr>
                <w:color w:val="000000"/>
                <w:sz w:val="24"/>
              </w:rPr>
              <w:t>11</w:t>
            </w:r>
          </w:p>
        </w:tc>
        <w:tc>
          <w:tcPr>
            <w:tcW w:w="4320" w:type="dxa"/>
            <w:vAlign w:val="center"/>
          </w:tcPr>
          <w:p w:rsidR="007335F2" w:rsidRDefault="00673164">
            <w:pPr>
              <w:jc w:val="left"/>
            </w:pPr>
            <w:r>
              <w:rPr>
                <w:color w:val="000000"/>
                <w:sz w:val="24"/>
              </w:rPr>
              <w:t>交银施罗德基金管理有限公司关于交银施罗德纯债债券型发起式证券投资基金暂停及恢复大额申购（转换转入、定期定额投资）的公告</w:t>
            </w:r>
          </w:p>
        </w:tc>
        <w:tc>
          <w:tcPr>
            <w:tcW w:w="2331" w:type="dxa"/>
            <w:vAlign w:val="center"/>
          </w:tcPr>
          <w:p w:rsidR="007335F2" w:rsidRDefault="00673164">
            <w:pPr>
              <w:jc w:val="center"/>
            </w:pPr>
            <w:r>
              <w:rPr>
                <w:color w:val="000000"/>
                <w:sz w:val="24"/>
              </w:rPr>
              <w:t>证券时报、公司网站</w:t>
            </w:r>
          </w:p>
        </w:tc>
        <w:tc>
          <w:tcPr>
            <w:tcW w:w="1629" w:type="dxa"/>
            <w:vAlign w:val="center"/>
          </w:tcPr>
          <w:p w:rsidR="007335F2" w:rsidRDefault="00673164">
            <w:pPr>
              <w:jc w:val="center"/>
            </w:pPr>
            <w:r>
              <w:rPr>
                <w:color w:val="000000"/>
                <w:sz w:val="24"/>
              </w:rPr>
              <w:t>2020-04-08</w:t>
            </w:r>
          </w:p>
        </w:tc>
      </w:tr>
      <w:tr w:rsidR="007335F2">
        <w:tc>
          <w:tcPr>
            <w:tcW w:w="720" w:type="dxa"/>
            <w:vAlign w:val="center"/>
          </w:tcPr>
          <w:p w:rsidR="007335F2" w:rsidRDefault="00673164">
            <w:pPr>
              <w:jc w:val="center"/>
            </w:pPr>
            <w:r>
              <w:rPr>
                <w:color w:val="000000"/>
                <w:sz w:val="24"/>
              </w:rPr>
              <w:t>12</w:t>
            </w:r>
          </w:p>
        </w:tc>
        <w:tc>
          <w:tcPr>
            <w:tcW w:w="4320" w:type="dxa"/>
            <w:vAlign w:val="center"/>
          </w:tcPr>
          <w:p w:rsidR="007335F2" w:rsidRDefault="00673164">
            <w:pPr>
              <w:jc w:val="left"/>
            </w:pPr>
            <w:r>
              <w:rPr>
                <w:color w:val="000000"/>
                <w:sz w:val="24"/>
              </w:rPr>
              <w:t>交银施罗德基金管理有限公司关于交银施罗德纯债债券型发起式证券投资基金分红的公告</w:t>
            </w:r>
          </w:p>
        </w:tc>
        <w:tc>
          <w:tcPr>
            <w:tcW w:w="2331" w:type="dxa"/>
            <w:vAlign w:val="center"/>
          </w:tcPr>
          <w:p w:rsidR="007335F2" w:rsidRDefault="00673164">
            <w:pPr>
              <w:jc w:val="center"/>
            </w:pPr>
            <w:r>
              <w:rPr>
                <w:color w:val="000000"/>
                <w:sz w:val="24"/>
              </w:rPr>
              <w:t>证券时报、公司网站</w:t>
            </w:r>
          </w:p>
        </w:tc>
        <w:tc>
          <w:tcPr>
            <w:tcW w:w="1629" w:type="dxa"/>
            <w:vAlign w:val="center"/>
          </w:tcPr>
          <w:p w:rsidR="007335F2" w:rsidRDefault="00673164">
            <w:pPr>
              <w:jc w:val="center"/>
            </w:pPr>
            <w:r>
              <w:rPr>
                <w:color w:val="000000"/>
                <w:sz w:val="24"/>
              </w:rPr>
              <w:t>2020-04-10</w:t>
            </w:r>
          </w:p>
        </w:tc>
      </w:tr>
      <w:tr w:rsidR="007335F2">
        <w:tc>
          <w:tcPr>
            <w:tcW w:w="720" w:type="dxa"/>
            <w:vAlign w:val="center"/>
          </w:tcPr>
          <w:p w:rsidR="007335F2" w:rsidRDefault="00673164">
            <w:pPr>
              <w:jc w:val="center"/>
            </w:pPr>
            <w:r>
              <w:rPr>
                <w:color w:val="000000"/>
                <w:sz w:val="24"/>
              </w:rPr>
              <w:t>13</w:t>
            </w:r>
          </w:p>
        </w:tc>
        <w:tc>
          <w:tcPr>
            <w:tcW w:w="4320" w:type="dxa"/>
            <w:vAlign w:val="center"/>
          </w:tcPr>
          <w:p w:rsidR="007335F2" w:rsidRDefault="00673164">
            <w:pPr>
              <w:jc w:val="left"/>
            </w:pPr>
            <w:r>
              <w:rPr>
                <w:color w:val="000000"/>
                <w:sz w:val="24"/>
              </w:rPr>
              <w:t>交银施罗德基金管理有限公司关于暂停部分销售机构办理相关销售业务的公告</w:t>
            </w:r>
          </w:p>
        </w:tc>
        <w:tc>
          <w:tcPr>
            <w:tcW w:w="2331" w:type="dxa"/>
            <w:vAlign w:val="center"/>
          </w:tcPr>
          <w:p w:rsidR="007335F2" w:rsidRDefault="00673164">
            <w:pPr>
              <w:jc w:val="center"/>
            </w:pPr>
            <w:r>
              <w:rPr>
                <w:color w:val="000000"/>
                <w:sz w:val="24"/>
              </w:rPr>
              <w:t>中国证券报、上海证券报、证券时报、公司网站</w:t>
            </w:r>
          </w:p>
        </w:tc>
        <w:tc>
          <w:tcPr>
            <w:tcW w:w="1629" w:type="dxa"/>
            <w:vAlign w:val="center"/>
          </w:tcPr>
          <w:p w:rsidR="007335F2" w:rsidRDefault="00673164">
            <w:pPr>
              <w:jc w:val="center"/>
            </w:pPr>
            <w:r>
              <w:rPr>
                <w:color w:val="000000"/>
                <w:sz w:val="24"/>
              </w:rPr>
              <w:t>2020-04-13</w:t>
            </w:r>
          </w:p>
        </w:tc>
      </w:tr>
      <w:tr w:rsidR="007335F2">
        <w:tc>
          <w:tcPr>
            <w:tcW w:w="720" w:type="dxa"/>
            <w:vAlign w:val="center"/>
          </w:tcPr>
          <w:p w:rsidR="007335F2" w:rsidRDefault="00673164">
            <w:pPr>
              <w:jc w:val="center"/>
            </w:pPr>
            <w:r>
              <w:rPr>
                <w:color w:val="000000"/>
                <w:sz w:val="24"/>
              </w:rPr>
              <w:t>14</w:t>
            </w:r>
          </w:p>
        </w:tc>
        <w:tc>
          <w:tcPr>
            <w:tcW w:w="4320" w:type="dxa"/>
            <w:vAlign w:val="center"/>
          </w:tcPr>
          <w:p w:rsidR="007335F2" w:rsidRDefault="00673164">
            <w:pPr>
              <w:jc w:val="left"/>
            </w:pPr>
            <w:r>
              <w:rPr>
                <w:color w:val="000000"/>
                <w:sz w:val="24"/>
              </w:rPr>
              <w:t>交银施罗德基金管理有限公司关于增加民生银行股份有限公司为旗下基金销售机构的公告</w:t>
            </w:r>
          </w:p>
        </w:tc>
        <w:tc>
          <w:tcPr>
            <w:tcW w:w="2331" w:type="dxa"/>
            <w:vAlign w:val="center"/>
          </w:tcPr>
          <w:p w:rsidR="007335F2" w:rsidRDefault="00673164">
            <w:pPr>
              <w:jc w:val="center"/>
            </w:pPr>
            <w:r>
              <w:rPr>
                <w:color w:val="000000"/>
                <w:sz w:val="24"/>
              </w:rPr>
              <w:t>中国证券报、证券时报、公司网站</w:t>
            </w:r>
          </w:p>
        </w:tc>
        <w:tc>
          <w:tcPr>
            <w:tcW w:w="1629" w:type="dxa"/>
            <w:vAlign w:val="center"/>
          </w:tcPr>
          <w:p w:rsidR="007335F2" w:rsidRDefault="00673164">
            <w:pPr>
              <w:jc w:val="center"/>
            </w:pPr>
            <w:r>
              <w:rPr>
                <w:color w:val="000000"/>
                <w:sz w:val="24"/>
              </w:rPr>
              <w:t>2020-04-20</w:t>
            </w:r>
          </w:p>
        </w:tc>
      </w:tr>
      <w:tr w:rsidR="007335F2">
        <w:tc>
          <w:tcPr>
            <w:tcW w:w="720" w:type="dxa"/>
            <w:vAlign w:val="center"/>
          </w:tcPr>
          <w:p w:rsidR="007335F2" w:rsidRDefault="00673164">
            <w:pPr>
              <w:jc w:val="center"/>
            </w:pPr>
            <w:r>
              <w:rPr>
                <w:color w:val="000000"/>
                <w:sz w:val="24"/>
              </w:rPr>
              <w:t>15</w:t>
            </w:r>
          </w:p>
        </w:tc>
        <w:tc>
          <w:tcPr>
            <w:tcW w:w="4320" w:type="dxa"/>
            <w:vAlign w:val="center"/>
          </w:tcPr>
          <w:p w:rsidR="007335F2" w:rsidRDefault="00673164">
            <w:pPr>
              <w:jc w:val="left"/>
            </w:pPr>
            <w:r>
              <w:rPr>
                <w:color w:val="000000"/>
                <w:sz w:val="24"/>
              </w:rPr>
              <w:t>交银施罗德纯债债券型发起式证券投资基金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2020-04-22</w:t>
            </w:r>
          </w:p>
        </w:tc>
      </w:tr>
      <w:tr w:rsidR="007335F2">
        <w:tc>
          <w:tcPr>
            <w:tcW w:w="720" w:type="dxa"/>
            <w:vAlign w:val="center"/>
          </w:tcPr>
          <w:p w:rsidR="007335F2" w:rsidRDefault="00673164">
            <w:pPr>
              <w:jc w:val="center"/>
            </w:pPr>
            <w:r>
              <w:rPr>
                <w:color w:val="000000"/>
                <w:sz w:val="24"/>
              </w:rPr>
              <w:t>16</w:t>
            </w:r>
          </w:p>
        </w:tc>
        <w:tc>
          <w:tcPr>
            <w:tcW w:w="4320" w:type="dxa"/>
            <w:vAlign w:val="center"/>
          </w:tcPr>
          <w:p w:rsidR="007335F2" w:rsidRDefault="00673164">
            <w:pPr>
              <w:jc w:val="left"/>
            </w:pPr>
            <w:r>
              <w:rPr>
                <w:color w:val="000000"/>
                <w:sz w:val="24"/>
              </w:rPr>
              <w:t>交银施罗德基金管理有限公司关于增加中信证券华南股份有限公司为旗下基金销售机构的公告</w:t>
            </w:r>
          </w:p>
        </w:tc>
        <w:tc>
          <w:tcPr>
            <w:tcW w:w="2331" w:type="dxa"/>
            <w:vAlign w:val="center"/>
          </w:tcPr>
          <w:p w:rsidR="007335F2" w:rsidRDefault="00673164">
            <w:pPr>
              <w:jc w:val="center"/>
            </w:pPr>
            <w:r>
              <w:rPr>
                <w:color w:val="000000"/>
                <w:sz w:val="24"/>
              </w:rPr>
              <w:t>中国证券报、上海证券报、证券时报、公司网站</w:t>
            </w:r>
          </w:p>
        </w:tc>
        <w:tc>
          <w:tcPr>
            <w:tcW w:w="1629" w:type="dxa"/>
            <w:vAlign w:val="center"/>
          </w:tcPr>
          <w:p w:rsidR="007335F2" w:rsidRDefault="00673164">
            <w:pPr>
              <w:jc w:val="center"/>
            </w:pPr>
            <w:r>
              <w:rPr>
                <w:color w:val="000000"/>
                <w:sz w:val="24"/>
              </w:rPr>
              <w:t>2020-05-27</w:t>
            </w:r>
          </w:p>
        </w:tc>
      </w:tr>
      <w:tr w:rsidR="007335F2">
        <w:tc>
          <w:tcPr>
            <w:tcW w:w="720" w:type="dxa"/>
            <w:vAlign w:val="center"/>
          </w:tcPr>
          <w:p w:rsidR="007335F2" w:rsidRDefault="00673164">
            <w:pPr>
              <w:jc w:val="center"/>
            </w:pPr>
            <w:r>
              <w:rPr>
                <w:color w:val="000000"/>
                <w:sz w:val="24"/>
              </w:rPr>
              <w:t>17</w:t>
            </w:r>
          </w:p>
        </w:tc>
        <w:tc>
          <w:tcPr>
            <w:tcW w:w="4320" w:type="dxa"/>
            <w:vAlign w:val="center"/>
          </w:tcPr>
          <w:p w:rsidR="007335F2" w:rsidRDefault="00673164">
            <w:pPr>
              <w:jc w:val="left"/>
            </w:pPr>
            <w:r>
              <w:rPr>
                <w:color w:val="000000"/>
                <w:sz w:val="24"/>
              </w:rPr>
              <w:t>交银施罗德基金管理有限公司关于增加腾安基金销售（深圳）有限公司为旗下基金销售机构的公告</w:t>
            </w:r>
          </w:p>
        </w:tc>
        <w:tc>
          <w:tcPr>
            <w:tcW w:w="2331" w:type="dxa"/>
            <w:vAlign w:val="center"/>
          </w:tcPr>
          <w:p w:rsidR="007335F2" w:rsidRDefault="00673164">
            <w:pPr>
              <w:jc w:val="center"/>
            </w:pPr>
            <w:r>
              <w:rPr>
                <w:color w:val="000000"/>
                <w:sz w:val="24"/>
              </w:rPr>
              <w:t>上海证券报、证券时报、公司网站</w:t>
            </w:r>
          </w:p>
        </w:tc>
        <w:tc>
          <w:tcPr>
            <w:tcW w:w="1629" w:type="dxa"/>
            <w:vAlign w:val="center"/>
          </w:tcPr>
          <w:p w:rsidR="007335F2" w:rsidRDefault="00673164">
            <w:pPr>
              <w:jc w:val="center"/>
            </w:pPr>
            <w:r>
              <w:rPr>
                <w:color w:val="000000"/>
                <w:sz w:val="24"/>
              </w:rPr>
              <w:t>2020-06-02</w:t>
            </w:r>
          </w:p>
        </w:tc>
      </w:tr>
      <w:tr w:rsidR="007335F2">
        <w:tc>
          <w:tcPr>
            <w:tcW w:w="720" w:type="dxa"/>
            <w:vAlign w:val="center"/>
          </w:tcPr>
          <w:p w:rsidR="007335F2" w:rsidRDefault="00673164">
            <w:pPr>
              <w:jc w:val="center"/>
            </w:pPr>
            <w:r>
              <w:rPr>
                <w:color w:val="000000"/>
                <w:sz w:val="24"/>
              </w:rPr>
              <w:t>18</w:t>
            </w:r>
          </w:p>
        </w:tc>
        <w:tc>
          <w:tcPr>
            <w:tcW w:w="4320" w:type="dxa"/>
            <w:vAlign w:val="center"/>
          </w:tcPr>
          <w:p w:rsidR="007335F2" w:rsidRDefault="00673164">
            <w:pPr>
              <w:jc w:val="left"/>
            </w:pPr>
            <w:r>
              <w:rPr>
                <w:color w:val="000000"/>
                <w:sz w:val="24"/>
              </w:rPr>
              <w:t>交银施罗德基金管理有限公司关于增加腾安基金销售（深圳）有限公司为旗下基金销售机构的公告</w:t>
            </w:r>
          </w:p>
        </w:tc>
        <w:tc>
          <w:tcPr>
            <w:tcW w:w="2331" w:type="dxa"/>
            <w:vAlign w:val="center"/>
          </w:tcPr>
          <w:p w:rsidR="007335F2" w:rsidRDefault="00673164">
            <w:pPr>
              <w:jc w:val="center"/>
            </w:pPr>
            <w:r>
              <w:rPr>
                <w:color w:val="000000"/>
                <w:sz w:val="24"/>
              </w:rPr>
              <w:t>上海证券报、证券时报、公司网站</w:t>
            </w:r>
          </w:p>
        </w:tc>
        <w:tc>
          <w:tcPr>
            <w:tcW w:w="1629" w:type="dxa"/>
            <w:vAlign w:val="center"/>
          </w:tcPr>
          <w:p w:rsidR="007335F2" w:rsidRDefault="00673164">
            <w:pPr>
              <w:jc w:val="center"/>
            </w:pPr>
            <w:r>
              <w:rPr>
                <w:color w:val="000000"/>
                <w:sz w:val="24"/>
              </w:rPr>
              <w:t>2020-06-16</w:t>
            </w:r>
          </w:p>
        </w:tc>
      </w:tr>
      <w:tr w:rsidR="007335F2">
        <w:tc>
          <w:tcPr>
            <w:tcW w:w="720" w:type="dxa"/>
            <w:vAlign w:val="center"/>
          </w:tcPr>
          <w:p w:rsidR="007335F2" w:rsidRDefault="00673164">
            <w:pPr>
              <w:jc w:val="center"/>
            </w:pPr>
            <w:r>
              <w:rPr>
                <w:color w:val="000000"/>
                <w:sz w:val="24"/>
              </w:rPr>
              <w:t>19</w:t>
            </w:r>
          </w:p>
        </w:tc>
        <w:tc>
          <w:tcPr>
            <w:tcW w:w="4320" w:type="dxa"/>
            <w:vAlign w:val="center"/>
          </w:tcPr>
          <w:p w:rsidR="007335F2" w:rsidRDefault="00673164">
            <w:pPr>
              <w:jc w:val="left"/>
            </w:pPr>
            <w:r>
              <w:rPr>
                <w:color w:val="000000"/>
                <w:sz w:val="24"/>
              </w:rPr>
              <w:t>交银施罗德基金管理有限公司关于交银施罗德纯债债券型发起式证券投资基金暂停及恢复大额申购（转换转入、定期定额投资）的公告</w:t>
            </w:r>
          </w:p>
        </w:tc>
        <w:tc>
          <w:tcPr>
            <w:tcW w:w="2331" w:type="dxa"/>
            <w:vAlign w:val="center"/>
          </w:tcPr>
          <w:p w:rsidR="007335F2" w:rsidRDefault="00673164">
            <w:pPr>
              <w:jc w:val="center"/>
            </w:pPr>
            <w:r>
              <w:rPr>
                <w:color w:val="000000"/>
                <w:sz w:val="24"/>
              </w:rPr>
              <w:t>证券时报、公司网站</w:t>
            </w:r>
          </w:p>
        </w:tc>
        <w:tc>
          <w:tcPr>
            <w:tcW w:w="1629" w:type="dxa"/>
            <w:vAlign w:val="center"/>
          </w:tcPr>
          <w:p w:rsidR="007335F2" w:rsidRDefault="00673164">
            <w:pPr>
              <w:jc w:val="center"/>
            </w:pPr>
            <w:r>
              <w:rPr>
                <w:color w:val="000000"/>
                <w:sz w:val="24"/>
              </w:rPr>
              <w:t>2020-07-07</w:t>
            </w:r>
          </w:p>
        </w:tc>
      </w:tr>
      <w:tr w:rsidR="007335F2">
        <w:tc>
          <w:tcPr>
            <w:tcW w:w="720" w:type="dxa"/>
            <w:vAlign w:val="center"/>
          </w:tcPr>
          <w:p w:rsidR="007335F2" w:rsidRDefault="00673164">
            <w:pPr>
              <w:jc w:val="center"/>
            </w:pPr>
            <w:r>
              <w:rPr>
                <w:color w:val="000000"/>
                <w:sz w:val="24"/>
              </w:rPr>
              <w:t>20</w:t>
            </w:r>
          </w:p>
        </w:tc>
        <w:tc>
          <w:tcPr>
            <w:tcW w:w="4320" w:type="dxa"/>
            <w:vAlign w:val="center"/>
          </w:tcPr>
          <w:p w:rsidR="007335F2" w:rsidRDefault="00673164">
            <w:pPr>
              <w:jc w:val="left"/>
            </w:pPr>
            <w:r>
              <w:rPr>
                <w:color w:val="000000"/>
                <w:sz w:val="24"/>
              </w:rPr>
              <w:t>交银施罗德基金管理有限公司关于交银施罗德纯债债券型发起式证券投资基金分红的公告</w:t>
            </w:r>
          </w:p>
        </w:tc>
        <w:tc>
          <w:tcPr>
            <w:tcW w:w="2331" w:type="dxa"/>
            <w:vAlign w:val="center"/>
          </w:tcPr>
          <w:p w:rsidR="007335F2" w:rsidRDefault="00673164">
            <w:pPr>
              <w:jc w:val="center"/>
            </w:pPr>
            <w:r>
              <w:rPr>
                <w:color w:val="000000"/>
                <w:sz w:val="24"/>
              </w:rPr>
              <w:t>证券时报、公司网站</w:t>
            </w:r>
          </w:p>
        </w:tc>
        <w:tc>
          <w:tcPr>
            <w:tcW w:w="1629" w:type="dxa"/>
            <w:vAlign w:val="center"/>
          </w:tcPr>
          <w:p w:rsidR="007335F2" w:rsidRDefault="00673164">
            <w:pPr>
              <w:jc w:val="center"/>
            </w:pPr>
            <w:r>
              <w:rPr>
                <w:color w:val="000000"/>
                <w:sz w:val="24"/>
              </w:rPr>
              <w:t>2020-07-09</w:t>
            </w:r>
          </w:p>
        </w:tc>
      </w:tr>
      <w:tr w:rsidR="007335F2">
        <w:tc>
          <w:tcPr>
            <w:tcW w:w="720" w:type="dxa"/>
            <w:vAlign w:val="center"/>
          </w:tcPr>
          <w:p w:rsidR="007335F2" w:rsidRDefault="00673164">
            <w:pPr>
              <w:jc w:val="center"/>
            </w:pPr>
            <w:r>
              <w:rPr>
                <w:color w:val="000000"/>
                <w:sz w:val="24"/>
              </w:rPr>
              <w:t>21</w:t>
            </w:r>
          </w:p>
        </w:tc>
        <w:tc>
          <w:tcPr>
            <w:tcW w:w="4320" w:type="dxa"/>
            <w:vAlign w:val="center"/>
          </w:tcPr>
          <w:p w:rsidR="007335F2" w:rsidRDefault="00673164">
            <w:pPr>
              <w:jc w:val="left"/>
            </w:pPr>
            <w:r>
              <w:rPr>
                <w:color w:val="000000"/>
                <w:sz w:val="24"/>
              </w:rPr>
              <w:t>交银施罗德纯债债券型发起式证券投资基金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2020-07-21</w:t>
            </w:r>
          </w:p>
        </w:tc>
      </w:tr>
      <w:tr w:rsidR="007335F2">
        <w:tc>
          <w:tcPr>
            <w:tcW w:w="720" w:type="dxa"/>
            <w:vAlign w:val="center"/>
          </w:tcPr>
          <w:p w:rsidR="007335F2" w:rsidRDefault="00673164">
            <w:pPr>
              <w:jc w:val="center"/>
            </w:pPr>
            <w:r>
              <w:rPr>
                <w:color w:val="000000"/>
                <w:sz w:val="24"/>
              </w:rPr>
              <w:t>22</w:t>
            </w:r>
          </w:p>
        </w:tc>
        <w:tc>
          <w:tcPr>
            <w:tcW w:w="4320" w:type="dxa"/>
            <w:vAlign w:val="center"/>
          </w:tcPr>
          <w:p w:rsidR="007335F2" w:rsidRDefault="00673164">
            <w:pPr>
              <w:jc w:val="left"/>
            </w:pPr>
            <w:r>
              <w:rPr>
                <w:color w:val="000000"/>
                <w:sz w:val="24"/>
              </w:rPr>
              <w:t>交银施罗德纯债债券型发起式证券投资基金托管协议</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2020-07-24</w:t>
            </w:r>
          </w:p>
        </w:tc>
      </w:tr>
      <w:tr w:rsidR="007335F2">
        <w:tc>
          <w:tcPr>
            <w:tcW w:w="720" w:type="dxa"/>
            <w:vAlign w:val="center"/>
          </w:tcPr>
          <w:p w:rsidR="007335F2" w:rsidRDefault="00673164">
            <w:pPr>
              <w:jc w:val="center"/>
            </w:pPr>
            <w:r>
              <w:rPr>
                <w:color w:val="000000"/>
                <w:sz w:val="24"/>
              </w:rPr>
              <w:t>23</w:t>
            </w:r>
          </w:p>
        </w:tc>
        <w:tc>
          <w:tcPr>
            <w:tcW w:w="4320" w:type="dxa"/>
            <w:vAlign w:val="center"/>
          </w:tcPr>
          <w:p w:rsidR="007335F2" w:rsidRDefault="00673164">
            <w:pPr>
              <w:jc w:val="left"/>
            </w:pPr>
            <w:r>
              <w:rPr>
                <w:color w:val="000000"/>
                <w:sz w:val="24"/>
              </w:rPr>
              <w:t>交银施罗德纯债债券型发起式证券投资基金基金合同</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2020-07-24</w:t>
            </w:r>
          </w:p>
        </w:tc>
      </w:tr>
      <w:tr w:rsidR="007335F2">
        <w:tc>
          <w:tcPr>
            <w:tcW w:w="720" w:type="dxa"/>
            <w:vAlign w:val="center"/>
          </w:tcPr>
          <w:p w:rsidR="007335F2" w:rsidRDefault="00673164">
            <w:pPr>
              <w:jc w:val="center"/>
            </w:pPr>
            <w:r>
              <w:rPr>
                <w:color w:val="000000"/>
                <w:sz w:val="24"/>
              </w:rPr>
              <w:t>24</w:t>
            </w:r>
          </w:p>
        </w:tc>
        <w:tc>
          <w:tcPr>
            <w:tcW w:w="4320" w:type="dxa"/>
            <w:vAlign w:val="center"/>
          </w:tcPr>
          <w:p w:rsidR="007335F2" w:rsidRDefault="00673164">
            <w:pPr>
              <w:jc w:val="left"/>
            </w:pPr>
            <w:r>
              <w:rPr>
                <w:color w:val="000000"/>
                <w:sz w:val="24"/>
              </w:rPr>
              <w:t>交银施罗德基金管理有限公司关于调整旗下</w:t>
            </w:r>
            <w:r>
              <w:rPr>
                <w:color w:val="000000"/>
                <w:sz w:val="24"/>
              </w:rPr>
              <w:t>11</w:t>
            </w:r>
            <w:r>
              <w:rPr>
                <w:color w:val="000000"/>
                <w:sz w:val="24"/>
              </w:rPr>
              <w:t>只公募基金的基金份额净值计算小数点后保留位数并修改基金合同、托管协议的公告</w:t>
            </w:r>
          </w:p>
        </w:tc>
        <w:tc>
          <w:tcPr>
            <w:tcW w:w="2331" w:type="dxa"/>
            <w:vAlign w:val="center"/>
          </w:tcPr>
          <w:p w:rsidR="007335F2" w:rsidRDefault="00673164">
            <w:pPr>
              <w:jc w:val="center"/>
            </w:pPr>
            <w:r>
              <w:rPr>
                <w:color w:val="000000"/>
                <w:sz w:val="24"/>
              </w:rPr>
              <w:t>中国证券报、上海证券报、证券时报、公司网站</w:t>
            </w:r>
          </w:p>
        </w:tc>
        <w:tc>
          <w:tcPr>
            <w:tcW w:w="1629" w:type="dxa"/>
            <w:vAlign w:val="center"/>
          </w:tcPr>
          <w:p w:rsidR="007335F2" w:rsidRDefault="00673164">
            <w:pPr>
              <w:jc w:val="center"/>
            </w:pPr>
            <w:r>
              <w:rPr>
                <w:color w:val="000000"/>
                <w:sz w:val="24"/>
              </w:rPr>
              <w:t>2020-07-24</w:t>
            </w:r>
          </w:p>
        </w:tc>
      </w:tr>
      <w:tr w:rsidR="007335F2">
        <w:tc>
          <w:tcPr>
            <w:tcW w:w="720" w:type="dxa"/>
            <w:vAlign w:val="center"/>
          </w:tcPr>
          <w:p w:rsidR="007335F2" w:rsidRDefault="00673164">
            <w:pPr>
              <w:jc w:val="center"/>
            </w:pPr>
            <w:r>
              <w:rPr>
                <w:color w:val="000000"/>
                <w:sz w:val="24"/>
              </w:rPr>
              <w:t>25</w:t>
            </w:r>
          </w:p>
        </w:tc>
        <w:tc>
          <w:tcPr>
            <w:tcW w:w="4320" w:type="dxa"/>
            <w:vAlign w:val="center"/>
          </w:tcPr>
          <w:p w:rsidR="007335F2" w:rsidRDefault="00673164">
            <w:pPr>
              <w:jc w:val="left"/>
            </w:pPr>
            <w:r>
              <w:rPr>
                <w:color w:val="000000"/>
                <w:sz w:val="24"/>
              </w:rPr>
              <w:t>交银施罗德纯债债券型发起式证券投资基金（更新）招募说明书摘要（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2020-07-29</w:t>
            </w:r>
          </w:p>
        </w:tc>
      </w:tr>
      <w:tr w:rsidR="007335F2">
        <w:tc>
          <w:tcPr>
            <w:tcW w:w="720" w:type="dxa"/>
            <w:vAlign w:val="center"/>
          </w:tcPr>
          <w:p w:rsidR="007335F2" w:rsidRDefault="00673164">
            <w:pPr>
              <w:jc w:val="center"/>
            </w:pPr>
            <w:r>
              <w:rPr>
                <w:color w:val="000000"/>
                <w:sz w:val="24"/>
              </w:rPr>
              <w:t>26</w:t>
            </w:r>
          </w:p>
        </w:tc>
        <w:tc>
          <w:tcPr>
            <w:tcW w:w="4320" w:type="dxa"/>
            <w:vAlign w:val="center"/>
          </w:tcPr>
          <w:p w:rsidR="007335F2" w:rsidRDefault="00673164">
            <w:pPr>
              <w:jc w:val="left"/>
            </w:pPr>
            <w:r>
              <w:rPr>
                <w:color w:val="000000"/>
                <w:sz w:val="24"/>
              </w:rPr>
              <w:t>交银施罗德纯债债券型发起式证券投资基金（更新）招募说明书（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2020-07-29</w:t>
            </w:r>
          </w:p>
        </w:tc>
      </w:tr>
      <w:tr w:rsidR="007335F2">
        <w:tc>
          <w:tcPr>
            <w:tcW w:w="720" w:type="dxa"/>
            <w:vAlign w:val="center"/>
          </w:tcPr>
          <w:p w:rsidR="007335F2" w:rsidRDefault="00673164">
            <w:pPr>
              <w:jc w:val="center"/>
            </w:pPr>
            <w:r>
              <w:rPr>
                <w:color w:val="000000"/>
                <w:sz w:val="24"/>
              </w:rPr>
              <w:t>27</w:t>
            </w:r>
          </w:p>
        </w:tc>
        <w:tc>
          <w:tcPr>
            <w:tcW w:w="4320" w:type="dxa"/>
            <w:vAlign w:val="center"/>
          </w:tcPr>
          <w:p w:rsidR="007335F2" w:rsidRDefault="00673164">
            <w:pPr>
              <w:jc w:val="left"/>
            </w:pPr>
            <w:r>
              <w:rPr>
                <w:color w:val="000000"/>
                <w:sz w:val="24"/>
              </w:rPr>
              <w:t>交银施罗德纯债债券型发起式证券投资基金</w:t>
            </w:r>
            <w:r>
              <w:rPr>
                <w:color w:val="000000"/>
                <w:sz w:val="24"/>
              </w:rPr>
              <w:t>2020</w:t>
            </w:r>
            <w:r>
              <w:rPr>
                <w:color w:val="000000"/>
                <w:sz w:val="24"/>
              </w:rPr>
              <w:t>年中期报告</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2020-08-29</w:t>
            </w:r>
          </w:p>
        </w:tc>
      </w:tr>
      <w:tr w:rsidR="007335F2">
        <w:tc>
          <w:tcPr>
            <w:tcW w:w="720" w:type="dxa"/>
            <w:vAlign w:val="center"/>
          </w:tcPr>
          <w:p w:rsidR="007335F2" w:rsidRDefault="00673164">
            <w:pPr>
              <w:jc w:val="center"/>
            </w:pPr>
            <w:r>
              <w:rPr>
                <w:color w:val="000000"/>
                <w:sz w:val="24"/>
              </w:rPr>
              <w:t>28</w:t>
            </w:r>
          </w:p>
        </w:tc>
        <w:tc>
          <w:tcPr>
            <w:tcW w:w="4320" w:type="dxa"/>
            <w:vAlign w:val="center"/>
          </w:tcPr>
          <w:p w:rsidR="007335F2" w:rsidRDefault="00673164">
            <w:pPr>
              <w:jc w:val="left"/>
            </w:pPr>
            <w:r>
              <w:rPr>
                <w:color w:val="000000"/>
                <w:sz w:val="24"/>
              </w:rPr>
              <w:t>交银施罗德纯债债券型发起式证券投资基金（</w:t>
            </w:r>
            <w:r>
              <w:rPr>
                <w:color w:val="000000"/>
                <w:sz w:val="24"/>
              </w:rPr>
              <w:t>C</w:t>
            </w:r>
            <w:r>
              <w:rPr>
                <w:color w:val="000000"/>
                <w:sz w:val="24"/>
              </w:rPr>
              <w:t>类份额）基金产品资料概要</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2020-08-31</w:t>
            </w:r>
          </w:p>
        </w:tc>
      </w:tr>
      <w:tr w:rsidR="007335F2">
        <w:tc>
          <w:tcPr>
            <w:tcW w:w="720" w:type="dxa"/>
            <w:vAlign w:val="center"/>
          </w:tcPr>
          <w:p w:rsidR="007335F2" w:rsidRDefault="00673164">
            <w:pPr>
              <w:jc w:val="center"/>
            </w:pPr>
            <w:r>
              <w:rPr>
                <w:color w:val="000000"/>
                <w:sz w:val="24"/>
              </w:rPr>
              <w:t>29</w:t>
            </w:r>
          </w:p>
        </w:tc>
        <w:tc>
          <w:tcPr>
            <w:tcW w:w="4320" w:type="dxa"/>
            <w:vAlign w:val="center"/>
          </w:tcPr>
          <w:p w:rsidR="007335F2" w:rsidRDefault="00673164">
            <w:pPr>
              <w:jc w:val="left"/>
            </w:pPr>
            <w:r>
              <w:rPr>
                <w:color w:val="000000"/>
                <w:sz w:val="24"/>
              </w:rPr>
              <w:t>交银施罗德纯债债券型发起式证券投资基金（</w:t>
            </w:r>
            <w:r>
              <w:rPr>
                <w:color w:val="000000"/>
                <w:sz w:val="24"/>
              </w:rPr>
              <w:t>AB</w:t>
            </w:r>
            <w:r>
              <w:rPr>
                <w:color w:val="000000"/>
                <w:sz w:val="24"/>
              </w:rPr>
              <w:t>类份额）基金产品资料概要</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2020-08-31</w:t>
            </w:r>
          </w:p>
        </w:tc>
      </w:tr>
      <w:tr w:rsidR="007335F2">
        <w:tc>
          <w:tcPr>
            <w:tcW w:w="720" w:type="dxa"/>
            <w:vAlign w:val="center"/>
          </w:tcPr>
          <w:p w:rsidR="007335F2" w:rsidRDefault="00673164">
            <w:pPr>
              <w:jc w:val="center"/>
            </w:pPr>
            <w:r>
              <w:rPr>
                <w:color w:val="000000"/>
                <w:sz w:val="24"/>
              </w:rPr>
              <w:t>30</w:t>
            </w:r>
          </w:p>
        </w:tc>
        <w:tc>
          <w:tcPr>
            <w:tcW w:w="4320" w:type="dxa"/>
            <w:vAlign w:val="center"/>
          </w:tcPr>
          <w:p w:rsidR="007335F2" w:rsidRDefault="00673164">
            <w:pPr>
              <w:jc w:val="left"/>
            </w:pPr>
            <w:r>
              <w:rPr>
                <w:color w:val="000000"/>
                <w:sz w:val="24"/>
              </w:rPr>
              <w:t>交银施罗德基金管理有限公司关于增加泛华普益基金销售有限公司为旗下基金销售机构的公告</w:t>
            </w:r>
          </w:p>
        </w:tc>
        <w:tc>
          <w:tcPr>
            <w:tcW w:w="2331" w:type="dxa"/>
            <w:vAlign w:val="center"/>
          </w:tcPr>
          <w:p w:rsidR="007335F2" w:rsidRDefault="00673164">
            <w:pPr>
              <w:jc w:val="center"/>
            </w:pPr>
            <w:r>
              <w:rPr>
                <w:color w:val="000000"/>
                <w:sz w:val="24"/>
              </w:rPr>
              <w:t>中国证券报、上海证券报、证券时报、公司网站</w:t>
            </w:r>
          </w:p>
        </w:tc>
        <w:tc>
          <w:tcPr>
            <w:tcW w:w="1629" w:type="dxa"/>
            <w:vAlign w:val="center"/>
          </w:tcPr>
          <w:p w:rsidR="007335F2" w:rsidRDefault="00673164">
            <w:pPr>
              <w:jc w:val="center"/>
            </w:pPr>
            <w:r>
              <w:rPr>
                <w:color w:val="000000"/>
                <w:sz w:val="24"/>
              </w:rPr>
              <w:t>2020-09-07</w:t>
            </w:r>
          </w:p>
        </w:tc>
      </w:tr>
      <w:tr w:rsidR="007335F2">
        <w:tc>
          <w:tcPr>
            <w:tcW w:w="720" w:type="dxa"/>
            <w:vAlign w:val="center"/>
          </w:tcPr>
          <w:p w:rsidR="007335F2" w:rsidRDefault="00673164">
            <w:pPr>
              <w:jc w:val="center"/>
            </w:pPr>
            <w:r>
              <w:rPr>
                <w:color w:val="000000"/>
                <w:sz w:val="24"/>
              </w:rPr>
              <w:t>31</w:t>
            </w:r>
          </w:p>
        </w:tc>
        <w:tc>
          <w:tcPr>
            <w:tcW w:w="4320" w:type="dxa"/>
            <w:vAlign w:val="center"/>
          </w:tcPr>
          <w:p w:rsidR="007335F2" w:rsidRDefault="00673164">
            <w:pPr>
              <w:jc w:val="left"/>
            </w:pPr>
            <w:r>
              <w:rPr>
                <w:color w:val="000000"/>
                <w:sz w:val="24"/>
              </w:rPr>
              <w:t>交银施罗德基金管理有限公司关于暂停上海凯石财富基金销售有限公司办理相关销售业务的公告</w:t>
            </w:r>
          </w:p>
        </w:tc>
        <w:tc>
          <w:tcPr>
            <w:tcW w:w="2331" w:type="dxa"/>
            <w:vAlign w:val="center"/>
          </w:tcPr>
          <w:p w:rsidR="007335F2" w:rsidRDefault="00673164">
            <w:pPr>
              <w:jc w:val="center"/>
            </w:pPr>
            <w:r>
              <w:rPr>
                <w:color w:val="000000"/>
                <w:sz w:val="24"/>
              </w:rPr>
              <w:t>中国证券报、上海证券报、证券时报、公司网站</w:t>
            </w:r>
          </w:p>
        </w:tc>
        <w:tc>
          <w:tcPr>
            <w:tcW w:w="1629" w:type="dxa"/>
            <w:vAlign w:val="center"/>
          </w:tcPr>
          <w:p w:rsidR="007335F2" w:rsidRDefault="00673164">
            <w:pPr>
              <w:jc w:val="center"/>
            </w:pPr>
            <w:r>
              <w:rPr>
                <w:color w:val="000000"/>
                <w:sz w:val="24"/>
              </w:rPr>
              <w:t>2020-09-29</w:t>
            </w:r>
          </w:p>
        </w:tc>
      </w:tr>
      <w:tr w:rsidR="007335F2">
        <w:tc>
          <w:tcPr>
            <w:tcW w:w="720" w:type="dxa"/>
            <w:vAlign w:val="center"/>
          </w:tcPr>
          <w:p w:rsidR="007335F2" w:rsidRDefault="00673164">
            <w:pPr>
              <w:jc w:val="center"/>
            </w:pPr>
            <w:r>
              <w:rPr>
                <w:color w:val="000000"/>
                <w:sz w:val="24"/>
              </w:rPr>
              <w:t>32</w:t>
            </w:r>
          </w:p>
        </w:tc>
        <w:tc>
          <w:tcPr>
            <w:tcW w:w="4320" w:type="dxa"/>
            <w:vAlign w:val="center"/>
          </w:tcPr>
          <w:p w:rsidR="007335F2" w:rsidRDefault="00673164">
            <w:pPr>
              <w:jc w:val="left"/>
            </w:pPr>
            <w:r>
              <w:rPr>
                <w:color w:val="000000"/>
                <w:sz w:val="24"/>
              </w:rPr>
              <w:t>交银施罗德基金管理有限公司关于增加大同证券有限责任公司为旗下基金销售机构的公告</w:t>
            </w:r>
          </w:p>
        </w:tc>
        <w:tc>
          <w:tcPr>
            <w:tcW w:w="2331" w:type="dxa"/>
            <w:vAlign w:val="center"/>
          </w:tcPr>
          <w:p w:rsidR="007335F2" w:rsidRDefault="00673164">
            <w:pPr>
              <w:jc w:val="center"/>
            </w:pPr>
            <w:r>
              <w:rPr>
                <w:color w:val="000000"/>
                <w:sz w:val="24"/>
              </w:rPr>
              <w:t>证券时报、公司网站</w:t>
            </w:r>
          </w:p>
        </w:tc>
        <w:tc>
          <w:tcPr>
            <w:tcW w:w="1629" w:type="dxa"/>
            <w:vAlign w:val="center"/>
          </w:tcPr>
          <w:p w:rsidR="007335F2" w:rsidRDefault="00673164">
            <w:pPr>
              <w:jc w:val="center"/>
            </w:pPr>
            <w:r>
              <w:rPr>
                <w:color w:val="000000"/>
                <w:sz w:val="24"/>
              </w:rPr>
              <w:t>2020-10-15</w:t>
            </w:r>
          </w:p>
        </w:tc>
      </w:tr>
      <w:tr w:rsidR="007335F2">
        <w:tc>
          <w:tcPr>
            <w:tcW w:w="720" w:type="dxa"/>
            <w:vAlign w:val="center"/>
          </w:tcPr>
          <w:p w:rsidR="007335F2" w:rsidRDefault="00673164">
            <w:pPr>
              <w:jc w:val="center"/>
            </w:pPr>
            <w:r>
              <w:rPr>
                <w:color w:val="000000"/>
                <w:sz w:val="24"/>
              </w:rPr>
              <w:t>33</w:t>
            </w:r>
          </w:p>
        </w:tc>
        <w:tc>
          <w:tcPr>
            <w:tcW w:w="4320" w:type="dxa"/>
            <w:vAlign w:val="center"/>
          </w:tcPr>
          <w:p w:rsidR="007335F2" w:rsidRDefault="00673164">
            <w:pPr>
              <w:jc w:val="left"/>
            </w:pPr>
            <w:r>
              <w:rPr>
                <w:color w:val="000000"/>
                <w:sz w:val="24"/>
              </w:rPr>
              <w:t>交银施罗德纯债债券型发起式证券投资基金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2020-10-28</w:t>
            </w:r>
          </w:p>
        </w:tc>
      </w:tr>
      <w:tr w:rsidR="007335F2">
        <w:tc>
          <w:tcPr>
            <w:tcW w:w="720" w:type="dxa"/>
            <w:vAlign w:val="center"/>
          </w:tcPr>
          <w:p w:rsidR="007335F2" w:rsidRDefault="00673164">
            <w:pPr>
              <w:jc w:val="center"/>
            </w:pPr>
            <w:r>
              <w:rPr>
                <w:color w:val="000000"/>
                <w:sz w:val="24"/>
              </w:rPr>
              <w:t>34</w:t>
            </w:r>
          </w:p>
        </w:tc>
        <w:tc>
          <w:tcPr>
            <w:tcW w:w="4320" w:type="dxa"/>
            <w:vAlign w:val="center"/>
          </w:tcPr>
          <w:p w:rsidR="007335F2" w:rsidRDefault="00673164">
            <w:pPr>
              <w:jc w:val="left"/>
            </w:pPr>
            <w:r>
              <w:rPr>
                <w:color w:val="000000"/>
                <w:sz w:val="24"/>
              </w:rPr>
              <w:t>交银施罗德纯债债券型发起式证券投资基金（</w:t>
            </w:r>
            <w:r>
              <w:rPr>
                <w:color w:val="000000"/>
                <w:sz w:val="24"/>
              </w:rPr>
              <w:t>AB</w:t>
            </w:r>
            <w:r>
              <w:rPr>
                <w:color w:val="000000"/>
                <w:sz w:val="24"/>
              </w:rPr>
              <w:t>类份额）基金产品资料概要更新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2020-12-30</w:t>
            </w:r>
          </w:p>
        </w:tc>
      </w:tr>
      <w:tr w:rsidR="007335F2">
        <w:tc>
          <w:tcPr>
            <w:tcW w:w="720" w:type="dxa"/>
            <w:vAlign w:val="center"/>
          </w:tcPr>
          <w:p w:rsidR="007335F2" w:rsidRDefault="00673164">
            <w:pPr>
              <w:jc w:val="center"/>
            </w:pPr>
            <w:r>
              <w:rPr>
                <w:color w:val="000000"/>
                <w:sz w:val="24"/>
              </w:rPr>
              <w:t>35</w:t>
            </w:r>
          </w:p>
        </w:tc>
        <w:tc>
          <w:tcPr>
            <w:tcW w:w="4320" w:type="dxa"/>
            <w:vAlign w:val="center"/>
          </w:tcPr>
          <w:p w:rsidR="007335F2" w:rsidRDefault="00673164">
            <w:pPr>
              <w:jc w:val="left"/>
            </w:pPr>
            <w:r>
              <w:rPr>
                <w:color w:val="000000"/>
                <w:sz w:val="24"/>
              </w:rPr>
              <w:t>交银施罗德纯债债券型发起式证券投资基金（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2020-12-30</w:t>
            </w:r>
          </w:p>
        </w:tc>
      </w:tr>
      <w:tr w:rsidR="007335F2">
        <w:tc>
          <w:tcPr>
            <w:tcW w:w="720" w:type="dxa"/>
            <w:vAlign w:val="center"/>
          </w:tcPr>
          <w:p w:rsidR="007335F2" w:rsidRDefault="00673164">
            <w:pPr>
              <w:jc w:val="center"/>
            </w:pPr>
            <w:r>
              <w:rPr>
                <w:color w:val="000000"/>
                <w:sz w:val="24"/>
              </w:rPr>
              <w:t>36</w:t>
            </w:r>
          </w:p>
        </w:tc>
        <w:tc>
          <w:tcPr>
            <w:tcW w:w="4320" w:type="dxa"/>
            <w:vAlign w:val="center"/>
          </w:tcPr>
          <w:p w:rsidR="007335F2" w:rsidRDefault="00673164">
            <w:pPr>
              <w:jc w:val="left"/>
            </w:pPr>
            <w:r>
              <w:rPr>
                <w:color w:val="000000"/>
                <w:sz w:val="24"/>
              </w:rPr>
              <w:t>交银施罗德纯债债券型发起式证券投资基金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7335F2" w:rsidRDefault="00673164">
            <w:pPr>
              <w:jc w:val="center"/>
            </w:pPr>
            <w:r>
              <w:rPr>
                <w:color w:val="000000"/>
                <w:sz w:val="24"/>
              </w:rPr>
              <w:t>公司网站</w:t>
            </w:r>
          </w:p>
        </w:tc>
        <w:tc>
          <w:tcPr>
            <w:tcW w:w="1629" w:type="dxa"/>
            <w:vAlign w:val="center"/>
          </w:tcPr>
          <w:p w:rsidR="007335F2" w:rsidRDefault="00673164">
            <w:pPr>
              <w:jc w:val="center"/>
            </w:pPr>
            <w:r>
              <w:rPr>
                <w:color w:val="000000"/>
                <w:sz w:val="24"/>
              </w:rPr>
              <w:t>2020-12-30</w:t>
            </w:r>
          </w:p>
        </w:tc>
      </w:tr>
      <w:tr w:rsidR="007335F2">
        <w:tc>
          <w:tcPr>
            <w:tcW w:w="720" w:type="dxa"/>
            <w:vAlign w:val="center"/>
          </w:tcPr>
          <w:p w:rsidR="007335F2" w:rsidRDefault="00673164">
            <w:pPr>
              <w:jc w:val="center"/>
            </w:pPr>
            <w:r>
              <w:rPr>
                <w:color w:val="000000"/>
                <w:sz w:val="24"/>
              </w:rPr>
              <w:t>37</w:t>
            </w:r>
          </w:p>
        </w:tc>
        <w:tc>
          <w:tcPr>
            <w:tcW w:w="4320" w:type="dxa"/>
            <w:vAlign w:val="center"/>
          </w:tcPr>
          <w:p w:rsidR="007335F2" w:rsidRDefault="00673164">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7335F2" w:rsidRDefault="00673164">
            <w:pPr>
              <w:jc w:val="center"/>
            </w:pPr>
            <w:r>
              <w:rPr>
                <w:color w:val="000000"/>
                <w:sz w:val="24"/>
              </w:rPr>
              <w:t>中国证券报、上海证券报、证券时报、公司网站</w:t>
            </w:r>
          </w:p>
        </w:tc>
        <w:tc>
          <w:tcPr>
            <w:tcW w:w="1629" w:type="dxa"/>
            <w:vAlign w:val="center"/>
          </w:tcPr>
          <w:p w:rsidR="007335F2" w:rsidRDefault="00673164">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BC645C" w:rsidRPr="00F85064" w:rsidRDefault="00166D6A" w:rsidP="00F85064">
      <w:pPr>
        <w:pStyle w:val="1"/>
        <w:keepNext/>
        <w:keepLines/>
        <w:widowControl w:val="0"/>
        <w:spacing w:beforeLines="100" w:before="312" w:afterLines="100" w:after="312" w:line="288" w:lineRule="auto"/>
        <w:jc w:val="center"/>
        <w:rPr>
          <w:b/>
          <w:bCs/>
          <w:szCs w:val="24"/>
          <w:lang w:val="en-US"/>
        </w:rPr>
      </w:pPr>
      <w:bookmarkStart w:id="197" w:name="_Toc374532345"/>
      <w:bookmarkStart w:id="198" w:name="_Toc67588519"/>
      <w:r w:rsidRPr="00F85064">
        <w:rPr>
          <w:b/>
          <w:bCs/>
          <w:szCs w:val="24"/>
          <w:lang w:val="en-US"/>
        </w:rPr>
        <w:t>§</w:t>
      </w:r>
      <w:r w:rsidR="00BC645C" w:rsidRPr="00F85064">
        <w:rPr>
          <w:b/>
          <w:bCs/>
          <w:szCs w:val="24"/>
          <w:lang w:val="en-US"/>
        </w:rPr>
        <w:t xml:space="preserve">12  </w:t>
      </w:r>
      <w:r w:rsidR="00BC645C" w:rsidRPr="00F85064">
        <w:rPr>
          <w:b/>
          <w:bCs/>
          <w:szCs w:val="24"/>
          <w:lang w:val="en-US"/>
        </w:rPr>
        <w:t>影响投资者决策的其他重要信息</w:t>
      </w:r>
      <w:bookmarkEnd w:id="197"/>
      <w:bookmarkEnd w:id="198"/>
    </w:p>
    <w:p w:rsidR="00BC645C" w:rsidRPr="00F85064" w:rsidRDefault="00BC645C" w:rsidP="00F85064">
      <w:pPr>
        <w:pStyle w:val="20"/>
        <w:spacing w:before="29" w:after="0" w:line="288" w:lineRule="auto"/>
        <w:rPr>
          <w:rFonts w:ascii="Times New Roman" w:hAnsi="Times New Roman"/>
          <w:kern w:val="0"/>
          <w:szCs w:val="24"/>
        </w:rPr>
      </w:pPr>
      <w:bookmarkStart w:id="199" w:name="_Toc67588520"/>
      <w:r w:rsidRPr="00F85064">
        <w:rPr>
          <w:rFonts w:ascii="Times New Roman" w:hAnsi="Times New Roman" w:hint="eastAsia"/>
          <w:kern w:val="0"/>
          <w:szCs w:val="24"/>
        </w:rPr>
        <w:t>12.</w:t>
      </w:r>
      <w:r w:rsidR="001B741B" w:rsidRPr="00F85064">
        <w:rPr>
          <w:rFonts w:ascii="Times New Roman" w:hAnsi="Times New Roman"/>
          <w:kern w:val="0"/>
          <w:szCs w:val="24"/>
        </w:rPr>
        <w:t>1</w:t>
      </w:r>
      <w:r w:rsidRPr="00F85064">
        <w:rPr>
          <w:rFonts w:ascii="Times New Roman" w:hAnsi="Times New Roman" w:hint="eastAsia"/>
          <w:kern w:val="0"/>
          <w:szCs w:val="24"/>
        </w:rPr>
        <w:t xml:space="preserve"> </w:t>
      </w:r>
      <w:r w:rsidRPr="00F85064">
        <w:rPr>
          <w:rFonts w:ascii="Times New Roman" w:hAnsi="Times New Roman" w:hint="eastAsia"/>
          <w:kern w:val="0"/>
          <w:szCs w:val="24"/>
        </w:rPr>
        <w:t>影响投资者决策的其他重要信息</w:t>
      </w:r>
      <w:bookmarkEnd w:id="199"/>
    </w:p>
    <w:p w:rsidR="00BC645C" w:rsidRPr="00F85064" w:rsidRDefault="00BC645C" w:rsidP="00BC645C">
      <w:pPr>
        <w:spacing w:line="360" w:lineRule="auto"/>
        <w:ind w:firstLineChars="200" w:firstLine="480"/>
        <w:rPr>
          <w:rFonts w:ascii="宋体" w:hAnsi="宋体"/>
          <w:color w:val="000000"/>
          <w:sz w:val="24"/>
        </w:rPr>
      </w:pPr>
      <w:r w:rsidRPr="00F85064">
        <w:rPr>
          <w:rFonts w:ascii="宋体" w:hAnsi="宋体"/>
          <w:color w:val="000000"/>
          <w:sz w:val="24"/>
        </w:rPr>
        <w:t>为更好地维护基金份额持有人的利益，提高本基金基金份额净值的精确度，本基金管理人经与基金托管人协商一致，并报中国证券监督管理委员会备案，自2020年7月27日起调整本基金的基金份额净值计算小数点后保留位数，由保留到小数点后3位调整为小数点后4位，小数点后第5位四舍五入，并对本基金的基金合同、托管协议作相应修改。详情请查阅本基金管理人于2020年7月24日发布的《交银施罗德基金管理有限公司关于调整旗下11只公募基金的基金份额净值计算小数点后保留位数并修改基金合同、托管协议的公告》。</w:t>
      </w:r>
    </w:p>
    <w:p w:rsidR="00A77EF9" w:rsidRPr="00A77EF9" w:rsidRDefault="00A77EF9" w:rsidP="00A77EF9">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00" w:name="_Toc225500055"/>
      <w:bookmarkStart w:id="201" w:name="_Toc361324903"/>
      <w:bookmarkStart w:id="202" w:name="_Toc67588521"/>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200"/>
      <w:bookmarkEnd w:id="201"/>
      <w:bookmarkEnd w:id="202"/>
    </w:p>
    <w:p w:rsidR="00DB6EA0" w:rsidRPr="00DB6EA0" w:rsidRDefault="00DB6EA0" w:rsidP="00DB6EA0"/>
    <w:p w:rsidR="001A59F9" w:rsidRPr="00F85064" w:rsidRDefault="001A59F9" w:rsidP="00F85064">
      <w:pPr>
        <w:pStyle w:val="20"/>
        <w:spacing w:before="29" w:after="0" w:line="288" w:lineRule="auto"/>
        <w:rPr>
          <w:rFonts w:ascii="Times New Roman" w:hAnsi="Times New Roman"/>
          <w:kern w:val="0"/>
          <w:szCs w:val="24"/>
        </w:rPr>
      </w:pPr>
      <w:bookmarkStart w:id="203" w:name="_Toc361324904"/>
      <w:bookmarkStart w:id="204" w:name="_Toc67588522"/>
      <w:r w:rsidRPr="00F85064">
        <w:rPr>
          <w:rFonts w:ascii="Times New Roman" w:hAnsi="Times New Roman"/>
          <w:kern w:val="0"/>
          <w:szCs w:val="24"/>
        </w:rPr>
        <w:t xml:space="preserve">13.1 </w:t>
      </w:r>
      <w:r w:rsidRPr="00F85064">
        <w:rPr>
          <w:rFonts w:ascii="Times New Roman" w:hAnsi="Times New Roman" w:hint="eastAsia"/>
          <w:kern w:val="0"/>
          <w:szCs w:val="24"/>
        </w:rPr>
        <w:t>备查文件目录</w:t>
      </w:r>
      <w:bookmarkEnd w:id="203"/>
      <w:bookmarkEnd w:id="204"/>
    </w:p>
    <w:p w:rsidR="007335F2" w:rsidRDefault="00673164">
      <w:pPr>
        <w:spacing w:before="29" w:line="288" w:lineRule="auto"/>
        <w:rPr>
          <w:kern w:val="0"/>
          <w:sz w:val="24"/>
        </w:rPr>
      </w:pPr>
      <w:r>
        <w:rPr>
          <w:kern w:val="0"/>
          <w:sz w:val="24"/>
        </w:rPr>
        <w:t>1</w:t>
      </w:r>
      <w:r>
        <w:rPr>
          <w:kern w:val="0"/>
          <w:sz w:val="24"/>
        </w:rPr>
        <w:t>、中国证监会批准交银施罗德纯债债券型发起式证券投资基金募集的文件；</w:t>
      </w:r>
      <w:r>
        <w:rPr>
          <w:kern w:val="0"/>
          <w:sz w:val="24"/>
        </w:rPr>
        <w:t xml:space="preserve"> </w:t>
      </w:r>
    </w:p>
    <w:p w:rsidR="007335F2" w:rsidRDefault="00673164">
      <w:pPr>
        <w:spacing w:before="29" w:line="288" w:lineRule="auto"/>
        <w:rPr>
          <w:kern w:val="0"/>
          <w:sz w:val="24"/>
        </w:rPr>
      </w:pPr>
      <w:r>
        <w:rPr>
          <w:kern w:val="0"/>
          <w:sz w:val="24"/>
        </w:rPr>
        <w:t>2</w:t>
      </w:r>
      <w:r>
        <w:rPr>
          <w:kern w:val="0"/>
          <w:sz w:val="24"/>
        </w:rPr>
        <w:t>、《交银施罗德纯债债券型发起式证券投资基金基金合同》；</w:t>
      </w:r>
      <w:r>
        <w:rPr>
          <w:kern w:val="0"/>
          <w:sz w:val="24"/>
        </w:rPr>
        <w:t xml:space="preserve"> </w:t>
      </w:r>
    </w:p>
    <w:p w:rsidR="007335F2" w:rsidRDefault="00673164">
      <w:pPr>
        <w:spacing w:before="29" w:line="288" w:lineRule="auto"/>
        <w:rPr>
          <w:kern w:val="0"/>
          <w:sz w:val="24"/>
        </w:rPr>
      </w:pPr>
      <w:r>
        <w:rPr>
          <w:kern w:val="0"/>
          <w:sz w:val="24"/>
        </w:rPr>
        <w:t>3</w:t>
      </w:r>
      <w:r>
        <w:rPr>
          <w:kern w:val="0"/>
          <w:sz w:val="24"/>
        </w:rPr>
        <w:t>、《交银施罗德纯债债券型发起式证券投资基金招募说明书》；</w:t>
      </w:r>
      <w:r>
        <w:rPr>
          <w:kern w:val="0"/>
          <w:sz w:val="24"/>
        </w:rPr>
        <w:t xml:space="preserve"> </w:t>
      </w:r>
    </w:p>
    <w:p w:rsidR="007335F2" w:rsidRDefault="00673164">
      <w:pPr>
        <w:spacing w:before="29" w:line="288" w:lineRule="auto"/>
        <w:rPr>
          <w:kern w:val="0"/>
          <w:sz w:val="24"/>
        </w:rPr>
      </w:pPr>
      <w:r>
        <w:rPr>
          <w:kern w:val="0"/>
          <w:sz w:val="24"/>
        </w:rPr>
        <w:t>4</w:t>
      </w:r>
      <w:r>
        <w:rPr>
          <w:kern w:val="0"/>
          <w:sz w:val="24"/>
        </w:rPr>
        <w:t>、《交银施罗德纯债债券型发起式证券投资基金托管协议》；</w:t>
      </w:r>
      <w:r>
        <w:rPr>
          <w:kern w:val="0"/>
          <w:sz w:val="24"/>
        </w:rPr>
        <w:t xml:space="preserve"> </w:t>
      </w:r>
    </w:p>
    <w:p w:rsidR="007335F2" w:rsidRDefault="00673164">
      <w:pPr>
        <w:spacing w:before="29" w:line="288" w:lineRule="auto"/>
        <w:rPr>
          <w:kern w:val="0"/>
          <w:sz w:val="24"/>
        </w:rPr>
      </w:pPr>
      <w:r>
        <w:rPr>
          <w:kern w:val="0"/>
          <w:sz w:val="24"/>
        </w:rPr>
        <w:t>5</w:t>
      </w:r>
      <w:r>
        <w:rPr>
          <w:kern w:val="0"/>
          <w:sz w:val="24"/>
        </w:rPr>
        <w:t>、关于募集交银施罗德纯债债券型发起式证券投资基金之法律意见书；</w:t>
      </w:r>
      <w:r>
        <w:rPr>
          <w:kern w:val="0"/>
          <w:sz w:val="24"/>
        </w:rPr>
        <w:t xml:space="preserve"> </w:t>
      </w:r>
    </w:p>
    <w:p w:rsidR="007335F2" w:rsidRDefault="00673164">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7335F2" w:rsidRDefault="00673164">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、报告期内交银施罗德纯债债券型发起式证券投资基金在指定报刊上各项公告的原稿。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205" w:name="_Toc361324905"/>
      <w:bookmarkStart w:id="206" w:name="_Toc67588523"/>
      <w:r w:rsidRPr="00F85064">
        <w:rPr>
          <w:rFonts w:ascii="Times New Roman" w:hAnsi="Times New Roman"/>
          <w:kern w:val="0"/>
          <w:szCs w:val="24"/>
        </w:rPr>
        <w:t>13.2</w:t>
      </w:r>
      <w:r w:rsidRPr="00F85064">
        <w:rPr>
          <w:rFonts w:ascii="Times New Roman" w:hAnsi="Times New Roman" w:hint="eastAsia"/>
          <w:kern w:val="0"/>
          <w:szCs w:val="24"/>
        </w:rPr>
        <w:t>存放地点</w:t>
      </w:r>
      <w:bookmarkEnd w:id="205"/>
      <w:bookmarkEnd w:id="206"/>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F85064" w:rsidRDefault="001A59F9" w:rsidP="00F85064">
      <w:pPr>
        <w:pStyle w:val="20"/>
        <w:spacing w:before="29" w:after="0" w:line="288" w:lineRule="auto"/>
        <w:rPr>
          <w:rFonts w:ascii="Times New Roman" w:hAnsi="Times New Roman"/>
          <w:kern w:val="0"/>
          <w:szCs w:val="24"/>
        </w:rPr>
      </w:pPr>
      <w:bookmarkStart w:id="207" w:name="_Toc361324906"/>
      <w:bookmarkStart w:id="208" w:name="_Toc67588524"/>
      <w:r w:rsidRPr="00F85064">
        <w:rPr>
          <w:rFonts w:ascii="Times New Roman" w:hAnsi="Times New Roman"/>
          <w:kern w:val="0"/>
          <w:szCs w:val="24"/>
        </w:rPr>
        <w:t>13.3</w:t>
      </w:r>
      <w:r w:rsidRPr="00F85064">
        <w:rPr>
          <w:rFonts w:ascii="Times New Roman" w:hAnsi="Times New Roman" w:hint="eastAsia"/>
          <w:kern w:val="0"/>
          <w:szCs w:val="24"/>
        </w:rPr>
        <w:t>查阅方式</w:t>
      </w:r>
      <w:bookmarkEnd w:id="207"/>
      <w:bookmarkEnd w:id="208"/>
    </w:p>
    <w:p w:rsidR="007335F2" w:rsidRDefault="00673164">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3"/>
      <w:footerReference w:type="default" r:id="rId14"/>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7ED" w:rsidRDefault="000E17ED">
      <w:r>
        <w:separator/>
      </w:r>
    </w:p>
  </w:endnote>
  <w:endnote w:type="continuationSeparator" w:id="0">
    <w:p w:rsidR="000E17ED" w:rsidRDefault="000E1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BB29CC" w:rsidP="00C03B3A">
    <w:pPr>
      <w:pStyle w:val="aa"/>
      <w:framePr w:wrap="around" w:vAnchor="text" w:hAnchor="margin" w:xAlign="right" w:y="1"/>
      <w:rPr>
        <w:rStyle w:val="ac"/>
      </w:rPr>
    </w:pPr>
    <w:r>
      <w:rPr>
        <w:rStyle w:val="ac"/>
      </w:rPr>
      <w:fldChar w:fldCharType="begin"/>
    </w:r>
    <w:r w:rsidR="00432C37">
      <w:rPr>
        <w:rStyle w:val="ac"/>
      </w:rPr>
      <w:instrText xml:space="preserve">PAGE  </w:instrText>
    </w:r>
    <w:r>
      <w:rPr>
        <w:rStyle w:val="ac"/>
      </w:rPr>
      <w:fldChar w:fldCharType="end"/>
    </w:r>
  </w:p>
  <w:p w:rsidR="00432C37" w:rsidRDefault="00432C37" w:rsidP="00C03B3A">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Default="00432C37" w:rsidP="00C03B3A">
    <w:pPr>
      <w:pStyle w:val="aa"/>
      <w:ind w:right="360"/>
      <w:jc w:val="center"/>
    </w:pPr>
    <w:r>
      <w:rPr>
        <w:rFonts w:hint="eastAsia"/>
        <w:kern w:val="0"/>
        <w:szCs w:val="21"/>
      </w:rPr>
      <w:t>第</w:t>
    </w:r>
    <w:r w:rsidR="00BB29CC">
      <w:rPr>
        <w:kern w:val="0"/>
        <w:szCs w:val="21"/>
      </w:rPr>
      <w:fldChar w:fldCharType="begin"/>
    </w:r>
    <w:r>
      <w:rPr>
        <w:kern w:val="0"/>
        <w:szCs w:val="21"/>
      </w:rPr>
      <w:instrText xml:space="preserve"> PAGE </w:instrText>
    </w:r>
    <w:r w:rsidR="00BB29CC">
      <w:rPr>
        <w:kern w:val="0"/>
        <w:szCs w:val="21"/>
      </w:rPr>
      <w:fldChar w:fldCharType="separate"/>
    </w:r>
    <w:r w:rsidR="00BD60FF">
      <w:rPr>
        <w:noProof/>
        <w:kern w:val="0"/>
        <w:szCs w:val="21"/>
      </w:rPr>
      <w:t>52</w:t>
    </w:r>
    <w:r w:rsidR="00BB29CC">
      <w:rPr>
        <w:kern w:val="0"/>
        <w:szCs w:val="21"/>
      </w:rPr>
      <w:fldChar w:fldCharType="end"/>
    </w:r>
    <w:r>
      <w:rPr>
        <w:rFonts w:hint="eastAsia"/>
        <w:kern w:val="0"/>
        <w:szCs w:val="21"/>
      </w:rPr>
      <w:t>页共</w:t>
    </w:r>
    <w:r w:rsidR="00BB29CC">
      <w:rPr>
        <w:kern w:val="0"/>
        <w:szCs w:val="21"/>
      </w:rPr>
      <w:fldChar w:fldCharType="begin"/>
    </w:r>
    <w:r>
      <w:rPr>
        <w:kern w:val="0"/>
        <w:szCs w:val="21"/>
      </w:rPr>
      <w:instrText xml:space="preserve"> NUMPAGES </w:instrText>
    </w:r>
    <w:r w:rsidR="00BB29CC">
      <w:rPr>
        <w:kern w:val="0"/>
        <w:szCs w:val="21"/>
      </w:rPr>
      <w:fldChar w:fldCharType="separate"/>
    </w:r>
    <w:r w:rsidR="00BD60FF">
      <w:rPr>
        <w:noProof/>
        <w:kern w:val="0"/>
        <w:szCs w:val="21"/>
      </w:rPr>
      <w:t>60</w:t>
    </w:r>
    <w:r w:rsidR="00BB29CC">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7ED" w:rsidRDefault="000E17ED">
      <w:r>
        <w:separator/>
      </w:r>
    </w:p>
  </w:footnote>
  <w:footnote w:type="continuationSeparator" w:id="0">
    <w:p w:rsidR="000E17ED" w:rsidRDefault="000E1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37" w:rsidRPr="00F87B7B" w:rsidRDefault="00F87B7B" w:rsidP="00F87B7B">
    <w:pPr>
      <w:spacing w:before="29" w:line="288" w:lineRule="auto"/>
      <w:jc w:val="right"/>
      <w:rPr>
        <w:rFonts w:eastAsiaTheme="minorEastAsia"/>
        <w:sz w:val="24"/>
      </w:rPr>
    </w:pPr>
    <w:r w:rsidRPr="00D3445F">
      <w:rPr>
        <w:rFonts w:eastAsiaTheme="minorEastAsia"/>
        <w:sz w:val="24"/>
      </w:rPr>
      <w:t>交银施罗德纯债债券型发起式证券投资基金</w:t>
    </w:r>
    <w:r w:rsidRPr="00D3445F">
      <w:rPr>
        <w:rFonts w:eastAsiaTheme="minorEastAsia"/>
        <w:sz w:val="24"/>
      </w:rPr>
      <w:t>2020</w:t>
    </w:r>
    <w:r w:rsidRPr="00D3445F">
      <w:rPr>
        <w:rFonts w:eastAsiaTheme="minorEastAsia"/>
        <w:sz w:val="24"/>
      </w:rPr>
      <w:t>年年度报告</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12A"/>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17ED"/>
    <w:rsid w:val="000E34ED"/>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50E"/>
    <w:rsid w:val="001657AB"/>
    <w:rsid w:val="00166053"/>
    <w:rsid w:val="001660A9"/>
    <w:rsid w:val="001663FB"/>
    <w:rsid w:val="00166D6A"/>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939"/>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41B"/>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C1"/>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41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B85"/>
    <w:rsid w:val="002A5C6B"/>
    <w:rsid w:val="002A5D31"/>
    <w:rsid w:val="002A5EF1"/>
    <w:rsid w:val="002A6567"/>
    <w:rsid w:val="002A714F"/>
    <w:rsid w:val="002A75D7"/>
    <w:rsid w:val="002B02AE"/>
    <w:rsid w:val="002B09C0"/>
    <w:rsid w:val="002B1851"/>
    <w:rsid w:val="002B27FF"/>
    <w:rsid w:val="002B2F4E"/>
    <w:rsid w:val="002B3196"/>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1EF6"/>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07317"/>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9DA"/>
    <w:rsid w:val="00331A88"/>
    <w:rsid w:val="00331F66"/>
    <w:rsid w:val="003329EA"/>
    <w:rsid w:val="00332C6E"/>
    <w:rsid w:val="00332D73"/>
    <w:rsid w:val="00332F24"/>
    <w:rsid w:val="003338BE"/>
    <w:rsid w:val="00333905"/>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87C"/>
    <w:rsid w:val="003C792F"/>
    <w:rsid w:val="003C7ABD"/>
    <w:rsid w:val="003C7C3D"/>
    <w:rsid w:val="003D08F8"/>
    <w:rsid w:val="003D124B"/>
    <w:rsid w:val="003D18F3"/>
    <w:rsid w:val="003D2CC1"/>
    <w:rsid w:val="003D41C0"/>
    <w:rsid w:val="003D4AD8"/>
    <w:rsid w:val="003D4FFC"/>
    <w:rsid w:val="003D51ED"/>
    <w:rsid w:val="003D569B"/>
    <w:rsid w:val="003D5ABC"/>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6F"/>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88B"/>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122"/>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3A93"/>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284A"/>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3D39"/>
    <w:rsid w:val="005C492F"/>
    <w:rsid w:val="005C4A35"/>
    <w:rsid w:val="005C4B4C"/>
    <w:rsid w:val="005C5409"/>
    <w:rsid w:val="005C55D8"/>
    <w:rsid w:val="005C55EF"/>
    <w:rsid w:val="005C565E"/>
    <w:rsid w:val="005C5BCB"/>
    <w:rsid w:val="005C628C"/>
    <w:rsid w:val="005C63D3"/>
    <w:rsid w:val="005C6765"/>
    <w:rsid w:val="005C69AC"/>
    <w:rsid w:val="005C722E"/>
    <w:rsid w:val="005C7576"/>
    <w:rsid w:val="005C7759"/>
    <w:rsid w:val="005C7DCF"/>
    <w:rsid w:val="005D0002"/>
    <w:rsid w:val="005D01A4"/>
    <w:rsid w:val="005D072B"/>
    <w:rsid w:val="005D0CA4"/>
    <w:rsid w:val="005D1270"/>
    <w:rsid w:val="005D15AE"/>
    <w:rsid w:val="005D1A7B"/>
    <w:rsid w:val="005D1EDD"/>
    <w:rsid w:val="005D1F4A"/>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844"/>
    <w:rsid w:val="005F1C2F"/>
    <w:rsid w:val="005F304C"/>
    <w:rsid w:val="005F39D5"/>
    <w:rsid w:val="005F3AB5"/>
    <w:rsid w:val="005F3E05"/>
    <w:rsid w:val="005F43B9"/>
    <w:rsid w:val="005F5256"/>
    <w:rsid w:val="005F55D6"/>
    <w:rsid w:val="005F5CA9"/>
    <w:rsid w:val="005F68CB"/>
    <w:rsid w:val="005F6BDE"/>
    <w:rsid w:val="00600242"/>
    <w:rsid w:val="0060066A"/>
    <w:rsid w:val="00600D7E"/>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164"/>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4F99"/>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AF8"/>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9E"/>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5F2"/>
    <w:rsid w:val="0073364B"/>
    <w:rsid w:val="00734381"/>
    <w:rsid w:val="00736034"/>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60A"/>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3E46"/>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5F61"/>
    <w:rsid w:val="00906478"/>
    <w:rsid w:val="00906753"/>
    <w:rsid w:val="00907264"/>
    <w:rsid w:val="0090765F"/>
    <w:rsid w:val="00907748"/>
    <w:rsid w:val="009108B4"/>
    <w:rsid w:val="00910C34"/>
    <w:rsid w:val="00911305"/>
    <w:rsid w:val="009113DE"/>
    <w:rsid w:val="00912590"/>
    <w:rsid w:val="00913200"/>
    <w:rsid w:val="009136A4"/>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0AB3"/>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0ACE"/>
    <w:rsid w:val="009A1126"/>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BF1"/>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6ECF"/>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2EB"/>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5EB7"/>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EB3"/>
    <w:rsid w:val="00BB2678"/>
    <w:rsid w:val="00BB29CC"/>
    <w:rsid w:val="00BB2D85"/>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60FF"/>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1"/>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FBF"/>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13C"/>
    <w:rsid w:val="00CF3A8E"/>
    <w:rsid w:val="00CF5047"/>
    <w:rsid w:val="00CF6911"/>
    <w:rsid w:val="00D002E7"/>
    <w:rsid w:val="00D00AEE"/>
    <w:rsid w:val="00D01344"/>
    <w:rsid w:val="00D01862"/>
    <w:rsid w:val="00D01B90"/>
    <w:rsid w:val="00D01CBF"/>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370B"/>
    <w:rsid w:val="00D26527"/>
    <w:rsid w:val="00D2662C"/>
    <w:rsid w:val="00D26A93"/>
    <w:rsid w:val="00D27FA3"/>
    <w:rsid w:val="00D308D7"/>
    <w:rsid w:val="00D3176C"/>
    <w:rsid w:val="00D319A4"/>
    <w:rsid w:val="00D31B3F"/>
    <w:rsid w:val="00D33751"/>
    <w:rsid w:val="00D34738"/>
    <w:rsid w:val="00D3486B"/>
    <w:rsid w:val="00D34953"/>
    <w:rsid w:val="00D355C9"/>
    <w:rsid w:val="00D35B9C"/>
    <w:rsid w:val="00D35C54"/>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2DD"/>
    <w:rsid w:val="00D8431C"/>
    <w:rsid w:val="00D84A4B"/>
    <w:rsid w:val="00D85052"/>
    <w:rsid w:val="00D85686"/>
    <w:rsid w:val="00D877B1"/>
    <w:rsid w:val="00D90A81"/>
    <w:rsid w:val="00D90B7D"/>
    <w:rsid w:val="00D90DCE"/>
    <w:rsid w:val="00D91984"/>
    <w:rsid w:val="00D91E41"/>
    <w:rsid w:val="00D92168"/>
    <w:rsid w:val="00D9217F"/>
    <w:rsid w:val="00D9231C"/>
    <w:rsid w:val="00D92A5E"/>
    <w:rsid w:val="00D935BD"/>
    <w:rsid w:val="00D93F1F"/>
    <w:rsid w:val="00D940B5"/>
    <w:rsid w:val="00D9582D"/>
    <w:rsid w:val="00D95CB0"/>
    <w:rsid w:val="00D9654F"/>
    <w:rsid w:val="00D966FE"/>
    <w:rsid w:val="00D977C0"/>
    <w:rsid w:val="00D97E14"/>
    <w:rsid w:val="00DA00A3"/>
    <w:rsid w:val="00DA0E5A"/>
    <w:rsid w:val="00DA13F3"/>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356"/>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9DD"/>
    <w:rsid w:val="00EA6FA7"/>
    <w:rsid w:val="00EB067F"/>
    <w:rsid w:val="00EB17BE"/>
    <w:rsid w:val="00EB18B8"/>
    <w:rsid w:val="00EB1A1B"/>
    <w:rsid w:val="00EB1F02"/>
    <w:rsid w:val="00EB2E64"/>
    <w:rsid w:val="00EB2F9A"/>
    <w:rsid w:val="00EB3290"/>
    <w:rsid w:val="00EB3D4B"/>
    <w:rsid w:val="00EB45DD"/>
    <w:rsid w:val="00EB4A75"/>
    <w:rsid w:val="00EB50F6"/>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541"/>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6A87"/>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6131E"/>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3789"/>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5064"/>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4033"/>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E7C41"/>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FB6F2-4B9C-48A1-AB1F-2023FC8A6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1215</TotalTime>
  <Pages>60</Pages>
  <Words>7863</Words>
  <Characters>44824</Characters>
  <Application>Microsoft Office Word</Application>
  <DocSecurity>0</DocSecurity>
  <Lines>373</Lines>
  <Paragraphs>105</Paragraphs>
  <ScaleCrop>false</ScaleCrop>
  <Company/>
  <LinksUpToDate>false</LinksUpToDate>
  <CharactersWithSpaces>52582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蔡利群</cp:lastModifiedBy>
  <cp:revision>1365</cp:revision>
  <cp:lastPrinted>2007-07-19T00:46:00Z</cp:lastPrinted>
  <dcterms:created xsi:type="dcterms:W3CDTF">2013-08-19T02:39:00Z</dcterms:created>
  <dcterms:modified xsi:type="dcterms:W3CDTF">2021-03-31T05:15:00Z</dcterms:modified>
</cp:coreProperties>
</file>